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467" w:rsidRPr="00E86467" w:rsidRDefault="00E86467" w:rsidP="00E86467">
      <w:pPr>
        <w:spacing w:after="0" w:line="240" w:lineRule="auto"/>
        <w:rPr>
          <w:rFonts w:asciiTheme="majorBidi" w:eastAsia="Times New Roman" w:hAnsiTheme="majorBidi" w:cstheme="majorBidi"/>
          <w:sz w:val="24"/>
          <w:szCs w:val="24"/>
          <w:lang w:eastAsia="fr-FR"/>
        </w:rPr>
      </w:pPr>
    </w:p>
    <w:p w:rsidR="00E86467" w:rsidRPr="00E86467" w:rsidRDefault="00E86467" w:rsidP="00E86467">
      <w:pPr>
        <w:spacing w:before="100" w:beforeAutospacing="1" w:after="100" w:afterAutospacing="1" w:line="240" w:lineRule="auto"/>
        <w:jc w:val="center"/>
        <w:outlineLvl w:val="2"/>
        <w:rPr>
          <w:rFonts w:ascii="Calisto MT" w:eastAsia="Times New Roman" w:hAnsi="Calisto MT" w:cstheme="majorBidi"/>
          <w:b/>
          <w:bCs/>
          <w:sz w:val="24"/>
          <w:szCs w:val="24"/>
          <w:lang w:val="en-GB" w:eastAsia="fr-FR"/>
        </w:rPr>
      </w:pPr>
      <w:r w:rsidRPr="00E86467">
        <w:rPr>
          <w:rFonts w:ascii="Calisto MT" w:eastAsia="Times New Roman" w:hAnsi="Calisto MT" w:cstheme="majorBidi"/>
          <w:b/>
          <w:bCs/>
          <w:sz w:val="24"/>
          <w:szCs w:val="24"/>
          <w:lang w:val="en-GB" w:eastAsia="fr-FR"/>
        </w:rPr>
        <w:t xml:space="preserve">Plant </w:t>
      </w:r>
      <w:r w:rsidRPr="004F4704">
        <w:rPr>
          <w:rFonts w:ascii="Calisto MT" w:eastAsia="Times New Roman" w:hAnsi="Calisto MT" w:cstheme="majorBidi"/>
          <w:b/>
          <w:bCs/>
          <w:sz w:val="24"/>
          <w:szCs w:val="24"/>
          <w:lang w:val="en-GB" w:eastAsia="fr-FR"/>
        </w:rPr>
        <w:t>p</w:t>
      </w:r>
      <w:r w:rsidRPr="00E86467">
        <w:rPr>
          <w:rFonts w:ascii="Calisto MT" w:eastAsia="Times New Roman" w:hAnsi="Calisto MT" w:cstheme="majorBidi"/>
          <w:b/>
          <w:bCs/>
          <w:sz w:val="24"/>
          <w:szCs w:val="24"/>
          <w:lang w:val="en-GB" w:eastAsia="fr-FR"/>
        </w:rPr>
        <w:t xml:space="preserve">hysiology </w:t>
      </w:r>
      <w:r w:rsidRPr="004F4704">
        <w:rPr>
          <w:rFonts w:ascii="Calisto MT" w:eastAsia="Times New Roman" w:hAnsi="Calisto MT" w:cstheme="majorBidi"/>
          <w:b/>
          <w:bCs/>
          <w:sz w:val="24"/>
          <w:szCs w:val="24"/>
          <w:lang w:val="en-GB" w:eastAsia="fr-FR"/>
        </w:rPr>
        <w:t>l</w:t>
      </w:r>
      <w:r w:rsidRPr="00E86467">
        <w:rPr>
          <w:rFonts w:ascii="Calisto MT" w:eastAsia="Times New Roman" w:hAnsi="Calisto MT" w:cstheme="majorBidi"/>
          <w:b/>
          <w:bCs/>
          <w:sz w:val="24"/>
          <w:szCs w:val="24"/>
          <w:lang w:val="en-GB" w:eastAsia="fr-FR"/>
        </w:rPr>
        <w:t>aboratory</w:t>
      </w:r>
    </w:p>
    <w:p w:rsidR="00E86467" w:rsidRPr="00E86467" w:rsidRDefault="00E86467" w:rsidP="00E86467">
      <w:pPr>
        <w:spacing w:before="100" w:beforeAutospacing="1" w:after="100" w:afterAutospacing="1" w:line="240" w:lineRule="auto"/>
        <w:outlineLvl w:val="3"/>
        <w:rPr>
          <w:rFonts w:asciiTheme="majorBidi" w:eastAsia="Times New Roman" w:hAnsiTheme="majorBidi" w:cstheme="majorBidi"/>
          <w:b/>
          <w:bCs/>
          <w:sz w:val="24"/>
          <w:szCs w:val="24"/>
          <w:lang w:val="en-GB" w:eastAsia="fr-FR"/>
        </w:rPr>
      </w:pPr>
      <w:r w:rsidRPr="00E86467">
        <w:rPr>
          <w:rFonts w:asciiTheme="majorBidi" w:eastAsia="Times New Roman" w:hAnsiTheme="majorBidi" w:cstheme="majorBidi"/>
          <w:b/>
          <w:bCs/>
          <w:sz w:val="24"/>
          <w:szCs w:val="24"/>
          <w:lang w:val="en-GB" w:eastAsia="fr-FR"/>
        </w:rPr>
        <w:t>Introduction</w:t>
      </w:r>
    </w:p>
    <w:p w:rsidR="00E86467" w:rsidRPr="00E86467" w:rsidRDefault="00E86467" w:rsidP="00E86467">
      <w:pPr>
        <w:spacing w:before="100" w:beforeAutospacing="1" w:after="100" w:afterAutospacing="1" w:line="240" w:lineRule="auto"/>
        <w:ind w:firstLine="708"/>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Plant physiology focuses on the functioning of plant organs and tissues. It aims to understand the nature of the mechanisms through which organs perform their functions and how the plant develops within its environment.</w:t>
      </w:r>
    </w:p>
    <w:p w:rsidR="00E86467" w:rsidRPr="00E86467" w:rsidRDefault="00E86467" w:rsidP="00E86467">
      <w:pPr>
        <w:spacing w:before="100" w:beforeAutospacing="1" w:after="100" w:afterAutospacing="1" w:line="240" w:lineRule="auto"/>
        <w:outlineLvl w:val="3"/>
        <w:rPr>
          <w:rFonts w:asciiTheme="majorBidi" w:eastAsia="Times New Roman" w:hAnsiTheme="majorBidi" w:cstheme="majorBidi"/>
          <w:b/>
          <w:bCs/>
          <w:sz w:val="24"/>
          <w:szCs w:val="24"/>
          <w:lang w:val="en-GB" w:eastAsia="fr-FR"/>
        </w:rPr>
      </w:pPr>
      <w:r w:rsidRPr="00E86467">
        <w:rPr>
          <w:rFonts w:asciiTheme="majorBidi" w:eastAsia="Times New Roman" w:hAnsiTheme="majorBidi" w:cstheme="majorBidi"/>
          <w:b/>
          <w:bCs/>
          <w:sz w:val="24"/>
          <w:szCs w:val="24"/>
          <w:lang w:val="en-GB" w:eastAsia="fr-FR"/>
        </w:rPr>
        <w:t xml:space="preserve">Objective </w:t>
      </w:r>
    </w:p>
    <w:p w:rsidR="00E86467" w:rsidRPr="00E86467" w:rsidRDefault="00E86467" w:rsidP="00D46DEE">
      <w:p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 xml:space="preserve">The objective is to become familiar with a plant </w:t>
      </w:r>
      <w:r w:rsidRPr="00D46DEE">
        <w:rPr>
          <w:rFonts w:asciiTheme="majorBidi" w:eastAsia="Times New Roman" w:hAnsiTheme="majorBidi" w:cstheme="majorBidi"/>
          <w:sz w:val="24"/>
          <w:szCs w:val="24"/>
          <w:lang w:val="en-GB" w:eastAsia="fr-FR"/>
        </w:rPr>
        <w:t>phys</w:t>
      </w:r>
      <w:r w:rsidRPr="00E86467">
        <w:rPr>
          <w:rFonts w:asciiTheme="majorBidi" w:eastAsia="Times New Roman" w:hAnsiTheme="majorBidi" w:cstheme="majorBidi"/>
          <w:sz w:val="24"/>
          <w:szCs w:val="24"/>
          <w:lang w:val="en-GB" w:eastAsia="fr-FR"/>
        </w:rPr>
        <w:t>iology laborato</w:t>
      </w:r>
      <w:r w:rsidRPr="00D46DEE">
        <w:rPr>
          <w:rFonts w:asciiTheme="majorBidi" w:eastAsia="Times New Roman" w:hAnsiTheme="majorBidi" w:cstheme="majorBidi"/>
          <w:sz w:val="24"/>
          <w:szCs w:val="24"/>
          <w:lang w:val="en-GB" w:eastAsia="fr-FR"/>
        </w:rPr>
        <w:t xml:space="preserve">ry </w:t>
      </w:r>
      <w:r w:rsidRPr="00E86467">
        <w:rPr>
          <w:rFonts w:asciiTheme="majorBidi" w:eastAsia="Times New Roman" w:hAnsiTheme="majorBidi" w:cstheme="majorBidi"/>
          <w:sz w:val="24"/>
          <w:szCs w:val="24"/>
          <w:lang w:val="en-GB" w:eastAsia="fr-FR"/>
        </w:rPr>
        <w:t>its equipment and how it operates.</w:t>
      </w:r>
    </w:p>
    <w:p w:rsidR="00D46DEE" w:rsidRDefault="00E86467" w:rsidP="00D46DEE">
      <w:pPr>
        <w:spacing w:before="100" w:beforeAutospacing="1" w:after="100" w:afterAutospacing="1" w:line="240" w:lineRule="auto"/>
        <w:outlineLvl w:val="2"/>
        <w:rPr>
          <w:rFonts w:asciiTheme="majorBidi" w:eastAsia="Times New Roman" w:hAnsiTheme="majorBidi" w:cstheme="majorBidi"/>
          <w:b/>
          <w:bCs/>
          <w:sz w:val="24"/>
          <w:szCs w:val="24"/>
          <w:lang w:val="en-GB" w:eastAsia="fr-FR"/>
        </w:rPr>
      </w:pPr>
      <w:r w:rsidRPr="00E86467">
        <w:rPr>
          <w:rFonts w:asciiTheme="majorBidi" w:eastAsia="Times New Roman" w:hAnsiTheme="majorBidi" w:cstheme="majorBidi"/>
          <w:b/>
          <w:bCs/>
          <w:sz w:val="24"/>
          <w:szCs w:val="24"/>
          <w:lang w:val="en-GB" w:eastAsia="fr-FR"/>
        </w:rPr>
        <w:t xml:space="preserve">Materials and </w:t>
      </w:r>
      <w:r w:rsidRPr="00D46DEE">
        <w:rPr>
          <w:rFonts w:asciiTheme="majorBidi" w:eastAsia="Times New Roman" w:hAnsiTheme="majorBidi" w:cstheme="majorBidi"/>
          <w:b/>
          <w:bCs/>
          <w:sz w:val="24"/>
          <w:szCs w:val="24"/>
          <w:lang w:val="en-GB" w:eastAsia="fr-FR"/>
        </w:rPr>
        <w:t>e</w:t>
      </w:r>
      <w:r w:rsidRPr="00E86467">
        <w:rPr>
          <w:rFonts w:asciiTheme="majorBidi" w:eastAsia="Times New Roman" w:hAnsiTheme="majorBidi" w:cstheme="majorBidi"/>
          <w:b/>
          <w:bCs/>
          <w:sz w:val="24"/>
          <w:szCs w:val="24"/>
          <w:lang w:val="en-GB" w:eastAsia="fr-FR"/>
        </w:rPr>
        <w:t>quipment</w:t>
      </w:r>
    </w:p>
    <w:p w:rsidR="00E86467" w:rsidRPr="00E86467" w:rsidRDefault="00E86467" w:rsidP="00D46DEE">
      <w:pPr>
        <w:spacing w:before="100" w:beforeAutospacing="1" w:after="100" w:afterAutospacing="1" w:line="240" w:lineRule="auto"/>
        <w:outlineLvl w:val="2"/>
        <w:rPr>
          <w:rFonts w:asciiTheme="majorBidi" w:eastAsia="Times New Roman" w:hAnsiTheme="majorBidi" w:cstheme="majorBidi"/>
          <w:b/>
          <w:bCs/>
          <w:sz w:val="24"/>
          <w:szCs w:val="24"/>
          <w:u w:val="single"/>
          <w:lang w:val="en-GB" w:eastAsia="fr-FR"/>
        </w:rPr>
      </w:pPr>
      <w:r w:rsidRPr="00E86467">
        <w:rPr>
          <w:rFonts w:asciiTheme="majorBidi" w:eastAsia="Times New Roman" w:hAnsiTheme="majorBidi" w:cstheme="majorBidi"/>
          <w:b/>
          <w:bCs/>
          <w:sz w:val="24"/>
          <w:szCs w:val="24"/>
          <w:u w:val="single"/>
          <w:lang w:val="en-GB" w:eastAsia="fr-FR"/>
        </w:rPr>
        <w:t xml:space="preserve">Glassware and </w:t>
      </w:r>
      <w:r w:rsidRPr="00D46DEE">
        <w:rPr>
          <w:rFonts w:asciiTheme="majorBidi" w:eastAsia="Times New Roman" w:hAnsiTheme="majorBidi" w:cstheme="majorBidi"/>
          <w:b/>
          <w:bCs/>
          <w:sz w:val="24"/>
          <w:szCs w:val="24"/>
          <w:u w:val="single"/>
          <w:lang w:val="en-GB" w:eastAsia="fr-FR"/>
        </w:rPr>
        <w:t>s</w:t>
      </w:r>
      <w:r w:rsidRPr="00E86467">
        <w:rPr>
          <w:rFonts w:asciiTheme="majorBidi" w:eastAsia="Times New Roman" w:hAnsiTheme="majorBidi" w:cstheme="majorBidi"/>
          <w:b/>
          <w:bCs/>
          <w:sz w:val="24"/>
          <w:szCs w:val="24"/>
          <w:u w:val="single"/>
          <w:lang w:val="en-GB" w:eastAsia="fr-FR"/>
        </w:rPr>
        <w:t xml:space="preserve">mall </w:t>
      </w:r>
      <w:r w:rsidRPr="00D46DEE">
        <w:rPr>
          <w:rFonts w:asciiTheme="majorBidi" w:eastAsia="Times New Roman" w:hAnsiTheme="majorBidi" w:cstheme="majorBidi"/>
          <w:b/>
          <w:bCs/>
          <w:sz w:val="24"/>
          <w:szCs w:val="24"/>
          <w:u w:val="single"/>
          <w:lang w:val="en-GB" w:eastAsia="fr-FR"/>
        </w:rPr>
        <w:t>i</w:t>
      </w:r>
      <w:r w:rsidRPr="00E86467">
        <w:rPr>
          <w:rFonts w:asciiTheme="majorBidi" w:eastAsia="Times New Roman" w:hAnsiTheme="majorBidi" w:cstheme="majorBidi"/>
          <w:b/>
          <w:bCs/>
          <w:sz w:val="24"/>
          <w:szCs w:val="24"/>
          <w:u w:val="single"/>
          <w:lang w:val="en-GB" w:eastAsia="fr-FR"/>
        </w:rPr>
        <w:t>nstruments</w:t>
      </w:r>
    </w:p>
    <w:p w:rsidR="00E86467" w:rsidRPr="00E86467" w:rsidRDefault="00E86467" w:rsidP="00E86467">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b/>
          <w:bCs/>
          <w:sz w:val="24"/>
          <w:szCs w:val="24"/>
          <w:lang w:val="en-GB" w:eastAsia="fr-FR"/>
        </w:rPr>
        <w:t>Slides:</w:t>
      </w:r>
      <w:r w:rsidRPr="00E86467">
        <w:rPr>
          <w:rFonts w:asciiTheme="majorBidi" w:eastAsia="Times New Roman" w:hAnsiTheme="majorBidi" w:cstheme="majorBidi"/>
          <w:sz w:val="24"/>
          <w:szCs w:val="24"/>
          <w:lang w:val="en-GB" w:eastAsia="fr-FR"/>
        </w:rPr>
        <w:t xml:space="preserve"> small glass plates used to place and hold a prepared sample for microscopic observation.</w:t>
      </w:r>
    </w:p>
    <w:p w:rsidR="00E86467" w:rsidRPr="00E86467" w:rsidRDefault="00E86467" w:rsidP="00E86467">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b/>
          <w:bCs/>
          <w:sz w:val="24"/>
          <w:szCs w:val="24"/>
          <w:lang w:val="en-GB" w:eastAsia="fr-FR"/>
        </w:rPr>
        <w:t>Cover slips:</w:t>
      </w:r>
      <w:r w:rsidRPr="00E86467">
        <w:rPr>
          <w:rFonts w:asciiTheme="majorBidi" w:eastAsia="Times New Roman" w:hAnsiTheme="majorBidi" w:cstheme="majorBidi"/>
          <w:sz w:val="24"/>
          <w:szCs w:val="24"/>
          <w:lang w:val="en-GB" w:eastAsia="fr-FR"/>
        </w:rPr>
        <w:t xml:space="preserve"> thin, small glass plates used to cover a sample placed on a slide for microscopic observation.</w:t>
      </w:r>
    </w:p>
    <w:p w:rsidR="00E86467" w:rsidRPr="00E86467" w:rsidRDefault="00E86467" w:rsidP="00E86467">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b/>
          <w:bCs/>
          <w:sz w:val="24"/>
          <w:szCs w:val="24"/>
          <w:lang w:val="en-GB" w:eastAsia="fr-FR"/>
        </w:rPr>
        <w:t>Petri dishes (plastic and glass):</w:t>
      </w:r>
      <w:r w:rsidRPr="00E86467">
        <w:rPr>
          <w:rFonts w:asciiTheme="majorBidi" w:eastAsia="Times New Roman" w:hAnsiTheme="majorBidi" w:cstheme="majorBidi"/>
          <w:sz w:val="24"/>
          <w:szCs w:val="24"/>
          <w:lang w:val="en-GB" w:eastAsia="fr-FR"/>
        </w:rPr>
        <w:t xml:space="preserve"> circular containers used as supports for seed culture.</w:t>
      </w:r>
    </w:p>
    <w:p w:rsidR="00E86467" w:rsidRPr="00E86467" w:rsidRDefault="00E86467" w:rsidP="00E86467">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b/>
          <w:bCs/>
          <w:sz w:val="24"/>
          <w:szCs w:val="24"/>
          <w:lang w:val="en-GB" w:eastAsia="fr-FR"/>
        </w:rPr>
        <w:t>Magnifying glass:</w:t>
      </w:r>
      <w:r w:rsidRPr="00E86467">
        <w:rPr>
          <w:rFonts w:asciiTheme="majorBidi" w:eastAsia="Times New Roman" w:hAnsiTheme="majorBidi" w:cstheme="majorBidi"/>
          <w:sz w:val="24"/>
          <w:szCs w:val="24"/>
          <w:lang w:val="en-GB" w:eastAsia="fr-FR"/>
        </w:rPr>
        <w:t xml:space="preserve"> useful for many types of examinations.</w:t>
      </w:r>
    </w:p>
    <w:p w:rsidR="00E86467" w:rsidRPr="00E86467" w:rsidRDefault="00E86467" w:rsidP="00E86467">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b/>
          <w:bCs/>
          <w:sz w:val="24"/>
          <w:szCs w:val="24"/>
          <w:lang w:val="en-GB" w:eastAsia="fr-FR"/>
        </w:rPr>
        <w:t>Forceps:</w:t>
      </w:r>
      <w:r w:rsidRPr="00E86467">
        <w:rPr>
          <w:rFonts w:asciiTheme="majorBidi" w:eastAsia="Times New Roman" w:hAnsiTheme="majorBidi" w:cstheme="majorBidi"/>
          <w:sz w:val="24"/>
          <w:szCs w:val="24"/>
          <w:lang w:val="en-GB" w:eastAsia="fr-FR"/>
        </w:rPr>
        <w:t xml:space="preserve"> metallic or wooden instruments used to hold slides during staining procedures.</w:t>
      </w:r>
    </w:p>
    <w:p w:rsidR="00E86467" w:rsidRPr="00E86467" w:rsidRDefault="00E86467" w:rsidP="00E86467">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b/>
          <w:bCs/>
          <w:sz w:val="24"/>
          <w:szCs w:val="24"/>
          <w:lang w:val="en-GB" w:eastAsia="fr-FR"/>
        </w:rPr>
        <w:t>Test tubes:</w:t>
      </w:r>
      <w:r w:rsidRPr="00E86467">
        <w:rPr>
          <w:rFonts w:asciiTheme="majorBidi" w:eastAsia="Times New Roman" w:hAnsiTheme="majorBidi" w:cstheme="majorBidi"/>
          <w:sz w:val="24"/>
          <w:szCs w:val="24"/>
          <w:lang w:val="en-GB" w:eastAsia="fr-FR"/>
        </w:rPr>
        <w:t xml:space="preserve"> used for preparing dilutions and for containing reagents.</w:t>
      </w:r>
    </w:p>
    <w:p w:rsidR="00E86467" w:rsidRPr="00E86467" w:rsidRDefault="00E86467" w:rsidP="00E86467">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b/>
          <w:bCs/>
          <w:sz w:val="24"/>
          <w:szCs w:val="24"/>
          <w:lang w:val="en-GB" w:eastAsia="fr-FR"/>
        </w:rPr>
        <w:t>Various types of glassware:</w:t>
      </w:r>
      <w:r w:rsidRPr="00E86467">
        <w:rPr>
          <w:rFonts w:asciiTheme="majorBidi" w:eastAsia="Times New Roman" w:hAnsiTheme="majorBidi" w:cstheme="majorBidi"/>
          <w:sz w:val="24"/>
          <w:szCs w:val="24"/>
          <w:lang w:val="en-GB" w:eastAsia="fr-FR"/>
        </w:rPr>
        <w:t xml:space="preserve"> including beakers, volumetric flasks, Erlenmeyer flasks, graduated pipettes, etc.</w:t>
      </w:r>
    </w:p>
    <w:p w:rsidR="00E86467" w:rsidRPr="00E86467" w:rsidRDefault="00E86467" w:rsidP="00D46DEE">
      <w:pPr>
        <w:spacing w:before="100" w:beforeAutospacing="1" w:after="100" w:afterAutospacing="1" w:line="240" w:lineRule="auto"/>
        <w:outlineLvl w:val="2"/>
        <w:rPr>
          <w:rFonts w:asciiTheme="majorBidi" w:eastAsia="Times New Roman" w:hAnsiTheme="majorBidi" w:cstheme="majorBidi"/>
          <w:b/>
          <w:bCs/>
          <w:sz w:val="24"/>
          <w:szCs w:val="24"/>
          <w:lang w:val="en-GB" w:eastAsia="fr-FR"/>
        </w:rPr>
      </w:pPr>
      <w:r w:rsidRPr="00E86467">
        <w:rPr>
          <w:rFonts w:asciiTheme="majorBidi" w:eastAsia="Times New Roman" w:hAnsiTheme="majorBidi" w:cstheme="majorBidi"/>
          <w:b/>
          <w:bCs/>
          <w:sz w:val="24"/>
          <w:szCs w:val="24"/>
          <w:u w:val="single"/>
          <w:lang w:val="en-GB" w:eastAsia="fr-FR"/>
        </w:rPr>
        <w:t xml:space="preserve">Optical </w:t>
      </w:r>
      <w:r w:rsidRPr="00D46DEE">
        <w:rPr>
          <w:rFonts w:asciiTheme="majorBidi" w:eastAsia="Times New Roman" w:hAnsiTheme="majorBidi" w:cstheme="majorBidi"/>
          <w:b/>
          <w:bCs/>
          <w:sz w:val="24"/>
          <w:szCs w:val="24"/>
          <w:u w:val="single"/>
          <w:lang w:val="en-GB" w:eastAsia="fr-FR"/>
        </w:rPr>
        <w:t>m</w:t>
      </w:r>
      <w:r w:rsidRPr="00E86467">
        <w:rPr>
          <w:rFonts w:asciiTheme="majorBidi" w:eastAsia="Times New Roman" w:hAnsiTheme="majorBidi" w:cstheme="majorBidi"/>
          <w:b/>
          <w:bCs/>
          <w:sz w:val="24"/>
          <w:szCs w:val="24"/>
          <w:u w:val="single"/>
          <w:lang w:val="en-GB" w:eastAsia="fr-FR"/>
        </w:rPr>
        <w:t>icroscope</w:t>
      </w:r>
      <w:r w:rsidR="00D46DEE">
        <w:rPr>
          <w:rFonts w:asciiTheme="majorBidi" w:eastAsia="Times New Roman" w:hAnsiTheme="majorBidi" w:cstheme="majorBidi"/>
          <w:b/>
          <w:bCs/>
          <w:sz w:val="24"/>
          <w:szCs w:val="24"/>
          <w:lang w:val="en-GB" w:eastAsia="fr-FR"/>
        </w:rPr>
        <w:t xml:space="preserve">: </w:t>
      </w:r>
      <w:r w:rsidRPr="00E86467">
        <w:rPr>
          <w:rFonts w:asciiTheme="majorBidi" w:eastAsia="Times New Roman" w:hAnsiTheme="majorBidi" w:cstheme="majorBidi"/>
          <w:sz w:val="24"/>
          <w:szCs w:val="24"/>
          <w:lang w:val="en-GB" w:eastAsia="fr-FR"/>
        </w:rPr>
        <w:t>It consists of two main parts:</w:t>
      </w:r>
    </w:p>
    <w:p w:rsidR="00E86467" w:rsidRPr="00E86467" w:rsidRDefault="00E86467" w:rsidP="00E86467">
      <w:pPr>
        <w:spacing w:before="100" w:beforeAutospacing="1" w:after="100" w:afterAutospacing="1" w:line="240" w:lineRule="auto"/>
        <w:outlineLvl w:val="3"/>
        <w:rPr>
          <w:rFonts w:asciiTheme="majorBidi" w:eastAsia="Times New Roman" w:hAnsiTheme="majorBidi" w:cstheme="majorBidi"/>
          <w:b/>
          <w:bCs/>
          <w:sz w:val="24"/>
          <w:szCs w:val="24"/>
          <w:lang w:val="en-GB" w:eastAsia="fr-FR"/>
        </w:rPr>
      </w:pPr>
      <w:r w:rsidRPr="00E86467">
        <w:rPr>
          <w:rFonts w:asciiTheme="majorBidi" w:eastAsia="Times New Roman" w:hAnsiTheme="majorBidi" w:cstheme="majorBidi"/>
          <w:b/>
          <w:bCs/>
          <w:sz w:val="24"/>
          <w:szCs w:val="24"/>
          <w:lang w:val="en-GB" w:eastAsia="fr-FR"/>
        </w:rPr>
        <w:t xml:space="preserve">A) Mechanical </w:t>
      </w:r>
      <w:r w:rsidRPr="00D46DEE">
        <w:rPr>
          <w:rFonts w:asciiTheme="majorBidi" w:eastAsia="Times New Roman" w:hAnsiTheme="majorBidi" w:cstheme="majorBidi"/>
          <w:b/>
          <w:bCs/>
          <w:sz w:val="24"/>
          <w:szCs w:val="24"/>
          <w:lang w:val="en-GB" w:eastAsia="fr-FR"/>
        </w:rPr>
        <w:t>p</w:t>
      </w:r>
      <w:r w:rsidRPr="00E86467">
        <w:rPr>
          <w:rFonts w:asciiTheme="majorBidi" w:eastAsia="Times New Roman" w:hAnsiTheme="majorBidi" w:cstheme="majorBidi"/>
          <w:b/>
          <w:bCs/>
          <w:sz w:val="24"/>
          <w:szCs w:val="24"/>
          <w:lang w:val="en-GB" w:eastAsia="fr-FR"/>
        </w:rPr>
        <w:t>art</w:t>
      </w:r>
    </w:p>
    <w:p w:rsidR="00E86467" w:rsidRPr="00E86467" w:rsidRDefault="00E86467" w:rsidP="00D46DEE">
      <w:p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Comprising the following components</w:t>
      </w:r>
      <w:proofErr w:type="gramStart"/>
      <w:r w:rsidRPr="00E86467">
        <w:rPr>
          <w:rFonts w:asciiTheme="majorBidi" w:eastAsia="Times New Roman" w:hAnsiTheme="majorBidi" w:cstheme="majorBidi"/>
          <w:sz w:val="24"/>
          <w:szCs w:val="24"/>
          <w:lang w:val="en-GB" w:eastAsia="fr-FR"/>
        </w:rPr>
        <w:t>:</w:t>
      </w:r>
      <w:proofErr w:type="gramEnd"/>
      <w:r w:rsidRPr="00E86467">
        <w:rPr>
          <w:rFonts w:asciiTheme="majorBidi" w:eastAsia="Times New Roman" w:hAnsiTheme="majorBidi" w:cstheme="majorBidi"/>
          <w:sz w:val="24"/>
          <w:szCs w:val="24"/>
          <w:lang w:val="en-GB" w:eastAsia="fr-FR"/>
        </w:rPr>
        <w:br/>
        <w:t xml:space="preserve">a) </w:t>
      </w:r>
      <w:r w:rsidRPr="00E86467">
        <w:rPr>
          <w:rFonts w:asciiTheme="majorBidi" w:eastAsia="Times New Roman" w:hAnsiTheme="majorBidi" w:cstheme="majorBidi"/>
          <w:b/>
          <w:bCs/>
          <w:sz w:val="24"/>
          <w:szCs w:val="24"/>
          <w:lang w:val="en-GB" w:eastAsia="fr-FR"/>
        </w:rPr>
        <w:t>Base:</w:t>
      </w:r>
      <w:r w:rsidRPr="00E86467">
        <w:rPr>
          <w:rFonts w:asciiTheme="majorBidi" w:eastAsia="Times New Roman" w:hAnsiTheme="majorBidi" w:cstheme="majorBidi"/>
          <w:sz w:val="24"/>
          <w:szCs w:val="24"/>
          <w:lang w:val="en-GB" w:eastAsia="fr-FR"/>
        </w:rPr>
        <w:t xml:space="preserve"> serves as the foot of the microscope.</w:t>
      </w:r>
      <w:r w:rsidRPr="00E86467">
        <w:rPr>
          <w:rFonts w:asciiTheme="majorBidi" w:eastAsia="Times New Roman" w:hAnsiTheme="majorBidi" w:cstheme="majorBidi"/>
          <w:sz w:val="24"/>
          <w:szCs w:val="24"/>
          <w:lang w:val="en-GB" w:eastAsia="fr-FR"/>
        </w:rPr>
        <w:br/>
        <w:t xml:space="preserve">b) </w:t>
      </w:r>
      <w:r w:rsidRPr="00E86467">
        <w:rPr>
          <w:rFonts w:asciiTheme="majorBidi" w:eastAsia="Times New Roman" w:hAnsiTheme="majorBidi" w:cstheme="majorBidi"/>
          <w:b/>
          <w:bCs/>
          <w:sz w:val="24"/>
          <w:szCs w:val="24"/>
          <w:lang w:val="en-GB" w:eastAsia="fr-FR"/>
        </w:rPr>
        <w:t>Arm:</w:t>
      </w:r>
      <w:r w:rsidRPr="00E86467">
        <w:rPr>
          <w:rFonts w:asciiTheme="majorBidi" w:eastAsia="Times New Roman" w:hAnsiTheme="majorBidi" w:cstheme="majorBidi"/>
          <w:sz w:val="24"/>
          <w:szCs w:val="24"/>
          <w:lang w:val="en-GB" w:eastAsia="fr-FR"/>
        </w:rPr>
        <w:t xml:space="preserve"> supports both the eyepiece holder and the objective holder.</w:t>
      </w:r>
      <w:r w:rsidRPr="00E86467">
        <w:rPr>
          <w:rFonts w:asciiTheme="majorBidi" w:eastAsia="Times New Roman" w:hAnsiTheme="majorBidi" w:cstheme="majorBidi"/>
          <w:sz w:val="24"/>
          <w:szCs w:val="24"/>
          <w:lang w:val="en-GB" w:eastAsia="fr-FR"/>
        </w:rPr>
        <w:br/>
        <w:t xml:space="preserve">c) </w:t>
      </w:r>
      <w:r w:rsidRPr="00E86467">
        <w:rPr>
          <w:rFonts w:asciiTheme="majorBidi" w:eastAsia="Times New Roman" w:hAnsiTheme="majorBidi" w:cstheme="majorBidi"/>
          <w:b/>
          <w:bCs/>
          <w:sz w:val="24"/>
          <w:szCs w:val="24"/>
          <w:lang w:val="en-GB" w:eastAsia="fr-FR"/>
        </w:rPr>
        <w:t>Revolving nosepiece (objective holder):</w:t>
      </w:r>
      <w:r w:rsidRPr="00E86467">
        <w:rPr>
          <w:rFonts w:asciiTheme="majorBidi" w:eastAsia="Times New Roman" w:hAnsiTheme="majorBidi" w:cstheme="majorBidi"/>
          <w:sz w:val="24"/>
          <w:szCs w:val="24"/>
          <w:lang w:val="en-GB" w:eastAsia="fr-FR"/>
        </w:rPr>
        <w:t xml:space="preserve"> equipped with </w:t>
      </w:r>
      <w:proofErr w:type="gramStart"/>
      <w:r w:rsidRPr="00E86467">
        <w:rPr>
          <w:rFonts w:asciiTheme="majorBidi" w:eastAsia="Times New Roman" w:hAnsiTheme="majorBidi" w:cstheme="majorBidi"/>
          <w:sz w:val="24"/>
          <w:szCs w:val="24"/>
          <w:lang w:val="en-GB" w:eastAsia="fr-FR"/>
        </w:rPr>
        <w:t>3</w:t>
      </w:r>
      <w:proofErr w:type="gramEnd"/>
      <w:r w:rsidRPr="00E86467">
        <w:rPr>
          <w:rFonts w:asciiTheme="majorBidi" w:eastAsia="Times New Roman" w:hAnsiTheme="majorBidi" w:cstheme="majorBidi"/>
          <w:sz w:val="24"/>
          <w:szCs w:val="24"/>
          <w:lang w:val="en-GB" w:eastAsia="fr-FR"/>
        </w:rPr>
        <w:t xml:space="preserve"> or 4 objectives, allowing for objective changes.</w:t>
      </w:r>
      <w:r w:rsidRPr="00E86467">
        <w:rPr>
          <w:rFonts w:asciiTheme="majorBidi" w:eastAsia="Times New Roman" w:hAnsiTheme="majorBidi" w:cstheme="majorBidi"/>
          <w:sz w:val="24"/>
          <w:szCs w:val="24"/>
          <w:lang w:val="en-GB" w:eastAsia="fr-FR"/>
        </w:rPr>
        <w:br/>
        <w:t xml:space="preserve">d) </w:t>
      </w:r>
      <w:r w:rsidRPr="00E86467">
        <w:rPr>
          <w:rFonts w:asciiTheme="majorBidi" w:eastAsia="Times New Roman" w:hAnsiTheme="majorBidi" w:cstheme="majorBidi"/>
          <w:b/>
          <w:bCs/>
          <w:sz w:val="24"/>
          <w:szCs w:val="24"/>
          <w:lang w:val="en-GB" w:eastAsia="fr-FR"/>
        </w:rPr>
        <w:t>Stage:</w:t>
      </w:r>
      <w:r w:rsidRPr="00E86467">
        <w:rPr>
          <w:rFonts w:asciiTheme="majorBidi" w:eastAsia="Times New Roman" w:hAnsiTheme="majorBidi" w:cstheme="majorBidi"/>
          <w:sz w:val="24"/>
          <w:szCs w:val="24"/>
          <w:lang w:val="en-GB" w:eastAsia="fr-FR"/>
        </w:rPr>
        <w:t xml:space="preserve"> fixed support used to hold the specimen to </w:t>
      </w:r>
      <w:proofErr w:type="gramStart"/>
      <w:r w:rsidRPr="00E86467">
        <w:rPr>
          <w:rFonts w:asciiTheme="majorBidi" w:eastAsia="Times New Roman" w:hAnsiTheme="majorBidi" w:cstheme="majorBidi"/>
          <w:sz w:val="24"/>
          <w:szCs w:val="24"/>
          <w:lang w:val="en-GB" w:eastAsia="fr-FR"/>
        </w:rPr>
        <w:t>be examined</w:t>
      </w:r>
      <w:proofErr w:type="gramEnd"/>
      <w:r w:rsidRPr="00E86467">
        <w:rPr>
          <w:rFonts w:asciiTheme="majorBidi" w:eastAsia="Times New Roman" w:hAnsiTheme="majorBidi" w:cstheme="majorBidi"/>
          <w:sz w:val="24"/>
          <w:szCs w:val="24"/>
          <w:lang w:val="en-GB" w:eastAsia="fr-FR"/>
        </w:rPr>
        <w:t>.</w:t>
      </w:r>
      <w:r w:rsidRPr="00E86467">
        <w:rPr>
          <w:rFonts w:asciiTheme="majorBidi" w:eastAsia="Times New Roman" w:hAnsiTheme="majorBidi" w:cstheme="majorBidi"/>
          <w:sz w:val="24"/>
          <w:szCs w:val="24"/>
          <w:lang w:val="en-GB" w:eastAsia="fr-FR"/>
        </w:rPr>
        <w:br/>
        <w:t xml:space="preserve">e) </w:t>
      </w:r>
      <w:r w:rsidRPr="00E86467">
        <w:rPr>
          <w:rFonts w:asciiTheme="majorBidi" w:eastAsia="Times New Roman" w:hAnsiTheme="majorBidi" w:cstheme="majorBidi"/>
          <w:b/>
          <w:bCs/>
          <w:sz w:val="24"/>
          <w:szCs w:val="24"/>
          <w:lang w:val="en-GB" w:eastAsia="fr-FR"/>
        </w:rPr>
        <w:t>Stage clips:</w:t>
      </w:r>
      <w:r w:rsidRPr="00E86467">
        <w:rPr>
          <w:rFonts w:asciiTheme="majorBidi" w:eastAsia="Times New Roman" w:hAnsiTheme="majorBidi" w:cstheme="majorBidi"/>
          <w:sz w:val="24"/>
          <w:szCs w:val="24"/>
          <w:lang w:val="en-GB" w:eastAsia="fr-FR"/>
        </w:rPr>
        <w:t xml:space="preserve"> system used to fix the slide in place.</w:t>
      </w:r>
      <w:r w:rsidRPr="00E86467">
        <w:rPr>
          <w:rFonts w:asciiTheme="majorBidi" w:eastAsia="Times New Roman" w:hAnsiTheme="majorBidi" w:cstheme="majorBidi"/>
          <w:sz w:val="24"/>
          <w:szCs w:val="24"/>
          <w:lang w:val="en-GB" w:eastAsia="fr-FR"/>
        </w:rPr>
        <w:br/>
        <w:t xml:space="preserve">f) </w:t>
      </w:r>
      <w:r w:rsidRPr="00E86467">
        <w:rPr>
          <w:rFonts w:asciiTheme="majorBidi" w:eastAsia="Times New Roman" w:hAnsiTheme="majorBidi" w:cstheme="majorBidi"/>
          <w:b/>
          <w:bCs/>
          <w:sz w:val="24"/>
          <w:szCs w:val="24"/>
          <w:lang w:val="en-GB" w:eastAsia="fr-FR"/>
        </w:rPr>
        <w:t>Eyepiece holder:</w:t>
      </w:r>
      <w:r w:rsidRPr="00E86467">
        <w:rPr>
          <w:rFonts w:asciiTheme="majorBidi" w:eastAsia="Times New Roman" w:hAnsiTheme="majorBidi" w:cstheme="majorBidi"/>
          <w:sz w:val="24"/>
          <w:szCs w:val="24"/>
          <w:lang w:val="en-GB" w:eastAsia="fr-FR"/>
        </w:rPr>
        <w:t xml:space="preserve"> equipped with a sliding system to adjust the eyepieces according to the user’s vision.</w:t>
      </w:r>
      <w:r w:rsidRPr="00E86467">
        <w:rPr>
          <w:rFonts w:asciiTheme="majorBidi" w:eastAsia="Times New Roman" w:hAnsiTheme="majorBidi" w:cstheme="majorBidi"/>
          <w:sz w:val="24"/>
          <w:szCs w:val="24"/>
          <w:lang w:val="en-GB" w:eastAsia="fr-FR"/>
        </w:rPr>
        <w:br/>
        <w:t xml:space="preserve">g) </w:t>
      </w:r>
      <w:r w:rsidRPr="00E86467">
        <w:rPr>
          <w:rFonts w:asciiTheme="majorBidi" w:eastAsia="Times New Roman" w:hAnsiTheme="majorBidi" w:cstheme="majorBidi"/>
          <w:b/>
          <w:bCs/>
          <w:sz w:val="24"/>
          <w:szCs w:val="24"/>
          <w:lang w:val="en-GB" w:eastAsia="fr-FR"/>
        </w:rPr>
        <w:t>Condenser holder:</w:t>
      </w:r>
      <w:r w:rsidRPr="00E86467">
        <w:rPr>
          <w:rFonts w:asciiTheme="majorBidi" w:eastAsia="Times New Roman" w:hAnsiTheme="majorBidi" w:cstheme="majorBidi"/>
          <w:sz w:val="24"/>
          <w:szCs w:val="24"/>
          <w:lang w:val="en-GB" w:eastAsia="fr-FR"/>
        </w:rPr>
        <w:t xml:space="preserve"> adjustment system containing the diaphragm, which regulates light intensity.</w:t>
      </w:r>
      <w:r w:rsidRPr="00E86467">
        <w:rPr>
          <w:rFonts w:asciiTheme="majorBidi" w:eastAsia="Times New Roman" w:hAnsiTheme="majorBidi" w:cstheme="majorBidi"/>
          <w:sz w:val="24"/>
          <w:szCs w:val="24"/>
          <w:lang w:val="en-GB" w:eastAsia="fr-FR"/>
        </w:rPr>
        <w:br/>
        <w:t xml:space="preserve">h) </w:t>
      </w:r>
      <w:r w:rsidRPr="00E86467">
        <w:rPr>
          <w:rFonts w:asciiTheme="majorBidi" w:eastAsia="Times New Roman" w:hAnsiTheme="majorBidi" w:cstheme="majorBidi"/>
          <w:b/>
          <w:bCs/>
          <w:sz w:val="24"/>
          <w:szCs w:val="24"/>
          <w:lang w:val="en-GB" w:eastAsia="fr-FR"/>
        </w:rPr>
        <w:t>Coarse and fine adjustment knobs:</w:t>
      </w:r>
      <w:r w:rsidRPr="00E86467">
        <w:rPr>
          <w:rFonts w:asciiTheme="majorBidi" w:eastAsia="Times New Roman" w:hAnsiTheme="majorBidi" w:cstheme="majorBidi"/>
          <w:sz w:val="24"/>
          <w:szCs w:val="24"/>
          <w:lang w:val="en-GB" w:eastAsia="fr-FR"/>
        </w:rPr>
        <w:t xml:space="preserve"> used to focus the image.</w:t>
      </w:r>
    </w:p>
    <w:p w:rsidR="00E86467" w:rsidRPr="00E86467" w:rsidRDefault="00E86467" w:rsidP="00D46DEE">
      <w:pPr>
        <w:spacing w:before="100" w:beforeAutospacing="1" w:after="100" w:afterAutospacing="1" w:line="240" w:lineRule="auto"/>
        <w:outlineLvl w:val="3"/>
        <w:rPr>
          <w:rFonts w:asciiTheme="majorBidi" w:eastAsia="Times New Roman" w:hAnsiTheme="majorBidi" w:cstheme="majorBidi"/>
          <w:b/>
          <w:bCs/>
          <w:sz w:val="24"/>
          <w:szCs w:val="24"/>
          <w:lang w:val="en-GB" w:eastAsia="fr-FR"/>
        </w:rPr>
      </w:pPr>
      <w:r w:rsidRPr="00E86467">
        <w:rPr>
          <w:rFonts w:asciiTheme="majorBidi" w:eastAsia="Times New Roman" w:hAnsiTheme="majorBidi" w:cstheme="majorBidi"/>
          <w:b/>
          <w:bCs/>
          <w:sz w:val="24"/>
          <w:szCs w:val="24"/>
          <w:lang w:val="en-GB" w:eastAsia="fr-FR"/>
        </w:rPr>
        <w:t>B) Optical Part</w:t>
      </w:r>
      <w:r w:rsidR="00D46DEE">
        <w:rPr>
          <w:rFonts w:asciiTheme="majorBidi" w:eastAsia="Times New Roman" w:hAnsiTheme="majorBidi" w:cstheme="majorBidi"/>
          <w:b/>
          <w:bCs/>
          <w:sz w:val="24"/>
          <w:szCs w:val="24"/>
          <w:lang w:val="en-GB" w:eastAsia="fr-FR"/>
        </w:rPr>
        <w:t xml:space="preserve">: </w:t>
      </w:r>
      <w:r w:rsidRPr="00E86467">
        <w:rPr>
          <w:rFonts w:asciiTheme="majorBidi" w:eastAsia="Times New Roman" w:hAnsiTheme="majorBidi" w:cstheme="majorBidi"/>
          <w:sz w:val="24"/>
          <w:szCs w:val="24"/>
          <w:lang w:val="en-GB" w:eastAsia="fr-FR"/>
        </w:rPr>
        <w:t>Comprising</w:t>
      </w:r>
      <w:proofErr w:type="gramStart"/>
      <w:r w:rsidRPr="00E86467">
        <w:rPr>
          <w:rFonts w:asciiTheme="majorBidi" w:eastAsia="Times New Roman" w:hAnsiTheme="majorBidi" w:cstheme="majorBidi"/>
          <w:sz w:val="24"/>
          <w:szCs w:val="24"/>
          <w:lang w:val="en-GB" w:eastAsia="fr-FR"/>
        </w:rPr>
        <w:t>:</w:t>
      </w:r>
      <w:proofErr w:type="gramEnd"/>
      <w:r w:rsidRPr="00E86467">
        <w:rPr>
          <w:rFonts w:asciiTheme="majorBidi" w:eastAsia="Times New Roman" w:hAnsiTheme="majorBidi" w:cstheme="majorBidi"/>
          <w:sz w:val="24"/>
          <w:szCs w:val="24"/>
          <w:lang w:val="en-GB" w:eastAsia="fr-FR"/>
        </w:rPr>
        <w:br/>
        <w:t xml:space="preserve">a) </w:t>
      </w:r>
      <w:r w:rsidRPr="00E86467">
        <w:rPr>
          <w:rFonts w:asciiTheme="majorBidi" w:eastAsia="Times New Roman" w:hAnsiTheme="majorBidi" w:cstheme="majorBidi"/>
          <w:b/>
          <w:bCs/>
          <w:sz w:val="24"/>
          <w:szCs w:val="24"/>
          <w:lang w:val="en-GB" w:eastAsia="fr-FR"/>
        </w:rPr>
        <w:t>A lamp and a condenser,</w:t>
      </w:r>
      <w:r w:rsidRPr="00E86467">
        <w:rPr>
          <w:rFonts w:asciiTheme="majorBidi" w:eastAsia="Times New Roman" w:hAnsiTheme="majorBidi" w:cstheme="majorBidi"/>
          <w:sz w:val="24"/>
          <w:szCs w:val="24"/>
          <w:lang w:val="en-GB" w:eastAsia="fr-FR"/>
        </w:rPr>
        <w:t xml:space="preserve"> made up of several lenses to enhance illumination.</w:t>
      </w:r>
      <w:r w:rsidRPr="00E86467">
        <w:rPr>
          <w:rFonts w:asciiTheme="majorBidi" w:eastAsia="Times New Roman" w:hAnsiTheme="majorBidi" w:cstheme="majorBidi"/>
          <w:sz w:val="24"/>
          <w:szCs w:val="24"/>
          <w:lang w:val="en-GB" w:eastAsia="fr-FR"/>
        </w:rPr>
        <w:br/>
        <w:t xml:space="preserve">b) </w:t>
      </w:r>
      <w:r w:rsidRPr="00E86467">
        <w:rPr>
          <w:rFonts w:asciiTheme="majorBidi" w:eastAsia="Times New Roman" w:hAnsiTheme="majorBidi" w:cstheme="majorBidi"/>
          <w:b/>
          <w:bCs/>
          <w:sz w:val="24"/>
          <w:szCs w:val="24"/>
          <w:lang w:val="en-GB" w:eastAsia="fr-FR"/>
        </w:rPr>
        <w:t>Objectives:</w:t>
      </w:r>
      <w:r w:rsidRPr="00E86467">
        <w:rPr>
          <w:rFonts w:asciiTheme="majorBidi" w:eastAsia="Times New Roman" w:hAnsiTheme="majorBidi" w:cstheme="majorBidi"/>
          <w:sz w:val="24"/>
          <w:szCs w:val="24"/>
          <w:lang w:val="en-GB" w:eastAsia="fr-FR"/>
        </w:rPr>
        <w:t xml:space="preserve"> two types are commonly used:</w:t>
      </w:r>
    </w:p>
    <w:p w:rsidR="00E86467" w:rsidRPr="00E86467" w:rsidRDefault="00E86467" w:rsidP="00E86467">
      <w:pPr>
        <w:numPr>
          <w:ilvl w:val="0"/>
          <w:numId w:val="2"/>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b/>
          <w:bCs/>
          <w:sz w:val="24"/>
          <w:szCs w:val="24"/>
          <w:lang w:val="en-GB" w:eastAsia="fr-FR"/>
        </w:rPr>
        <w:t>Dry objective:</w:t>
      </w:r>
      <w:r w:rsidRPr="00E86467">
        <w:rPr>
          <w:rFonts w:asciiTheme="majorBidi" w:eastAsia="Times New Roman" w:hAnsiTheme="majorBidi" w:cstheme="majorBidi"/>
          <w:sz w:val="24"/>
          <w:szCs w:val="24"/>
          <w:lang w:val="en-GB" w:eastAsia="fr-FR"/>
        </w:rPr>
        <w:t xml:space="preserve"> the lens does not touch the specimen; it </w:t>
      </w:r>
      <w:proofErr w:type="gramStart"/>
      <w:r w:rsidRPr="00E86467">
        <w:rPr>
          <w:rFonts w:asciiTheme="majorBidi" w:eastAsia="Times New Roman" w:hAnsiTheme="majorBidi" w:cstheme="majorBidi"/>
          <w:sz w:val="24"/>
          <w:szCs w:val="24"/>
          <w:lang w:val="en-GB" w:eastAsia="fr-FR"/>
        </w:rPr>
        <w:t>is separated</w:t>
      </w:r>
      <w:proofErr w:type="gramEnd"/>
      <w:r w:rsidRPr="00E86467">
        <w:rPr>
          <w:rFonts w:asciiTheme="majorBidi" w:eastAsia="Times New Roman" w:hAnsiTheme="majorBidi" w:cstheme="majorBidi"/>
          <w:sz w:val="24"/>
          <w:szCs w:val="24"/>
          <w:lang w:val="en-GB" w:eastAsia="fr-FR"/>
        </w:rPr>
        <w:t xml:space="preserve"> from the preparation by air.</w:t>
      </w:r>
    </w:p>
    <w:p w:rsidR="00D46DEE" w:rsidRDefault="00E86467" w:rsidP="00E86467">
      <w:pPr>
        <w:numPr>
          <w:ilvl w:val="0"/>
          <w:numId w:val="2"/>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b/>
          <w:bCs/>
          <w:sz w:val="24"/>
          <w:szCs w:val="24"/>
          <w:lang w:val="en-GB" w:eastAsia="fr-FR"/>
        </w:rPr>
        <w:t>Oil immersion objective:</w:t>
      </w:r>
      <w:r w:rsidRPr="00E86467">
        <w:rPr>
          <w:rFonts w:asciiTheme="majorBidi" w:eastAsia="Times New Roman" w:hAnsiTheme="majorBidi" w:cstheme="majorBidi"/>
          <w:sz w:val="24"/>
          <w:szCs w:val="24"/>
          <w:lang w:val="en-GB" w:eastAsia="fr-FR"/>
        </w:rPr>
        <w:t xml:space="preserve"> the lens touches the specimen through an oil with a refractive index close to that of the glass cover slip. This oil ensures total reflection of light rays exiting the slide. The most commonly used oil is cedar oil.</w:t>
      </w:r>
    </w:p>
    <w:p w:rsidR="00E86467" w:rsidRPr="00E86467" w:rsidRDefault="00E86467" w:rsidP="00D46DEE">
      <w:p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 xml:space="preserve">c) </w:t>
      </w:r>
      <w:r w:rsidRPr="00E86467">
        <w:rPr>
          <w:rFonts w:asciiTheme="majorBidi" w:eastAsia="Times New Roman" w:hAnsiTheme="majorBidi" w:cstheme="majorBidi"/>
          <w:b/>
          <w:bCs/>
          <w:sz w:val="24"/>
          <w:szCs w:val="24"/>
          <w:lang w:val="en-GB" w:eastAsia="fr-FR"/>
        </w:rPr>
        <w:t>Eyepieces:</w:t>
      </w:r>
      <w:r w:rsidRPr="00E86467">
        <w:rPr>
          <w:rFonts w:asciiTheme="majorBidi" w:eastAsia="Times New Roman" w:hAnsiTheme="majorBidi" w:cstheme="majorBidi"/>
          <w:sz w:val="24"/>
          <w:szCs w:val="24"/>
          <w:lang w:val="en-GB" w:eastAsia="fr-FR"/>
        </w:rPr>
        <w:t xml:space="preserve"> the lower eyepiece illuminates the real image produced by the objective, and the upper eyepiece magnifies this real image tenfold (×10) to produce a virtual image.</w:t>
      </w:r>
    </w:p>
    <w:p w:rsidR="004F7957" w:rsidRPr="00D46DEE" w:rsidRDefault="004F7957">
      <w:pPr>
        <w:rPr>
          <w:rFonts w:asciiTheme="majorBidi" w:eastAsia="Times New Roman" w:hAnsiTheme="majorBidi" w:cstheme="majorBidi"/>
          <w:sz w:val="24"/>
          <w:szCs w:val="24"/>
          <w:lang w:val="en-GB" w:eastAsia="fr-FR"/>
        </w:rPr>
      </w:pPr>
    </w:p>
    <w:p w:rsidR="00004BEA" w:rsidRPr="00004BEA" w:rsidRDefault="00004BEA" w:rsidP="00004BEA">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46DEE">
        <w:rPr>
          <w:rFonts w:asciiTheme="majorBidi" w:eastAsia="Times New Roman" w:hAnsiTheme="majorBidi" w:cstheme="majorBidi"/>
          <w:b/>
          <w:bCs/>
          <w:sz w:val="24"/>
          <w:szCs w:val="24"/>
          <w:lang w:eastAsia="fr-FR"/>
        </w:rPr>
        <w:t xml:space="preserve">The </w:t>
      </w:r>
      <w:proofErr w:type="spellStart"/>
      <w:r w:rsidRPr="00D46DEE">
        <w:rPr>
          <w:rFonts w:asciiTheme="majorBidi" w:eastAsia="Times New Roman" w:hAnsiTheme="majorBidi" w:cstheme="majorBidi"/>
          <w:b/>
          <w:bCs/>
          <w:sz w:val="24"/>
          <w:szCs w:val="24"/>
          <w:lang w:eastAsia="fr-FR"/>
        </w:rPr>
        <w:t>Binocular</w:t>
      </w:r>
      <w:proofErr w:type="spellEnd"/>
      <w:r w:rsidRPr="00D46DEE">
        <w:rPr>
          <w:rFonts w:asciiTheme="majorBidi" w:eastAsia="Times New Roman" w:hAnsiTheme="majorBidi" w:cstheme="majorBidi"/>
          <w:b/>
          <w:bCs/>
          <w:sz w:val="24"/>
          <w:szCs w:val="24"/>
          <w:lang w:eastAsia="fr-FR"/>
        </w:rPr>
        <w:t xml:space="preserve"> (or </w:t>
      </w:r>
      <w:proofErr w:type="spellStart"/>
      <w:r w:rsidRPr="00D46DEE">
        <w:rPr>
          <w:rFonts w:asciiTheme="majorBidi" w:eastAsia="Times New Roman" w:hAnsiTheme="majorBidi" w:cstheme="majorBidi"/>
          <w:b/>
          <w:bCs/>
          <w:sz w:val="24"/>
          <w:szCs w:val="24"/>
          <w:lang w:eastAsia="fr-FR"/>
        </w:rPr>
        <w:t>Stereomicroscope</w:t>
      </w:r>
      <w:proofErr w:type="spellEnd"/>
      <w:r w:rsidRPr="00D46DEE">
        <w:rPr>
          <w:rFonts w:asciiTheme="majorBidi" w:eastAsia="Times New Roman" w:hAnsiTheme="majorBidi" w:cstheme="majorBidi"/>
          <w:b/>
          <w:bCs/>
          <w:sz w:val="24"/>
          <w:szCs w:val="24"/>
          <w:lang w:eastAsia="fr-FR"/>
        </w:rPr>
        <w:t>)</w:t>
      </w:r>
    </w:p>
    <w:p w:rsidR="00004BEA" w:rsidRPr="00004BEA" w:rsidRDefault="00004BEA" w:rsidP="00004BEA">
      <w:pPr>
        <w:spacing w:before="100" w:beforeAutospacing="1" w:after="100" w:afterAutospacing="1" w:line="240" w:lineRule="auto"/>
        <w:rPr>
          <w:rFonts w:asciiTheme="majorBidi" w:eastAsia="Times New Roman" w:hAnsiTheme="majorBidi" w:cstheme="majorBidi"/>
          <w:sz w:val="24"/>
          <w:szCs w:val="24"/>
          <w:lang w:val="en-GB" w:eastAsia="fr-FR"/>
        </w:rPr>
      </w:pPr>
      <w:r w:rsidRPr="00004BEA">
        <w:rPr>
          <w:rFonts w:asciiTheme="majorBidi" w:eastAsia="Times New Roman" w:hAnsiTheme="majorBidi" w:cstheme="majorBidi"/>
          <w:sz w:val="24"/>
          <w:szCs w:val="24"/>
          <w:lang w:val="en-GB" w:eastAsia="fr-FR"/>
        </w:rPr>
        <w:t xml:space="preserve">The binocular microscope, also known as a </w:t>
      </w:r>
      <w:r w:rsidRPr="00D46DEE">
        <w:rPr>
          <w:rFonts w:asciiTheme="majorBidi" w:eastAsia="Times New Roman" w:hAnsiTheme="majorBidi" w:cstheme="majorBidi"/>
          <w:b/>
          <w:bCs/>
          <w:sz w:val="24"/>
          <w:szCs w:val="24"/>
          <w:lang w:val="en-GB" w:eastAsia="fr-FR"/>
        </w:rPr>
        <w:t>stereomicroscope</w:t>
      </w:r>
      <w:r w:rsidRPr="00004BEA">
        <w:rPr>
          <w:rFonts w:asciiTheme="majorBidi" w:eastAsia="Times New Roman" w:hAnsiTheme="majorBidi" w:cstheme="majorBidi"/>
          <w:sz w:val="24"/>
          <w:szCs w:val="24"/>
          <w:lang w:val="en-GB" w:eastAsia="fr-FR"/>
        </w:rPr>
        <w:t>, is an optical instrument designed for observing objects at low magnification, typically between 10× and 40×.</w:t>
      </w:r>
      <w:r w:rsidRPr="00004BEA">
        <w:rPr>
          <w:rFonts w:asciiTheme="majorBidi" w:eastAsia="Times New Roman" w:hAnsiTheme="majorBidi" w:cstheme="majorBidi"/>
          <w:sz w:val="24"/>
          <w:szCs w:val="24"/>
          <w:lang w:val="en-GB" w:eastAsia="fr-FR"/>
        </w:rPr>
        <w:br/>
        <w:t xml:space="preserve">Unlike the conventional optical microscope, it provides a </w:t>
      </w:r>
      <w:r w:rsidRPr="00D46DEE">
        <w:rPr>
          <w:rFonts w:asciiTheme="majorBidi" w:eastAsia="Times New Roman" w:hAnsiTheme="majorBidi" w:cstheme="majorBidi"/>
          <w:sz w:val="24"/>
          <w:szCs w:val="24"/>
          <w:lang w:val="en-GB" w:eastAsia="fr-FR"/>
        </w:rPr>
        <w:t>three-dimensional (stereoscopic) view</w:t>
      </w:r>
      <w:r w:rsidRPr="00004BEA">
        <w:rPr>
          <w:rFonts w:asciiTheme="majorBidi" w:eastAsia="Times New Roman" w:hAnsiTheme="majorBidi" w:cstheme="majorBidi"/>
          <w:sz w:val="24"/>
          <w:szCs w:val="24"/>
          <w:lang w:val="en-GB" w:eastAsia="fr-FR"/>
        </w:rPr>
        <w:t xml:space="preserve"> of the specimen, allowing observation of its external structures and surface details.</w:t>
      </w:r>
    </w:p>
    <w:p w:rsidR="00004BEA" w:rsidRPr="00004BEA" w:rsidRDefault="00004BEA" w:rsidP="00D46DEE">
      <w:pPr>
        <w:spacing w:before="100" w:beforeAutospacing="1" w:after="100" w:afterAutospacing="1" w:line="240" w:lineRule="auto"/>
        <w:outlineLvl w:val="2"/>
        <w:rPr>
          <w:rFonts w:asciiTheme="majorBidi" w:eastAsia="Times New Roman" w:hAnsiTheme="majorBidi" w:cstheme="majorBidi"/>
          <w:b/>
          <w:bCs/>
          <w:sz w:val="24"/>
          <w:szCs w:val="24"/>
          <w:lang w:val="en-GB" w:eastAsia="fr-FR"/>
        </w:rPr>
      </w:pPr>
      <w:r w:rsidRPr="00D46DEE">
        <w:rPr>
          <w:rFonts w:asciiTheme="majorBidi" w:eastAsia="Times New Roman" w:hAnsiTheme="majorBidi" w:cstheme="majorBidi"/>
          <w:b/>
          <w:bCs/>
          <w:sz w:val="24"/>
          <w:szCs w:val="24"/>
          <w:lang w:val="en-GB" w:eastAsia="fr-FR"/>
        </w:rPr>
        <w:t>Structure of the Binocular</w:t>
      </w:r>
      <w:r w:rsidR="00D46DEE">
        <w:rPr>
          <w:rFonts w:asciiTheme="majorBidi" w:eastAsia="Times New Roman" w:hAnsiTheme="majorBidi" w:cstheme="majorBidi"/>
          <w:b/>
          <w:bCs/>
          <w:sz w:val="24"/>
          <w:szCs w:val="24"/>
          <w:lang w:val="en-GB" w:eastAsia="fr-FR"/>
        </w:rPr>
        <w:t>:</w:t>
      </w:r>
      <w:r w:rsidRPr="00D46DEE">
        <w:rPr>
          <w:rFonts w:asciiTheme="majorBidi" w:eastAsia="Times New Roman" w:hAnsiTheme="majorBidi" w:cstheme="majorBidi"/>
          <w:b/>
          <w:bCs/>
          <w:sz w:val="24"/>
          <w:szCs w:val="24"/>
          <w:lang w:val="en-GB" w:eastAsia="fr-FR"/>
        </w:rPr>
        <w:t xml:space="preserve"> </w:t>
      </w:r>
      <w:r w:rsidRPr="00004BEA">
        <w:rPr>
          <w:rFonts w:asciiTheme="majorBidi" w:eastAsia="Times New Roman" w:hAnsiTheme="majorBidi" w:cstheme="majorBidi"/>
          <w:sz w:val="24"/>
          <w:szCs w:val="24"/>
          <w:lang w:val="en-GB" w:eastAsia="fr-FR"/>
        </w:rPr>
        <w:t>It consists of two main parts:</w:t>
      </w:r>
    </w:p>
    <w:p w:rsidR="00004BEA" w:rsidRPr="00004BEA" w:rsidRDefault="00004BEA" w:rsidP="00004BEA">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46DEE">
        <w:rPr>
          <w:rFonts w:asciiTheme="majorBidi" w:eastAsia="Times New Roman" w:hAnsiTheme="majorBidi" w:cstheme="majorBidi"/>
          <w:b/>
          <w:bCs/>
          <w:sz w:val="24"/>
          <w:szCs w:val="24"/>
          <w:lang w:eastAsia="fr-FR"/>
        </w:rPr>
        <w:t xml:space="preserve">1. </w:t>
      </w:r>
      <w:proofErr w:type="spellStart"/>
      <w:r w:rsidRPr="00D46DEE">
        <w:rPr>
          <w:rFonts w:asciiTheme="majorBidi" w:eastAsia="Times New Roman" w:hAnsiTheme="majorBidi" w:cstheme="majorBidi"/>
          <w:b/>
          <w:bCs/>
          <w:sz w:val="24"/>
          <w:szCs w:val="24"/>
          <w:lang w:eastAsia="fr-FR"/>
        </w:rPr>
        <w:t>Mechanical</w:t>
      </w:r>
      <w:proofErr w:type="spellEnd"/>
      <w:r w:rsidRPr="00D46DEE">
        <w:rPr>
          <w:rFonts w:asciiTheme="majorBidi" w:eastAsia="Times New Roman" w:hAnsiTheme="majorBidi" w:cstheme="majorBidi"/>
          <w:b/>
          <w:bCs/>
          <w:sz w:val="24"/>
          <w:szCs w:val="24"/>
          <w:lang w:eastAsia="fr-FR"/>
        </w:rPr>
        <w:t xml:space="preserve"> </w:t>
      </w:r>
      <w:proofErr w:type="gramStart"/>
      <w:r w:rsidRPr="00D46DEE">
        <w:rPr>
          <w:rFonts w:asciiTheme="majorBidi" w:eastAsia="Times New Roman" w:hAnsiTheme="majorBidi" w:cstheme="majorBidi"/>
          <w:b/>
          <w:bCs/>
          <w:sz w:val="24"/>
          <w:szCs w:val="24"/>
          <w:lang w:eastAsia="fr-FR"/>
        </w:rPr>
        <w:t>Part:</w:t>
      </w:r>
      <w:proofErr w:type="gramEnd"/>
    </w:p>
    <w:p w:rsidR="00004BEA" w:rsidRPr="00004BEA" w:rsidRDefault="00004BEA" w:rsidP="00004BEA">
      <w:pPr>
        <w:numPr>
          <w:ilvl w:val="0"/>
          <w:numId w:val="6"/>
        </w:numPr>
        <w:spacing w:before="100" w:beforeAutospacing="1" w:after="100" w:afterAutospacing="1" w:line="240" w:lineRule="auto"/>
        <w:rPr>
          <w:rFonts w:asciiTheme="majorBidi" w:eastAsia="Times New Roman" w:hAnsiTheme="majorBidi" w:cstheme="majorBidi"/>
          <w:sz w:val="24"/>
          <w:szCs w:val="24"/>
          <w:lang w:val="en-GB" w:eastAsia="fr-FR"/>
        </w:rPr>
      </w:pPr>
      <w:r w:rsidRPr="00D46DEE">
        <w:rPr>
          <w:rFonts w:asciiTheme="majorBidi" w:eastAsia="Times New Roman" w:hAnsiTheme="majorBidi" w:cstheme="majorBidi"/>
          <w:b/>
          <w:bCs/>
          <w:sz w:val="24"/>
          <w:szCs w:val="24"/>
          <w:lang w:val="en-GB" w:eastAsia="fr-FR"/>
        </w:rPr>
        <w:t>Base:</w:t>
      </w:r>
      <w:r w:rsidRPr="00004BEA">
        <w:rPr>
          <w:rFonts w:asciiTheme="majorBidi" w:eastAsia="Times New Roman" w:hAnsiTheme="majorBidi" w:cstheme="majorBidi"/>
          <w:sz w:val="24"/>
          <w:szCs w:val="24"/>
          <w:lang w:val="en-GB" w:eastAsia="fr-FR"/>
        </w:rPr>
        <w:t xml:space="preserve"> supports the instrument and often houses the lower light source.</w:t>
      </w:r>
    </w:p>
    <w:p w:rsidR="00004BEA" w:rsidRPr="00004BEA" w:rsidRDefault="00004BEA" w:rsidP="00004BEA">
      <w:pPr>
        <w:numPr>
          <w:ilvl w:val="0"/>
          <w:numId w:val="6"/>
        </w:numPr>
        <w:spacing w:before="100" w:beforeAutospacing="1" w:after="100" w:afterAutospacing="1" w:line="240" w:lineRule="auto"/>
        <w:rPr>
          <w:rFonts w:asciiTheme="majorBidi" w:eastAsia="Times New Roman" w:hAnsiTheme="majorBidi" w:cstheme="majorBidi"/>
          <w:sz w:val="24"/>
          <w:szCs w:val="24"/>
          <w:lang w:val="en-GB" w:eastAsia="fr-FR"/>
        </w:rPr>
      </w:pPr>
      <w:r w:rsidRPr="00D46DEE">
        <w:rPr>
          <w:rFonts w:asciiTheme="majorBidi" w:eastAsia="Times New Roman" w:hAnsiTheme="majorBidi" w:cstheme="majorBidi"/>
          <w:b/>
          <w:bCs/>
          <w:sz w:val="24"/>
          <w:szCs w:val="24"/>
          <w:lang w:val="en-GB" w:eastAsia="fr-FR"/>
        </w:rPr>
        <w:t>Arm:</w:t>
      </w:r>
      <w:r w:rsidRPr="00004BEA">
        <w:rPr>
          <w:rFonts w:asciiTheme="majorBidi" w:eastAsia="Times New Roman" w:hAnsiTheme="majorBidi" w:cstheme="majorBidi"/>
          <w:sz w:val="24"/>
          <w:szCs w:val="24"/>
          <w:lang w:val="en-GB" w:eastAsia="fr-FR"/>
        </w:rPr>
        <w:t xml:space="preserve"> connects the base to the binocular head and allows adjustment of the height of the specimen.</w:t>
      </w:r>
    </w:p>
    <w:p w:rsidR="00004BEA" w:rsidRPr="00004BEA" w:rsidRDefault="00004BEA" w:rsidP="00004BEA">
      <w:pPr>
        <w:numPr>
          <w:ilvl w:val="0"/>
          <w:numId w:val="6"/>
        </w:numPr>
        <w:spacing w:before="100" w:beforeAutospacing="1" w:after="100" w:afterAutospacing="1" w:line="240" w:lineRule="auto"/>
        <w:rPr>
          <w:rFonts w:asciiTheme="majorBidi" w:eastAsia="Times New Roman" w:hAnsiTheme="majorBidi" w:cstheme="majorBidi"/>
          <w:sz w:val="24"/>
          <w:szCs w:val="24"/>
          <w:lang w:val="en-GB" w:eastAsia="fr-FR"/>
        </w:rPr>
      </w:pPr>
      <w:r w:rsidRPr="00D46DEE">
        <w:rPr>
          <w:rFonts w:asciiTheme="majorBidi" w:eastAsia="Times New Roman" w:hAnsiTheme="majorBidi" w:cstheme="majorBidi"/>
          <w:b/>
          <w:bCs/>
          <w:sz w:val="24"/>
          <w:szCs w:val="24"/>
          <w:lang w:val="en-GB" w:eastAsia="fr-FR"/>
        </w:rPr>
        <w:t>Stage:</w:t>
      </w:r>
      <w:r w:rsidRPr="00004BEA">
        <w:rPr>
          <w:rFonts w:asciiTheme="majorBidi" w:eastAsia="Times New Roman" w:hAnsiTheme="majorBidi" w:cstheme="majorBidi"/>
          <w:sz w:val="24"/>
          <w:szCs w:val="24"/>
          <w:lang w:val="en-GB" w:eastAsia="fr-FR"/>
        </w:rPr>
        <w:t xml:space="preserve"> the platform where the object or specimen </w:t>
      </w:r>
      <w:proofErr w:type="gramStart"/>
      <w:r w:rsidRPr="00004BEA">
        <w:rPr>
          <w:rFonts w:asciiTheme="majorBidi" w:eastAsia="Times New Roman" w:hAnsiTheme="majorBidi" w:cstheme="majorBidi"/>
          <w:sz w:val="24"/>
          <w:szCs w:val="24"/>
          <w:lang w:val="en-GB" w:eastAsia="fr-FR"/>
        </w:rPr>
        <w:t>is placed</w:t>
      </w:r>
      <w:proofErr w:type="gramEnd"/>
      <w:r w:rsidRPr="00004BEA">
        <w:rPr>
          <w:rFonts w:asciiTheme="majorBidi" w:eastAsia="Times New Roman" w:hAnsiTheme="majorBidi" w:cstheme="majorBidi"/>
          <w:sz w:val="24"/>
          <w:szCs w:val="24"/>
          <w:lang w:val="en-GB" w:eastAsia="fr-FR"/>
        </w:rPr>
        <w:t>.</w:t>
      </w:r>
    </w:p>
    <w:p w:rsidR="00004BEA" w:rsidRPr="00004BEA" w:rsidRDefault="00004BEA" w:rsidP="00004BEA">
      <w:pPr>
        <w:numPr>
          <w:ilvl w:val="0"/>
          <w:numId w:val="6"/>
        </w:numPr>
        <w:spacing w:before="100" w:beforeAutospacing="1" w:after="100" w:afterAutospacing="1" w:line="240" w:lineRule="auto"/>
        <w:rPr>
          <w:rFonts w:asciiTheme="majorBidi" w:eastAsia="Times New Roman" w:hAnsiTheme="majorBidi" w:cstheme="majorBidi"/>
          <w:sz w:val="24"/>
          <w:szCs w:val="24"/>
          <w:lang w:val="en-GB" w:eastAsia="fr-FR"/>
        </w:rPr>
      </w:pPr>
      <w:r w:rsidRPr="00D46DEE">
        <w:rPr>
          <w:rFonts w:asciiTheme="majorBidi" w:eastAsia="Times New Roman" w:hAnsiTheme="majorBidi" w:cstheme="majorBidi"/>
          <w:b/>
          <w:bCs/>
          <w:sz w:val="24"/>
          <w:szCs w:val="24"/>
          <w:lang w:val="en-GB" w:eastAsia="fr-FR"/>
        </w:rPr>
        <w:t>Coarse focus knob:</w:t>
      </w:r>
      <w:r w:rsidRPr="00004BEA">
        <w:rPr>
          <w:rFonts w:asciiTheme="majorBidi" w:eastAsia="Times New Roman" w:hAnsiTheme="majorBidi" w:cstheme="majorBidi"/>
          <w:sz w:val="24"/>
          <w:szCs w:val="24"/>
          <w:lang w:val="en-GB" w:eastAsia="fr-FR"/>
        </w:rPr>
        <w:t xml:space="preserve"> used to focus by adjusting the distance between the objectives and the specimen.</w:t>
      </w:r>
    </w:p>
    <w:p w:rsidR="00004BEA" w:rsidRPr="00004BEA" w:rsidRDefault="00004BEA" w:rsidP="00004BEA">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46DEE">
        <w:rPr>
          <w:rFonts w:asciiTheme="majorBidi" w:eastAsia="Times New Roman" w:hAnsiTheme="majorBidi" w:cstheme="majorBidi"/>
          <w:b/>
          <w:bCs/>
          <w:sz w:val="24"/>
          <w:szCs w:val="24"/>
          <w:lang w:eastAsia="fr-FR"/>
        </w:rPr>
        <w:t xml:space="preserve">2. Optical </w:t>
      </w:r>
      <w:proofErr w:type="gramStart"/>
      <w:r w:rsidRPr="00D46DEE">
        <w:rPr>
          <w:rFonts w:asciiTheme="majorBidi" w:eastAsia="Times New Roman" w:hAnsiTheme="majorBidi" w:cstheme="majorBidi"/>
          <w:b/>
          <w:bCs/>
          <w:sz w:val="24"/>
          <w:szCs w:val="24"/>
          <w:lang w:eastAsia="fr-FR"/>
        </w:rPr>
        <w:t>Part:</w:t>
      </w:r>
      <w:proofErr w:type="gramEnd"/>
    </w:p>
    <w:p w:rsidR="00004BEA" w:rsidRPr="00004BEA" w:rsidRDefault="00004BEA" w:rsidP="00004BEA">
      <w:pPr>
        <w:numPr>
          <w:ilvl w:val="0"/>
          <w:numId w:val="7"/>
        </w:numPr>
        <w:spacing w:before="100" w:beforeAutospacing="1" w:after="100" w:afterAutospacing="1" w:line="240" w:lineRule="auto"/>
        <w:rPr>
          <w:rFonts w:asciiTheme="majorBidi" w:eastAsia="Times New Roman" w:hAnsiTheme="majorBidi" w:cstheme="majorBidi"/>
          <w:sz w:val="24"/>
          <w:szCs w:val="24"/>
          <w:lang w:val="en-GB" w:eastAsia="fr-FR"/>
        </w:rPr>
      </w:pPr>
      <w:r w:rsidRPr="00D46DEE">
        <w:rPr>
          <w:rFonts w:asciiTheme="majorBidi" w:eastAsia="Times New Roman" w:hAnsiTheme="majorBidi" w:cstheme="majorBidi"/>
          <w:b/>
          <w:bCs/>
          <w:sz w:val="24"/>
          <w:szCs w:val="24"/>
          <w:lang w:val="en-GB" w:eastAsia="fr-FR"/>
        </w:rPr>
        <w:t>Two eyepieces:</w:t>
      </w:r>
      <w:r w:rsidRPr="00004BEA">
        <w:rPr>
          <w:rFonts w:asciiTheme="majorBidi" w:eastAsia="Times New Roman" w:hAnsiTheme="majorBidi" w:cstheme="majorBidi"/>
          <w:sz w:val="24"/>
          <w:szCs w:val="24"/>
          <w:lang w:val="en-GB" w:eastAsia="fr-FR"/>
        </w:rPr>
        <w:t xml:space="preserve"> provide a binocular (relief) view.</w:t>
      </w:r>
    </w:p>
    <w:p w:rsidR="00004BEA" w:rsidRPr="00004BEA" w:rsidRDefault="00004BEA" w:rsidP="00004BEA">
      <w:pPr>
        <w:numPr>
          <w:ilvl w:val="0"/>
          <w:numId w:val="7"/>
        </w:numPr>
        <w:spacing w:before="100" w:beforeAutospacing="1" w:after="100" w:afterAutospacing="1" w:line="240" w:lineRule="auto"/>
        <w:rPr>
          <w:rFonts w:asciiTheme="majorBidi" w:eastAsia="Times New Roman" w:hAnsiTheme="majorBidi" w:cstheme="majorBidi"/>
          <w:sz w:val="24"/>
          <w:szCs w:val="24"/>
          <w:lang w:val="en-GB" w:eastAsia="fr-FR"/>
        </w:rPr>
      </w:pPr>
      <w:r w:rsidRPr="00D46DEE">
        <w:rPr>
          <w:rFonts w:asciiTheme="majorBidi" w:eastAsia="Times New Roman" w:hAnsiTheme="majorBidi" w:cstheme="majorBidi"/>
          <w:b/>
          <w:bCs/>
          <w:sz w:val="24"/>
          <w:szCs w:val="24"/>
          <w:lang w:val="en-GB" w:eastAsia="fr-FR"/>
        </w:rPr>
        <w:t>Two objectives:</w:t>
      </w:r>
      <w:r w:rsidRPr="00004BEA">
        <w:rPr>
          <w:rFonts w:asciiTheme="majorBidi" w:eastAsia="Times New Roman" w:hAnsiTheme="majorBidi" w:cstheme="majorBidi"/>
          <w:sz w:val="24"/>
          <w:szCs w:val="24"/>
          <w:lang w:val="en-GB" w:eastAsia="fr-FR"/>
        </w:rPr>
        <w:t xml:space="preserve"> arranged to produce a stereoscopic image.</w:t>
      </w:r>
    </w:p>
    <w:p w:rsidR="00004BEA" w:rsidRPr="00004BEA" w:rsidRDefault="00004BEA" w:rsidP="00004BEA">
      <w:pPr>
        <w:numPr>
          <w:ilvl w:val="0"/>
          <w:numId w:val="7"/>
        </w:numPr>
        <w:spacing w:before="100" w:beforeAutospacing="1" w:after="100" w:afterAutospacing="1" w:line="240" w:lineRule="auto"/>
        <w:rPr>
          <w:rFonts w:asciiTheme="majorBidi" w:eastAsia="Times New Roman" w:hAnsiTheme="majorBidi" w:cstheme="majorBidi"/>
          <w:sz w:val="24"/>
          <w:szCs w:val="24"/>
          <w:lang w:val="en-GB" w:eastAsia="fr-FR"/>
        </w:rPr>
      </w:pPr>
      <w:r w:rsidRPr="00D46DEE">
        <w:rPr>
          <w:rFonts w:asciiTheme="majorBidi" w:eastAsia="Times New Roman" w:hAnsiTheme="majorBidi" w:cstheme="majorBidi"/>
          <w:b/>
          <w:bCs/>
          <w:sz w:val="24"/>
          <w:szCs w:val="24"/>
          <w:lang w:val="en-GB" w:eastAsia="fr-FR"/>
        </w:rPr>
        <w:t>Lighting system:</w:t>
      </w:r>
      <w:r w:rsidRPr="00004BEA">
        <w:rPr>
          <w:rFonts w:asciiTheme="majorBidi" w:eastAsia="Times New Roman" w:hAnsiTheme="majorBidi" w:cstheme="majorBidi"/>
          <w:sz w:val="24"/>
          <w:szCs w:val="24"/>
          <w:lang w:val="en-GB" w:eastAsia="fr-FR"/>
        </w:rPr>
        <w:t xml:space="preserve"> usually consists of two light sources:</w:t>
      </w:r>
    </w:p>
    <w:p w:rsidR="00004BEA" w:rsidRPr="00004BEA" w:rsidRDefault="00004BEA" w:rsidP="00004BEA">
      <w:pPr>
        <w:numPr>
          <w:ilvl w:val="1"/>
          <w:numId w:val="7"/>
        </w:numPr>
        <w:spacing w:before="100" w:beforeAutospacing="1" w:after="100" w:afterAutospacing="1" w:line="240" w:lineRule="auto"/>
        <w:rPr>
          <w:rFonts w:asciiTheme="majorBidi" w:eastAsia="Times New Roman" w:hAnsiTheme="majorBidi" w:cstheme="majorBidi"/>
          <w:sz w:val="24"/>
          <w:szCs w:val="24"/>
          <w:lang w:val="en-GB" w:eastAsia="fr-FR"/>
        </w:rPr>
      </w:pPr>
      <w:r w:rsidRPr="00D46DEE">
        <w:rPr>
          <w:rFonts w:asciiTheme="majorBidi" w:eastAsia="Times New Roman" w:hAnsiTheme="majorBidi" w:cstheme="majorBidi"/>
          <w:b/>
          <w:bCs/>
          <w:sz w:val="24"/>
          <w:szCs w:val="24"/>
          <w:lang w:val="en-GB" w:eastAsia="fr-FR"/>
        </w:rPr>
        <w:t>Incident (upper) light</w:t>
      </w:r>
      <w:r w:rsidRPr="00004BEA">
        <w:rPr>
          <w:rFonts w:asciiTheme="majorBidi" w:eastAsia="Times New Roman" w:hAnsiTheme="majorBidi" w:cstheme="majorBidi"/>
          <w:sz w:val="24"/>
          <w:szCs w:val="24"/>
          <w:lang w:val="en-GB" w:eastAsia="fr-FR"/>
        </w:rPr>
        <w:t xml:space="preserve"> for observing opaque objects,</w:t>
      </w:r>
    </w:p>
    <w:p w:rsidR="00004BEA" w:rsidRPr="00004BEA" w:rsidRDefault="00004BEA" w:rsidP="00004BEA">
      <w:pPr>
        <w:numPr>
          <w:ilvl w:val="1"/>
          <w:numId w:val="7"/>
        </w:numPr>
        <w:spacing w:before="100" w:beforeAutospacing="1" w:after="100" w:afterAutospacing="1" w:line="240" w:lineRule="auto"/>
        <w:rPr>
          <w:rFonts w:asciiTheme="majorBidi" w:eastAsia="Times New Roman" w:hAnsiTheme="majorBidi" w:cstheme="majorBidi"/>
          <w:sz w:val="24"/>
          <w:szCs w:val="24"/>
          <w:lang w:val="en-GB" w:eastAsia="fr-FR"/>
        </w:rPr>
      </w:pPr>
      <w:proofErr w:type="gramStart"/>
      <w:r w:rsidRPr="00004BEA">
        <w:rPr>
          <w:rFonts w:asciiTheme="majorBidi" w:eastAsia="Times New Roman" w:hAnsiTheme="majorBidi" w:cstheme="majorBidi"/>
          <w:sz w:val="24"/>
          <w:szCs w:val="24"/>
          <w:lang w:val="en-GB" w:eastAsia="fr-FR"/>
        </w:rPr>
        <w:t>and</w:t>
      </w:r>
      <w:proofErr w:type="gramEnd"/>
      <w:r w:rsidRPr="00004BEA">
        <w:rPr>
          <w:rFonts w:asciiTheme="majorBidi" w:eastAsia="Times New Roman" w:hAnsiTheme="majorBidi" w:cstheme="majorBidi"/>
          <w:sz w:val="24"/>
          <w:szCs w:val="24"/>
          <w:lang w:val="en-GB" w:eastAsia="fr-FR"/>
        </w:rPr>
        <w:t xml:space="preserve"> </w:t>
      </w:r>
      <w:r w:rsidRPr="00D46DEE">
        <w:rPr>
          <w:rFonts w:asciiTheme="majorBidi" w:eastAsia="Times New Roman" w:hAnsiTheme="majorBidi" w:cstheme="majorBidi"/>
          <w:b/>
          <w:bCs/>
          <w:sz w:val="24"/>
          <w:szCs w:val="24"/>
          <w:lang w:val="en-GB" w:eastAsia="fr-FR"/>
        </w:rPr>
        <w:t>Transmitted (lower) light</w:t>
      </w:r>
      <w:r w:rsidRPr="00004BEA">
        <w:rPr>
          <w:rFonts w:asciiTheme="majorBidi" w:eastAsia="Times New Roman" w:hAnsiTheme="majorBidi" w:cstheme="majorBidi"/>
          <w:sz w:val="24"/>
          <w:szCs w:val="24"/>
          <w:lang w:val="en-GB" w:eastAsia="fr-FR"/>
        </w:rPr>
        <w:t xml:space="preserve"> for transparent or semi-transparent specimens.</w:t>
      </w:r>
    </w:p>
    <w:p w:rsidR="00004BEA" w:rsidRPr="00004BEA" w:rsidRDefault="00004BEA" w:rsidP="00D46DEE">
      <w:pPr>
        <w:spacing w:before="100" w:beforeAutospacing="1" w:after="100" w:afterAutospacing="1" w:line="240" w:lineRule="auto"/>
        <w:outlineLvl w:val="2"/>
        <w:rPr>
          <w:rFonts w:asciiTheme="majorBidi" w:eastAsia="Times New Roman" w:hAnsiTheme="majorBidi" w:cstheme="majorBidi"/>
          <w:b/>
          <w:bCs/>
          <w:sz w:val="24"/>
          <w:szCs w:val="24"/>
          <w:lang w:val="en-GB" w:eastAsia="fr-FR"/>
        </w:rPr>
      </w:pPr>
      <w:r w:rsidRPr="00D46DEE">
        <w:rPr>
          <w:rFonts w:asciiTheme="majorBidi" w:eastAsia="Times New Roman" w:hAnsiTheme="majorBidi" w:cstheme="majorBidi"/>
          <w:b/>
          <w:bCs/>
          <w:sz w:val="24"/>
          <w:szCs w:val="24"/>
          <w:lang w:val="en-GB" w:eastAsia="fr-FR"/>
        </w:rPr>
        <w:t xml:space="preserve">Uses of the Binocular </w:t>
      </w:r>
    </w:p>
    <w:p w:rsidR="00004BEA" w:rsidRPr="00004BEA" w:rsidRDefault="00004BEA" w:rsidP="00004BEA">
      <w:pPr>
        <w:spacing w:before="100" w:beforeAutospacing="1" w:after="100" w:afterAutospacing="1" w:line="240" w:lineRule="auto"/>
        <w:rPr>
          <w:rFonts w:asciiTheme="majorBidi" w:eastAsia="Times New Roman" w:hAnsiTheme="majorBidi" w:cstheme="majorBidi"/>
          <w:sz w:val="24"/>
          <w:szCs w:val="24"/>
          <w:lang w:val="en-GB" w:eastAsia="fr-FR"/>
        </w:rPr>
      </w:pPr>
      <w:r w:rsidRPr="00004BEA">
        <w:rPr>
          <w:rFonts w:asciiTheme="majorBidi" w:eastAsia="Times New Roman" w:hAnsiTheme="majorBidi" w:cstheme="majorBidi"/>
          <w:sz w:val="24"/>
          <w:szCs w:val="24"/>
          <w:lang w:val="en-GB" w:eastAsia="fr-FR"/>
        </w:rPr>
        <w:t xml:space="preserve">It </w:t>
      </w:r>
      <w:proofErr w:type="gramStart"/>
      <w:r w:rsidRPr="00004BEA">
        <w:rPr>
          <w:rFonts w:asciiTheme="majorBidi" w:eastAsia="Times New Roman" w:hAnsiTheme="majorBidi" w:cstheme="majorBidi"/>
          <w:sz w:val="24"/>
          <w:szCs w:val="24"/>
          <w:lang w:val="en-GB" w:eastAsia="fr-FR"/>
        </w:rPr>
        <w:t>is used</w:t>
      </w:r>
      <w:proofErr w:type="gramEnd"/>
      <w:r w:rsidRPr="00004BEA">
        <w:rPr>
          <w:rFonts w:asciiTheme="majorBidi" w:eastAsia="Times New Roman" w:hAnsiTheme="majorBidi" w:cstheme="majorBidi"/>
          <w:sz w:val="24"/>
          <w:szCs w:val="24"/>
          <w:lang w:val="en-GB" w:eastAsia="fr-FR"/>
        </w:rPr>
        <w:t xml:space="preserve"> to:</w:t>
      </w:r>
    </w:p>
    <w:p w:rsidR="00004BEA" w:rsidRPr="00004BEA" w:rsidRDefault="00004BEA" w:rsidP="00004BEA">
      <w:pPr>
        <w:numPr>
          <w:ilvl w:val="0"/>
          <w:numId w:val="8"/>
        </w:numPr>
        <w:spacing w:before="100" w:beforeAutospacing="1" w:after="100" w:afterAutospacing="1" w:line="240" w:lineRule="auto"/>
        <w:rPr>
          <w:rFonts w:asciiTheme="majorBidi" w:eastAsia="Times New Roman" w:hAnsiTheme="majorBidi" w:cstheme="majorBidi"/>
          <w:sz w:val="24"/>
          <w:szCs w:val="24"/>
          <w:lang w:val="en-GB" w:eastAsia="fr-FR"/>
        </w:rPr>
      </w:pPr>
      <w:r w:rsidRPr="00004BEA">
        <w:rPr>
          <w:rFonts w:asciiTheme="majorBidi" w:eastAsia="Times New Roman" w:hAnsiTheme="majorBidi" w:cstheme="majorBidi"/>
          <w:sz w:val="24"/>
          <w:szCs w:val="24"/>
          <w:lang w:val="en-GB" w:eastAsia="fr-FR"/>
        </w:rPr>
        <w:t>Observe external plant structures (leaves, seeds, stems, roots).</w:t>
      </w:r>
    </w:p>
    <w:p w:rsidR="00004BEA" w:rsidRPr="00004BEA" w:rsidRDefault="00004BEA" w:rsidP="00004BEA">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004BEA">
        <w:rPr>
          <w:rFonts w:asciiTheme="majorBidi" w:eastAsia="Times New Roman" w:hAnsiTheme="majorBidi" w:cstheme="majorBidi"/>
          <w:sz w:val="24"/>
          <w:szCs w:val="24"/>
          <w:lang w:eastAsia="fr-FR"/>
        </w:rPr>
        <w:t xml:space="preserve">Examine floral </w:t>
      </w:r>
      <w:proofErr w:type="spellStart"/>
      <w:r w:rsidRPr="00004BEA">
        <w:rPr>
          <w:rFonts w:asciiTheme="majorBidi" w:eastAsia="Times New Roman" w:hAnsiTheme="majorBidi" w:cstheme="majorBidi"/>
          <w:sz w:val="24"/>
          <w:szCs w:val="24"/>
          <w:lang w:eastAsia="fr-FR"/>
        </w:rPr>
        <w:t>organs</w:t>
      </w:r>
      <w:proofErr w:type="spellEnd"/>
      <w:r w:rsidRPr="00004BEA">
        <w:rPr>
          <w:rFonts w:asciiTheme="majorBidi" w:eastAsia="Times New Roman" w:hAnsiTheme="majorBidi" w:cstheme="majorBidi"/>
          <w:sz w:val="24"/>
          <w:szCs w:val="24"/>
          <w:lang w:eastAsia="fr-FR"/>
        </w:rPr>
        <w:t xml:space="preserve"> or non-transparent tissues.</w:t>
      </w:r>
    </w:p>
    <w:p w:rsidR="00004BEA" w:rsidRPr="00004BEA" w:rsidRDefault="00D46DEE" w:rsidP="00004BEA">
      <w:pPr>
        <w:numPr>
          <w:ilvl w:val="0"/>
          <w:numId w:val="8"/>
        </w:numPr>
        <w:spacing w:before="100" w:beforeAutospacing="1" w:after="100" w:afterAutospacing="1" w:line="240" w:lineRule="auto"/>
        <w:rPr>
          <w:rFonts w:asciiTheme="majorBidi" w:eastAsia="Times New Roman" w:hAnsiTheme="majorBidi" w:cstheme="majorBidi"/>
          <w:sz w:val="24"/>
          <w:szCs w:val="24"/>
          <w:lang w:val="en-GB" w:eastAsia="fr-FR"/>
        </w:rPr>
      </w:pPr>
      <w:r>
        <w:rPr>
          <w:noProof/>
          <w:lang w:eastAsia="fr-FR"/>
        </w:rPr>
        <w:drawing>
          <wp:anchor distT="0" distB="0" distL="114300" distR="114300" simplePos="0" relativeHeight="251659264" behindDoc="1" locked="0" layoutInCell="1" allowOverlap="1" wp14:anchorId="4FABD60D" wp14:editId="0E3FA072">
            <wp:simplePos x="0" y="0"/>
            <wp:positionH relativeFrom="column">
              <wp:posOffset>165100</wp:posOffset>
            </wp:positionH>
            <wp:positionV relativeFrom="paragraph">
              <wp:posOffset>539115</wp:posOffset>
            </wp:positionV>
            <wp:extent cx="3077845" cy="2425700"/>
            <wp:effectExtent l="19050" t="19050" r="27305" b="12700"/>
            <wp:wrapTight wrapText="bothSides">
              <wp:wrapPolygon edited="0">
                <wp:start x="-134" y="-170"/>
                <wp:lineTo x="-134" y="21543"/>
                <wp:lineTo x="21658" y="21543"/>
                <wp:lineTo x="21658" y="-170"/>
                <wp:lineTo x="-134" y="-17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77845" cy="24257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004BEA" w:rsidRPr="00004BEA">
        <w:rPr>
          <w:rFonts w:asciiTheme="majorBidi" w:eastAsia="Times New Roman" w:hAnsiTheme="majorBidi" w:cstheme="majorBidi"/>
          <w:sz w:val="24"/>
          <w:szCs w:val="24"/>
          <w:lang w:val="en-GB" w:eastAsia="fr-FR"/>
        </w:rPr>
        <w:t>Study small organisms or plant fragments without microscopic preparation.</w:t>
      </w:r>
    </w:p>
    <w:p w:rsidR="00E86467" w:rsidRPr="00D46DEE" w:rsidRDefault="004F4704">
      <w:pPr>
        <w:rPr>
          <w:rFonts w:asciiTheme="majorBidi" w:eastAsia="Times New Roman" w:hAnsiTheme="majorBidi" w:cstheme="majorBidi"/>
          <w:sz w:val="24"/>
          <w:szCs w:val="24"/>
          <w:lang w:val="en-GB" w:eastAsia="fr-FR"/>
        </w:rPr>
      </w:pPr>
      <w:r>
        <w:rPr>
          <w:noProof/>
        </w:rPr>
        <mc:AlternateContent>
          <mc:Choice Requires="wps">
            <w:drawing>
              <wp:anchor distT="0" distB="0" distL="114300" distR="114300" simplePos="0" relativeHeight="251661312" behindDoc="1" locked="0" layoutInCell="1" allowOverlap="1" wp14:anchorId="0A754D14" wp14:editId="511A9D5B">
                <wp:simplePos x="0" y="0"/>
                <wp:positionH relativeFrom="column">
                  <wp:posOffset>800100</wp:posOffset>
                </wp:positionH>
                <wp:positionV relativeFrom="paragraph">
                  <wp:posOffset>2668905</wp:posOffset>
                </wp:positionV>
                <wp:extent cx="2222500" cy="635"/>
                <wp:effectExtent l="0" t="0" r="6350" b="0"/>
                <wp:wrapTight wrapText="bothSides">
                  <wp:wrapPolygon edited="0">
                    <wp:start x="0" y="0"/>
                    <wp:lineTo x="0" y="19591"/>
                    <wp:lineTo x="21477" y="19591"/>
                    <wp:lineTo x="21477" y="0"/>
                    <wp:lineTo x="0" y="0"/>
                  </wp:wrapPolygon>
                </wp:wrapTight>
                <wp:docPr id="4" name="Zone de texte 4"/>
                <wp:cNvGraphicFramePr/>
                <a:graphic xmlns:a="http://schemas.openxmlformats.org/drawingml/2006/main">
                  <a:graphicData uri="http://schemas.microsoft.com/office/word/2010/wordprocessingShape">
                    <wps:wsp>
                      <wps:cNvSpPr txBox="1"/>
                      <wps:spPr>
                        <a:xfrm>
                          <a:off x="0" y="0"/>
                          <a:ext cx="2222500" cy="635"/>
                        </a:xfrm>
                        <a:prstGeom prst="rect">
                          <a:avLst/>
                        </a:prstGeom>
                        <a:solidFill>
                          <a:prstClr val="white"/>
                        </a:solidFill>
                        <a:ln>
                          <a:noFill/>
                        </a:ln>
                        <a:effectLst/>
                      </wps:spPr>
                      <wps:txbx>
                        <w:txbxContent>
                          <w:p w:rsidR="00D46DEE" w:rsidRPr="00D46DEE" w:rsidRDefault="00D46DEE" w:rsidP="00D46DEE">
                            <w:pPr>
                              <w:pStyle w:val="Lgende"/>
                              <w:rPr>
                                <w:rFonts w:asciiTheme="majorBidi" w:hAnsiTheme="majorBidi" w:cstheme="majorBidi"/>
                                <w:b/>
                                <w:bCs/>
                                <w:i w:val="0"/>
                                <w:iCs w:val="0"/>
                                <w:noProof/>
                                <w:color w:val="auto"/>
                                <w:sz w:val="20"/>
                                <w:szCs w:val="20"/>
                              </w:rPr>
                            </w:pPr>
                            <w:r w:rsidRPr="00D46DEE">
                              <w:rPr>
                                <w:rFonts w:asciiTheme="majorBidi" w:hAnsiTheme="majorBidi" w:cstheme="majorBidi"/>
                                <w:b/>
                                <w:bCs/>
                                <w:i w:val="0"/>
                                <w:iCs w:val="0"/>
                                <w:color w:val="auto"/>
                                <w:sz w:val="20"/>
                                <w:szCs w:val="20"/>
                              </w:rPr>
                              <w:t xml:space="preserve">Fig. </w:t>
                            </w:r>
                            <w:r>
                              <w:rPr>
                                <w:rFonts w:asciiTheme="majorBidi" w:hAnsiTheme="majorBidi" w:cstheme="majorBidi"/>
                                <w:b/>
                                <w:bCs/>
                                <w:i w:val="0"/>
                                <w:iCs w:val="0"/>
                                <w:color w:val="auto"/>
                                <w:sz w:val="20"/>
                                <w:szCs w:val="20"/>
                              </w:rPr>
                              <w:t xml:space="preserve">The </w:t>
                            </w:r>
                            <w:r w:rsidRPr="00D46DEE">
                              <w:rPr>
                                <w:rFonts w:asciiTheme="majorBidi" w:hAnsiTheme="majorBidi" w:cstheme="majorBidi"/>
                                <w:b/>
                                <w:bCs/>
                                <w:i w:val="0"/>
                                <w:iCs w:val="0"/>
                                <w:color w:val="auto"/>
                                <w:sz w:val="20"/>
                                <w:szCs w:val="20"/>
                              </w:rPr>
                              <w:t>Optical microscope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A754D14" id="_x0000_t202" coordsize="21600,21600" o:spt="202" path="m,l,21600r21600,l21600,xe">
                <v:stroke joinstyle="miter"/>
                <v:path gradientshapeok="t" o:connecttype="rect"/>
              </v:shapetype>
              <v:shape id="Zone de texte 4" o:spid="_x0000_s1026" type="#_x0000_t202" style="position:absolute;margin-left:63pt;margin-top:210.15pt;width:175pt;height:.0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" stroked="f">
                <v:textbox style="mso-fit-shape-to-text:t" inset="0,0,0,0">
                  <w:txbxContent>
                    <w:p w:rsidR="00D46DEE" w:rsidRPr="00D46DEE" w:rsidRDefault="00D46DEE" w:rsidP="00D46DEE">
                      <w:pPr>
                        <w:pStyle w:val="Lgende"/>
                        <w:rPr>
                          <w:rFonts w:asciiTheme="majorBidi" w:hAnsiTheme="majorBidi" w:cstheme="majorBidi"/>
                          <w:b/>
                          <w:bCs/>
                          <w:i w:val="0"/>
                          <w:iCs w:val="0"/>
                          <w:noProof/>
                          <w:color w:val="auto"/>
                          <w:sz w:val="20"/>
                          <w:szCs w:val="20"/>
                        </w:rPr>
                      </w:pPr>
                      <w:r w:rsidRPr="00D46DEE">
                        <w:rPr>
                          <w:rFonts w:asciiTheme="majorBidi" w:hAnsiTheme="majorBidi" w:cstheme="majorBidi"/>
                          <w:b/>
                          <w:bCs/>
                          <w:i w:val="0"/>
                          <w:iCs w:val="0"/>
                          <w:color w:val="auto"/>
                          <w:sz w:val="20"/>
                          <w:szCs w:val="20"/>
                        </w:rPr>
                        <w:t xml:space="preserve">Fig. </w:t>
                      </w:r>
                      <w:r>
                        <w:rPr>
                          <w:rFonts w:asciiTheme="majorBidi" w:hAnsiTheme="majorBidi" w:cstheme="majorBidi"/>
                          <w:b/>
                          <w:bCs/>
                          <w:i w:val="0"/>
                          <w:iCs w:val="0"/>
                          <w:color w:val="auto"/>
                          <w:sz w:val="20"/>
                          <w:szCs w:val="20"/>
                        </w:rPr>
                        <w:t xml:space="preserve">The </w:t>
                      </w:r>
                      <w:r w:rsidRPr="00D46DEE">
                        <w:rPr>
                          <w:rFonts w:asciiTheme="majorBidi" w:hAnsiTheme="majorBidi" w:cstheme="majorBidi"/>
                          <w:b/>
                          <w:bCs/>
                          <w:i w:val="0"/>
                          <w:iCs w:val="0"/>
                          <w:color w:val="auto"/>
                          <w:sz w:val="20"/>
                          <w:szCs w:val="20"/>
                        </w:rPr>
                        <w:t>Optical microscope</w:t>
                      </w:r>
                    </w:p>
                  </w:txbxContent>
                </v:textbox>
                <w10:wrap type="tight"/>
              </v:shape>
            </w:pict>
          </mc:Fallback>
        </mc:AlternateContent>
      </w:r>
      <w:r>
        <w:rPr>
          <w:noProof/>
        </w:rPr>
        <mc:AlternateContent>
          <mc:Choice Requires="wps">
            <w:drawing>
              <wp:anchor distT="0" distB="0" distL="114300" distR="114300" simplePos="0" relativeHeight="251663360" behindDoc="1" locked="0" layoutInCell="1" allowOverlap="1" wp14:anchorId="5F44FF85" wp14:editId="750B7711">
                <wp:simplePos x="0" y="0"/>
                <wp:positionH relativeFrom="column">
                  <wp:posOffset>4013200</wp:posOffset>
                </wp:positionH>
                <wp:positionV relativeFrom="paragraph">
                  <wp:posOffset>2668905</wp:posOffset>
                </wp:positionV>
                <wp:extent cx="2324100" cy="635"/>
                <wp:effectExtent l="0" t="0" r="0" b="0"/>
                <wp:wrapTight wrapText="bothSides">
                  <wp:wrapPolygon edited="0">
                    <wp:start x="0" y="0"/>
                    <wp:lineTo x="0" y="19591"/>
                    <wp:lineTo x="21423" y="19591"/>
                    <wp:lineTo x="21423" y="0"/>
                    <wp:lineTo x="0" y="0"/>
                  </wp:wrapPolygon>
                </wp:wrapTight>
                <wp:docPr id="5" name="Zone de texte 5"/>
                <wp:cNvGraphicFramePr/>
                <a:graphic xmlns:a="http://schemas.openxmlformats.org/drawingml/2006/main">
                  <a:graphicData uri="http://schemas.microsoft.com/office/word/2010/wordprocessingShape">
                    <wps:wsp>
                      <wps:cNvSpPr txBox="1"/>
                      <wps:spPr>
                        <a:xfrm>
                          <a:off x="0" y="0"/>
                          <a:ext cx="2324100" cy="635"/>
                        </a:xfrm>
                        <a:prstGeom prst="rect">
                          <a:avLst/>
                        </a:prstGeom>
                        <a:solidFill>
                          <a:prstClr val="white"/>
                        </a:solidFill>
                        <a:ln>
                          <a:noFill/>
                        </a:ln>
                        <a:effectLst/>
                      </wps:spPr>
                      <wps:txbx>
                        <w:txbxContent>
                          <w:p w:rsidR="00D46DEE" w:rsidRPr="00D46DEE" w:rsidRDefault="00D46DEE" w:rsidP="00D46DEE">
                            <w:pPr>
                              <w:pStyle w:val="Lgende"/>
                              <w:rPr>
                                <w:rFonts w:asciiTheme="majorBidi" w:hAnsiTheme="majorBidi" w:cstheme="majorBidi"/>
                                <w:b/>
                                <w:bCs/>
                                <w:i w:val="0"/>
                                <w:iCs w:val="0"/>
                                <w:noProof/>
                                <w:color w:val="auto"/>
                                <w:sz w:val="20"/>
                                <w:szCs w:val="20"/>
                                <w:lang w:val="en-GB"/>
                              </w:rPr>
                            </w:pPr>
                            <w:r w:rsidRPr="00D46DEE">
                              <w:rPr>
                                <w:rFonts w:asciiTheme="majorBidi" w:hAnsiTheme="majorBidi" w:cstheme="majorBidi"/>
                                <w:b/>
                                <w:bCs/>
                                <w:i w:val="0"/>
                                <w:iCs w:val="0"/>
                                <w:color w:val="auto"/>
                                <w:sz w:val="20"/>
                                <w:szCs w:val="20"/>
                                <w:lang w:val="en-GB"/>
                              </w:rPr>
                              <w:t>Fig.</w:t>
                            </w:r>
                            <w:r w:rsidRPr="00D46DEE">
                              <w:rPr>
                                <w:rFonts w:asciiTheme="majorBidi" w:eastAsia="Times New Roman" w:hAnsiTheme="majorBidi" w:cstheme="majorBidi"/>
                                <w:b/>
                                <w:bCs/>
                                <w:i w:val="0"/>
                                <w:iCs w:val="0"/>
                                <w:color w:val="auto"/>
                                <w:sz w:val="20"/>
                                <w:szCs w:val="20"/>
                                <w:lang w:val="en-GB" w:eastAsia="fr-FR"/>
                              </w:rPr>
                              <w:t xml:space="preserve"> </w:t>
                            </w:r>
                            <w:r w:rsidRPr="00D46DEE">
                              <w:rPr>
                                <w:rFonts w:asciiTheme="majorBidi" w:eastAsia="Times New Roman" w:hAnsiTheme="majorBidi" w:cstheme="majorBidi"/>
                                <w:b/>
                                <w:bCs/>
                                <w:i w:val="0"/>
                                <w:iCs w:val="0"/>
                                <w:color w:val="auto"/>
                                <w:sz w:val="20"/>
                                <w:szCs w:val="20"/>
                                <w:lang w:val="en-GB" w:eastAsia="fr-FR"/>
                              </w:rPr>
                              <w:t>The Binocular (Stereomicroscope)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F44FF85" id="Zone de texte 5" o:spid="_x0000_s1027" type="#_x0000_t202" style="position:absolute;margin-left:316pt;margin-top:210.15pt;width:183pt;height:.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" stroked="f">
                <v:textbox style="mso-fit-shape-to-text:t" inset="0,0,0,0">
                  <w:txbxContent>
                    <w:p w:rsidR="00D46DEE" w:rsidRPr="00D46DEE" w:rsidRDefault="00D46DEE" w:rsidP="00D46DEE">
                      <w:pPr>
                        <w:pStyle w:val="Lgende"/>
                        <w:rPr>
                          <w:rFonts w:asciiTheme="majorBidi" w:hAnsiTheme="majorBidi" w:cstheme="majorBidi"/>
                          <w:b/>
                          <w:bCs/>
                          <w:i w:val="0"/>
                          <w:iCs w:val="0"/>
                          <w:noProof/>
                          <w:color w:val="auto"/>
                          <w:sz w:val="20"/>
                          <w:szCs w:val="20"/>
                          <w:lang w:val="en-GB"/>
                        </w:rPr>
                      </w:pPr>
                      <w:r w:rsidRPr="00D46DEE">
                        <w:rPr>
                          <w:rFonts w:asciiTheme="majorBidi" w:hAnsiTheme="majorBidi" w:cstheme="majorBidi"/>
                          <w:b/>
                          <w:bCs/>
                          <w:i w:val="0"/>
                          <w:iCs w:val="0"/>
                          <w:color w:val="auto"/>
                          <w:sz w:val="20"/>
                          <w:szCs w:val="20"/>
                          <w:lang w:val="en-GB"/>
                        </w:rPr>
                        <w:t>Fig.</w:t>
                      </w:r>
                      <w:r w:rsidRPr="00D46DEE">
                        <w:rPr>
                          <w:rFonts w:asciiTheme="majorBidi" w:eastAsia="Times New Roman" w:hAnsiTheme="majorBidi" w:cstheme="majorBidi"/>
                          <w:b/>
                          <w:bCs/>
                          <w:i w:val="0"/>
                          <w:iCs w:val="0"/>
                          <w:color w:val="auto"/>
                          <w:sz w:val="20"/>
                          <w:szCs w:val="20"/>
                          <w:lang w:val="en-GB" w:eastAsia="fr-FR"/>
                        </w:rPr>
                        <w:t xml:space="preserve"> </w:t>
                      </w:r>
                      <w:r w:rsidRPr="00D46DEE">
                        <w:rPr>
                          <w:rFonts w:asciiTheme="majorBidi" w:eastAsia="Times New Roman" w:hAnsiTheme="majorBidi" w:cstheme="majorBidi"/>
                          <w:b/>
                          <w:bCs/>
                          <w:i w:val="0"/>
                          <w:iCs w:val="0"/>
                          <w:color w:val="auto"/>
                          <w:sz w:val="20"/>
                          <w:szCs w:val="20"/>
                          <w:lang w:val="en-GB" w:eastAsia="fr-FR"/>
                        </w:rPr>
                        <w:t>The Binocular (Stereomicroscope)</w:t>
                      </w:r>
                    </w:p>
                  </w:txbxContent>
                </v:textbox>
                <w10:wrap type="tight"/>
              </v:shape>
            </w:pict>
          </mc:Fallback>
        </mc:AlternateContent>
      </w:r>
      <w:r w:rsidR="00D46DEE" w:rsidRPr="00D46DEE">
        <w:rPr>
          <w:rFonts w:asciiTheme="majorBidi" w:hAnsiTheme="majorBidi" w:cstheme="majorBidi"/>
          <w:noProof/>
          <w:sz w:val="24"/>
          <w:szCs w:val="24"/>
          <w:lang w:eastAsia="fr-FR"/>
        </w:rPr>
        <w:drawing>
          <wp:anchor distT="0" distB="0" distL="114300" distR="114300" simplePos="0" relativeHeight="251658240" behindDoc="1" locked="0" layoutInCell="1" allowOverlap="1" wp14:anchorId="51E12FF4" wp14:editId="46F9740A">
            <wp:simplePos x="0" y="0"/>
            <wp:positionH relativeFrom="column">
              <wp:posOffset>3562350</wp:posOffset>
            </wp:positionH>
            <wp:positionV relativeFrom="paragraph">
              <wp:posOffset>186055</wp:posOffset>
            </wp:positionV>
            <wp:extent cx="3079750" cy="2425700"/>
            <wp:effectExtent l="19050" t="19050" r="25400" b="12700"/>
            <wp:wrapTight wrapText="bothSides">
              <wp:wrapPolygon edited="0">
                <wp:start x="-134" y="-170"/>
                <wp:lineTo x="-134" y="21543"/>
                <wp:lineTo x="21645" y="21543"/>
                <wp:lineTo x="21645" y="-170"/>
                <wp:lineTo x="-134" y="-17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9750" cy="24257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E86467" w:rsidRPr="00D46DEE" w:rsidRDefault="00E86467">
      <w:pPr>
        <w:rPr>
          <w:rFonts w:asciiTheme="majorBidi" w:eastAsia="Times New Roman" w:hAnsiTheme="majorBidi" w:cstheme="majorBidi"/>
          <w:sz w:val="24"/>
          <w:szCs w:val="24"/>
          <w:lang w:val="en-GB" w:eastAsia="fr-FR"/>
        </w:rPr>
      </w:pPr>
    </w:p>
    <w:p w:rsidR="00E86467" w:rsidRPr="00D46DEE" w:rsidRDefault="00E86467">
      <w:pPr>
        <w:rPr>
          <w:rFonts w:asciiTheme="majorBidi" w:eastAsia="Times New Roman" w:hAnsiTheme="majorBidi" w:cstheme="majorBidi"/>
          <w:sz w:val="24"/>
          <w:szCs w:val="24"/>
          <w:lang w:val="en-GB" w:eastAsia="fr-FR"/>
        </w:rPr>
      </w:pPr>
    </w:p>
    <w:p w:rsidR="00004BEA" w:rsidRPr="00E86467" w:rsidRDefault="00004BEA" w:rsidP="00E86467">
      <w:pPr>
        <w:spacing w:after="0" w:line="240" w:lineRule="auto"/>
        <w:rPr>
          <w:rFonts w:asciiTheme="majorBidi" w:eastAsia="Times New Roman" w:hAnsiTheme="majorBidi" w:cstheme="majorBidi"/>
          <w:sz w:val="24"/>
          <w:szCs w:val="24"/>
          <w:lang w:val="en-GB" w:eastAsia="fr-FR"/>
        </w:rPr>
      </w:pPr>
      <w:bookmarkStart w:id="0" w:name="_GoBack"/>
      <w:bookmarkEnd w:id="0"/>
    </w:p>
    <w:p w:rsidR="00E86467" w:rsidRPr="00E86467" w:rsidRDefault="00E86467" w:rsidP="00E86467">
      <w:pPr>
        <w:spacing w:before="100" w:beforeAutospacing="1" w:after="100" w:afterAutospacing="1" w:line="240" w:lineRule="auto"/>
        <w:outlineLvl w:val="2"/>
        <w:rPr>
          <w:rFonts w:asciiTheme="majorBidi" w:eastAsia="Times New Roman" w:hAnsiTheme="majorBidi" w:cstheme="majorBidi"/>
          <w:b/>
          <w:bCs/>
          <w:sz w:val="24"/>
          <w:szCs w:val="24"/>
          <w:lang w:val="en-GB" w:eastAsia="fr-FR"/>
        </w:rPr>
      </w:pPr>
      <w:r w:rsidRPr="00E86467">
        <w:rPr>
          <w:rFonts w:asciiTheme="majorBidi" w:eastAsia="Times New Roman" w:hAnsiTheme="majorBidi" w:cstheme="majorBidi"/>
          <w:b/>
          <w:bCs/>
          <w:sz w:val="24"/>
          <w:szCs w:val="24"/>
          <w:lang w:val="en-GB" w:eastAsia="fr-FR"/>
        </w:rPr>
        <w:t xml:space="preserve">Practical </w:t>
      </w:r>
      <w:r w:rsidRPr="00D46DEE">
        <w:rPr>
          <w:rFonts w:asciiTheme="majorBidi" w:eastAsia="Times New Roman" w:hAnsiTheme="majorBidi" w:cstheme="majorBidi"/>
          <w:b/>
          <w:bCs/>
          <w:sz w:val="24"/>
          <w:szCs w:val="24"/>
          <w:lang w:val="en-GB" w:eastAsia="fr-FR"/>
        </w:rPr>
        <w:t>w</w:t>
      </w:r>
      <w:r w:rsidRPr="00E86467">
        <w:rPr>
          <w:rFonts w:asciiTheme="majorBidi" w:eastAsia="Times New Roman" w:hAnsiTheme="majorBidi" w:cstheme="majorBidi"/>
          <w:b/>
          <w:bCs/>
          <w:sz w:val="24"/>
          <w:szCs w:val="24"/>
          <w:lang w:val="en-GB" w:eastAsia="fr-FR"/>
        </w:rPr>
        <w:t xml:space="preserve">ork </w:t>
      </w:r>
      <w:r w:rsidRPr="00D46DEE">
        <w:rPr>
          <w:rFonts w:asciiTheme="majorBidi" w:eastAsia="Times New Roman" w:hAnsiTheme="majorBidi" w:cstheme="majorBidi"/>
          <w:b/>
          <w:bCs/>
          <w:sz w:val="24"/>
          <w:szCs w:val="24"/>
          <w:lang w:val="en-GB" w:eastAsia="fr-FR"/>
        </w:rPr>
        <w:t>r</w:t>
      </w:r>
      <w:r w:rsidRPr="00E86467">
        <w:rPr>
          <w:rFonts w:asciiTheme="majorBidi" w:eastAsia="Times New Roman" w:hAnsiTheme="majorBidi" w:cstheme="majorBidi"/>
          <w:b/>
          <w:bCs/>
          <w:sz w:val="24"/>
          <w:szCs w:val="24"/>
          <w:lang w:val="en-GB" w:eastAsia="fr-FR"/>
        </w:rPr>
        <w:t>eport</w:t>
      </w:r>
    </w:p>
    <w:p w:rsidR="00E86467" w:rsidRPr="00E86467" w:rsidRDefault="00E86467" w:rsidP="00E86467">
      <w:pPr>
        <w:spacing w:before="100" w:beforeAutospacing="1" w:after="100" w:afterAutospacing="1" w:line="240" w:lineRule="auto"/>
        <w:outlineLvl w:val="3"/>
        <w:rPr>
          <w:rFonts w:asciiTheme="majorBidi" w:eastAsia="Times New Roman" w:hAnsiTheme="majorBidi" w:cstheme="majorBidi"/>
          <w:b/>
          <w:bCs/>
          <w:sz w:val="24"/>
          <w:szCs w:val="24"/>
          <w:lang w:val="en-GB" w:eastAsia="fr-FR"/>
        </w:rPr>
      </w:pPr>
      <w:r w:rsidRPr="00E86467">
        <w:rPr>
          <w:rFonts w:asciiTheme="majorBidi" w:eastAsia="Times New Roman" w:hAnsiTheme="majorBidi" w:cstheme="majorBidi"/>
          <w:b/>
          <w:bCs/>
          <w:sz w:val="24"/>
          <w:szCs w:val="24"/>
          <w:lang w:val="en-GB" w:eastAsia="fr-FR"/>
        </w:rPr>
        <w:t xml:space="preserve">1 – Drawing </w:t>
      </w:r>
      <w:r w:rsidRPr="00D46DEE">
        <w:rPr>
          <w:rFonts w:asciiTheme="majorBidi" w:eastAsia="Times New Roman" w:hAnsiTheme="majorBidi" w:cstheme="majorBidi"/>
          <w:b/>
          <w:bCs/>
          <w:sz w:val="24"/>
          <w:szCs w:val="24"/>
          <w:lang w:val="en-GB" w:eastAsia="fr-FR"/>
        </w:rPr>
        <w:t>g</w:t>
      </w:r>
      <w:r w:rsidRPr="00E86467">
        <w:rPr>
          <w:rFonts w:asciiTheme="majorBidi" w:eastAsia="Times New Roman" w:hAnsiTheme="majorBidi" w:cstheme="majorBidi"/>
          <w:b/>
          <w:bCs/>
          <w:sz w:val="24"/>
          <w:szCs w:val="24"/>
          <w:lang w:val="en-GB" w:eastAsia="fr-FR"/>
        </w:rPr>
        <w:t>uidelines</w:t>
      </w:r>
    </w:p>
    <w:p w:rsidR="00E86467" w:rsidRPr="00E86467" w:rsidRDefault="00E86467" w:rsidP="00E86467">
      <w:pPr>
        <w:numPr>
          <w:ilvl w:val="0"/>
          <w:numId w:val="3"/>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 xml:space="preserve">All drawings </w:t>
      </w:r>
      <w:proofErr w:type="gramStart"/>
      <w:r w:rsidRPr="00E86467">
        <w:rPr>
          <w:rFonts w:asciiTheme="majorBidi" w:eastAsia="Times New Roman" w:hAnsiTheme="majorBidi" w:cstheme="majorBidi"/>
          <w:sz w:val="24"/>
          <w:szCs w:val="24"/>
          <w:lang w:val="en-GB" w:eastAsia="fr-FR"/>
        </w:rPr>
        <w:t>must be done</w:t>
      </w:r>
      <w:proofErr w:type="gramEnd"/>
      <w:r w:rsidRPr="00E86467">
        <w:rPr>
          <w:rFonts w:asciiTheme="majorBidi" w:eastAsia="Times New Roman" w:hAnsiTheme="majorBidi" w:cstheme="majorBidi"/>
          <w:sz w:val="24"/>
          <w:szCs w:val="24"/>
          <w:lang w:val="en-GB" w:eastAsia="fr-FR"/>
        </w:rPr>
        <w:t xml:space="preserve"> entirely in pencil.</w:t>
      </w:r>
    </w:p>
    <w:p w:rsidR="00E86467" w:rsidRPr="00E86467" w:rsidRDefault="00E86467" w:rsidP="00E86467">
      <w:pPr>
        <w:numPr>
          <w:ilvl w:val="0"/>
          <w:numId w:val="3"/>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 xml:space="preserve">The cover page must </w:t>
      </w:r>
      <w:proofErr w:type="gramStart"/>
      <w:r w:rsidRPr="00E86467">
        <w:rPr>
          <w:rFonts w:asciiTheme="majorBidi" w:eastAsia="Times New Roman" w:hAnsiTheme="majorBidi" w:cstheme="majorBidi"/>
          <w:sz w:val="24"/>
          <w:szCs w:val="24"/>
          <w:lang w:val="en-GB" w:eastAsia="fr-FR"/>
        </w:rPr>
        <w:t>include:</w:t>
      </w:r>
      <w:proofErr w:type="gramEnd"/>
      <w:r w:rsidRPr="00E86467">
        <w:rPr>
          <w:rFonts w:asciiTheme="majorBidi" w:eastAsia="Times New Roman" w:hAnsiTheme="majorBidi" w:cstheme="majorBidi"/>
          <w:sz w:val="24"/>
          <w:szCs w:val="24"/>
          <w:lang w:val="en-GB" w:eastAsia="fr-FR"/>
        </w:rPr>
        <w:t xml:space="preserve"> full name, group number, date, and the title of the practical session.</w:t>
      </w:r>
    </w:p>
    <w:p w:rsidR="00E86467" w:rsidRPr="00E86467" w:rsidRDefault="00E86467" w:rsidP="00E86467">
      <w:pPr>
        <w:numPr>
          <w:ilvl w:val="0"/>
          <w:numId w:val="3"/>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 xml:space="preserve">Never </w:t>
      </w:r>
      <w:r w:rsidRPr="00D46DEE">
        <w:rPr>
          <w:rFonts w:asciiTheme="majorBidi" w:eastAsia="Times New Roman" w:hAnsiTheme="majorBidi" w:cstheme="majorBidi"/>
          <w:sz w:val="24"/>
          <w:szCs w:val="24"/>
          <w:lang w:val="en-GB" w:eastAsia="fr-FR"/>
        </w:rPr>
        <w:t xml:space="preserve">draw on both sides of the paper, </w:t>
      </w:r>
      <w:r w:rsidRPr="00E86467">
        <w:rPr>
          <w:rFonts w:asciiTheme="majorBidi" w:eastAsia="Times New Roman" w:hAnsiTheme="majorBidi" w:cstheme="majorBidi"/>
          <w:sz w:val="24"/>
          <w:szCs w:val="24"/>
          <w:lang w:val="en-GB" w:eastAsia="fr-FR"/>
        </w:rPr>
        <w:t>use only one side for better presentation.</w:t>
      </w:r>
    </w:p>
    <w:p w:rsidR="00E86467" w:rsidRPr="00E86467" w:rsidRDefault="00E86467" w:rsidP="00E86467">
      <w:pPr>
        <w:numPr>
          <w:ilvl w:val="0"/>
          <w:numId w:val="3"/>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The drawing must faithfully reproduce the image observed under the microscope (enlarge it while keeping the same proportions and arrangement) and indicate the magnification used.</w:t>
      </w:r>
    </w:p>
    <w:p w:rsidR="00E86467" w:rsidRPr="00E86467" w:rsidRDefault="00E86467" w:rsidP="00E86467">
      <w:pPr>
        <w:spacing w:after="0" w:line="240" w:lineRule="auto"/>
        <w:rPr>
          <w:rFonts w:asciiTheme="majorBidi" w:eastAsia="Times New Roman" w:hAnsiTheme="majorBidi" w:cstheme="majorBidi"/>
          <w:sz w:val="24"/>
          <w:szCs w:val="24"/>
          <w:lang w:eastAsia="fr-FR"/>
        </w:rPr>
      </w:pPr>
    </w:p>
    <w:p w:rsidR="00E86467" w:rsidRPr="00E86467" w:rsidRDefault="00E86467" w:rsidP="00E86467">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E86467">
        <w:rPr>
          <w:rFonts w:asciiTheme="majorBidi" w:eastAsia="Times New Roman" w:hAnsiTheme="majorBidi" w:cstheme="majorBidi"/>
          <w:b/>
          <w:bCs/>
          <w:sz w:val="24"/>
          <w:szCs w:val="24"/>
          <w:lang w:eastAsia="fr-FR"/>
        </w:rPr>
        <w:t xml:space="preserve">Important </w:t>
      </w:r>
      <w:proofErr w:type="spellStart"/>
      <w:r w:rsidRPr="00D46DEE">
        <w:rPr>
          <w:rFonts w:asciiTheme="majorBidi" w:eastAsia="Times New Roman" w:hAnsiTheme="majorBidi" w:cstheme="majorBidi"/>
          <w:b/>
          <w:bCs/>
          <w:sz w:val="24"/>
          <w:szCs w:val="24"/>
          <w:lang w:eastAsia="fr-FR"/>
        </w:rPr>
        <w:t>r</w:t>
      </w:r>
      <w:r w:rsidRPr="00E86467">
        <w:rPr>
          <w:rFonts w:asciiTheme="majorBidi" w:eastAsia="Times New Roman" w:hAnsiTheme="majorBidi" w:cstheme="majorBidi"/>
          <w:b/>
          <w:bCs/>
          <w:sz w:val="24"/>
          <w:szCs w:val="24"/>
          <w:lang w:eastAsia="fr-FR"/>
        </w:rPr>
        <w:t>ecommendations</w:t>
      </w:r>
      <w:proofErr w:type="spellEnd"/>
    </w:p>
    <w:p w:rsidR="00E86467" w:rsidRPr="00E86467" w:rsidRDefault="00E86467" w:rsidP="00E86467">
      <w:pPr>
        <w:numPr>
          <w:ilvl w:val="0"/>
          <w:numId w:val="4"/>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Arrive on time to avoid disturbing the session.</w:t>
      </w:r>
    </w:p>
    <w:p w:rsidR="00E86467" w:rsidRPr="00E86467" w:rsidRDefault="00E86467" w:rsidP="00E86467">
      <w:pPr>
        <w:numPr>
          <w:ilvl w:val="0"/>
          <w:numId w:val="4"/>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Wear a long-sleeved, closed laboratory coat.</w:t>
      </w:r>
    </w:p>
    <w:p w:rsidR="00E86467" w:rsidRPr="00E86467" w:rsidRDefault="00E86467" w:rsidP="00E86467">
      <w:pPr>
        <w:numPr>
          <w:ilvl w:val="0"/>
          <w:numId w:val="4"/>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Prepare for the practical session by carefully reading the instructions beforehand.</w:t>
      </w:r>
    </w:p>
    <w:p w:rsidR="00E86467" w:rsidRPr="00E86467" w:rsidRDefault="00E86467" w:rsidP="00E86467">
      <w:pPr>
        <w:numPr>
          <w:ilvl w:val="0"/>
          <w:numId w:val="4"/>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Bring your drawing materials: A4 white drawing sheets, graphite pencil, eraser, etc.</w:t>
      </w:r>
    </w:p>
    <w:p w:rsidR="00E86467" w:rsidRPr="00E86467" w:rsidRDefault="00E86467" w:rsidP="00E86467">
      <w:pPr>
        <w:numPr>
          <w:ilvl w:val="0"/>
          <w:numId w:val="4"/>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 xml:space="preserve">Eating, drinking, and smoking </w:t>
      </w:r>
      <w:proofErr w:type="gramStart"/>
      <w:r w:rsidRPr="00E86467">
        <w:rPr>
          <w:rFonts w:asciiTheme="majorBidi" w:eastAsia="Times New Roman" w:hAnsiTheme="majorBidi" w:cstheme="majorBidi"/>
          <w:sz w:val="24"/>
          <w:szCs w:val="24"/>
          <w:lang w:val="en-GB" w:eastAsia="fr-FR"/>
        </w:rPr>
        <w:t>are strictly prohibited</w:t>
      </w:r>
      <w:proofErr w:type="gramEnd"/>
      <w:r w:rsidRPr="00E86467">
        <w:rPr>
          <w:rFonts w:asciiTheme="majorBidi" w:eastAsia="Times New Roman" w:hAnsiTheme="majorBidi" w:cstheme="majorBidi"/>
          <w:sz w:val="24"/>
          <w:szCs w:val="24"/>
          <w:lang w:val="en-GB" w:eastAsia="fr-FR"/>
        </w:rPr>
        <w:t xml:space="preserve"> in the laboratory.</w:t>
      </w:r>
    </w:p>
    <w:p w:rsidR="00E86467" w:rsidRPr="00E86467" w:rsidRDefault="00E86467" w:rsidP="00E86467">
      <w:pPr>
        <w:numPr>
          <w:ilvl w:val="0"/>
          <w:numId w:val="4"/>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Wash your hands before leaving the laboratory.</w:t>
      </w:r>
    </w:p>
    <w:p w:rsidR="00E86467" w:rsidRPr="00E86467" w:rsidRDefault="00E86467" w:rsidP="00E86467">
      <w:pPr>
        <w:numPr>
          <w:ilvl w:val="0"/>
          <w:numId w:val="4"/>
        </w:numPr>
        <w:spacing w:before="100" w:beforeAutospacing="1" w:after="100" w:afterAutospacing="1" w:line="240" w:lineRule="auto"/>
        <w:rPr>
          <w:rFonts w:asciiTheme="majorBidi" w:eastAsia="Times New Roman" w:hAnsiTheme="majorBidi" w:cstheme="majorBidi"/>
          <w:sz w:val="24"/>
          <w:szCs w:val="24"/>
          <w:lang w:eastAsia="fr-FR"/>
        </w:rPr>
      </w:pPr>
      <w:proofErr w:type="spellStart"/>
      <w:r w:rsidRPr="00E86467">
        <w:rPr>
          <w:rFonts w:asciiTheme="majorBidi" w:eastAsia="Times New Roman" w:hAnsiTheme="majorBidi" w:cstheme="majorBidi"/>
          <w:sz w:val="24"/>
          <w:szCs w:val="24"/>
          <w:lang w:eastAsia="fr-FR"/>
        </w:rPr>
        <w:t>Work</w:t>
      </w:r>
      <w:proofErr w:type="spellEnd"/>
      <w:r w:rsidRPr="00E86467">
        <w:rPr>
          <w:rFonts w:asciiTheme="majorBidi" w:eastAsia="Times New Roman" w:hAnsiTheme="majorBidi" w:cstheme="majorBidi"/>
          <w:sz w:val="24"/>
          <w:szCs w:val="24"/>
          <w:lang w:eastAsia="fr-FR"/>
        </w:rPr>
        <w:t xml:space="preserve"> </w:t>
      </w:r>
      <w:proofErr w:type="spellStart"/>
      <w:r w:rsidRPr="00E86467">
        <w:rPr>
          <w:rFonts w:asciiTheme="majorBidi" w:eastAsia="Times New Roman" w:hAnsiTheme="majorBidi" w:cstheme="majorBidi"/>
          <w:sz w:val="24"/>
          <w:szCs w:val="24"/>
          <w:lang w:eastAsia="fr-FR"/>
        </w:rPr>
        <w:t>while</w:t>
      </w:r>
      <w:proofErr w:type="spellEnd"/>
      <w:r w:rsidRPr="00E86467">
        <w:rPr>
          <w:rFonts w:asciiTheme="majorBidi" w:eastAsia="Times New Roman" w:hAnsiTheme="majorBidi" w:cstheme="majorBidi"/>
          <w:sz w:val="24"/>
          <w:szCs w:val="24"/>
          <w:lang w:eastAsia="fr-FR"/>
        </w:rPr>
        <w:t xml:space="preserve"> </w:t>
      </w:r>
      <w:proofErr w:type="spellStart"/>
      <w:r w:rsidRPr="00E86467">
        <w:rPr>
          <w:rFonts w:asciiTheme="majorBidi" w:eastAsia="Times New Roman" w:hAnsiTheme="majorBidi" w:cstheme="majorBidi"/>
          <w:sz w:val="24"/>
          <w:szCs w:val="24"/>
          <w:lang w:eastAsia="fr-FR"/>
        </w:rPr>
        <w:t>seated</w:t>
      </w:r>
      <w:proofErr w:type="spellEnd"/>
      <w:r w:rsidRPr="00E86467">
        <w:rPr>
          <w:rFonts w:asciiTheme="majorBidi" w:eastAsia="Times New Roman" w:hAnsiTheme="majorBidi" w:cstheme="majorBidi"/>
          <w:sz w:val="24"/>
          <w:szCs w:val="24"/>
          <w:lang w:eastAsia="fr-FR"/>
        </w:rPr>
        <w:t>.</w:t>
      </w:r>
    </w:p>
    <w:p w:rsidR="00E86467" w:rsidRPr="00E86467" w:rsidRDefault="00E86467" w:rsidP="00E86467">
      <w:pPr>
        <w:numPr>
          <w:ilvl w:val="0"/>
          <w:numId w:val="4"/>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Shake all suspensions before use.</w:t>
      </w:r>
    </w:p>
    <w:p w:rsidR="00E86467" w:rsidRPr="00E86467" w:rsidRDefault="00E86467" w:rsidP="00E86467">
      <w:pPr>
        <w:numPr>
          <w:ilvl w:val="0"/>
          <w:numId w:val="4"/>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Do not touch your mouth or face during manipulations.</w:t>
      </w:r>
    </w:p>
    <w:p w:rsidR="00E86467" w:rsidRPr="00E86467" w:rsidRDefault="00E86467" w:rsidP="00E86467">
      <w:pPr>
        <w:spacing w:before="100" w:beforeAutospacing="1" w:after="100" w:afterAutospacing="1" w:line="240" w:lineRule="auto"/>
        <w:outlineLvl w:val="3"/>
        <w:rPr>
          <w:rFonts w:asciiTheme="majorBidi" w:eastAsia="Times New Roman" w:hAnsiTheme="majorBidi" w:cstheme="majorBidi"/>
          <w:b/>
          <w:bCs/>
          <w:sz w:val="24"/>
          <w:szCs w:val="24"/>
          <w:lang w:eastAsia="fr-FR"/>
        </w:rPr>
      </w:pPr>
      <w:proofErr w:type="spellStart"/>
      <w:r w:rsidRPr="00E86467">
        <w:rPr>
          <w:rFonts w:asciiTheme="majorBidi" w:eastAsia="Times New Roman" w:hAnsiTheme="majorBidi" w:cstheme="majorBidi"/>
          <w:b/>
          <w:bCs/>
          <w:sz w:val="24"/>
          <w:szCs w:val="24"/>
          <w:lang w:eastAsia="fr-FR"/>
        </w:rPr>
        <w:t>Before</w:t>
      </w:r>
      <w:proofErr w:type="spellEnd"/>
      <w:r w:rsidRPr="00E86467">
        <w:rPr>
          <w:rFonts w:asciiTheme="majorBidi" w:eastAsia="Times New Roman" w:hAnsiTheme="majorBidi" w:cstheme="majorBidi"/>
          <w:b/>
          <w:bCs/>
          <w:sz w:val="24"/>
          <w:szCs w:val="24"/>
          <w:lang w:eastAsia="fr-FR"/>
        </w:rPr>
        <w:t xml:space="preserve"> </w:t>
      </w:r>
      <w:proofErr w:type="spellStart"/>
      <w:r w:rsidRPr="00E86467">
        <w:rPr>
          <w:rFonts w:asciiTheme="majorBidi" w:eastAsia="Times New Roman" w:hAnsiTheme="majorBidi" w:cstheme="majorBidi"/>
          <w:b/>
          <w:bCs/>
          <w:sz w:val="24"/>
          <w:szCs w:val="24"/>
          <w:lang w:eastAsia="fr-FR"/>
        </w:rPr>
        <w:t>leaving</w:t>
      </w:r>
      <w:proofErr w:type="spellEnd"/>
      <w:r w:rsidRPr="00E86467">
        <w:rPr>
          <w:rFonts w:asciiTheme="majorBidi" w:eastAsia="Times New Roman" w:hAnsiTheme="majorBidi" w:cstheme="majorBidi"/>
          <w:b/>
          <w:bCs/>
          <w:sz w:val="24"/>
          <w:szCs w:val="24"/>
          <w:lang w:eastAsia="fr-FR"/>
        </w:rPr>
        <w:t xml:space="preserve"> the </w:t>
      </w:r>
      <w:proofErr w:type="spellStart"/>
      <w:proofErr w:type="gramStart"/>
      <w:r w:rsidRPr="00E86467">
        <w:rPr>
          <w:rFonts w:asciiTheme="majorBidi" w:eastAsia="Times New Roman" w:hAnsiTheme="majorBidi" w:cstheme="majorBidi"/>
          <w:b/>
          <w:bCs/>
          <w:sz w:val="24"/>
          <w:szCs w:val="24"/>
          <w:lang w:eastAsia="fr-FR"/>
        </w:rPr>
        <w:t>laboratory</w:t>
      </w:r>
      <w:proofErr w:type="spellEnd"/>
      <w:r w:rsidRPr="00E86467">
        <w:rPr>
          <w:rFonts w:asciiTheme="majorBidi" w:eastAsia="Times New Roman" w:hAnsiTheme="majorBidi" w:cstheme="majorBidi"/>
          <w:b/>
          <w:bCs/>
          <w:sz w:val="24"/>
          <w:szCs w:val="24"/>
          <w:lang w:eastAsia="fr-FR"/>
        </w:rPr>
        <w:t>:</w:t>
      </w:r>
      <w:proofErr w:type="gramEnd"/>
    </w:p>
    <w:p w:rsidR="00E86467" w:rsidRPr="00E86467" w:rsidRDefault="00E86467" w:rsidP="00E86467">
      <w:pPr>
        <w:numPr>
          <w:ilvl w:val="0"/>
          <w:numId w:val="5"/>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Clean the benches, sinks, and microscope lenses.</w:t>
      </w:r>
    </w:p>
    <w:p w:rsidR="00E86467" w:rsidRPr="00E86467" w:rsidRDefault="00E86467" w:rsidP="00E86467">
      <w:pPr>
        <w:numPr>
          <w:ilvl w:val="0"/>
          <w:numId w:val="5"/>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Return all clean materials to their proper place and put the chairs back in order.</w:t>
      </w:r>
    </w:p>
    <w:p w:rsidR="00E86467" w:rsidRPr="00E86467" w:rsidRDefault="00E86467" w:rsidP="00E86467">
      <w:pPr>
        <w:numPr>
          <w:ilvl w:val="0"/>
          <w:numId w:val="5"/>
        </w:numPr>
        <w:spacing w:before="100" w:beforeAutospacing="1" w:after="100" w:afterAutospacing="1" w:line="240" w:lineRule="auto"/>
        <w:rPr>
          <w:rFonts w:asciiTheme="majorBidi" w:eastAsia="Times New Roman" w:hAnsiTheme="majorBidi" w:cstheme="majorBidi"/>
          <w:sz w:val="24"/>
          <w:szCs w:val="24"/>
          <w:lang w:val="en-GB" w:eastAsia="fr-FR"/>
        </w:rPr>
      </w:pPr>
      <w:r w:rsidRPr="00E86467">
        <w:rPr>
          <w:rFonts w:asciiTheme="majorBidi" w:eastAsia="Times New Roman" w:hAnsiTheme="majorBidi" w:cstheme="majorBidi"/>
          <w:sz w:val="24"/>
          <w:szCs w:val="24"/>
          <w:lang w:val="en-GB" w:eastAsia="fr-FR"/>
        </w:rPr>
        <w:t xml:space="preserve">Check that all gas and water taps </w:t>
      </w:r>
      <w:proofErr w:type="gramStart"/>
      <w:r w:rsidRPr="00E86467">
        <w:rPr>
          <w:rFonts w:asciiTheme="majorBidi" w:eastAsia="Times New Roman" w:hAnsiTheme="majorBidi" w:cstheme="majorBidi"/>
          <w:sz w:val="24"/>
          <w:szCs w:val="24"/>
          <w:lang w:val="en-GB" w:eastAsia="fr-FR"/>
        </w:rPr>
        <w:t>are closed</w:t>
      </w:r>
      <w:proofErr w:type="gramEnd"/>
      <w:r w:rsidRPr="00E86467">
        <w:rPr>
          <w:rFonts w:asciiTheme="majorBidi" w:eastAsia="Times New Roman" w:hAnsiTheme="majorBidi" w:cstheme="majorBidi"/>
          <w:sz w:val="24"/>
          <w:szCs w:val="24"/>
          <w:lang w:val="en-GB" w:eastAsia="fr-FR"/>
        </w:rPr>
        <w:t xml:space="preserve"> before leaving.</w:t>
      </w:r>
    </w:p>
    <w:p w:rsidR="00E86467" w:rsidRPr="00D46DEE" w:rsidRDefault="00E86467">
      <w:pPr>
        <w:rPr>
          <w:rFonts w:asciiTheme="majorBidi" w:hAnsiTheme="majorBidi" w:cstheme="majorBidi"/>
          <w:sz w:val="24"/>
          <w:szCs w:val="24"/>
        </w:rPr>
      </w:pPr>
    </w:p>
    <w:sectPr w:rsidR="00E86467" w:rsidRPr="00D46DEE" w:rsidSect="00E8646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FEB" w:rsidRDefault="00C85FEB" w:rsidP="004F4704">
      <w:pPr>
        <w:spacing w:after="0" w:line="240" w:lineRule="auto"/>
      </w:pPr>
      <w:r>
        <w:separator/>
      </w:r>
    </w:p>
  </w:endnote>
  <w:endnote w:type="continuationSeparator" w:id="0">
    <w:p w:rsidR="00C85FEB" w:rsidRDefault="00C85FEB" w:rsidP="004F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424804"/>
      <w:docPartObj>
        <w:docPartGallery w:val="Page Numbers (Bottom of Page)"/>
        <w:docPartUnique/>
      </w:docPartObj>
    </w:sdtPr>
    <w:sdtContent>
      <w:p w:rsidR="004F4704" w:rsidRDefault="004F4704">
        <w:pPr>
          <w:pStyle w:val="Pieddepage"/>
        </w:pPr>
        <w:r>
          <w:rPr>
            <w:noProof/>
            <w:lang w:eastAsia="fr-F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4F4704" w:rsidRDefault="004F470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C4039B" w:rsidRPr="00C4039B">
                                <w:rPr>
                                  <w:noProof/>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3" o:spid="_x0000_s1028"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ylrkNxAIAAMMFAAAOAAAAAAAAAAAAAAAAAC4CAABkcnMvZTJvRG9jLnhtbFBLAQItABQABgAI&#10;AAAAIQAj5Xrx2wAAAAMBAAAPAAAAAAAAAAAAAAAAAB4FAABkcnMvZG93bnJldi54bWxQSwUGAAAA&#10;AAQABADzAAAAJgYAAAAA&#10;" filled="f" fillcolor="#c0504d" stroked="f" strokecolor="#5c83b4" strokeweight="2.25pt">
                  <v:textbox inset=",0,,0">
                    <w:txbxContent>
                      <w:p w:rsidR="004F4704" w:rsidRDefault="004F470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C4039B" w:rsidRPr="00C4039B">
                          <w:rPr>
                            <w:noProof/>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FEB" w:rsidRDefault="00C85FEB" w:rsidP="004F4704">
      <w:pPr>
        <w:spacing w:after="0" w:line="240" w:lineRule="auto"/>
      </w:pPr>
      <w:r>
        <w:separator/>
      </w:r>
    </w:p>
  </w:footnote>
  <w:footnote w:type="continuationSeparator" w:id="0">
    <w:p w:rsidR="00C85FEB" w:rsidRDefault="00C85FEB" w:rsidP="004F47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E3A37"/>
    <w:multiLevelType w:val="multilevel"/>
    <w:tmpl w:val="1F7C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B527D"/>
    <w:multiLevelType w:val="multilevel"/>
    <w:tmpl w:val="A1B8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B1706"/>
    <w:multiLevelType w:val="multilevel"/>
    <w:tmpl w:val="D6FAD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A85015"/>
    <w:multiLevelType w:val="multilevel"/>
    <w:tmpl w:val="078C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656A9B"/>
    <w:multiLevelType w:val="multilevel"/>
    <w:tmpl w:val="17AA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E861C1"/>
    <w:multiLevelType w:val="multilevel"/>
    <w:tmpl w:val="D3AC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7511A"/>
    <w:multiLevelType w:val="multilevel"/>
    <w:tmpl w:val="24401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FA0A64"/>
    <w:multiLevelType w:val="multilevel"/>
    <w:tmpl w:val="AE78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7"/>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467"/>
    <w:rsid w:val="00004BEA"/>
    <w:rsid w:val="004F4704"/>
    <w:rsid w:val="004F7957"/>
    <w:rsid w:val="00C4039B"/>
    <w:rsid w:val="00C85FEB"/>
    <w:rsid w:val="00D46DEE"/>
    <w:rsid w:val="00E864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08F145-A47A-42C2-AAB5-A8BBC413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D46DEE"/>
    <w:pPr>
      <w:spacing w:after="200" w:line="240" w:lineRule="auto"/>
    </w:pPr>
    <w:rPr>
      <w:i/>
      <w:iCs/>
      <w:color w:val="44546A" w:themeColor="text2"/>
      <w:sz w:val="18"/>
      <w:szCs w:val="18"/>
    </w:rPr>
  </w:style>
  <w:style w:type="paragraph" w:styleId="En-tte">
    <w:name w:val="header"/>
    <w:basedOn w:val="Normal"/>
    <w:link w:val="En-tteCar"/>
    <w:uiPriority w:val="99"/>
    <w:unhideWhenUsed/>
    <w:rsid w:val="004F4704"/>
    <w:pPr>
      <w:tabs>
        <w:tab w:val="center" w:pos="4536"/>
        <w:tab w:val="right" w:pos="9072"/>
      </w:tabs>
      <w:spacing w:after="0" w:line="240" w:lineRule="auto"/>
    </w:pPr>
  </w:style>
  <w:style w:type="character" w:customStyle="1" w:styleId="En-tteCar">
    <w:name w:val="En-tête Car"/>
    <w:basedOn w:val="Policepardfaut"/>
    <w:link w:val="En-tte"/>
    <w:uiPriority w:val="99"/>
    <w:rsid w:val="004F4704"/>
  </w:style>
  <w:style w:type="paragraph" w:styleId="Pieddepage">
    <w:name w:val="footer"/>
    <w:basedOn w:val="Normal"/>
    <w:link w:val="PieddepageCar"/>
    <w:uiPriority w:val="99"/>
    <w:unhideWhenUsed/>
    <w:rsid w:val="004F47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4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4994">
      <w:bodyDiv w:val="1"/>
      <w:marLeft w:val="0"/>
      <w:marRight w:val="0"/>
      <w:marTop w:val="0"/>
      <w:marBottom w:val="0"/>
      <w:divBdr>
        <w:top w:val="none" w:sz="0" w:space="0" w:color="auto"/>
        <w:left w:val="none" w:sz="0" w:space="0" w:color="auto"/>
        <w:bottom w:val="none" w:sz="0" w:space="0" w:color="auto"/>
        <w:right w:val="none" w:sz="0" w:space="0" w:color="auto"/>
      </w:divBdr>
    </w:div>
    <w:div w:id="1206068467">
      <w:bodyDiv w:val="1"/>
      <w:marLeft w:val="0"/>
      <w:marRight w:val="0"/>
      <w:marTop w:val="0"/>
      <w:marBottom w:val="0"/>
      <w:divBdr>
        <w:top w:val="none" w:sz="0" w:space="0" w:color="auto"/>
        <w:left w:val="none" w:sz="0" w:space="0" w:color="auto"/>
        <w:bottom w:val="none" w:sz="0" w:space="0" w:color="auto"/>
        <w:right w:val="none" w:sz="0" w:space="0" w:color="auto"/>
      </w:divBdr>
    </w:div>
    <w:div w:id="19552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765</Words>
  <Characters>4210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2025-10-12T09:18:00Z</dcterms:created>
  <dcterms:modified xsi:type="dcterms:W3CDTF">2025-10-12T10:09:00Z</dcterms:modified>
</cp:coreProperties>
</file>