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5F" w:rsidRDefault="000426E1" w:rsidP="00ED2795">
      <w:pPr>
        <w:jc w:val="center"/>
        <w:rPr>
          <w:b/>
          <w:bCs/>
          <w:u w:val="single"/>
          <w:lang w:val="fr-FR"/>
        </w:rPr>
      </w:pPr>
      <w:r w:rsidRPr="000426E1">
        <w:rPr>
          <w:b/>
          <w:bCs/>
          <w:u w:val="single"/>
          <w:lang w:val="fr-FR"/>
        </w:rPr>
        <w:t>Td2 le résumé</w:t>
      </w:r>
    </w:p>
    <w:p w:rsidR="000426E1" w:rsidRPr="000426E1" w:rsidRDefault="000426E1" w:rsidP="000426E1">
      <w:pPr>
        <w:pStyle w:val="NormalWeb"/>
        <w:jc w:val="both"/>
        <w:rPr>
          <w:lang w:val="fr-FR"/>
        </w:rPr>
      </w:pPr>
      <w:r w:rsidRPr="000426E1">
        <w:rPr>
          <w:lang w:val="fr-FR"/>
        </w:rPr>
        <w:t>Un résumé est un texte bref qui présente de manière concise les idées principales d’un document, d’un livre, d’un article ou d’un discours, sans entrer dans les détails. Il permet de rendre compte de l'essentiel du contenu en synthétisant les informations importantes tout en respectant l'ordre logique de l'original.</w:t>
      </w:r>
    </w:p>
    <w:p w:rsidR="00ED2795" w:rsidRPr="00ED2795" w:rsidRDefault="00ED2795" w:rsidP="00ED2795">
      <w:pPr>
        <w:spacing w:before="100" w:beforeAutospacing="1" w:after="100" w:afterAutospacing="1" w:line="240" w:lineRule="auto"/>
        <w:outlineLvl w:val="2"/>
        <w:rPr>
          <w:rFonts w:ascii="Times New Roman" w:eastAsia="Times New Roman" w:hAnsi="Times New Roman" w:cs="Times New Roman"/>
          <w:b/>
          <w:bCs/>
          <w:sz w:val="24"/>
          <w:szCs w:val="24"/>
        </w:rPr>
      </w:pPr>
      <w:proofErr w:type="spellStart"/>
      <w:r w:rsidRPr="00ED2795">
        <w:rPr>
          <w:rFonts w:ascii="Times New Roman" w:eastAsia="Times New Roman" w:hAnsi="Times New Roman" w:cs="Times New Roman"/>
          <w:b/>
          <w:bCs/>
          <w:sz w:val="24"/>
          <w:szCs w:val="24"/>
        </w:rPr>
        <w:t>Ét</w:t>
      </w:r>
      <w:bookmarkStart w:id="0" w:name="_GoBack"/>
      <w:bookmarkEnd w:id="0"/>
      <w:r w:rsidRPr="00ED2795">
        <w:rPr>
          <w:rFonts w:ascii="Times New Roman" w:eastAsia="Times New Roman" w:hAnsi="Times New Roman" w:cs="Times New Roman"/>
          <w:b/>
          <w:bCs/>
          <w:sz w:val="24"/>
          <w:szCs w:val="24"/>
        </w:rPr>
        <w:t>apes</w:t>
      </w:r>
      <w:proofErr w:type="spellEnd"/>
      <w:r w:rsidRPr="00ED2795">
        <w:rPr>
          <w:rFonts w:ascii="Times New Roman" w:eastAsia="Times New Roman" w:hAnsi="Times New Roman" w:cs="Times New Roman"/>
          <w:b/>
          <w:bCs/>
          <w:sz w:val="24"/>
          <w:szCs w:val="24"/>
        </w:rPr>
        <w:t xml:space="preserve"> de construction d'un résumé</w:t>
      </w:r>
    </w:p>
    <w:p w:rsidR="00ED2795" w:rsidRPr="00B70324" w:rsidRDefault="00ED2795" w:rsidP="00ED2795">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B70324">
        <w:rPr>
          <w:rFonts w:ascii="Times New Roman" w:eastAsia="Times New Roman" w:hAnsi="Times New Roman" w:cs="Times New Roman"/>
          <w:b/>
          <w:bCs/>
          <w:sz w:val="24"/>
          <w:szCs w:val="24"/>
          <w:lang w:val="fr-FR"/>
        </w:rPr>
        <w:t>Lecture attentive du texte</w:t>
      </w:r>
      <w:r w:rsidRPr="00B70324">
        <w:rPr>
          <w:rFonts w:ascii="Times New Roman" w:eastAsia="Times New Roman" w:hAnsi="Times New Roman" w:cs="Times New Roman"/>
          <w:sz w:val="24"/>
          <w:szCs w:val="24"/>
          <w:lang w:val="fr-FR"/>
        </w:rPr>
        <w:t xml:space="preserve"> : Commencez par lire le texte en entier pour en saisir le sens global. Notez les idées principales, les arguments et les concepts clés.</w:t>
      </w:r>
    </w:p>
    <w:p w:rsidR="00ED2795" w:rsidRPr="00B70324" w:rsidRDefault="00ED2795" w:rsidP="00ED2795">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B70324">
        <w:rPr>
          <w:rFonts w:ascii="Times New Roman" w:eastAsia="Times New Roman" w:hAnsi="Times New Roman" w:cs="Times New Roman"/>
          <w:b/>
          <w:bCs/>
          <w:sz w:val="24"/>
          <w:szCs w:val="24"/>
          <w:lang w:val="fr-FR"/>
        </w:rPr>
        <w:t>Identification des idées principales</w:t>
      </w:r>
      <w:r w:rsidRPr="00B70324">
        <w:rPr>
          <w:rFonts w:ascii="Times New Roman" w:eastAsia="Times New Roman" w:hAnsi="Times New Roman" w:cs="Times New Roman"/>
          <w:sz w:val="24"/>
          <w:szCs w:val="24"/>
          <w:lang w:val="fr-FR"/>
        </w:rPr>
        <w:t xml:space="preserve"> : Repérez les phrases et passages essentiels qui expriment les idées fondamentales. Souvent, les introductions et les conclusions des paragraphes contiennent des informations cruciales.</w:t>
      </w:r>
    </w:p>
    <w:p w:rsidR="00ED2795" w:rsidRPr="00B70324" w:rsidRDefault="00ED2795" w:rsidP="00ED27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0324">
        <w:rPr>
          <w:rFonts w:ascii="Times New Roman" w:eastAsia="Times New Roman" w:hAnsi="Times New Roman" w:cs="Times New Roman"/>
          <w:b/>
          <w:bCs/>
          <w:sz w:val="24"/>
          <w:szCs w:val="24"/>
          <w:lang w:val="fr-FR"/>
        </w:rPr>
        <w:t>Prise de notes</w:t>
      </w:r>
      <w:r w:rsidRPr="00B70324">
        <w:rPr>
          <w:rFonts w:ascii="Times New Roman" w:eastAsia="Times New Roman" w:hAnsi="Times New Roman" w:cs="Times New Roman"/>
          <w:sz w:val="24"/>
          <w:szCs w:val="24"/>
          <w:lang w:val="fr-FR"/>
        </w:rPr>
        <w:t xml:space="preserve"> : Écrivez des notes sur les points importants, en évitant de reproduire des phrases du texte. </w:t>
      </w:r>
      <w:proofErr w:type="spellStart"/>
      <w:r w:rsidRPr="00B70324">
        <w:rPr>
          <w:rFonts w:ascii="Times New Roman" w:eastAsia="Times New Roman" w:hAnsi="Times New Roman" w:cs="Times New Roman"/>
          <w:sz w:val="24"/>
          <w:szCs w:val="24"/>
        </w:rPr>
        <w:t>Utilisez</w:t>
      </w:r>
      <w:proofErr w:type="spellEnd"/>
      <w:r w:rsidRPr="00B70324">
        <w:rPr>
          <w:rFonts w:ascii="Times New Roman" w:eastAsia="Times New Roman" w:hAnsi="Times New Roman" w:cs="Times New Roman"/>
          <w:sz w:val="24"/>
          <w:szCs w:val="24"/>
        </w:rPr>
        <w:t xml:space="preserve"> </w:t>
      </w:r>
      <w:proofErr w:type="spellStart"/>
      <w:r w:rsidRPr="00B70324">
        <w:rPr>
          <w:rFonts w:ascii="Times New Roman" w:eastAsia="Times New Roman" w:hAnsi="Times New Roman" w:cs="Times New Roman"/>
          <w:sz w:val="24"/>
          <w:szCs w:val="24"/>
        </w:rPr>
        <w:t>vos</w:t>
      </w:r>
      <w:proofErr w:type="spellEnd"/>
      <w:r w:rsidRPr="00B70324">
        <w:rPr>
          <w:rFonts w:ascii="Times New Roman" w:eastAsia="Times New Roman" w:hAnsi="Times New Roman" w:cs="Times New Roman"/>
          <w:sz w:val="24"/>
          <w:szCs w:val="24"/>
        </w:rPr>
        <w:t xml:space="preserve"> </w:t>
      </w:r>
      <w:proofErr w:type="spellStart"/>
      <w:r w:rsidRPr="00B70324">
        <w:rPr>
          <w:rFonts w:ascii="Times New Roman" w:eastAsia="Times New Roman" w:hAnsi="Times New Roman" w:cs="Times New Roman"/>
          <w:sz w:val="24"/>
          <w:szCs w:val="24"/>
        </w:rPr>
        <w:t>propres</w:t>
      </w:r>
      <w:proofErr w:type="spellEnd"/>
      <w:r w:rsidRPr="00B70324">
        <w:rPr>
          <w:rFonts w:ascii="Times New Roman" w:eastAsia="Times New Roman" w:hAnsi="Times New Roman" w:cs="Times New Roman"/>
          <w:sz w:val="24"/>
          <w:szCs w:val="24"/>
        </w:rPr>
        <w:t xml:space="preserve"> mots pour </w:t>
      </w:r>
      <w:proofErr w:type="spellStart"/>
      <w:r w:rsidRPr="00B70324">
        <w:rPr>
          <w:rFonts w:ascii="Times New Roman" w:eastAsia="Times New Roman" w:hAnsi="Times New Roman" w:cs="Times New Roman"/>
          <w:sz w:val="24"/>
          <w:szCs w:val="24"/>
        </w:rPr>
        <w:t>résumer</w:t>
      </w:r>
      <w:proofErr w:type="spellEnd"/>
      <w:r w:rsidRPr="00B70324">
        <w:rPr>
          <w:rFonts w:ascii="Times New Roman" w:eastAsia="Times New Roman" w:hAnsi="Times New Roman" w:cs="Times New Roman"/>
          <w:sz w:val="24"/>
          <w:szCs w:val="24"/>
        </w:rPr>
        <w:t xml:space="preserve"> les </w:t>
      </w:r>
      <w:proofErr w:type="spellStart"/>
      <w:r w:rsidRPr="00B70324">
        <w:rPr>
          <w:rFonts w:ascii="Times New Roman" w:eastAsia="Times New Roman" w:hAnsi="Times New Roman" w:cs="Times New Roman"/>
          <w:sz w:val="24"/>
          <w:szCs w:val="24"/>
        </w:rPr>
        <w:t>idées</w:t>
      </w:r>
      <w:proofErr w:type="spellEnd"/>
      <w:r w:rsidRPr="00B70324">
        <w:rPr>
          <w:rFonts w:ascii="Times New Roman" w:eastAsia="Times New Roman" w:hAnsi="Times New Roman" w:cs="Times New Roman"/>
          <w:sz w:val="24"/>
          <w:szCs w:val="24"/>
        </w:rPr>
        <w:t>.</w:t>
      </w:r>
    </w:p>
    <w:p w:rsidR="00ED2795" w:rsidRPr="00B70324" w:rsidRDefault="00ED2795" w:rsidP="00ED2795">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B70324">
        <w:rPr>
          <w:rFonts w:ascii="Times New Roman" w:eastAsia="Times New Roman" w:hAnsi="Times New Roman" w:cs="Times New Roman"/>
          <w:b/>
          <w:bCs/>
          <w:sz w:val="24"/>
          <w:szCs w:val="24"/>
          <w:lang w:val="fr-FR"/>
        </w:rPr>
        <w:t>Organisation des idées</w:t>
      </w:r>
      <w:r w:rsidRPr="00B70324">
        <w:rPr>
          <w:rFonts w:ascii="Times New Roman" w:eastAsia="Times New Roman" w:hAnsi="Times New Roman" w:cs="Times New Roman"/>
          <w:sz w:val="24"/>
          <w:szCs w:val="24"/>
          <w:lang w:val="fr-FR"/>
        </w:rPr>
        <w:t xml:space="preserve"> : Classez vos notes par ordre d'importance ou par thématique. Cela vous aidera à structurer votre résumé de manière cohérente.</w:t>
      </w:r>
    </w:p>
    <w:p w:rsidR="00ED2795" w:rsidRPr="00B70324" w:rsidRDefault="00ED2795" w:rsidP="00ED27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0324">
        <w:rPr>
          <w:rFonts w:ascii="Times New Roman" w:eastAsia="Times New Roman" w:hAnsi="Times New Roman" w:cs="Times New Roman"/>
          <w:b/>
          <w:bCs/>
          <w:sz w:val="24"/>
          <w:szCs w:val="24"/>
          <w:lang w:val="fr-FR"/>
        </w:rPr>
        <w:t>Rédaction du résumé</w:t>
      </w:r>
      <w:r w:rsidRPr="00B70324">
        <w:rPr>
          <w:rFonts w:ascii="Times New Roman" w:eastAsia="Times New Roman" w:hAnsi="Times New Roman" w:cs="Times New Roman"/>
          <w:sz w:val="24"/>
          <w:szCs w:val="24"/>
          <w:lang w:val="fr-FR"/>
        </w:rPr>
        <w:t xml:space="preserve"> : À partir de vos notes, rédigez le résumé en respectant une formulation claire et concise. </w:t>
      </w:r>
      <w:proofErr w:type="spellStart"/>
      <w:r w:rsidRPr="00B70324">
        <w:rPr>
          <w:rFonts w:ascii="Times New Roman" w:eastAsia="Times New Roman" w:hAnsi="Times New Roman" w:cs="Times New Roman"/>
          <w:sz w:val="24"/>
          <w:szCs w:val="24"/>
        </w:rPr>
        <w:t>Assurez-vous</w:t>
      </w:r>
      <w:proofErr w:type="spellEnd"/>
      <w:r w:rsidRPr="00B70324">
        <w:rPr>
          <w:rFonts w:ascii="Times New Roman" w:eastAsia="Times New Roman" w:hAnsi="Times New Roman" w:cs="Times New Roman"/>
          <w:sz w:val="24"/>
          <w:szCs w:val="24"/>
        </w:rPr>
        <w:t xml:space="preserve"> de conserver </w:t>
      </w:r>
      <w:proofErr w:type="spellStart"/>
      <w:r w:rsidRPr="00B70324">
        <w:rPr>
          <w:rFonts w:ascii="Times New Roman" w:eastAsia="Times New Roman" w:hAnsi="Times New Roman" w:cs="Times New Roman"/>
          <w:sz w:val="24"/>
          <w:szCs w:val="24"/>
        </w:rPr>
        <w:t>l’ordre</w:t>
      </w:r>
      <w:proofErr w:type="spellEnd"/>
      <w:r w:rsidRPr="00B70324">
        <w:rPr>
          <w:rFonts w:ascii="Times New Roman" w:eastAsia="Times New Roman" w:hAnsi="Times New Roman" w:cs="Times New Roman"/>
          <w:sz w:val="24"/>
          <w:szCs w:val="24"/>
        </w:rPr>
        <w:t xml:space="preserve"> </w:t>
      </w:r>
      <w:proofErr w:type="spellStart"/>
      <w:r w:rsidRPr="00B70324">
        <w:rPr>
          <w:rFonts w:ascii="Times New Roman" w:eastAsia="Times New Roman" w:hAnsi="Times New Roman" w:cs="Times New Roman"/>
          <w:sz w:val="24"/>
          <w:szCs w:val="24"/>
        </w:rPr>
        <w:t>logique</w:t>
      </w:r>
      <w:proofErr w:type="spellEnd"/>
      <w:r w:rsidRPr="00B70324">
        <w:rPr>
          <w:rFonts w:ascii="Times New Roman" w:eastAsia="Times New Roman" w:hAnsi="Times New Roman" w:cs="Times New Roman"/>
          <w:sz w:val="24"/>
          <w:szCs w:val="24"/>
        </w:rPr>
        <w:t xml:space="preserve"> du </w:t>
      </w:r>
      <w:proofErr w:type="spellStart"/>
      <w:r w:rsidRPr="00B70324">
        <w:rPr>
          <w:rFonts w:ascii="Times New Roman" w:eastAsia="Times New Roman" w:hAnsi="Times New Roman" w:cs="Times New Roman"/>
          <w:sz w:val="24"/>
          <w:szCs w:val="24"/>
        </w:rPr>
        <w:t>texte</w:t>
      </w:r>
      <w:proofErr w:type="spellEnd"/>
      <w:r w:rsidRPr="00B70324">
        <w:rPr>
          <w:rFonts w:ascii="Times New Roman" w:eastAsia="Times New Roman" w:hAnsi="Times New Roman" w:cs="Times New Roman"/>
          <w:sz w:val="24"/>
          <w:szCs w:val="24"/>
        </w:rPr>
        <w:t xml:space="preserve"> original.</w:t>
      </w:r>
    </w:p>
    <w:p w:rsidR="00ED2795" w:rsidRDefault="00ED2795" w:rsidP="000426E1">
      <w:pPr>
        <w:jc w:val="both"/>
        <w:rPr>
          <w:b/>
          <w:bCs/>
          <w:u w:val="single"/>
          <w:lang w:val="fr-FR"/>
        </w:rPr>
      </w:pPr>
    </w:p>
    <w:p w:rsidR="000426E1" w:rsidRDefault="00ED2795" w:rsidP="000426E1">
      <w:pPr>
        <w:jc w:val="both"/>
        <w:rPr>
          <w:b/>
          <w:bCs/>
          <w:u w:val="single"/>
          <w:lang w:val="fr-FR"/>
        </w:rPr>
      </w:pPr>
      <w:r>
        <w:rPr>
          <w:b/>
          <w:bCs/>
          <w:u w:val="single"/>
          <w:lang w:val="fr-FR"/>
        </w:rPr>
        <w:t>Résumer</w:t>
      </w:r>
      <w:r w:rsidR="000426E1">
        <w:rPr>
          <w:b/>
          <w:bCs/>
          <w:u w:val="single"/>
          <w:lang w:val="fr-FR"/>
        </w:rPr>
        <w:t xml:space="preserve"> le texte suivant :</w:t>
      </w:r>
    </w:p>
    <w:p w:rsidR="000426E1" w:rsidRPr="000426E1" w:rsidRDefault="000426E1" w:rsidP="000426E1">
      <w:pPr>
        <w:pStyle w:val="NormalWeb"/>
        <w:jc w:val="both"/>
        <w:rPr>
          <w:lang w:val="fr-FR"/>
        </w:rPr>
      </w:pPr>
      <w:r w:rsidRPr="000426E1">
        <w:rPr>
          <w:rStyle w:val="lev"/>
          <w:lang w:val="fr-FR"/>
        </w:rPr>
        <w:t>Le Machine Learning : Un Aperçu Complet</w:t>
      </w:r>
    </w:p>
    <w:p w:rsidR="000426E1" w:rsidRPr="000426E1" w:rsidRDefault="000426E1" w:rsidP="000426E1">
      <w:pPr>
        <w:pStyle w:val="NormalWeb"/>
        <w:jc w:val="both"/>
        <w:rPr>
          <w:lang w:val="fr-FR"/>
        </w:rPr>
      </w:pPr>
      <w:r w:rsidRPr="000426E1">
        <w:rPr>
          <w:lang w:val="fr-FR"/>
        </w:rPr>
        <w:t xml:space="preserve">Le machine </w:t>
      </w:r>
      <w:proofErr w:type="spellStart"/>
      <w:r w:rsidRPr="000426E1">
        <w:rPr>
          <w:lang w:val="fr-FR"/>
        </w:rPr>
        <w:t>learning</w:t>
      </w:r>
      <w:proofErr w:type="spellEnd"/>
      <w:r w:rsidRPr="000426E1">
        <w:rPr>
          <w:lang w:val="fr-FR"/>
        </w:rPr>
        <w:t xml:space="preserve"> (ou apprentissage automatique) est une sous-discipline de l'intelligence artificielle (IA) qui permet à une machine d'apprendre à partir de données, sans avoir besoin d'être explicitement programmée pour chaque tâche spécifique. Contrairement aux systèmes traditionnels où chaque opération doit être programmée, le machine </w:t>
      </w:r>
      <w:proofErr w:type="spellStart"/>
      <w:r w:rsidRPr="000426E1">
        <w:rPr>
          <w:lang w:val="fr-FR"/>
        </w:rPr>
        <w:t>learning</w:t>
      </w:r>
      <w:proofErr w:type="spellEnd"/>
      <w:r w:rsidRPr="000426E1">
        <w:rPr>
          <w:lang w:val="fr-FR"/>
        </w:rPr>
        <w:t xml:space="preserve"> permet à l'algorithme de s'améliorer de manière autonome en traitant des exemples d'entrées et de sorties.</w:t>
      </w:r>
    </w:p>
    <w:p w:rsidR="000426E1" w:rsidRPr="000426E1" w:rsidRDefault="000426E1" w:rsidP="000426E1">
      <w:pPr>
        <w:pStyle w:val="NormalWeb"/>
        <w:jc w:val="both"/>
        <w:rPr>
          <w:lang w:val="fr-FR"/>
        </w:rPr>
      </w:pPr>
      <w:r w:rsidRPr="000426E1">
        <w:rPr>
          <w:lang w:val="fr-FR"/>
        </w:rPr>
        <w:t xml:space="preserve">Le processus fondamental du machine </w:t>
      </w:r>
      <w:proofErr w:type="spellStart"/>
      <w:r w:rsidRPr="000426E1">
        <w:rPr>
          <w:lang w:val="fr-FR"/>
        </w:rPr>
        <w:t>learning</w:t>
      </w:r>
      <w:proofErr w:type="spellEnd"/>
      <w:r w:rsidRPr="000426E1">
        <w:rPr>
          <w:lang w:val="fr-FR"/>
        </w:rPr>
        <w:t xml:space="preserve"> repose sur l’utilisation de modèles statistiques qui apprennent à partir de données d’entraînement. Ces modèles sont ensuite capables de prédire ou de classer de nouvelles données. Par exemple, dans le cas d’une application de reconnaissance d’image, un modèle de machine </w:t>
      </w:r>
      <w:proofErr w:type="spellStart"/>
      <w:r w:rsidRPr="000426E1">
        <w:rPr>
          <w:lang w:val="fr-FR"/>
        </w:rPr>
        <w:t>learning</w:t>
      </w:r>
      <w:proofErr w:type="spellEnd"/>
      <w:r w:rsidRPr="000426E1">
        <w:rPr>
          <w:lang w:val="fr-FR"/>
        </w:rPr>
        <w:t xml:space="preserve"> peut apprendre à identifier des objets dans des photos après avoir été alimenté par des milliers d’exemples d’images étiquetées avec les bons résultats.</w:t>
      </w:r>
    </w:p>
    <w:p w:rsidR="000426E1" w:rsidRPr="000426E1" w:rsidRDefault="000426E1" w:rsidP="000426E1">
      <w:pPr>
        <w:pStyle w:val="NormalWeb"/>
        <w:jc w:val="both"/>
        <w:rPr>
          <w:lang w:val="fr-FR"/>
        </w:rPr>
      </w:pPr>
      <w:r w:rsidRPr="000426E1">
        <w:rPr>
          <w:lang w:val="fr-FR"/>
        </w:rPr>
        <w:t xml:space="preserve">Il existe plusieurs types d'apprentissage dans le machine </w:t>
      </w:r>
      <w:proofErr w:type="spellStart"/>
      <w:r w:rsidRPr="000426E1">
        <w:rPr>
          <w:lang w:val="fr-FR"/>
        </w:rPr>
        <w:t>learning</w:t>
      </w:r>
      <w:proofErr w:type="spellEnd"/>
      <w:r w:rsidRPr="000426E1">
        <w:rPr>
          <w:lang w:val="fr-FR"/>
        </w:rPr>
        <w:t xml:space="preserve"> :</w:t>
      </w:r>
    </w:p>
    <w:p w:rsidR="000426E1" w:rsidRPr="000426E1" w:rsidRDefault="000426E1" w:rsidP="000426E1">
      <w:pPr>
        <w:pStyle w:val="NormalWeb"/>
        <w:numPr>
          <w:ilvl w:val="0"/>
          <w:numId w:val="1"/>
        </w:numPr>
        <w:jc w:val="both"/>
        <w:rPr>
          <w:lang w:val="fr-FR"/>
        </w:rPr>
      </w:pPr>
      <w:r w:rsidRPr="000426E1">
        <w:rPr>
          <w:rStyle w:val="lev"/>
          <w:lang w:val="fr-FR"/>
        </w:rPr>
        <w:t>Apprentissage supervisé</w:t>
      </w:r>
      <w:r w:rsidRPr="000426E1">
        <w:rPr>
          <w:lang w:val="fr-FR"/>
        </w:rPr>
        <w:t xml:space="preserve"> : Dans cette méthode, le modèle est formé sur un ensemble de données étiquetées, où chaque exemple est accompagné de la bonne réponse (ou étiquette). L’objectif est d’apprendre à prédire cette étiquette pour de nouvelles données non étiquetées. Les applications typiques incluent la classification (par exemple, détection de spam dans les emails) et la régression (comme prédire les prix des maisons).</w:t>
      </w:r>
    </w:p>
    <w:p w:rsidR="000426E1" w:rsidRPr="000426E1" w:rsidRDefault="000426E1" w:rsidP="000426E1">
      <w:pPr>
        <w:pStyle w:val="NormalWeb"/>
        <w:numPr>
          <w:ilvl w:val="0"/>
          <w:numId w:val="1"/>
        </w:numPr>
        <w:jc w:val="both"/>
        <w:rPr>
          <w:lang w:val="fr-FR"/>
        </w:rPr>
      </w:pPr>
      <w:r w:rsidRPr="000426E1">
        <w:rPr>
          <w:rStyle w:val="lev"/>
          <w:lang w:val="fr-FR"/>
        </w:rPr>
        <w:lastRenderedPageBreak/>
        <w:t>Apprentissage non supervisé</w:t>
      </w:r>
      <w:r w:rsidRPr="000426E1">
        <w:rPr>
          <w:lang w:val="fr-FR"/>
        </w:rPr>
        <w:t xml:space="preserve"> : Contrairement à l’apprentissage supervisé, dans cette approche, les données ne sont pas étiquetées. Le modèle doit alors identifier des structures ou des motifs cachés dans les données. Des techniques comme le </w:t>
      </w:r>
      <w:proofErr w:type="spellStart"/>
      <w:r w:rsidRPr="000426E1">
        <w:rPr>
          <w:rStyle w:val="lev"/>
          <w:lang w:val="fr-FR"/>
        </w:rPr>
        <w:t>clustering</w:t>
      </w:r>
      <w:proofErr w:type="spellEnd"/>
      <w:r w:rsidRPr="000426E1">
        <w:rPr>
          <w:lang w:val="fr-FR"/>
        </w:rPr>
        <w:t xml:space="preserve"> (regroupement d'objets similaires) ou la réduction de dimensionnalité (pour simplifier des données complexes) sont souvent utilisées. Un exemple d'application est la segmentation des clients dans le marketing.</w:t>
      </w:r>
    </w:p>
    <w:p w:rsidR="000426E1" w:rsidRPr="000426E1" w:rsidRDefault="000426E1" w:rsidP="000426E1">
      <w:pPr>
        <w:pStyle w:val="NormalWeb"/>
        <w:numPr>
          <w:ilvl w:val="0"/>
          <w:numId w:val="1"/>
        </w:numPr>
        <w:jc w:val="both"/>
        <w:rPr>
          <w:lang w:val="fr-FR"/>
        </w:rPr>
      </w:pPr>
      <w:r w:rsidRPr="000426E1">
        <w:rPr>
          <w:rStyle w:val="lev"/>
          <w:lang w:val="fr-FR"/>
        </w:rPr>
        <w:t>Apprentissage par renforcement</w:t>
      </w:r>
      <w:r w:rsidRPr="000426E1">
        <w:rPr>
          <w:lang w:val="fr-FR"/>
        </w:rPr>
        <w:t xml:space="preserve"> : Ici, un agent apprend à interagir avec un environnement pour maximiser une récompense cumulative. Ce type d'apprentissage est souvent utilisé pour les jeux vidéo, la robotique, et les systèmes de recommandation. L'algorithme apprend en recevant des retours positifs ou négatifs selon les actions qu'il effectue, et il optimise ses décisions au fil du temps pour atteindre les objectifs fixés.</w:t>
      </w:r>
    </w:p>
    <w:p w:rsidR="000426E1" w:rsidRPr="000426E1" w:rsidRDefault="000426E1" w:rsidP="000426E1">
      <w:pPr>
        <w:pStyle w:val="NormalWeb"/>
        <w:jc w:val="both"/>
        <w:rPr>
          <w:lang w:val="fr-FR"/>
        </w:rPr>
      </w:pPr>
      <w:r w:rsidRPr="000426E1">
        <w:rPr>
          <w:lang w:val="fr-FR"/>
        </w:rPr>
        <w:t xml:space="preserve">Le machine </w:t>
      </w:r>
      <w:proofErr w:type="spellStart"/>
      <w:r w:rsidRPr="000426E1">
        <w:rPr>
          <w:lang w:val="fr-FR"/>
        </w:rPr>
        <w:t>learning</w:t>
      </w:r>
      <w:proofErr w:type="spellEnd"/>
      <w:r w:rsidRPr="000426E1">
        <w:rPr>
          <w:lang w:val="fr-FR"/>
        </w:rPr>
        <w:t xml:space="preserve"> repose sur plusieurs techniques avancées, parmi lesquelles :</w:t>
      </w:r>
    </w:p>
    <w:p w:rsidR="000426E1" w:rsidRPr="000426E1" w:rsidRDefault="000426E1" w:rsidP="000426E1">
      <w:pPr>
        <w:pStyle w:val="NormalWeb"/>
        <w:numPr>
          <w:ilvl w:val="0"/>
          <w:numId w:val="2"/>
        </w:numPr>
        <w:jc w:val="both"/>
        <w:rPr>
          <w:lang w:val="fr-FR"/>
        </w:rPr>
      </w:pPr>
      <w:r w:rsidRPr="000426E1">
        <w:rPr>
          <w:rStyle w:val="lev"/>
          <w:lang w:val="fr-FR"/>
        </w:rPr>
        <w:t>Les réseaux de neurones</w:t>
      </w:r>
      <w:r w:rsidRPr="000426E1">
        <w:rPr>
          <w:lang w:val="fr-FR"/>
        </w:rPr>
        <w:t xml:space="preserve"> : Inspirés du cerveau humain, ces réseaux composés de neurones artificiels sont capables de résoudre des problèmes complexes. Lorsqu'ils sont organisés en couches multiples, ils forment ce qu’on appelle des </w:t>
      </w:r>
      <w:r w:rsidRPr="000426E1">
        <w:rPr>
          <w:rStyle w:val="lev"/>
          <w:lang w:val="fr-FR"/>
        </w:rPr>
        <w:t>réseaux de neurones profonds</w:t>
      </w:r>
      <w:r w:rsidRPr="000426E1">
        <w:rPr>
          <w:lang w:val="fr-FR"/>
        </w:rPr>
        <w:t xml:space="preserve"> (</w:t>
      </w:r>
      <w:proofErr w:type="spellStart"/>
      <w:r w:rsidRPr="000426E1">
        <w:rPr>
          <w:lang w:val="fr-FR"/>
        </w:rPr>
        <w:t>deep</w:t>
      </w:r>
      <w:proofErr w:type="spellEnd"/>
      <w:r w:rsidRPr="000426E1">
        <w:rPr>
          <w:lang w:val="fr-FR"/>
        </w:rPr>
        <w:t xml:space="preserve"> </w:t>
      </w:r>
      <w:proofErr w:type="spellStart"/>
      <w:r w:rsidRPr="000426E1">
        <w:rPr>
          <w:lang w:val="fr-FR"/>
        </w:rPr>
        <w:t>learning</w:t>
      </w:r>
      <w:proofErr w:type="spellEnd"/>
      <w:r w:rsidRPr="000426E1">
        <w:rPr>
          <w:lang w:val="fr-FR"/>
        </w:rPr>
        <w:t>), qui ont révolutionné des domaines comme la reconnaissance vocale, la vision par ordinateur et la traduction automatique.</w:t>
      </w:r>
    </w:p>
    <w:p w:rsidR="000426E1" w:rsidRPr="000426E1" w:rsidRDefault="000426E1" w:rsidP="000426E1">
      <w:pPr>
        <w:pStyle w:val="NormalWeb"/>
        <w:numPr>
          <w:ilvl w:val="0"/>
          <w:numId w:val="2"/>
        </w:numPr>
        <w:jc w:val="both"/>
        <w:rPr>
          <w:lang w:val="fr-FR"/>
        </w:rPr>
      </w:pPr>
      <w:r w:rsidRPr="000426E1">
        <w:rPr>
          <w:rStyle w:val="lev"/>
          <w:lang w:val="fr-FR"/>
        </w:rPr>
        <w:t>Les arbres de décision</w:t>
      </w:r>
      <w:r w:rsidRPr="000426E1">
        <w:rPr>
          <w:lang w:val="fr-FR"/>
        </w:rPr>
        <w:t xml:space="preserve"> : Ce modèle utilise une structure arborescente pour prendre des décisions en fonction des caractéristiques des données. Les arbres de décision sont simples à comprendre et peuvent être utilisés pour des tâches de classification et de régression.</w:t>
      </w:r>
    </w:p>
    <w:p w:rsidR="000426E1" w:rsidRPr="000426E1" w:rsidRDefault="000426E1" w:rsidP="000426E1">
      <w:pPr>
        <w:pStyle w:val="NormalWeb"/>
        <w:numPr>
          <w:ilvl w:val="0"/>
          <w:numId w:val="2"/>
        </w:numPr>
        <w:jc w:val="both"/>
        <w:rPr>
          <w:lang w:val="fr-FR"/>
        </w:rPr>
      </w:pPr>
      <w:r w:rsidRPr="000426E1">
        <w:rPr>
          <w:rStyle w:val="lev"/>
          <w:lang w:val="fr-FR"/>
        </w:rPr>
        <w:t>Les machines à vecteurs de support (SVM)</w:t>
      </w:r>
      <w:r w:rsidRPr="000426E1">
        <w:rPr>
          <w:lang w:val="fr-FR"/>
        </w:rPr>
        <w:t xml:space="preserve"> : Ce sont des modèles puissants pour les problèmes de classification, qui cherchent à maximiser la marge entre les différentes classes de données. Elles sont particulièrement efficaces pour des problèmes complexes et à haute dimension.</w:t>
      </w:r>
    </w:p>
    <w:p w:rsidR="000426E1" w:rsidRPr="000426E1" w:rsidRDefault="000426E1" w:rsidP="000426E1">
      <w:pPr>
        <w:pStyle w:val="NormalWeb"/>
        <w:jc w:val="both"/>
        <w:rPr>
          <w:lang w:val="fr-FR"/>
        </w:rPr>
      </w:pPr>
      <w:r w:rsidRPr="000426E1">
        <w:rPr>
          <w:lang w:val="fr-FR"/>
        </w:rPr>
        <w:t xml:space="preserve">L'apprentissage automatique est devenu incontournable dans de nombreux secteurs. En finance, il est utilisé pour la détection de fraudes et l'optimisation des portefeuilles d'investissements. Dans la santé, il permet de diagnostiquer des maladies à partir de données médicales, telles que des images médicales ou des dossiers de patients. En marketing, il aide à personnaliser les recommandations de produits en fonction des comportements passés des utilisateurs. L'automobile utilise également le machine </w:t>
      </w:r>
      <w:proofErr w:type="spellStart"/>
      <w:r w:rsidRPr="000426E1">
        <w:rPr>
          <w:lang w:val="fr-FR"/>
        </w:rPr>
        <w:t>learning</w:t>
      </w:r>
      <w:proofErr w:type="spellEnd"/>
      <w:r w:rsidRPr="000426E1">
        <w:rPr>
          <w:lang w:val="fr-FR"/>
        </w:rPr>
        <w:t xml:space="preserve"> dans le développement de voitures autonomes, où les véhicules apprennent à naviguer dans des environnements complexes sans intervention humaine.</w:t>
      </w:r>
    </w:p>
    <w:p w:rsidR="000426E1" w:rsidRPr="000426E1" w:rsidRDefault="000426E1" w:rsidP="000426E1">
      <w:pPr>
        <w:rPr>
          <w:b/>
          <w:bCs/>
          <w:u w:val="single"/>
          <w:lang w:val="fr-FR"/>
        </w:rPr>
      </w:pPr>
    </w:p>
    <w:sectPr w:rsidR="000426E1" w:rsidRPr="000426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84A5F"/>
    <w:multiLevelType w:val="multilevel"/>
    <w:tmpl w:val="9FF85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95AFC"/>
    <w:multiLevelType w:val="multilevel"/>
    <w:tmpl w:val="995A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34136"/>
    <w:multiLevelType w:val="multilevel"/>
    <w:tmpl w:val="EF8C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E1"/>
    <w:rsid w:val="000426E1"/>
    <w:rsid w:val="0063495F"/>
    <w:rsid w:val="00ED2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C038"/>
  <w15:chartTrackingRefBased/>
  <w15:docId w15:val="{86212701-B8F3-43BB-9D06-0D34F091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426E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42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94516">
      <w:bodyDiv w:val="1"/>
      <w:marLeft w:val="0"/>
      <w:marRight w:val="0"/>
      <w:marTop w:val="0"/>
      <w:marBottom w:val="0"/>
      <w:divBdr>
        <w:top w:val="none" w:sz="0" w:space="0" w:color="auto"/>
        <w:left w:val="none" w:sz="0" w:space="0" w:color="auto"/>
        <w:bottom w:val="none" w:sz="0" w:space="0" w:color="auto"/>
        <w:right w:val="none" w:sz="0" w:space="0" w:color="auto"/>
      </w:divBdr>
    </w:div>
    <w:div w:id="1572545236">
      <w:bodyDiv w:val="1"/>
      <w:marLeft w:val="0"/>
      <w:marRight w:val="0"/>
      <w:marTop w:val="0"/>
      <w:marBottom w:val="0"/>
      <w:divBdr>
        <w:top w:val="none" w:sz="0" w:space="0" w:color="auto"/>
        <w:left w:val="none" w:sz="0" w:space="0" w:color="auto"/>
        <w:bottom w:val="none" w:sz="0" w:space="0" w:color="auto"/>
        <w:right w:val="none" w:sz="0" w:space="0" w:color="auto"/>
      </w:divBdr>
      <w:divsChild>
        <w:div w:id="52430707">
          <w:marLeft w:val="0"/>
          <w:marRight w:val="0"/>
          <w:marTop w:val="0"/>
          <w:marBottom w:val="0"/>
          <w:divBdr>
            <w:top w:val="none" w:sz="0" w:space="0" w:color="auto"/>
            <w:left w:val="none" w:sz="0" w:space="0" w:color="auto"/>
            <w:bottom w:val="none" w:sz="0" w:space="0" w:color="auto"/>
            <w:right w:val="none" w:sz="0" w:space="0" w:color="auto"/>
          </w:divBdr>
          <w:divsChild>
            <w:div w:id="1235358908">
              <w:marLeft w:val="0"/>
              <w:marRight w:val="0"/>
              <w:marTop w:val="0"/>
              <w:marBottom w:val="0"/>
              <w:divBdr>
                <w:top w:val="none" w:sz="0" w:space="0" w:color="auto"/>
                <w:left w:val="none" w:sz="0" w:space="0" w:color="auto"/>
                <w:bottom w:val="none" w:sz="0" w:space="0" w:color="auto"/>
                <w:right w:val="none" w:sz="0" w:space="0" w:color="auto"/>
              </w:divBdr>
              <w:divsChild>
                <w:div w:id="166869001">
                  <w:marLeft w:val="0"/>
                  <w:marRight w:val="0"/>
                  <w:marTop w:val="0"/>
                  <w:marBottom w:val="0"/>
                  <w:divBdr>
                    <w:top w:val="none" w:sz="0" w:space="0" w:color="auto"/>
                    <w:left w:val="none" w:sz="0" w:space="0" w:color="auto"/>
                    <w:bottom w:val="none" w:sz="0" w:space="0" w:color="auto"/>
                    <w:right w:val="none" w:sz="0" w:space="0" w:color="auto"/>
                  </w:divBdr>
                  <w:divsChild>
                    <w:div w:id="1043139755">
                      <w:marLeft w:val="0"/>
                      <w:marRight w:val="0"/>
                      <w:marTop w:val="0"/>
                      <w:marBottom w:val="0"/>
                      <w:divBdr>
                        <w:top w:val="none" w:sz="0" w:space="0" w:color="auto"/>
                        <w:left w:val="none" w:sz="0" w:space="0" w:color="auto"/>
                        <w:bottom w:val="none" w:sz="0" w:space="0" w:color="auto"/>
                        <w:right w:val="none" w:sz="0" w:space="0" w:color="auto"/>
                      </w:divBdr>
                      <w:divsChild>
                        <w:div w:id="1517772541">
                          <w:marLeft w:val="0"/>
                          <w:marRight w:val="0"/>
                          <w:marTop w:val="0"/>
                          <w:marBottom w:val="0"/>
                          <w:divBdr>
                            <w:top w:val="none" w:sz="0" w:space="0" w:color="auto"/>
                            <w:left w:val="none" w:sz="0" w:space="0" w:color="auto"/>
                            <w:bottom w:val="none" w:sz="0" w:space="0" w:color="auto"/>
                            <w:right w:val="none" w:sz="0" w:space="0" w:color="auto"/>
                          </w:divBdr>
                          <w:divsChild>
                            <w:div w:id="21395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266825">
      <w:bodyDiv w:val="1"/>
      <w:marLeft w:val="0"/>
      <w:marRight w:val="0"/>
      <w:marTop w:val="0"/>
      <w:marBottom w:val="0"/>
      <w:divBdr>
        <w:top w:val="none" w:sz="0" w:space="0" w:color="auto"/>
        <w:left w:val="none" w:sz="0" w:space="0" w:color="auto"/>
        <w:bottom w:val="none" w:sz="0" w:space="0" w:color="auto"/>
        <w:right w:val="none" w:sz="0" w:space="0" w:color="auto"/>
      </w:divBdr>
      <w:divsChild>
        <w:div w:id="1558668999">
          <w:marLeft w:val="0"/>
          <w:marRight w:val="0"/>
          <w:marTop w:val="0"/>
          <w:marBottom w:val="0"/>
          <w:divBdr>
            <w:top w:val="none" w:sz="0" w:space="0" w:color="auto"/>
            <w:left w:val="none" w:sz="0" w:space="0" w:color="auto"/>
            <w:bottom w:val="none" w:sz="0" w:space="0" w:color="auto"/>
            <w:right w:val="none" w:sz="0" w:space="0" w:color="auto"/>
          </w:divBdr>
          <w:divsChild>
            <w:div w:id="1886479336">
              <w:marLeft w:val="0"/>
              <w:marRight w:val="0"/>
              <w:marTop w:val="0"/>
              <w:marBottom w:val="0"/>
              <w:divBdr>
                <w:top w:val="none" w:sz="0" w:space="0" w:color="auto"/>
                <w:left w:val="none" w:sz="0" w:space="0" w:color="auto"/>
                <w:bottom w:val="none" w:sz="0" w:space="0" w:color="auto"/>
                <w:right w:val="none" w:sz="0" w:space="0" w:color="auto"/>
              </w:divBdr>
              <w:divsChild>
                <w:div w:id="473985348">
                  <w:marLeft w:val="0"/>
                  <w:marRight w:val="0"/>
                  <w:marTop w:val="0"/>
                  <w:marBottom w:val="0"/>
                  <w:divBdr>
                    <w:top w:val="none" w:sz="0" w:space="0" w:color="auto"/>
                    <w:left w:val="none" w:sz="0" w:space="0" w:color="auto"/>
                    <w:bottom w:val="none" w:sz="0" w:space="0" w:color="auto"/>
                    <w:right w:val="none" w:sz="0" w:space="0" w:color="auto"/>
                  </w:divBdr>
                  <w:divsChild>
                    <w:div w:id="567881662">
                      <w:marLeft w:val="0"/>
                      <w:marRight w:val="0"/>
                      <w:marTop w:val="0"/>
                      <w:marBottom w:val="0"/>
                      <w:divBdr>
                        <w:top w:val="none" w:sz="0" w:space="0" w:color="auto"/>
                        <w:left w:val="none" w:sz="0" w:space="0" w:color="auto"/>
                        <w:bottom w:val="none" w:sz="0" w:space="0" w:color="auto"/>
                        <w:right w:val="none" w:sz="0" w:space="0" w:color="auto"/>
                      </w:divBdr>
                      <w:divsChild>
                        <w:div w:id="379212113">
                          <w:marLeft w:val="0"/>
                          <w:marRight w:val="0"/>
                          <w:marTop w:val="0"/>
                          <w:marBottom w:val="0"/>
                          <w:divBdr>
                            <w:top w:val="none" w:sz="0" w:space="0" w:color="auto"/>
                            <w:left w:val="none" w:sz="0" w:space="0" w:color="auto"/>
                            <w:bottom w:val="none" w:sz="0" w:space="0" w:color="auto"/>
                            <w:right w:val="none" w:sz="0" w:space="0" w:color="auto"/>
                          </w:divBdr>
                          <w:divsChild>
                            <w:div w:id="8102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792</Words>
  <Characters>4517</Characters>
  <Application>Microsoft Office Word</Application>
  <DocSecurity>0</DocSecurity>
  <Lines>37</Lines>
  <Paragraphs>10</Paragraphs>
  <ScaleCrop>false</ScaleCrop>
  <Company>FDC</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BleuUb</dc:creator>
  <cp:keywords/>
  <dc:description/>
  <cp:lastModifiedBy>BleuUb</cp:lastModifiedBy>
  <cp:revision>2</cp:revision>
  <dcterms:created xsi:type="dcterms:W3CDTF">2024-12-06T14:34:00Z</dcterms:created>
  <dcterms:modified xsi:type="dcterms:W3CDTF">2024-12-06T14:40:00Z</dcterms:modified>
</cp:coreProperties>
</file>