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0B0" w:rsidRPr="001D37D5" w:rsidRDefault="003C40B0" w:rsidP="003C40B0">
      <w:pPr>
        <w:jc w:val="center"/>
        <w:rPr>
          <w:rFonts w:asciiTheme="majorBidi" w:hAnsiTheme="majorBidi" w:cstheme="majorBidi"/>
          <w:b/>
          <w:bCs/>
          <w:color w:val="282828"/>
          <w:sz w:val="28"/>
          <w:szCs w:val="28"/>
          <w:shd w:val="clear" w:color="auto" w:fill="FFFFFF"/>
          <w:lang w:val="en-US"/>
        </w:rPr>
      </w:pPr>
      <w:r w:rsidRPr="003C40B0">
        <w:rPr>
          <w:rFonts w:asciiTheme="majorBidi" w:hAnsiTheme="majorBidi" w:cstheme="majorBidi"/>
          <w:b/>
          <w:bCs/>
          <w:color w:val="282828"/>
          <w:sz w:val="24"/>
          <w:szCs w:val="24"/>
          <w:shd w:val="clear" w:color="auto" w:fill="FFFFFF"/>
          <w:lang w:val="en-US"/>
        </w:rPr>
        <w:t xml:space="preserve"> </w:t>
      </w:r>
      <w:proofErr w:type="spellStart"/>
      <w:r w:rsidR="005D7840" w:rsidRPr="001D37D5">
        <w:rPr>
          <w:rFonts w:asciiTheme="majorBidi" w:hAnsiTheme="majorBidi" w:cstheme="majorBidi"/>
          <w:b/>
          <w:bCs/>
          <w:color w:val="282828"/>
          <w:sz w:val="28"/>
          <w:szCs w:val="28"/>
          <w:shd w:val="clear" w:color="auto" w:fill="FFFFFF"/>
          <w:lang w:val="en-US"/>
        </w:rPr>
        <w:t>Parazoa</w:t>
      </w:r>
      <w:proofErr w:type="spellEnd"/>
    </w:p>
    <w:p w:rsidR="005D7840" w:rsidRPr="005D7840" w:rsidRDefault="005D7840">
      <w:pPr>
        <w:rPr>
          <w:rFonts w:asciiTheme="majorBidi" w:hAnsiTheme="majorBidi" w:cstheme="majorBidi"/>
          <w:color w:val="282828"/>
          <w:sz w:val="24"/>
          <w:szCs w:val="24"/>
          <w:shd w:val="clear" w:color="auto" w:fill="FFFFFF"/>
          <w:lang w:val="en-US"/>
        </w:rPr>
      </w:pPr>
    </w:p>
    <w:p w:rsidR="005D7840" w:rsidRPr="003C40B0" w:rsidRDefault="005D7840" w:rsidP="003C40B0">
      <w:pPr>
        <w:jc w:val="both"/>
        <w:rPr>
          <w:rFonts w:asciiTheme="majorBidi" w:hAnsiTheme="majorBidi" w:cstheme="majorBidi"/>
          <w:color w:val="282828"/>
          <w:sz w:val="24"/>
          <w:szCs w:val="24"/>
          <w:shd w:val="clear" w:color="auto" w:fill="FFFFFF"/>
          <w:lang w:val="en-US"/>
        </w:rPr>
      </w:pPr>
      <w:r w:rsidRPr="003C40B0">
        <w:rPr>
          <w:rFonts w:asciiTheme="majorBidi" w:hAnsiTheme="majorBidi" w:cstheme="majorBidi"/>
          <w:b/>
          <w:bCs/>
          <w:color w:val="282828"/>
          <w:sz w:val="24"/>
          <w:szCs w:val="24"/>
          <w:shd w:val="clear" w:color="auto" w:fill="FFFFFF"/>
          <w:lang w:val="en-US"/>
        </w:rPr>
        <w:t>Definition:</w:t>
      </w:r>
      <w:r w:rsidRPr="003C40B0">
        <w:rPr>
          <w:rFonts w:asciiTheme="majorBidi" w:hAnsiTheme="majorBidi" w:cstheme="majorBidi"/>
          <w:color w:val="282828"/>
          <w:sz w:val="24"/>
          <w:szCs w:val="24"/>
          <w:shd w:val="clear" w:color="auto" w:fill="FFFFFF"/>
          <w:lang w:val="en-US"/>
        </w:rPr>
        <w:t xml:space="preserve"> </w:t>
      </w:r>
      <w:proofErr w:type="spellStart"/>
      <w:r w:rsidRPr="003C40B0">
        <w:rPr>
          <w:rFonts w:asciiTheme="majorBidi" w:hAnsiTheme="majorBidi" w:cstheme="majorBidi"/>
          <w:color w:val="282828"/>
          <w:sz w:val="24"/>
          <w:szCs w:val="24"/>
          <w:shd w:val="clear" w:color="auto" w:fill="FFFFFF"/>
          <w:lang w:val="en-US"/>
        </w:rPr>
        <w:t>Parazoa</w:t>
      </w:r>
      <w:proofErr w:type="spellEnd"/>
      <w:r w:rsidRPr="003C40B0">
        <w:rPr>
          <w:rFonts w:asciiTheme="majorBidi" w:hAnsiTheme="majorBidi" w:cstheme="majorBidi"/>
          <w:color w:val="282828"/>
          <w:sz w:val="24"/>
          <w:szCs w:val="24"/>
          <w:shd w:val="clear" w:color="auto" w:fill="FFFFFF"/>
          <w:lang w:val="en-US"/>
        </w:rPr>
        <w:t xml:space="preserve"> is the </w:t>
      </w:r>
      <w:r w:rsidRPr="003C40B0">
        <w:rPr>
          <w:rFonts w:asciiTheme="majorBidi" w:hAnsiTheme="majorBidi" w:cstheme="majorBidi"/>
          <w:sz w:val="24"/>
          <w:szCs w:val="24"/>
          <w:shd w:val="clear" w:color="auto" w:fill="FFFFFF"/>
          <w:lang w:val="en-US"/>
        </w:rPr>
        <w:t>animal sub-</w:t>
      </w:r>
      <w:hyperlink r:id="rId8" w:history="1">
        <w:r w:rsidRPr="003C40B0">
          <w:rPr>
            <w:rFonts w:asciiTheme="majorBidi" w:hAnsiTheme="majorBidi" w:cstheme="majorBidi"/>
            <w:sz w:val="24"/>
            <w:szCs w:val="24"/>
            <w:shd w:val="clear" w:color="auto" w:fill="FFFFFF"/>
            <w:lang w:val="en-US"/>
          </w:rPr>
          <w:t>kingdom</w:t>
        </w:r>
      </w:hyperlink>
      <w:r w:rsidRPr="003C40B0">
        <w:rPr>
          <w:rFonts w:asciiTheme="majorBidi" w:hAnsiTheme="majorBidi" w:cstheme="majorBidi"/>
          <w:sz w:val="24"/>
          <w:szCs w:val="24"/>
          <w:shd w:val="clear" w:color="auto" w:fill="FFFFFF"/>
          <w:lang w:val="en-US"/>
        </w:rPr>
        <w:t> that includes organisms of the phyla </w:t>
      </w:r>
      <w:proofErr w:type="spellStart"/>
      <w:r w:rsidRPr="003C40B0">
        <w:rPr>
          <w:rFonts w:asciiTheme="majorBidi" w:hAnsiTheme="majorBidi" w:cstheme="majorBidi"/>
          <w:b/>
          <w:bCs/>
          <w:i/>
          <w:iCs/>
          <w:sz w:val="24"/>
          <w:szCs w:val="24"/>
          <w:bdr w:val="none" w:sz="0" w:space="0" w:color="auto" w:frame="1"/>
          <w:shd w:val="clear" w:color="auto" w:fill="FFFFFF"/>
          <w:lang w:val="en-US"/>
        </w:rPr>
        <w:t>Porifera</w:t>
      </w:r>
      <w:proofErr w:type="spellEnd"/>
      <w:r w:rsidRPr="003C40B0">
        <w:rPr>
          <w:rFonts w:asciiTheme="majorBidi" w:hAnsiTheme="majorBidi" w:cstheme="majorBidi"/>
          <w:b/>
          <w:bCs/>
          <w:sz w:val="24"/>
          <w:szCs w:val="24"/>
          <w:shd w:val="clear" w:color="auto" w:fill="FFFFFF"/>
          <w:lang w:val="en-US"/>
        </w:rPr>
        <w:t>.</w:t>
      </w:r>
      <w:r w:rsidRPr="003C40B0">
        <w:rPr>
          <w:rFonts w:asciiTheme="majorBidi" w:hAnsiTheme="majorBidi" w:cstheme="majorBidi"/>
          <w:sz w:val="24"/>
          <w:szCs w:val="24"/>
          <w:shd w:val="clear" w:color="auto" w:fill="FFFFFF"/>
          <w:lang w:val="en-US"/>
        </w:rPr>
        <w:t xml:space="preserve"> </w:t>
      </w:r>
      <w:r w:rsidR="00F805A4" w:rsidRPr="003C40B0">
        <w:rPr>
          <w:rFonts w:asciiTheme="majorBidi" w:hAnsiTheme="majorBidi" w:cstheme="majorBidi"/>
          <w:color w:val="282828"/>
          <w:sz w:val="24"/>
          <w:szCs w:val="24"/>
          <w:shd w:val="clear" w:color="auto" w:fill="FFFFFF"/>
          <w:lang w:val="en-US"/>
        </w:rPr>
        <w:t xml:space="preserve">Members of this phylum </w:t>
      </w:r>
      <w:proofErr w:type="gramStart"/>
      <w:r w:rsidR="00F805A4" w:rsidRPr="003C40B0">
        <w:rPr>
          <w:rFonts w:asciiTheme="majorBidi" w:hAnsiTheme="majorBidi" w:cstheme="majorBidi"/>
          <w:color w:val="282828"/>
          <w:sz w:val="24"/>
          <w:szCs w:val="24"/>
          <w:shd w:val="clear" w:color="auto" w:fill="FFFFFF"/>
          <w:lang w:val="en-US"/>
        </w:rPr>
        <w:t>are commonly known</w:t>
      </w:r>
      <w:proofErr w:type="gramEnd"/>
      <w:r w:rsidR="00F805A4" w:rsidRPr="003C40B0">
        <w:rPr>
          <w:rFonts w:asciiTheme="majorBidi" w:hAnsiTheme="majorBidi" w:cstheme="majorBidi"/>
          <w:color w:val="282828"/>
          <w:sz w:val="24"/>
          <w:szCs w:val="24"/>
          <w:shd w:val="clear" w:color="auto" w:fill="FFFFFF"/>
          <w:lang w:val="en-US"/>
        </w:rPr>
        <w:t xml:space="preserve"> as sponges. They are generally marine and mostly asymmetrical animals</w:t>
      </w:r>
      <w:r w:rsidR="00F805A4" w:rsidRPr="003C40B0">
        <w:rPr>
          <w:rFonts w:asciiTheme="majorBidi" w:hAnsiTheme="majorBidi" w:cstheme="majorBidi"/>
          <w:sz w:val="24"/>
          <w:szCs w:val="24"/>
          <w:lang w:val="en-US"/>
        </w:rPr>
        <w:t xml:space="preserve">. </w:t>
      </w:r>
      <w:r w:rsidR="00F805A4" w:rsidRPr="003C40B0">
        <w:rPr>
          <w:rFonts w:asciiTheme="majorBidi" w:hAnsiTheme="majorBidi" w:cstheme="majorBidi"/>
          <w:color w:val="282828"/>
          <w:sz w:val="24"/>
          <w:szCs w:val="24"/>
          <w:shd w:val="clear" w:color="auto" w:fill="FFFFFF"/>
          <w:lang w:val="en-US"/>
        </w:rPr>
        <w:t>These are primitive multicellular animals and have cellular level of organization.</w:t>
      </w:r>
    </w:p>
    <w:p w:rsidR="002268D9" w:rsidRPr="003C40B0" w:rsidRDefault="002268D9" w:rsidP="003C40B0">
      <w:pPr>
        <w:jc w:val="both"/>
        <w:rPr>
          <w:rFonts w:asciiTheme="majorBidi" w:hAnsiTheme="majorBidi" w:cstheme="majorBidi"/>
          <w:sz w:val="24"/>
          <w:szCs w:val="24"/>
          <w:lang w:val="en-US"/>
        </w:rPr>
      </w:pPr>
      <w:r w:rsidRPr="003C40B0">
        <w:rPr>
          <w:rFonts w:asciiTheme="majorBidi" w:hAnsiTheme="majorBidi" w:cstheme="majorBidi"/>
          <w:sz w:val="24"/>
          <w:szCs w:val="24"/>
          <w:lang w:val="en-US"/>
        </w:rPr>
        <w:t xml:space="preserve">Sponge </w:t>
      </w:r>
      <w:proofErr w:type="spellStart"/>
      <w:r w:rsidRPr="003C40B0">
        <w:rPr>
          <w:rFonts w:asciiTheme="majorBidi" w:hAnsiTheme="majorBidi" w:cstheme="majorBidi"/>
          <w:sz w:val="24"/>
          <w:szCs w:val="24"/>
          <w:lang w:val="en-US"/>
        </w:rPr>
        <w:t>parazoans</w:t>
      </w:r>
      <w:proofErr w:type="spellEnd"/>
      <w:r w:rsidRPr="003C40B0">
        <w:rPr>
          <w:rFonts w:asciiTheme="majorBidi" w:hAnsiTheme="majorBidi" w:cstheme="majorBidi"/>
          <w:sz w:val="24"/>
          <w:szCs w:val="24"/>
          <w:lang w:val="en-US"/>
        </w:rPr>
        <w:t xml:space="preserve"> are unique invertebrate animals characterized by </w:t>
      </w:r>
      <w:r w:rsidRPr="003C40B0">
        <w:rPr>
          <w:rFonts w:asciiTheme="majorBidi" w:hAnsiTheme="majorBidi" w:cstheme="majorBidi"/>
          <w:b/>
          <w:bCs/>
          <w:sz w:val="24"/>
          <w:szCs w:val="24"/>
          <w:lang w:val="en-US"/>
        </w:rPr>
        <w:t>porous bodies</w:t>
      </w:r>
      <w:r w:rsidRPr="003C40B0">
        <w:rPr>
          <w:rFonts w:asciiTheme="majorBidi" w:hAnsiTheme="majorBidi" w:cstheme="majorBidi"/>
          <w:sz w:val="24"/>
          <w:szCs w:val="24"/>
          <w:lang w:val="en-US"/>
        </w:rPr>
        <w:t>. This interesting feature allows a sponge to filter food and nutrients from water as it passes through its pores</w:t>
      </w:r>
      <w:r w:rsidR="00D52D44" w:rsidRPr="003C40B0">
        <w:rPr>
          <w:rFonts w:asciiTheme="majorBidi" w:hAnsiTheme="majorBidi" w:cstheme="majorBidi"/>
          <w:sz w:val="24"/>
          <w:szCs w:val="24"/>
          <w:lang w:val="en-US"/>
        </w:rPr>
        <w:t xml:space="preserve"> (ostia). Water enters through minute pores (ostia) in the body wall into a central cavity, </w:t>
      </w:r>
      <w:proofErr w:type="spellStart"/>
      <w:r w:rsidR="00D52D44" w:rsidRPr="003C40B0">
        <w:rPr>
          <w:rFonts w:asciiTheme="majorBidi" w:hAnsiTheme="majorBidi" w:cstheme="majorBidi"/>
          <w:sz w:val="24"/>
          <w:szCs w:val="24"/>
          <w:lang w:val="en-US"/>
        </w:rPr>
        <w:t>spongocoel</w:t>
      </w:r>
      <w:proofErr w:type="spellEnd"/>
      <w:r w:rsidR="00D52D44" w:rsidRPr="003C40B0">
        <w:rPr>
          <w:rFonts w:asciiTheme="majorBidi" w:hAnsiTheme="majorBidi" w:cstheme="majorBidi"/>
          <w:sz w:val="24"/>
          <w:szCs w:val="24"/>
          <w:lang w:val="en-US"/>
        </w:rPr>
        <w:t>, from where it goes out through the osculum. This pathway of water transport is helpful in food gathering, respiratory exchange and removal of waste. Sponges typically feed on </w:t>
      </w:r>
      <w:hyperlink r:id="rId9" w:history="1">
        <w:r w:rsidR="00D52D44" w:rsidRPr="003C40B0">
          <w:rPr>
            <w:rStyle w:val="Lienhypertexte"/>
            <w:rFonts w:asciiTheme="majorBidi" w:hAnsiTheme="majorBidi" w:cstheme="majorBidi"/>
            <w:color w:val="auto"/>
            <w:sz w:val="24"/>
            <w:szCs w:val="24"/>
            <w:u w:val="none"/>
            <w:lang w:val="en-US"/>
          </w:rPr>
          <w:t>bacteria</w:t>
        </w:r>
      </w:hyperlink>
      <w:r w:rsidR="00D52D44" w:rsidRPr="003C40B0">
        <w:rPr>
          <w:rFonts w:asciiTheme="majorBidi" w:hAnsiTheme="majorBidi" w:cstheme="majorBidi"/>
          <w:sz w:val="24"/>
          <w:szCs w:val="24"/>
          <w:lang w:val="en-US"/>
        </w:rPr>
        <w:t>, </w:t>
      </w:r>
      <w:hyperlink r:id="rId10" w:history="1">
        <w:r w:rsidR="00D52D44" w:rsidRPr="003C40B0">
          <w:rPr>
            <w:rStyle w:val="Lienhypertexte"/>
            <w:rFonts w:asciiTheme="majorBidi" w:hAnsiTheme="majorBidi" w:cstheme="majorBidi"/>
            <w:color w:val="auto"/>
            <w:sz w:val="24"/>
            <w:szCs w:val="24"/>
            <w:u w:val="none"/>
            <w:lang w:val="en-US"/>
          </w:rPr>
          <w:t>algae</w:t>
        </w:r>
      </w:hyperlink>
      <w:r w:rsidR="00D52D44" w:rsidRPr="003C40B0">
        <w:rPr>
          <w:rFonts w:asciiTheme="majorBidi" w:hAnsiTheme="majorBidi" w:cstheme="majorBidi"/>
          <w:sz w:val="24"/>
          <w:szCs w:val="24"/>
          <w:lang w:val="en-US"/>
        </w:rPr>
        <w:t xml:space="preserve">, and other tiny organisms in water. To a lesser degree, some species </w:t>
      </w:r>
      <w:proofErr w:type="gramStart"/>
      <w:r w:rsidR="00D52D44" w:rsidRPr="003C40B0">
        <w:rPr>
          <w:rFonts w:asciiTheme="majorBidi" w:hAnsiTheme="majorBidi" w:cstheme="majorBidi"/>
          <w:sz w:val="24"/>
          <w:szCs w:val="24"/>
          <w:lang w:val="en-US"/>
        </w:rPr>
        <w:t>have been known</w:t>
      </w:r>
      <w:proofErr w:type="gramEnd"/>
      <w:r w:rsidR="00D52D44" w:rsidRPr="003C40B0">
        <w:rPr>
          <w:rFonts w:asciiTheme="majorBidi" w:hAnsiTheme="majorBidi" w:cstheme="majorBidi"/>
          <w:sz w:val="24"/>
          <w:szCs w:val="24"/>
          <w:lang w:val="en-US"/>
        </w:rPr>
        <w:t xml:space="preserve"> to feed on small crustaceans, like krill and shrimp. Since sponges are non-motile, they are typically found attached to rocks or other hard </w:t>
      </w:r>
      <w:proofErr w:type="gramStart"/>
      <w:r w:rsidR="00D52D44" w:rsidRPr="003C40B0">
        <w:rPr>
          <w:rFonts w:asciiTheme="majorBidi" w:hAnsiTheme="majorBidi" w:cstheme="majorBidi"/>
          <w:sz w:val="24"/>
          <w:szCs w:val="24"/>
          <w:lang w:val="en-US"/>
        </w:rPr>
        <w:t>surfaces.</w:t>
      </w:r>
      <w:proofErr w:type="gramEnd"/>
    </w:p>
    <w:p w:rsidR="002268D9" w:rsidRPr="003C40B0" w:rsidRDefault="005775D5" w:rsidP="003C40B0">
      <w:pPr>
        <w:jc w:val="both"/>
        <w:rPr>
          <w:rFonts w:asciiTheme="majorBidi" w:hAnsiTheme="majorBidi" w:cstheme="majorBidi"/>
          <w:sz w:val="24"/>
          <w:szCs w:val="24"/>
          <w:lang w:val="en-US"/>
        </w:rPr>
      </w:pPr>
      <w:hyperlink r:id="rId11" w:history="1">
        <w:r w:rsidR="002268D9" w:rsidRPr="003C40B0">
          <w:rPr>
            <w:rStyle w:val="Lienhypertexte"/>
            <w:rFonts w:asciiTheme="majorBidi" w:hAnsiTheme="majorBidi" w:cstheme="majorBidi"/>
            <w:color w:val="auto"/>
            <w:sz w:val="24"/>
            <w:szCs w:val="24"/>
            <w:u w:val="none"/>
            <w:lang w:val="en-US"/>
          </w:rPr>
          <w:t>Sponges</w:t>
        </w:r>
      </w:hyperlink>
      <w:r w:rsidR="002268D9" w:rsidRPr="003C40B0">
        <w:rPr>
          <w:rFonts w:asciiTheme="majorBidi" w:hAnsiTheme="majorBidi" w:cstheme="majorBidi"/>
          <w:sz w:val="24"/>
          <w:szCs w:val="24"/>
          <w:lang w:val="en-US"/>
        </w:rPr>
        <w:t> can be found at various depths in both </w:t>
      </w:r>
      <w:hyperlink r:id="rId12" w:history="1">
        <w:r w:rsidR="002268D9" w:rsidRPr="003C40B0">
          <w:rPr>
            <w:rStyle w:val="Lienhypertexte"/>
            <w:rFonts w:asciiTheme="majorBidi" w:hAnsiTheme="majorBidi" w:cstheme="majorBidi"/>
            <w:color w:val="auto"/>
            <w:sz w:val="24"/>
            <w:szCs w:val="24"/>
            <w:u w:val="none"/>
            <w:lang w:val="en-US"/>
          </w:rPr>
          <w:t>marine and freshwater habitats</w:t>
        </w:r>
      </w:hyperlink>
      <w:r w:rsidR="002268D9" w:rsidRPr="003C40B0">
        <w:rPr>
          <w:rFonts w:asciiTheme="majorBidi" w:hAnsiTheme="majorBidi" w:cstheme="majorBidi"/>
          <w:sz w:val="24"/>
          <w:szCs w:val="24"/>
          <w:lang w:val="en-US"/>
        </w:rPr>
        <w:t xml:space="preserve"> and come in a variety of colors, sizes, and shapes. </w:t>
      </w:r>
    </w:p>
    <w:p w:rsidR="0010560C" w:rsidRPr="003C40B0" w:rsidRDefault="002268D9" w:rsidP="003C40B0">
      <w:pPr>
        <w:jc w:val="both"/>
        <w:rPr>
          <w:rFonts w:asciiTheme="majorBidi" w:hAnsiTheme="majorBidi" w:cstheme="majorBidi"/>
          <w:sz w:val="24"/>
          <w:szCs w:val="24"/>
          <w:lang w:val="en-US"/>
        </w:rPr>
      </w:pPr>
      <w:r w:rsidRPr="003C40B0">
        <w:rPr>
          <w:rFonts w:asciiTheme="majorBidi" w:hAnsiTheme="majorBidi" w:cstheme="majorBidi"/>
          <w:sz w:val="24"/>
          <w:szCs w:val="24"/>
          <w:lang w:val="en-US"/>
        </w:rPr>
        <w:t xml:space="preserve">Their varied shapes (tube-like, barrel-like, fan-like, cup-like, branched, and irregular shapes) </w:t>
      </w:r>
      <w:proofErr w:type="gramStart"/>
      <w:r w:rsidRPr="003C40B0">
        <w:rPr>
          <w:rFonts w:asciiTheme="majorBidi" w:hAnsiTheme="majorBidi" w:cstheme="majorBidi"/>
          <w:sz w:val="24"/>
          <w:szCs w:val="24"/>
          <w:lang w:val="en-US"/>
        </w:rPr>
        <w:t>are structured</w:t>
      </w:r>
      <w:proofErr w:type="gramEnd"/>
      <w:r w:rsidRPr="003C40B0">
        <w:rPr>
          <w:rFonts w:asciiTheme="majorBidi" w:hAnsiTheme="majorBidi" w:cstheme="majorBidi"/>
          <w:sz w:val="24"/>
          <w:szCs w:val="24"/>
          <w:lang w:val="en-US"/>
        </w:rPr>
        <w:t xml:space="preserve"> to provide optimal water flow. This is vital as sponges do not have a </w:t>
      </w:r>
      <w:hyperlink r:id="rId13" w:history="1">
        <w:r w:rsidRPr="003C40B0">
          <w:rPr>
            <w:rStyle w:val="Lienhypertexte"/>
            <w:rFonts w:asciiTheme="majorBidi" w:hAnsiTheme="majorBidi" w:cstheme="majorBidi"/>
            <w:color w:val="auto"/>
            <w:sz w:val="24"/>
            <w:szCs w:val="24"/>
            <w:u w:val="none"/>
            <w:lang w:val="en-US"/>
          </w:rPr>
          <w:t>circulatory system</w:t>
        </w:r>
      </w:hyperlink>
      <w:r w:rsidRPr="003C40B0">
        <w:rPr>
          <w:rFonts w:asciiTheme="majorBidi" w:hAnsiTheme="majorBidi" w:cstheme="majorBidi"/>
          <w:sz w:val="24"/>
          <w:szCs w:val="24"/>
          <w:lang w:val="en-US"/>
        </w:rPr>
        <w:t>, </w:t>
      </w:r>
      <w:hyperlink r:id="rId14" w:history="1">
        <w:r w:rsidRPr="003C40B0">
          <w:rPr>
            <w:rStyle w:val="Lienhypertexte"/>
            <w:rFonts w:asciiTheme="majorBidi" w:hAnsiTheme="majorBidi" w:cstheme="majorBidi"/>
            <w:color w:val="auto"/>
            <w:sz w:val="24"/>
            <w:szCs w:val="24"/>
            <w:u w:val="none"/>
            <w:lang w:val="en-US"/>
          </w:rPr>
          <w:t>respiratory system</w:t>
        </w:r>
      </w:hyperlink>
      <w:r w:rsidRPr="003C40B0">
        <w:rPr>
          <w:rFonts w:asciiTheme="majorBidi" w:hAnsiTheme="majorBidi" w:cstheme="majorBidi"/>
          <w:sz w:val="24"/>
          <w:szCs w:val="24"/>
          <w:lang w:val="en-US"/>
        </w:rPr>
        <w:t>, </w:t>
      </w:r>
      <w:hyperlink r:id="rId15" w:history="1">
        <w:r w:rsidRPr="003C40B0">
          <w:rPr>
            <w:rStyle w:val="Lienhypertexte"/>
            <w:rFonts w:asciiTheme="majorBidi" w:hAnsiTheme="majorBidi" w:cstheme="majorBidi"/>
            <w:color w:val="auto"/>
            <w:sz w:val="24"/>
            <w:szCs w:val="24"/>
            <w:u w:val="none"/>
            <w:lang w:val="en-US"/>
          </w:rPr>
          <w:t>digestive system</w:t>
        </w:r>
      </w:hyperlink>
      <w:r w:rsidRPr="003C40B0">
        <w:rPr>
          <w:rFonts w:asciiTheme="majorBidi" w:hAnsiTheme="majorBidi" w:cstheme="majorBidi"/>
          <w:sz w:val="24"/>
          <w:szCs w:val="24"/>
          <w:lang w:val="en-US"/>
        </w:rPr>
        <w:t>, </w:t>
      </w:r>
      <w:hyperlink r:id="rId16" w:history="1">
        <w:r w:rsidRPr="003C40B0">
          <w:rPr>
            <w:rStyle w:val="Lienhypertexte"/>
            <w:rFonts w:asciiTheme="majorBidi" w:hAnsiTheme="majorBidi" w:cstheme="majorBidi"/>
            <w:color w:val="auto"/>
            <w:sz w:val="24"/>
            <w:szCs w:val="24"/>
            <w:u w:val="none"/>
            <w:lang w:val="en-US"/>
          </w:rPr>
          <w:t>muscular system</w:t>
        </w:r>
      </w:hyperlink>
      <w:r w:rsidRPr="003C40B0">
        <w:rPr>
          <w:rFonts w:asciiTheme="majorBidi" w:hAnsiTheme="majorBidi" w:cstheme="majorBidi"/>
          <w:sz w:val="24"/>
          <w:szCs w:val="24"/>
          <w:lang w:val="en-US"/>
        </w:rPr>
        <w:t xml:space="preserve">, or nervous </w:t>
      </w:r>
      <w:proofErr w:type="gramStart"/>
      <w:r w:rsidRPr="003C40B0">
        <w:rPr>
          <w:rFonts w:asciiTheme="majorBidi" w:hAnsiTheme="majorBidi" w:cstheme="majorBidi"/>
          <w:sz w:val="24"/>
          <w:szCs w:val="24"/>
          <w:lang w:val="en-US"/>
        </w:rPr>
        <w:t>system</w:t>
      </w:r>
      <w:proofErr w:type="gramEnd"/>
      <w:r w:rsidRPr="003C40B0">
        <w:rPr>
          <w:rFonts w:asciiTheme="majorBidi" w:hAnsiTheme="majorBidi" w:cstheme="majorBidi"/>
          <w:sz w:val="24"/>
          <w:szCs w:val="24"/>
          <w:lang w:val="en-US"/>
        </w:rPr>
        <w:t xml:space="preserve"> as do many other animals. </w:t>
      </w:r>
    </w:p>
    <w:p w:rsidR="00A97079" w:rsidRDefault="00A97079" w:rsidP="00A97079">
      <w:pPr>
        <w:jc w:val="center"/>
        <w:rPr>
          <w:rFonts w:asciiTheme="majorBidi" w:hAnsiTheme="majorBidi" w:cstheme="majorBidi"/>
          <w:sz w:val="24"/>
          <w:szCs w:val="24"/>
          <w:lang w:val="en-US"/>
        </w:rPr>
      </w:pPr>
      <w:r>
        <w:rPr>
          <w:rFonts w:asciiTheme="majorBidi" w:hAnsiTheme="majorBidi" w:cstheme="majorBidi"/>
          <w:noProof/>
          <w:lang w:eastAsia="fr-FR"/>
        </w:rPr>
        <w:drawing>
          <wp:inline distT="0" distB="0" distL="0" distR="0" wp14:anchorId="5BB9E1AE" wp14:editId="292E1DC0">
            <wp:extent cx="2705100" cy="1695450"/>
            <wp:effectExtent l="0" t="0" r="0" b="0"/>
            <wp:docPr id="3" name="Image 3" descr="C:\Users\Admin\AppData\Local\Microsoft\Windows\INetCache\Content.MSO\BC7A1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INetCache\Content.MSO\BC7A1F5.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05100" cy="1695450"/>
                    </a:xfrm>
                    <a:prstGeom prst="rect">
                      <a:avLst/>
                    </a:prstGeom>
                    <a:noFill/>
                    <a:ln>
                      <a:noFill/>
                    </a:ln>
                  </pic:spPr>
                </pic:pic>
              </a:graphicData>
            </a:graphic>
          </wp:inline>
        </w:drawing>
      </w:r>
    </w:p>
    <w:p w:rsidR="002268D9" w:rsidRDefault="0010560C" w:rsidP="0010560C">
      <w:pPr>
        <w:jc w:val="both"/>
        <w:rPr>
          <w:rFonts w:asciiTheme="majorBidi" w:hAnsiTheme="majorBidi" w:cstheme="majorBidi"/>
          <w:b/>
          <w:bCs/>
          <w:sz w:val="24"/>
          <w:szCs w:val="24"/>
          <w:lang w:val="en-US"/>
        </w:rPr>
      </w:pPr>
      <w:r w:rsidRPr="0010560C">
        <w:rPr>
          <w:rFonts w:asciiTheme="majorBidi" w:hAnsiTheme="majorBidi" w:cstheme="majorBidi"/>
          <w:b/>
          <w:bCs/>
          <w:sz w:val="24"/>
          <w:szCs w:val="24"/>
          <w:lang w:val="en-US"/>
        </w:rPr>
        <w:t>Sponge Body Structure</w:t>
      </w:r>
    </w:p>
    <w:p w:rsidR="00C85228" w:rsidRPr="00C85228" w:rsidRDefault="00C85228" w:rsidP="00C85228">
      <w:pPr>
        <w:jc w:val="both"/>
        <w:rPr>
          <w:rFonts w:asciiTheme="majorBidi" w:hAnsiTheme="majorBidi" w:cstheme="majorBidi"/>
          <w:b/>
          <w:bCs/>
          <w:sz w:val="24"/>
          <w:szCs w:val="24"/>
          <w:lang w:val="en-US"/>
        </w:rPr>
      </w:pPr>
      <w:r w:rsidRPr="00C85228">
        <w:rPr>
          <w:rFonts w:asciiTheme="majorBidi" w:hAnsiTheme="majorBidi" w:cstheme="majorBidi"/>
          <w:b/>
          <w:bCs/>
          <w:sz w:val="24"/>
          <w:szCs w:val="24"/>
          <w:lang w:val="en-US"/>
        </w:rPr>
        <w:t>Body Wall</w:t>
      </w:r>
    </w:p>
    <w:p w:rsidR="00C85228" w:rsidRPr="00C85228" w:rsidRDefault="00C85228" w:rsidP="00C85228">
      <w:pPr>
        <w:jc w:val="both"/>
        <w:rPr>
          <w:rFonts w:asciiTheme="majorBidi" w:hAnsiTheme="majorBidi" w:cstheme="majorBidi"/>
          <w:sz w:val="24"/>
          <w:szCs w:val="24"/>
          <w:lang w:val="en-US"/>
        </w:rPr>
      </w:pPr>
      <w:r w:rsidRPr="00C85228">
        <w:rPr>
          <w:rFonts w:asciiTheme="majorBidi" w:hAnsiTheme="majorBidi" w:cstheme="majorBidi"/>
          <w:sz w:val="24"/>
          <w:szCs w:val="24"/>
          <w:lang w:val="en-US"/>
        </w:rPr>
        <w:t xml:space="preserve">Structurally, the sponge body </w:t>
      </w:r>
      <w:proofErr w:type="gramStart"/>
      <w:r w:rsidRPr="00C85228">
        <w:rPr>
          <w:rFonts w:asciiTheme="majorBidi" w:hAnsiTheme="majorBidi" w:cstheme="majorBidi"/>
          <w:sz w:val="24"/>
          <w:szCs w:val="24"/>
          <w:lang w:val="en-US"/>
        </w:rPr>
        <w:t>is studded</w:t>
      </w:r>
      <w:proofErr w:type="gramEnd"/>
      <w:r w:rsidRPr="00C85228">
        <w:rPr>
          <w:rFonts w:asciiTheme="majorBidi" w:hAnsiTheme="majorBidi" w:cstheme="majorBidi"/>
          <w:sz w:val="24"/>
          <w:szCs w:val="24"/>
          <w:lang w:val="en-US"/>
        </w:rPr>
        <w:t xml:space="preserve"> with numerous pores called ostia that lead to canals for channeling water to internal chambers. Sponges </w:t>
      </w:r>
      <w:proofErr w:type="gramStart"/>
      <w:r w:rsidRPr="00C85228">
        <w:rPr>
          <w:rFonts w:asciiTheme="majorBidi" w:hAnsiTheme="majorBidi" w:cstheme="majorBidi"/>
          <w:sz w:val="24"/>
          <w:szCs w:val="24"/>
          <w:lang w:val="en-US"/>
        </w:rPr>
        <w:t>are attached</w:t>
      </w:r>
      <w:proofErr w:type="gramEnd"/>
      <w:r w:rsidRPr="00C85228">
        <w:rPr>
          <w:rFonts w:asciiTheme="majorBidi" w:hAnsiTheme="majorBidi" w:cstheme="majorBidi"/>
          <w:sz w:val="24"/>
          <w:szCs w:val="24"/>
          <w:lang w:val="en-US"/>
        </w:rPr>
        <w:t xml:space="preserve"> at one end to a hard surface, while the opposite end, called the osculum, remains open to the aquatic surroundings. Sponge cells </w:t>
      </w:r>
      <w:proofErr w:type="gramStart"/>
      <w:r w:rsidRPr="00C85228">
        <w:rPr>
          <w:rFonts w:asciiTheme="majorBidi" w:hAnsiTheme="majorBidi" w:cstheme="majorBidi"/>
          <w:sz w:val="24"/>
          <w:szCs w:val="24"/>
          <w:lang w:val="en-US"/>
        </w:rPr>
        <w:t>are arranged</w:t>
      </w:r>
      <w:proofErr w:type="gramEnd"/>
      <w:r w:rsidRPr="00C85228">
        <w:rPr>
          <w:rFonts w:asciiTheme="majorBidi" w:hAnsiTheme="majorBidi" w:cstheme="majorBidi"/>
          <w:sz w:val="24"/>
          <w:szCs w:val="24"/>
          <w:lang w:val="en-US"/>
        </w:rPr>
        <w:t xml:space="preserve"> to form a three-layered body wall:</w:t>
      </w:r>
    </w:p>
    <w:p w:rsidR="00C85228" w:rsidRPr="00C85228" w:rsidRDefault="00C85228" w:rsidP="00C85228">
      <w:pPr>
        <w:numPr>
          <w:ilvl w:val="0"/>
          <w:numId w:val="1"/>
        </w:numPr>
        <w:jc w:val="both"/>
        <w:rPr>
          <w:rFonts w:asciiTheme="majorBidi" w:hAnsiTheme="majorBidi" w:cstheme="majorBidi"/>
          <w:sz w:val="24"/>
          <w:szCs w:val="24"/>
          <w:lang w:val="en-US"/>
        </w:rPr>
      </w:pPr>
      <w:proofErr w:type="spellStart"/>
      <w:r w:rsidRPr="00C85228">
        <w:rPr>
          <w:rFonts w:asciiTheme="majorBidi" w:hAnsiTheme="majorBidi" w:cstheme="majorBidi"/>
          <w:b/>
          <w:bCs/>
          <w:sz w:val="24"/>
          <w:szCs w:val="24"/>
          <w:lang w:val="en-US"/>
        </w:rPr>
        <w:t>Pinacoderm</w:t>
      </w:r>
      <w:proofErr w:type="spellEnd"/>
      <w:r w:rsidRPr="00C85228">
        <w:rPr>
          <w:rFonts w:asciiTheme="majorBidi" w:hAnsiTheme="majorBidi" w:cstheme="majorBidi"/>
          <w:sz w:val="24"/>
          <w:szCs w:val="24"/>
          <w:lang w:val="en-US"/>
        </w:rPr>
        <w:t> - the outer surface layer of the body wall that is equivalent to the </w:t>
      </w:r>
      <w:r w:rsidR="005775D5">
        <w:fldChar w:fldCharType="begin"/>
      </w:r>
      <w:r w:rsidR="005775D5" w:rsidRPr="00A95FE4">
        <w:rPr>
          <w:lang w:val="en-US"/>
        </w:rPr>
        <w:instrText xml:space="preserve"> HYPERLINK "https://www.thoughtco.com/integumentary-system-373580" </w:instrText>
      </w:r>
      <w:r w:rsidR="005775D5">
        <w:fldChar w:fldCharType="separate"/>
      </w:r>
      <w:r w:rsidRPr="00C85228">
        <w:rPr>
          <w:rStyle w:val="Lienhypertexte"/>
          <w:rFonts w:asciiTheme="majorBidi" w:hAnsiTheme="majorBidi" w:cstheme="majorBidi"/>
          <w:color w:val="auto"/>
          <w:sz w:val="24"/>
          <w:szCs w:val="24"/>
          <w:u w:val="none"/>
          <w:lang w:val="en-US"/>
        </w:rPr>
        <w:t>epidermis</w:t>
      </w:r>
      <w:r w:rsidR="005775D5">
        <w:rPr>
          <w:rStyle w:val="Lienhypertexte"/>
          <w:rFonts w:asciiTheme="majorBidi" w:hAnsiTheme="majorBidi" w:cstheme="majorBidi"/>
          <w:color w:val="auto"/>
          <w:sz w:val="24"/>
          <w:szCs w:val="24"/>
          <w:u w:val="none"/>
          <w:lang w:val="en-US"/>
        </w:rPr>
        <w:fldChar w:fldCharType="end"/>
      </w:r>
      <w:r w:rsidRPr="00C85228">
        <w:rPr>
          <w:rFonts w:asciiTheme="majorBidi" w:hAnsiTheme="majorBidi" w:cstheme="majorBidi"/>
          <w:sz w:val="24"/>
          <w:szCs w:val="24"/>
          <w:lang w:val="en-US"/>
        </w:rPr>
        <w:t xml:space="preserve"> of higher animals. The </w:t>
      </w:r>
      <w:proofErr w:type="spellStart"/>
      <w:r w:rsidRPr="00C85228">
        <w:rPr>
          <w:rFonts w:asciiTheme="majorBidi" w:hAnsiTheme="majorBidi" w:cstheme="majorBidi"/>
          <w:sz w:val="24"/>
          <w:szCs w:val="24"/>
          <w:lang w:val="en-US"/>
        </w:rPr>
        <w:t>pinacoderm</w:t>
      </w:r>
      <w:proofErr w:type="spellEnd"/>
      <w:r w:rsidRPr="00C85228">
        <w:rPr>
          <w:rFonts w:asciiTheme="majorBidi" w:hAnsiTheme="majorBidi" w:cstheme="majorBidi"/>
          <w:sz w:val="24"/>
          <w:szCs w:val="24"/>
          <w:lang w:val="en-US"/>
        </w:rPr>
        <w:t xml:space="preserve"> consists of a single layer of flattened cells called </w:t>
      </w:r>
      <w:proofErr w:type="spellStart"/>
      <w:r w:rsidRPr="00C85228">
        <w:rPr>
          <w:rFonts w:asciiTheme="majorBidi" w:hAnsiTheme="majorBidi" w:cstheme="majorBidi"/>
          <w:sz w:val="24"/>
          <w:szCs w:val="24"/>
          <w:lang w:val="en-US"/>
        </w:rPr>
        <w:t>pinacocytes</w:t>
      </w:r>
      <w:proofErr w:type="spellEnd"/>
      <w:r w:rsidRPr="00C85228">
        <w:rPr>
          <w:rFonts w:asciiTheme="majorBidi" w:hAnsiTheme="majorBidi" w:cstheme="majorBidi"/>
          <w:sz w:val="24"/>
          <w:szCs w:val="24"/>
          <w:lang w:val="en-US"/>
        </w:rPr>
        <w:t>. These cells are able to contract, thus reducing the size of a sponge when needed. </w:t>
      </w:r>
    </w:p>
    <w:p w:rsidR="00C85228" w:rsidRPr="00C85228" w:rsidRDefault="00C85228" w:rsidP="00C85228">
      <w:pPr>
        <w:numPr>
          <w:ilvl w:val="0"/>
          <w:numId w:val="1"/>
        </w:numPr>
        <w:jc w:val="both"/>
        <w:rPr>
          <w:rFonts w:asciiTheme="majorBidi" w:hAnsiTheme="majorBidi" w:cstheme="majorBidi"/>
          <w:sz w:val="24"/>
          <w:szCs w:val="24"/>
          <w:lang w:val="en-US"/>
        </w:rPr>
      </w:pPr>
      <w:proofErr w:type="spellStart"/>
      <w:r w:rsidRPr="00C85228">
        <w:rPr>
          <w:rFonts w:asciiTheme="majorBidi" w:hAnsiTheme="majorBidi" w:cstheme="majorBidi"/>
          <w:b/>
          <w:bCs/>
          <w:sz w:val="24"/>
          <w:szCs w:val="24"/>
          <w:lang w:val="en-US"/>
        </w:rPr>
        <w:lastRenderedPageBreak/>
        <w:t>Mesohyl</w:t>
      </w:r>
      <w:proofErr w:type="spellEnd"/>
      <w:r w:rsidRPr="00C85228">
        <w:rPr>
          <w:rFonts w:asciiTheme="majorBidi" w:hAnsiTheme="majorBidi" w:cstheme="majorBidi"/>
          <w:b/>
          <w:bCs/>
          <w:sz w:val="24"/>
          <w:szCs w:val="24"/>
          <w:lang w:val="en-US"/>
        </w:rPr>
        <w:t> </w:t>
      </w:r>
      <w:r w:rsidRPr="00C85228">
        <w:rPr>
          <w:rFonts w:asciiTheme="majorBidi" w:hAnsiTheme="majorBidi" w:cstheme="majorBidi"/>
          <w:sz w:val="24"/>
          <w:szCs w:val="24"/>
          <w:lang w:val="en-US"/>
        </w:rPr>
        <w:t>- thin middle layer that is analogous to </w:t>
      </w:r>
      <w:hyperlink r:id="rId18" w:history="1">
        <w:r w:rsidRPr="00C85228">
          <w:rPr>
            <w:rStyle w:val="Lienhypertexte"/>
            <w:rFonts w:asciiTheme="majorBidi" w:hAnsiTheme="majorBidi" w:cstheme="majorBidi"/>
            <w:color w:val="auto"/>
            <w:sz w:val="24"/>
            <w:szCs w:val="24"/>
            <w:u w:val="none"/>
            <w:lang w:val="en-US"/>
          </w:rPr>
          <w:t>connective tissue</w:t>
        </w:r>
      </w:hyperlink>
      <w:r w:rsidRPr="00C85228">
        <w:rPr>
          <w:rFonts w:asciiTheme="majorBidi" w:hAnsiTheme="majorBidi" w:cstheme="majorBidi"/>
          <w:sz w:val="24"/>
          <w:szCs w:val="24"/>
          <w:lang w:val="en-US"/>
        </w:rPr>
        <w:t xml:space="preserve"> in higher animals. It </w:t>
      </w:r>
      <w:proofErr w:type="gramStart"/>
      <w:r w:rsidRPr="00C85228">
        <w:rPr>
          <w:rFonts w:asciiTheme="majorBidi" w:hAnsiTheme="majorBidi" w:cstheme="majorBidi"/>
          <w:sz w:val="24"/>
          <w:szCs w:val="24"/>
          <w:lang w:val="en-US"/>
        </w:rPr>
        <w:t>is characterized</w:t>
      </w:r>
      <w:proofErr w:type="gramEnd"/>
      <w:r w:rsidRPr="00C85228">
        <w:rPr>
          <w:rFonts w:asciiTheme="majorBidi" w:hAnsiTheme="majorBidi" w:cstheme="majorBidi"/>
          <w:sz w:val="24"/>
          <w:szCs w:val="24"/>
          <w:lang w:val="en-US"/>
        </w:rPr>
        <w:t xml:space="preserve"> by a jelly-like matrix with collagen, spicules, and various cells embedded within. Cells called </w:t>
      </w:r>
      <w:proofErr w:type="spellStart"/>
      <w:r w:rsidRPr="00C85228">
        <w:rPr>
          <w:rFonts w:asciiTheme="majorBidi" w:hAnsiTheme="majorBidi" w:cstheme="majorBidi"/>
          <w:sz w:val="24"/>
          <w:szCs w:val="24"/>
          <w:lang w:val="en-US"/>
        </w:rPr>
        <w:t>archaeocytes</w:t>
      </w:r>
      <w:proofErr w:type="spellEnd"/>
      <w:r w:rsidRPr="00C85228">
        <w:rPr>
          <w:rFonts w:asciiTheme="majorBidi" w:hAnsiTheme="majorBidi" w:cstheme="majorBidi"/>
          <w:sz w:val="24"/>
          <w:szCs w:val="24"/>
          <w:lang w:val="en-US"/>
        </w:rPr>
        <w:t xml:space="preserve"> found in the </w:t>
      </w:r>
      <w:proofErr w:type="spellStart"/>
      <w:r w:rsidRPr="00C85228">
        <w:rPr>
          <w:rFonts w:asciiTheme="majorBidi" w:hAnsiTheme="majorBidi" w:cstheme="majorBidi"/>
          <w:sz w:val="24"/>
          <w:szCs w:val="24"/>
          <w:lang w:val="en-US"/>
        </w:rPr>
        <w:t>mesohyl</w:t>
      </w:r>
      <w:proofErr w:type="spellEnd"/>
      <w:r w:rsidRPr="00C85228">
        <w:rPr>
          <w:rFonts w:asciiTheme="majorBidi" w:hAnsiTheme="majorBidi" w:cstheme="majorBidi"/>
          <w:sz w:val="24"/>
          <w:szCs w:val="24"/>
          <w:lang w:val="en-US"/>
        </w:rPr>
        <w:t xml:space="preserve"> are </w:t>
      </w:r>
      <w:proofErr w:type="spellStart"/>
      <w:r w:rsidRPr="00C85228">
        <w:rPr>
          <w:rFonts w:asciiTheme="majorBidi" w:hAnsiTheme="majorBidi" w:cstheme="majorBidi"/>
          <w:sz w:val="24"/>
          <w:szCs w:val="24"/>
          <w:lang w:val="en-US"/>
        </w:rPr>
        <w:t>amebocytes</w:t>
      </w:r>
      <w:proofErr w:type="spellEnd"/>
      <w:r w:rsidRPr="00C85228">
        <w:rPr>
          <w:rFonts w:asciiTheme="majorBidi" w:hAnsiTheme="majorBidi" w:cstheme="majorBidi"/>
          <w:sz w:val="24"/>
          <w:szCs w:val="24"/>
          <w:lang w:val="en-US"/>
        </w:rPr>
        <w:t> (cells capable of movement) that can transform into other sponge cell types. These cells aid in digestion, nutrient transport, and are even capable of developing into </w:t>
      </w:r>
      <w:r w:rsidR="005775D5">
        <w:fldChar w:fldCharType="begin"/>
      </w:r>
      <w:r w:rsidR="005775D5" w:rsidRPr="00A95FE4">
        <w:rPr>
          <w:lang w:val="en-US"/>
        </w:rPr>
        <w:instrText xml:space="preserve"> HYPERLINK "https://www.thoughtco.com/sex-cells-meaning-373386" </w:instrText>
      </w:r>
      <w:r w:rsidR="005775D5">
        <w:fldChar w:fldCharType="separate"/>
      </w:r>
      <w:r w:rsidRPr="00C85228">
        <w:rPr>
          <w:rStyle w:val="Lienhypertexte"/>
          <w:rFonts w:asciiTheme="majorBidi" w:hAnsiTheme="majorBidi" w:cstheme="majorBidi"/>
          <w:color w:val="auto"/>
          <w:sz w:val="24"/>
          <w:szCs w:val="24"/>
          <w:u w:val="none"/>
          <w:lang w:val="en-US"/>
        </w:rPr>
        <w:t>sex cells</w:t>
      </w:r>
      <w:r w:rsidR="005775D5">
        <w:rPr>
          <w:rStyle w:val="Lienhypertexte"/>
          <w:rFonts w:asciiTheme="majorBidi" w:hAnsiTheme="majorBidi" w:cstheme="majorBidi"/>
          <w:color w:val="auto"/>
          <w:sz w:val="24"/>
          <w:szCs w:val="24"/>
          <w:u w:val="none"/>
          <w:lang w:val="en-US"/>
        </w:rPr>
        <w:fldChar w:fldCharType="end"/>
      </w:r>
      <w:r w:rsidRPr="00C85228">
        <w:rPr>
          <w:rFonts w:asciiTheme="majorBidi" w:hAnsiTheme="majorBidi" w:cstheme="majorBidi"/>
          <w:sz w:val="24"/>
          <w:szCs w:val="24"/>
          <w:lang w:val="en-US"/>
        </w:rPr>
        <w:t>. Other cells called </w:t>
      </w:r>
      <w:proofErr w:type="spellStart"/>
      <w:r w:rsidRPr="00C85228">
        <w:rPr>
          <w:rFonts w:asciiTheme="majorBidi" w:hAnsiTheme="majorBidi" w:cstheme="majorBidi"/>
          <w:sz w:val="24"/>
          <w:szCs w:val="24"/>
          <w:lang w:val="en-US"/>
        </w:rPr>
        <w:t>sclerocytes</w:t>
      </w:r>
      <w:proofErr w:type="spellEnd"/>
      <w:r w:rsidRPr="00C85228">
        <w:rPr>
          <w:rFonts w:asciiTheme="majorBidi" w:hAnsiTheme="majorBidi" w:cstheme="majorBidi"/>
          <w:sz w:val="24"/>
          <w:szCs w:val="24"/>
          <w:lang w:val="en-US"/>
        </w:rPr>
        <w:t> produce skeletal elements called spicules that provide structural support.</w:t>
      </w:r>
    </w:p>
    <w:p w:rsidR="00C85228" w:rsidRDefault="00C85228" w:rsidP="00C85228">
      <w:pPr>
        <w:numPr>
          <w:ilvl w:val="0"/>
          <w:numId w:val="1"/>
        </w:numPr>
        <w:jc w:val="both"/>
        <w:rPr>
          <w:rFonts w:asciiTheme="majorBidi" w:hAnsiTheme="majorBidi" w:cstheme="majorBidi"/>
          <w:sz w:val="24"/>
          <w:szCs w:val="24"/>
          <w:lang w:val="en-US"/>
        </w:rPr>
      </w:pPr>
      <w:proofErr w:type="spellStart"/>
      <w:r w:rsidRPr="00C85228">
        <w:rPr>
          <w:rFonts w:asciiTheme="majorBidi" w:hAnsiTheme="majorBidi" w:cstheme="majorBidi"/>
          <w:b/>
          <w:bCs/>
          <w:sz w:val="24"/>
          <w:szCs w:val="24"/>
          <w:lang w:val="en-US"/>
        </w:rPr>
        <w:t>Choanoderm</w:t>
      </w:r>
      <w:proofErr w:type="spellEnd"/>
      <w:r w:rsidRPr="00C85228">
        <w:rPr>
          <w:rFonts w:asciiTheme="majorBidi" w:hAnsiTheme="majorBidi" w:cstheme="majorBidi"/>
          <w:b/>
          <w:bCs/>
          <w:sz w:val="24"/>
          <w:szCs w:val="24"/>
          <w:lang w:val="en-US"/>
        </w:rPr>
        <w:t> -</w:t>
      </w:r>
      <w:r w:rsidRPr="00C85228">
        <w:rPr>
          <w:rFonts w:asciiTheme="majorBidi" w:hAnsiTheme="majorBidi" w:cstheme="majorBidi"/>
          <w:sz w:val="24"/>
          <w:szCs w:val="24"/>
          <w:lang w:val="en-US"/>
        </w:rPr>
        <w:t xml:space="preserve"> The inner layer of the body wall consisting of cells called </w:t>
      </w:r>
      <w:proofErr w:type="spellStart"/>
      <w:r w:rsidRPr="00C85228">
        <w:rPr>
          <w:rFonts w:asciiTheme="majorBidi" w:hAnsiTheme="majorBidi" w:cstheme="majorBidi"/>
          <w:sz w:val="24"/>
          <w:szCs w:val="24"/>
          <w:lang w:val="en-US"/>
        </w:rPr>
        <w:t>choanocytes</w:t>
      </w:r>
      <w:proofErr w:type="spellEnd"/>
      <w:r w:rsidRPr="00C85228">
        <w:rPr>
          <w:rFonts w:asciiTheme="majorBidi" w:hAnsiTheme="majorBidi" w:cstheme="majorBidi"/>
          <w:sz w:val="24"/>
          <w:szCs w:val="24"/>
          <w:lang w:val="en-US"/>
        </w:rPr>
        <w:t xml:space="preserve">. These cells contain a flagellum, which </w:t>
      </w:r>
      <w:proofErr w:type="gramStart"/>
      <w:r w:rsidRPr="00C85228">
        <w:rPr>
          <w:rFonts w:asciiTheme="majorBidi" w:hAnsiTheme="majorBidi" w:cstheme="majorBidi"/>
          <w:sz w:val="24"/>
          <w:szCs w:val="24"/>
          <w:lang w:val="en-US"/>
        </w:rPr>
        <w:t>is surrounded</w:t>
      </w:r>
      <w:proofErr w:type="gramEnd"/>
      <w:r w:rsidRPr="00C85228">
        <w:rPr>
          <w:rFonts w:asciiTheme="majorBidi" w:hAnsiTheme="majorBidi" w:cstheme="majorBidi"/>
          <w:sz w:val="24"/>
          <w:szCs w:val="24"/>
          <w:lang w:val="en-US"/>
        </w:rPr>
        <w:t xml:space="preserve"> by a collar of </w:t>
      </w:r>
      <w:hyperlink r:id="rId19" w:history="1">
        <w:r w:rsidRPr="00C85228">
          <w:rPr>
            <w:rStyle w:val="Lienhypertexte"/>
            <w:rFonts w:asciiTheme="majorBidi" w:hAnsiTheme="majorBidi" w:cstheme="majorBidi"/>
            <w:color w:val="auto"/>
            <w:sz w:val="24"/>
            <w:szCs w:val="24"/>
            <w:u w:val="none"/>
            <w:lang w:val="en-US"/>
          </w:rPr>
          <w:t>cytoplasm</w:t>
        </w:r>
      </w:hyperlink>
      <w:r w:rsidRPr="00C85228">
        <w:rPr>
          <w:rFonts w:asciiTheme="majorBidi" w:hAnsiTheme="majorBidi" w:cstheme="majorBidi"/>
          <w:sz w:val="24"/>
          <w:szCs w:val="24"/>
          <w:lang w:val="en-US"/>
        </w:rPr>
        <w:t> at its base. Through the beating movement of the </w:t>
      </w:r>
      <w:hyperlink r:id="rId20" w:history="1">
        <w:r w:rsidRPr="00C85228">
          <w:rPr>
            <w:rStyle w:val="Lienhypertexte"/>
            <w:rFonts w:asciiTheme="majorBidi" w:hAnsiTheme="majorBidi" w:cstheme="majorBidi"/>
            <w:color w:val="auto"/>
            <w:sz w:val="24"/>
            <w:szCs w:val="24"/>
            <w:u w:val="none"/>
            <w:lang w:val="en-US"/>
          </w:rPr>
          <w:t>flagella</w:t>
        </w:r>
      </w:hyperlink>
      <w:r w:rsidRPr="00C85228">
        <w:rPr>
          <w:rFonts w:asciiTheme="majorBidi" w:hAnsiTheme="majorBidi" w:cstheme="majorBidi"/>
          <w:sz w:val="24"/>
          <w:szCs w:val="24"/>
          <w:lang w:val="en-US"/>
        </w:rPr>
        <w:t xml:space="preserve">, water flow </w:t>
      </w:r>
      <w:proofErr w:type="gramStart"/>
      <w:r w:rsidRPr="00C85228">
        <w:rPr>
          <w:rFonts w:asciiTheme="majorBidi" w:hAnsiTheme="majorBidi" w:cstheme="majorBidi"/>
          <w:sz w:val="24"/>
          <w:szCs w:val="24"/>
          <w:lang w:val="en-US"/>
        </w:rPr>
        <w:t>is maintained and directed through the body</w:t>
      </w:r>
      <w:proofErr w:type="gramEnd"/>
      <w:r w:rsidRPr="00C85228">
        <w:rPr>
          <w:rFonts w:asciiTheme="majorBidi" w:hAnsiTheme="majorBidi" w:cstheme="majorBidi"/>
          <w:sz w:val="24"/>
          <w:szCs w:val="24"/>
          <w:lang w:val="en-US"/>
        </w:rPr>
        <w:t>.</w:t>
      </w:r>
    </w:p>
    <w:p w:rsidR="00A97079" w:rsidRDefault="00A97079" w:rsidP="00A97079">
      <w:pPr>
        <w:jc w:val="both"/>
        <w:rPr>
          <w:rFonts w:asciiTheme="majorBidi" w:hAnsiTheme="majorBidi" w:cstheme="majorBidi"/>
          <w:sz w:val="24"/>
          <w:szCs w:val="24"/>
          <w:lang w:val="en-US"/>
        </w:rPr>
      </w:pPr>
    </w:p>
    <w:p w:rsidR="00A97079" w:rsidRDefault="00A97079" w:rsidP="00A97079">
      <w:pPr>
        <w:jc w:val="center"/>
        <w:rPr>
          <w:rFonts w:asciiTheme="majorBidi" w:hAnsiTheme="majorBidi" w:cstheme="majorBidi"/>
          <w:sz w:val="24"/>
          <w:szCs w:val="24"/>
          <w:lang w:val="en-US"/>
        </w:rPr>
      </w:pPr>
      <w:r>
        <w:rPr>
          <w:noProof/>
          <w:lang w:eastAsia="fr-FR"/>
        </w:rPr>
        <w:drawing>
          <wp:inline distT="0" distB="0" distL="0" distR="0" wp14:anchorId="3F6FA659" wp14:editId="4C5809A0">
            <wp:extent cx="4731893" cy="2579370"/>
            <wp:effectExtent l="0" t="0" r="0" b="0"/>
            <wp:docPr id="8" name="Image 8" descr="Characteristics and life cycle of sponge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racteristics and life cycle of sponges | Britannic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35389" cy="2581276"/>
                    </a:xfrm>
                    <a:prstGeom prst="rect">
                      <a:avLst/>
                    </a:prstGeom>
                    <a:noFill/>
                    <a:ln>
                      <a:noFill/>
                    </a:ln>
                  </pic:spPr>
                </pic:pic>
              </a:graphicData>
            </a:graphic>
          </wp:inline>
        </w:drawing>
      </w:r>
    </w:p>
    <w:p w:rsidR="00A95FE4" w:rsidRPr="00C85228" w:rsidRDefault="00A95FE4" w:rsidP="00A97079">
      <w:pPr>
        <w:jc w:val="center"/>
        <w:rPr>
          <w:rFonts w:asciiTheme="majorBidi" w:hAnsiTheme="majorBidi" w:cstheme="majorBidi"/>
          <w:sz w:val="24"/>
          <w:szCs w:val="24"/>
          <w:lang w:val="en-US"/>
        </w:rPr>
      </w:pPr>
      <w:bookmarkStart w:id="0" w:name="_GoBack"/>
      <w:bookmarkEnd w:id="0"/>
      <w:r>
        <w:rPr>
          <w:rFonts w:asciiTheme="majorBidi" w:hAnsiTheme="majorBidi" w:cstheme="majorBidi"/>
          <w:noProof/>
          <w:sz w:val="24"/>
          <w:szCs w:val="24"/>
          <w:lang w:eastAsia="fr-FR"/>
        </w:rPr>
        <w:drawing>
          <wp:inline distT="0" distB="0" distL="0" distR="0" wp14:anchorId="086DF3B2">
            <wp:extent cx="5761355" cy="3389630"/>
            <wp:effectExtent l="0" t="0" r="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3389630"/>
                    </a:xfrm>
                    <a:prstGeom prst="rect">
                      <a:avLst/>
                    </a:prstGeom>
                    <a:noFill/>
                  </pic:spPr>
                </pic:pic>
              </a:graphicData>
            </a:graphic>
          </wp:inline>
        </w:drawing>
      </w:r>
    </w:p>
    <w:p w:rsidR="00C85228" w:rsidRDefault="00C85228" w:rsidP="00C85228">
      <w:pPr>
        <w:jc w:val="both"/>
        <w:rPr>
          <w:rFonts w:asciiTheme="majorBidi" w:hAnsiTheme="majorBidi" w:cstheme="majorBidi"/>
          <w:b/>
          <w:bCs/>
          <w:sz w:val="24"/>
          <w:szCs w:val="24"/>
          <w:lang w:val="en-US"/>
        </w:rPr>
      </w:pPr>
    </w:p>
    <w:p w:rsidR="0010560C" w:rsidRPr="0010560C" w:rsidRDefault="0010560C" w:rsidP="00C85228">
      <w:pPr>
        <w:jc w:val="both"/>
        <w:rPr>
          <w:rFonts w:asciiTheme="majorBidi" w:hAnsiTheme="majorBidi" w:cstheme="majorBidi"/>
          <w:sz w:val="24"/>
          <w:szCs w:val="24"/>
          <w:lang w:val="en-US"/>
        </w:rPr>
      </w:pPr>
      <w:r w:rsidRPr="0010560C">
        <w:rPr>
          <w:rFonts w:asciiTheme="majorBidi" w:hAnsiTheme="majorBidi" w:cstheme="majorBidi"/>
          <w:b/>
          <w:bCs/>
          <w:sz w:val="24"/>
          <w:szCs w:val="24"/>
          <w:lang w:val="en-US"/>
        </w:rPr>
        <w:t>Body Plan</w:t>
      </w:r>
    </w:p>
    <w:p w:rsidR="001D37D5" w:rsidRDefault="0010560C" w:rsidP="0010560C">
      <w:pPr>
        <w:jc w:val="both"/>
        <w:rPr>
          <w:rFonts w:asciiTheme="majorBidi" w:hAnsiTheme="majorBidi" w:cstheme="majorBidi"/>
          <w:sz w:val="24"/>
          <w:szCs w:val="24"/>
          <w:lang w:val="en-US"/>
        </w:rPr>
      </w:pPr>
      <w:r w:rsidRPr="0010560C">
        <w:rPr>
          <w:rFonts w:asciiTheme="majorBidi" w:hAnsiTheme="majorBidi" w:cstheme="majorBidi"/>
          <w:sz w:val="24"/>
          <w:szCs w:val="24"/>
          <w:lang w:val="en-US"/>
        </w:rPr>
        <w:t xml:space="preserve">Sponges have a particular body plan with a pore/canal system that </w:t>
      </w:r>
      <w:proofErr w:type="gramStart"/>
      <w:r w:rsidRPr="0010560C">
        <w:rPr>
          <w:rFonts w:asciiTheme="majorBidi" w:hAnsiTheme="majorBidi" w:cstheme="majorBidi"/>
          <w:sz w:val="24"/>
          <w:szCs w:val="24"/>
          <w:lang w:val="en-US"/>
        </w:rPr>
        <w:t>is arranged</w:t>
      </w:r>
      <w:proofErr w:type="gramEnd"/>
      <w:r w:rsidRPr="0010560C">
        <w:rPr>
          <w:rFonts w:asciiTheme="majorBidi" w:hAnsiTheme="majorBidi" w:cstheme="majorBidi"/>
          <w:sz w:val="24"/>
          <w:szCs w:val="24"/>
          <w:lang w:val="en-US"/>
        </w:rPr>
        <w:t xml:space="preserve"> into one of three types: </w:t>
      </w:r>
      <w:proofErr w:type="spellStart"/>
      <w:r w:rsidRPr="0010560C">
        <w:rPr>
          <w:rFonts w:asciiTheme="majorBidi" w:hAnsiTheme="majorBidi" w:cstheme="majorBidi"/>
          <w:sz w:val="24"/>
          <w:szCs w:val="24"/>
          <w:lang w:val="en-US"/>
        </w:rPr>
        <w:t>asconoid</w:t>
      </w:r>
      <w:proofErr w:type="spellEnd"/>
      <w:r w:rsidRPr="0010560C">
        <w:rPr>
          <w:rFonts w:asciiTheme="majorBidi" w:hAnsiTheme="majorBidi" w:cstheme="majorBidi"/>
          <w:sz w:val="24"/>
          <w:szCs w:val="24"/>
          <w:lang w:val="en-US"/>
        </w:rPr>
        <w:t xml:space="preserve">, </w:t>
      </w:r>
      <w:proofErr w:type="spellStart"/>
      <w:r w:rsidRPr="0010560C">
        <w:rPr>
          <w:rFonts w:asciiTheme="majorBidi" w:hAnsiTheme="majorBidi" w:cstheme="majorBidi"/>
          <w:sz w:val="24"/>
          <w:szCs w:val="24"/>
          <w:lang w:val="en-US"/>
        </w:rPr>
        <w:t>syconoid</w:t>
      </w:r>
      <w:proofErr w:type="spellEnd"/>
      <w:r w:rsidRPr="0010560C">
        <w:rPr>
          <w:rFonts w:asciiTheme="majorBidi" w:hAnsiTheme="majorBidi" w:cstheme="majorBidi"/>
          <w:sz w:val="24"/>
          <w:szCs w:val="24"/>
          <w:lang w:val="en-US"/>
        </w:rPr>
        <w:t xml:space="preserve"> or </w:t>
      </w:r>
      <w:proofErr w:type="spellStart"/>
      <w:r w:rsidRPr="0010560C">
        <w:rPr>
          <w:rFonts w:asciiTheme="majorBidi" w:hAnsiTheme="majorBidi" w:cstheme="majorBidi"/>
          <w:sz w:val="24"/>
          <w:szCs w:val="24"/>
          <w:lang w:val="en-US"/>
        </w:rPr>
        <w:t>leuconoid</w:t>
      </w:r>
      <w:proofErr w:type="spellEnd"/>
      <w:r w:rsidRPr="0010560C">
        <w:rPr>
          <w:rFonts w:asciiTheme="majorBidi" w:hAnsiTheme="majorBidi" w:cstheme="majorBidi"/>
          <w:sz w:val="24"/>
          <w:szCs w:val="24"/>
          <w:lang w:val="en-US"/>
        </w:rPr>
        <w:t>. </w:t>
      </w:r>
    </w:p>
    <w:p w:rsidR="001D37D5" w:rsidRDefault="0010560C" w:rsidP="0010560C">
      <w:pPr>
        <w:jc w:val="both"/>
        <w:rPr>
          <w:rFonts w:asciiTheme="majorBidi" w:hAnsiTheme="majorBidi" w:cstheme="majorBidi"/>
          <w:sz w:val="24"/>
          <w:szCs w:val="24"/>
          <w:lang w:val="en-US"/>
        </w:rPr>
      </w:pPr>
      <w:proofErr w:type="spellStart"/>
      <w:r w:rsidRPr="0010560C">
        <w:rPr>
          <w:rFonts w:asciiTheme="majorBidi" w:hAnsiTheme="majorBidi" w:cstheme="majorBidi"/>
          <w:b/>
          <w:bCs/>
          <w:sz w:val="24"/>
          <w:szCs w:val="24"/>
          <w:lang w:val="en-US"/>
        </w:rPr>
        <w:t>Asconoid</w:t>
      </w:r>
      <w:proofErr w:type="spellEnd"/>
      <w:r w:rsidRPr="0010560C">
        <w:rPr>
          <w:rFonts w:asciiTheme="majorBidi" w:hAnsiTheme="majorBidi" w:cstheme="majorBidi"/>
          <w:sz w:val="24"/>
          <w:szCs w:val="24"/>
          <w:lang w:val="en-US"/>
        </w:rPr>
        <w:t> sponges have the simplest organization consisting of a porous tube shape, an osculum, and an open internal area (</w:t>
      </w:r>
      <w:proofErr w:type="spellStart"/>
      <w:r w:rsidRPr="0010560C">
        <w:rPr>
          <w:rFonts w:asciiTheme="majorBidi" w:hAnsiTheme="majorBidi" w:cstheme="majorBidi"/>
          <w:b/>
          <w:bCs/>
          <w:sz w:val="24"/>
          <w:szCs w:val="24"/>
          <w:lang w:val="en-US"/>
        </w:rPr>
        <w:t>spongocoel</w:t>
      </w:r>
      <w:proofErr w:type="spellEnd"/>
      <w:r w:rsidRPr="0010560C">
        <w:rPr>
          <w:rFonts w:asciiTheme="majorBidi" w:hAnsiTheme="majorBidi" w:cstheme="majorBidi"/>
          <w:b/>
          <w:bCs/>
          <w:sz w:val="24"/>
          <w:szCs w:val="24"/>
          <w:lang w:val="en-US"/>
        </w:rPr>
        <w:t>) </w:t>
      </w:r>
      <w:r w:rsidRPr="0010560C">
        <w:rPr>
          <w:rFonts w:asciiTheme="majorBidi" w:hAnsiTheme="majorBidi" w:cstheme="majorBidi"/>
          <w:sz w:val="24"/>
          <w:szCs w:val="24"/>
          <w:lang w:val="en-US"/>
        </w:rPr>
        <w:t xml:space="preserve">that </w:t>
      </w:r>
      <w:proofErr w:type="gramStart"/>
      <w:r w:rsidRPr="0010560C">
        <w:rPr>
          <w:rFonts w:asciiTheme="majorBidi" w:hAnsiTheme="majorBidi" w:cstheme="majorBidi"/>
          <w:sz w:val="24"/>
          <w:szCs w:val="24"/>
          <w:lang w:val="en-US"/>
        </w:rPr>
        <w:t>is lined</w:t>
      </w:r>
      <w:proofErr w:type="gramEnd"/>
      <w:r w:rsidRPr="0010560C">
        <w:rPr>
          <w:rFonts w:asciiTheme="majorBidi" w:hAnsiTheme="majorBidi" w:cstheme="majorBidi"/>
          <w:sz w:val="24"/>
          <w:szCs w:val="24"/>
          <w:lang w:val="en-US"/>
        </w:rPr>
        <w:t xml:space="preserve"> with </w:t>
      </w:r>
      <w:proofErr w:type="spellStart"/>
      <w:r w:rsidRPr="0010560C">
        <w:rPr>
          <w:rFonts w:asciiTheme="majorBidi" w:hAnsiTheme="majorBidi" w:cstheme="majorBidi"/>
          <w:sz w:val="24"/>
          <w:szCs w:val="24"/>
          <w:lang w:val="en-US"/>
        </w:rPr>
        <w:t>choanocytes</w:t>
      </w:r>
      <w:proofErr w:type="spellEnd"/>
      <w:r w:rsidRPr="0010560C">
        <w:rPr>
          <w:rFonts w:asciiTheme="majorBidi" w:hAnsiTheme="majorBidi" w:cstheme="majorBidi"/>
          <w:sz w:val="24"/>
          <w:szCs w:val="24"/>
          <w:lang w:val="en-US"/>
        </w:rPr>
        <w:t>. </w:t>
      </w:r>
    </w:p>
    <w:p w:rsidR="001D37D5" w:rsidRDefault="0010560C" w:rsidP="0010560C">
      <w:pPr>
        <w:jc w:val="both"/>
        <w:rPr>
          <w:rFonts w:asciiTheme="majorBidi" w:hAnsiTheme="majorBidi" w:cstheme="majorBidi"/>
          <w:sz w:val="24"/>
          <w:szCs w:val="24"/>
          <w:lang w:val="en-US"/>
        </w:rPr>
      </w:pPr>
      <w:proofErr w:type="spellStart"/>
      <w:r w:rsidRPr="0010560C">
        <w:rPr>
          <w:rFonts w:asciiTheme="majorBidi" w:hAnsiTheme="majorBidi" w:cstheme="majorBidi"/>
          <w:b/>
          <w:bCs/>
          <w:sz w:val="24"/>
          <w:szCs w:val="24"/>
          <w:lang w:val="en-US"/>
        </w:rPr>
        <w:t>Syconoid</w:t>
      </w:r>
      <w:proofErr w:type="spellEnd"/>
      <w:r w:rsidRPr="0010560C">
        <w:rPr>
          <w:rFonts w:asciiTheme="majorBidi" w:hAnsiTheme="majorBidi" w:cstheme="majorBidi"/>
          <w:sz w:val="24"/>
          <w:szCs w:val="24"/>
          <w:lang w:val="en-US"/>
        </w:rPr>
        <w:t xml:space="preserve"> sponges are larger and more complex than </w:t>
      </w:r>
      <w:proofErr w:type="spellStart"/>
      <w:r w:rsidRPr="0010560C">
        <w:rPr>
          <w:rFonts w:asciiTheme="majorBidi" w:hAnsiTheme="majorBidi" w:cstheme="majorBidi"/>
          <w:sz w:val="24"/>
          <w:szCs w:val="24"/>
          <w:lang w:val="en-US"/>
        </w:rPr>
        <w:t>asconoid</w:t>
      </w:r>
      <w:proofErr w:type="spellEnd"/>
      <w:r w:rsidRPr="0010560C">
        <w:rPr>
          <w:rFonts w:asciiTheme="majorBidi" w:hAnsiTheme="majorBidi" w:cstheme="majorBidi"/>
          <w:sz w:val="24"/>
          <w:szCs w:val="24"/>
          <w:lang w:val="en-US"/>
        </w:rPr>
        <w:t xml:space="preserve"> sponges. They have a thicker body wall and elongated pores that form a simple canal system. </w:t>
      </w:r>
    </w:p>
    <w:p w:rsidR="0010560C" w:rsidRPr="0010560C" w:rsidRDefault="0010560C" w:rsidP="0010560C">
      <w:pPr>
        <w:jc w:val="both"/>
        <w:rPr>
          <w:rFonts w:asciiTheme="majorBidi" w:hAnsiTheme="majorBidi" w:cstheme="majorBidi"/>
          <w:sz w:val="24"/>
          <w:szCs w:val="24"/>
          <w:lang w:val="en-US"/>
        </w:rPr>
      </w:pPr>
      <w:proofErr w:type="spellStart"/>
      <w:r w:rsidRPr="0010560C">
        <w:rPr>
          <w:rFonts w:asciiTheme="majorBidi" w:hAnsiTheme="majorBidi" w:cstheme="majorBidi"/>
          <w:b/>
          <w:bCs/>
          <w:sz w:val="24"/>
          <w:szCs w:val="24"/>
          <w:lang w:val="en-US"/>
        </w:rPr>
        <w:t>Leuconoid</w:t>
      </w:r>
      <w:proofErr w:type="spellEnd"/>
      <w:r w:rsidRPr="0010560C">
        <w:rPr>
          <w:rFonts w:asciiTheme="majorBidi" w:hAnsiTheme="majorBidi" w:cstheme="majorBidi"/>
          <w:sz w:val="24"/>
          <w:szCs w:val="24"/>
          <w:lang w:val="en-US"/>
        </w:rPr>
        <w:t xml:space="preserve"> sponges are the most complex and largest of the three types. They have an intricate canal system with several chambers lined with flagellated </w:t>
      </w:r>
      <w:proofErr w:type="spellStart"/>
      <w:r w:rsidRPr="0010560C">
        <w:rPr>
          <w:rFonts w:asciiTheme="majorBidi" w:hAnsiTheme="majorBidi" w:cstheme="majorBidi"/>
          <w:sz w:val="24"/>
          <w:szCs w:val="24"/>
          <w:lang w:val="en-US"/>
        </w:rPr>
        <w:t>choanocytes</w:t>
      </w:r>
      <w:proofErr w:type="spellEnd"/>
      <w:r w:rsidRPr="0010560C">
        <w:rPr>
          <w:rFonts w:asciiTheme="majorBidi" w:hAnsiTheme="majorBidi" w:cstheme="majorBidi"/>
          <w:sz w:val="24"/>
          <w:szCs w:val="24"/>
          <w:lang w:val="en-US"/>
        </w:rPr>
        <w:t xml:space="preserve"> that direct water flows through the chambers and eventually out the osculum.</w:t>
      </w:r>
    </w:p>
    <w:p w:rsidR="002268D9" w:rsidRDefault="0010560C" w:rsidP="005D7840">
      <w:pPr>
        <w:jc w:val="both"/>
        <w:rPr>
          <w:rFonts w:asciiTheme="majorBidi" w:hAnsiTheme="majorBidi" w:cstheme="majorBidi"/>
          <w:sz w:val="24"/>
          <w:szCs w:val="24"/>
          <w:lang w:val="en-US"/>
        </w:rPr>
      </w:pPr>
      <w:r>
        <w:rPr>
          <w:noProof/>
          <w:lang w:eastAsia="fr-FR"/>
        </w:rPr>
        <w:drawing>
          <wp:inline distT="0" distB="0" distL="0" distR="0" wp14:anchorId="1AB570BD" wp14:editId="3DB2CA71">
            <wp:extent cx="5760720" cy="234718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347187"/>
                    </a:xfrm>
                    <a:prstGeom prst="rect">
                      <a:avLst/>
                    </a:prstGeom>
                    <a:noFill/>
                  </pic:spPr>
                </pic:pic>
              </a:graphicData>
            </a:graphic>
          </wp:inline>
        </w:drawing>
      </w:r>
    </w:p>
    <w:p w:rsidR="002268D9" w:rsidRPr="00A97079" w:rsidRDefault="00C85228" w:rsidP="00C85228">
      <w:pPr>
        <w:jc w:val="both"/>
        <w:rPr>
          <w:rFonts w:asciiTheme="majorBidi" w:hAnsiTheme="majorBidi" w:cstheme="majorBidi"/>
          <w:b/>
          <w:bCs/>
          <w:sz w:val="24"/>
          <w:szCs w:val="24"/>
          <w:lang w:val="en-US"/>
        </w:rPr>
      </w:pPr>
      <w:r w:rsidRPr="00A97079">
        <w:rPr>
          <w:rFonts w:asciiTheme="majorBidi" w:hAnsiTheme="majorBidi" w:cstheme="majorBidi"/>
          <w:b/>
          <w:bCs/>
          <w:sz w:val="24"/>
          <w:szCs w:val="24"/>
          <w:lang w:val="en-US"/>
        </w:rPr>
        <w:t>Sponge Reproduction</w:t>
      </w:r>
    </w:p>
    <w:p w:rsidR="00C85228" w:rsidRPr="00C85228" w:rsidRDefault="00C85228" w:rsidP="00C85228">
      <w:pPr>
        <w:spacing w:line="360" w:lineRule="auto"/>
        <w:jc w:val="both"/>
        <w:rPr>
          <w:rFonts w:asciiTheme="majorBidi" w:hAnsiTheme="majorBidi" w:cstheme="majorBidi"/>
          <w:sz w:val="24"/>
          <w:szCs w:val="24"/>
          <w:lang w:val="en-US"/>
        </w:rPr>
      </w:pPr>
      <w:r w:rsidRPr="00C85228">
        <w:rPr>
          <w:rFonts w:asciiTheme="majorBidi" w:hAnsiTheme="majorBidi" w:cstheme="majorBidi"/>
          <w:b/>
          <w:bCs/>
          <w:sz w:val="24"/>
          <w:szCs w:val="24"/>
          <w:lang w:val="en-US"/>
        </w:rPr>
        <w:t>Sexual Reproduction</w:t>
      </w:r>
    </w:p>
    <w:p w:rsidR="00C85228" w:rsidRPr="00FD485F" w:rsidRDefault="00C85228" w:rsidP="00C85228">
      <w:pPr>
        <w:spacing w:line="360" w:lineRule="auto"/>
        <w:jc w:val="both"/>
        <w:rPr>
          <w:rFonts w:asciiTheme="majorBidi" w:hAnsiTheme="majorBidi" w:cstheme="majorBidi"/>
          <w:sz w:val="24"/>
          <w:szCs w:val="24"/>
          <w:lang w:val="en-US"/>
        </w:rPr>
      </w:pPr>
      <w:r w:rsidRPr="00C85228">
        <w:rPr>
          <w:rFonts w:asciiTheme="majorBidi" w:hAnsiTheme="majorBidi" w:cstheme="majorBidi"/>
          <w:sz w:val="24"/>
          <w:szCs w:val="24"/>
          <w:lang w:val="en-US"/>
        </w:rPr>
        <w:t>Sponges are capable of both asexual and sexual reproduction. These </w:t>
      </w:r>
      <w:proofErr w:type="spellStart"/>
      <w:r w:rsidRPr="00BC58AC">
        <w:rPr>
          <w:rFonts w:asciiTheme="majorBidi" w:hAnsiTheme="majorBidi" w:cstheme="majorBidi"/>
          <w:sz w:val="24"/>
          <w:szCs w:val="24"/>
          <w:lang w:val="en-US"/>
        </w:rPr>
        <w:t>parazoans</w:t>
      </w:r>
      <w:proofErr w:type="spellEnd"/>
      <w:r w:rsidRPr="00BC58AC">
        <w:rPr>
          <w:rFonts w:asciiTheme="majorBidi" w:hAnsiTheme="majorBidi" w:cstheme="majorBidi"/>
          <w:sz w:val="24"/>
          <w:szCs w:val="24"/>
          <w:lang w:val="en-US"/>
        </w:rPr>
        <w:t> </w:t>
      </w:r>
      <w:r w:rsidRPr="00C85228">
        <w:rPr>
          <w:rFonts w:asciiTheme="majorBidi" w:hAnsiTheme="majorBidi" w:cstheme="majorBidi"/>
          <w:sz w:val="24"/>
          <w:szCs w:val="24"/>
          <w:lang w:val="en-US"/>
        </w:rPr>
        <w:t xml:space="preserve">reproduce most </w:t>
      </w:r>
      <w:r w:rsidRPr="00FD485F">
        <w:rPr>
          <w:rFonts w:asciiTheme="majorBidi" w:hAnsiTheme="majorBidi" w:cstheme="majorBidi"/>
          <w:sz w:val="24"/>
          <w:szCs w:val="24"/>
          <w:lang w:val="en-US"/>
        </w:rPr>
        <w:t>commonly by </w:t>
      </w:r>
      <w:hyperlink r:id="rId24" w:history="1">
        <w:r w:rsidRPr="00FD485F">
          <w:rPr>
            <w:rStyle w:val="Lienhypertexte"/>
            <w:rFonts w:asciiTheme="majorBidi" w:hAnsiTheme="majorBidi" w:cstheme="majorBidi"/>
            <w:color w:val="auto"/>
            <w:sz w:val="24"/>
            <w:szCs w:val="24"/>
            <w:u w:val="none"/>
            <w:lang w:val="en-US"/>
          </w:rPr>
          <w:t>sexual reproduction</w:t>
        </w:r>
      </w:hyperlink>
      <w:r w:rsidRPr="00FD485F">
        <w:rPr>
          <w:rFonts w:asciiTheme="majorBidi" w:hAnsiTheme="majorBidi" w:cstheme="majorBidi"/>
          <w:sz w:val="24"/>
          <w:szCs w:val="24"/>
          <w:lang w:val="en-US"/>
        </w:rPr>
        <w:t xml:space="preserve"> and most are </w:t>
      </w:r>
      <w:r w:rsidRPr="00FD485F">
        <w:rPr>
          <w:rFonts w:asciiTheme="majorBidi" w:hAnsiTheme="majorBidi" w:cstheme="majorBidi"/>
          <w:b/>
          <w:bCs/>
          <w:sz w:val="24"/>
          <w:szCs w:val="24"/>
          <w:lang w:val="en-US"/>
        </w:rPr>
        <w:t>hermaphrodites</w:t>
      </w:r>
      <w:r w:rsidRPr="00FD485F">
        <w:rPr>
          <w:rFonts w:asciiTheme="majorBidi" w:hAnsiTheme="majorBidi" w:cstheme="majorBidi"/>
          <w:sz w:val="24"/>
          <w:szCs w:val="24"/>
          <w:lang w:val="en-US"/>
        </w:rPr>
        <w:t>, that is, the same sponge is capable of producing both male and female </w:t>
      </w:r>
      <w:hyperlink r:id="rId25" w:history="1">
        <w:r w:rsidRPr="00FD485F">
          <w:rPr>
            <w:rStyle w:val="Lienhypertexte"/>
            <w:rFonts w:asciiTheme="majorBidi" w:hAnsiTheme="majorBidi" w:cstheme="majorBidi"/>
            <w:color w:val="auto"/>
            <w:sz w:val="24"/>
            <w:szCs w:val="24"/>
            <w:u w:val="none"/>
            <w:lang w:val="en-US"/>
          </w:rPr>
          <w:t>gametes</w:t>
        </w:r>
      </w:hyperlink>
      <w:r w:rsidRPr="00FD485F">
        <w:rPr>
          <w:rFonts w:asciiTheme="majorBidi" w:hAnsiTheme="majorBidi" w:cstheme="majorBidi"/>
          <w:sz w:val="24"/>
          <w:szCs w:val="24"/>
          <w:lang w:val="en-US"/>
        </w:rPr>
        <w:t>. </w:t>
      </w:r>
      <w:proofErr w:type="gramStart"/>
      <w:r w:rsidRPr="00FD485F">
        <w:rPr>
          <w:rFonts w:asciiTheme="majorBidi" w:hAnsiTheme="majorBidi" w:cstheme="majorBidi"/>
          <w:sz w:val="24"/>
          <w:szCs w:val="24"/>
          <w:lang w:val="en-US"/>
        </w:rPr>
        <w:t>Typically</w:t>
      </w:r>
      <w:proofErr w:type="gramEnd"/>
      <w:r w:rsidRPr="00FD485F">
        <w:rPr>
          <w:rFonts w:asciiTheme="majorBidi" w:hAnsiTheme="majorBidi" w:cstheme="majorBidi"/>
          <w:sz w:val="24"/>
          <w:szCs w:val="24"/>
          <w:lang w:val="en-US"/>
        </w:rPr>
        <w:t xml:space="preserve"> only one type of gamete (sperm or egg) is produced per spawn. </w:t>
      </w:r>
      <w:hyperlink r:id="rId26" w:history="1">
        <w:r w:rsidRPr="00FD485F">
          <w:rPr>
            <w:rStyle w:val="Lienhypertexte"/>
            <w:rFonts w:asciiTheme="majorBidi" w:hAnsiTheme="majorBidi" w:cstheme="majorBidi"/>
            <w:color w:val="auto"/>
            <w:sz w:val="24"/>
            <w:szCs w:val="24"/>
            <w:u w:val="none"/>
            <w:lang w:val="en-US"/>
          </w:rPr>
          <w:t>Fertilization</w:t>
        </w:r>
      </w:hyperlink>
      <w:r w:rsidRPr="00FD485F">
        <w:rPr>
          <w:rFonts w:asciiTheme="majorBidi" w:hAnsiTheme="majorBidi" w:cstheme="majorBidi"/>
          <w:sz w:val="24"/>
          <w:szCs w:val="24"/>
          <w:lang w:val="en-US"/>
        </w:rPr>
        <w:t xml:space="preserve"> occurs as sperm cells from one sponge </w:t>
      </w:r>
      <w:proofErr w:type="gramStart"/>
      <w:r w:rsidRPr="00FD485F">
        <w:rPr>
          <w:rFonts w:asciiTheme="majorBidi" w:hAnsiTheme="majorBidi" w:cstheme="majorBidi"/>
          <w:sz w:val="24"/>
          <w:szCs w:val="24"/>
          <w:lang w:val="en-US"/>
        </w:rPr>
        <w:t>are released through the osculum and carried by water current to another sponge</w:t>
      </w:r>
      <w:proofErr w:type="gramEnd"/>
      <w:r w:rsidRPr="00FD485F">
        <w:rPr>
          <w:rFonts w:asciiTheme="majorBidi" w:hAnsiTheme="majorBidi" w:cstheme="majorBidi"/>
          <w:sz w:val="24"/>
          <w:szCs w:val="24"/>
          <w:lang w:val="en-US"/>
        </w:rPr>
        <w:t>.</w:t>
      </w:r>
    </w:p>
    <w:p w:rsidR="00C85228" w:rsidRPr="00FD485F" w:rsidRDefault="00C85228" w:rsidP="00C85228">
      <w:pPr>
        <w:spacing w:line="360" w:lineRule="auto"/>
        <w:jc w:val="both"/>
        <w:rPr>
          <w:rFonts w:asciiTheme="majorBidi" w:hAnsiTheme="majorBidi" w:cstheme="majorBidi"/>
          <w:sz w:val="24"/>
          <w:szCs w:val="24"/>
          <w:lang w:val="en-US"/>
        </w:rPr>
      </w:pPr>
      <w:r w:rsidRPr="00FD485F">
        <w:rPr>
          <w:rFonts w:asciiTheme="majorBidi" w:hAnsiTheme="majorBidi" w:cstheme="majorBidi"/>
          <w:sz w:val="24"/>
          <w:szCs w:val="24"/>
          <w:lang w:val="en-US"/>
        </w:rPr>
        <w:t xml:space="preserve">As this water </w:t>
      </w:r>
      <w:proofErr w:type="gramStart"/>
      <w:r w:rsidRPr="00FD485F">
        <w:rPr>
          <w:rFonts w:asciiTheme="majorBidi" w:hAnsiTheme="majorBidi" w:cstheme="majorBidi"/>
          <w:sz w:val="24"/>
          <w:szCs w:val="24"/>
          <w:lang w:val="en-US"/>
        </w:rPr>
        <w:t>is propelled</w:t>
      </w:r>
      <w:proofErr w:type="gramEnd"/>
      <w:r w:rsidRPr="00FD485F">
        <w:rPr>
          <w:rFonts w:asciiTheme="majorBidi" w:hAnsiTheme="majorBidi" w:cstheme="majorBidi"/>
          <w:sz w:val="24"/>
          <w:szCs w:val="24"/>
          <w:lang w:val="en-US"/>
        </w:rPr>
        <w:t xml:space="preserve"> through the receiving sponge's body by </w:t>
      </w:r>
      <w:proofErr w:type="spellStart"/>
      <w:r w:rsidRPr="00FD485F">
        <w:rPr>
          <w:rFonts w:asciiTheme="majorBidi" w:hAnsiTheme="majorBidi" w:cstheme="majorBidi"/>
          <w:sz w:val="24"/>
          <w:szCs w:val="24"/>
          <w:lang w:val="en-US"/>
        </w:rPr>
        <w:t>choanocytes</w:t>
      </w:r>
      <w:proofErr w:type="spellEnd"/>
      <w:r w:rsidRPr="00FD485F">
        <w:rPr>
          <w:rFonts w:asciiTheme="majorBidi" w:hAnsiTheme="majorBidi" w:cstheme="majorBidi"/>
          <w:sz w:val="24"/>
          <w:szCs w:val="24"/>
          <w:lang w:val="en-US"/>
        </w:rPr>
        <w:t xml:space="preserve">, the sperm is captured and directed to the </w:t>
      </w:r>
      <w:proofErr w:type="spellStart"/>
      <w:r w:rsidRPr="00FD485F">
        <w:rPr>
          <w:rFonts w:asciiTheme="majorBidi" w:hAnsiTheme="majorBidi" w:cstheme="majorBidi"/>
          <w:sz w:val="24"/>
          <w:szCs w:val="24"/>
          <w:lang w:val="en-US"/>
        </w:rPr>
        <w:t>mesohyl</w:t>
      </w:r>
      <w:proofErr w:type="spellEnd"/>
      <w:r w:rsidRPr="00FD485F">
        <w:rPr>
          <w:rFonts w:asciiTheme="majorBidi" w:hAnsiTheme="majorBidi" w:cstheme="majorBidi"/>
          <w:sz w:val="24"/>
          <w:szCs w:val="24"/>
          <w:lang w:val="en-US"/>
        </w:rPr>
        <w:t xml:space="preserve">. Egg cells reside in the </w:t>
      </w:r>
      <w:proofErr w:type="spellStart"/>
      <w:r w:rsidRPr="00FD485F">
        <w:rPr>
          <w:rFonts w:asciiTheme="majorBidi" w:hAnsiTheme="majorBidi" w:cstheme="majorBidi"/>
          <w:sz w:val="24"/>
          <w:szCs w:val="24"/>
          <w:lang w:val="en-US"/>
        </w:rPr>
        <w:t>mesohyl</w:t>
      </w:r>
      <w:proofErr w:type="spellEnd"/>
      <w:r w:rsidRPr="00FD485F">
        <w:rPr>
          <w:rFonts w:asciiTheme="majorBidi" w:hAnsiTheme="majorBidi" w:cstheme="majorBidi"/>
          <w:sz w:val="24"/>
          <w:szCs w:val="24"/>
          <w:lang w:val="en-US"/>
        </w:rPr>
        <w:t xml:space="preserve"> and </w:t>
      </w:r>
      <w:proofErr w:type="gramStart"/>
      <w:r w:rsidRPr="00FD485F">
        <w:rPr>
          <w:rFonts w:asciiTheme="majorBidi" w:hAnsiTheme="majorBidi" w:cstheme="majorBidi"/>
          <w:sz w:val="24"/>
          <w:szCs w:val="24"/>
          <w:lang w:val="en-US"/>
        </w:rPr>
        <w:t>are fertilized</w:t>
      </w:r>
      <w:proofErr w:type="gramEnd"/>
      <w:r w:rsidRPr="00FD485F">
        <w:rPr>
          <w:rFonts w:asciiTheme="majorBidi" w:hAnsiTheme="majorBidi" w:cstheme="majorBidi"/>
          <w:sz w:val="24"/>
          <w:szCs w:val="24"/>
          <w:lang w:val="en-US"/>
        </w:rPr>
        <w:t xml:space="preserve"> upon union with a sperm cell. In time, the developing larvae leave the sponge body and swim until they find a suitable location and surface on which to attach, grow, and develop.</w:t>
      </w:r>
    </w:p>
    <w:p w:rsidR="00C85228" w:rsidRPr="00FD485F" w:rsidRDefault="00C85228" w:rsidP="00C85228">
      <w:pPr>
        <w:spacing w:line="360" w:lineRule="auto"/>
        <w:jc w:val="both"/>
        <w:rPr>
          <w:rFonts w:asciiTheme="majorBidi" w:hAnsiTheme="majorBidi" w:cstheme="majorBidi"/>
          <w:sz w:val="24"/>
          <w:szCs w:val="24"/>
          <w:lang w:val="en-US"/>
        </w:rPr>
      </w:pPr>
      <w:r w:rsidRPr="00FD485F">
        <w:rPr>
          <w:rFonts w:asciiTheme="majorBidi" w:hAnsiTheme="majorBidi" w:cstheme="majorBidi"/>
          <w:b/>
          <w:bCs/>
          <w:sz w:val="24"/>
          <w:szCs w:val="24"/>
          <w:lang w:val="en-US"/>
        </w:rPr>
        <w:t>Asexual Reproduction</w:t>
      </w:r>
    </w:p>
    <w:p w:rsidR="00C85228" w:rsidRPr="00FD485F" w:rsidRDefault="005775D5" w:rsidP="00C85228">
      <w:pPr>
        <w:spacing w:line="360" w:lineRule="auto"/>
        <w:jc w:val="both"/>
        <w:rPr>
          <w:rFonts w:asciiTheme="majorBidi" w:hAnsiTheme="majorBidi" w:cstheme="majorBidi"/>
          <w:sz w:val="24"/>
          <w:szCs w:val="24"/>
          <w:lang w:val="en-US"/>
        </w:rPr>
      </w:pPr>
      <w:hyperlink r:id="rId27" w:history="1">
        <w:r w:rsidR="00C85228" w:rsidRPr="00FD485F">
          <w:rPr>
            <w:rStyle w:val="Lienhypertexte"/>
            <w:rFonts w:asciiTheme="majorBidi" w:hAnsiTheme="majorBidi" w:cstheme="majorBidi"/>
            <w:color w:val="auto"/>
            <w:sz w:val="24"/>
            <w:szCs w:val="24"/>
            <w:u w:val="none"/>
            <w:lang w:val="en-US"/>
          </w:rPr>
          <w:t>Asexual reproduction</w:t>
        </w:r>
      </w:hyperlink>
      <w:r w:rsidR="00C85228" w:rsidRPr="00FD485F">
        <w:rPr>
          <w:rFonts w:asciiTheme="majorBidi" w:hAnsiTheme="majorBidi" w:cstheme="majorBidi"/>
          <w:sz w:val="24"/>
          <w:szCs w:val="24"/>
          <w:lang w:val="en-US"/>
        </w:rPr>
        <w:t xml:space="preserve"> is infrequent and includes regeneration, budding, fragmentation, and </w:t>
      </w:r>
      <w:proofErr w:type="spellStart"/>
      <w:r w:rsidR="00C85228" w:rsidRPr="00FD485F">
        <w:rPr>
          <w:rFonts w:asciiTheme="majorBidi" w:hAnsiTheme="majorBidi" w:cstheme="majorBidi"/>
          <w:sz w:val="24"/>
          <w:szCs w:val="24"/>
          <w:lang w:val="en-US"/>
        </w:rPr>
        <w:t>gemmule</w:t>
      </w:r>
      <w:proofErr w:type="spellEnd"/>
      <w:r w:rsidR="00C85228" w:rsidRPr="00FD485F">
        <w:rPr>
          <w:rFonts w:asciiTheme="majorBidi" w:hAnsiTheme="majorBidi" w:cstheme="majorBidi"/>
          <w:sz w:val="24"/>
          <w:szCs w:val="24"/>
          <w:lang w:val="en-US"/>
        </w:rPr>
        <w:t xml:space="preserve"> formation. </w:t>
      </w:r>
      <w:r w:rsidR="00C85228" w:rsidRPr="00FD485F">
        <w:rPr>
          <w:rFonts w:asciiTheme="majorBidi" w:hAnsiTheme="majorBidi" w:cstheme="majorBidi"/>
          <w:b/>
          <w:bCs/>
          <w:sz w:val="24"/>
          <w:szCs w:val="24"/>
          <w:lang w:val="en-US"/>
        </w:rPr>
        <w:t>Regeneration</w:t>
      </w:r>
      <w:r w:rsidR="00C85228" w:rsidRPr="00FD485F">
        <w:rPr>
          <w:rFonts w:asciiTheme="majorBidi" w:hAnsiTheme="majorBidi" w:cstheme="majorBidi"/>
          <w:sz w:val="24"/>
          <w:szCs w:val="24"/>
          <w:lang w:val="en-US"/>
        </w:rPr>
        <w:t> is the ability of a new individual to develop from a detached part of another individual. Regeneration also enables sponges to repair and replace damaged or severed body parts. In budding, a new individual grows out of the body of the sponge. The new developing sponge may remain attached to or separate from the body of the parent sponge. In fragmentation, new sponges develop from pieces that have fragmented from the body of the parent sponge. Sponges may also produce a specialized mass of cells with a hard outer covering (</w:t>
      </w:r>
      <w:proofErr w:type="spellStart"/>
      <w:r w:rsidR="00C85228" w:rsidRPr="00FD485F">
        <w:rPr>
          <w:rFonts w:asciiTheme="majorBidi" w:hAnsiTheme="majorBidi" w:cstheme="majorBidi"/>
          <w:sz w:val="24"/>
          <w:szCs w:val="24"/>
          <w:lang w:val="en-US"/>
        </w:rPr>
        <w:t>gemmule</w:t>
      </w:r>
      <w:proofErr w:type="spellEnd"/>
      <w:r w:rsidR="00C85228" w:rsidRPr="00FD485F">
        <w:rPr>
          <w:rFonts w:asciiTheme="majorBidi" w:hAnsiTheme="majorBidi" w:cstheme="majorBidi"/>
          <w:sz w:val="24"/>
          <w:szCs w:val="24"/>
          <w:lang w:val="en-US"/>
        </w:rPr>
        <w:t xml:space="preserve">) that can be released and develop into a new sponge. </w:t>
      </w:r>
      <w:proofErr w:type="spellStart"/>
      <w:r w:rsidR="00C85228" w:rsidRPr="00FD485F">
        <w:rPr>
          <w:rFonts w:asciiTheme="majorBidi" w:hAnsiTheme="majorBidi" w:cstheme="majorBidi"/>
          <w:sz w:val="24"/>
          <w:szCs w:val="24"/>
          <w:lang w:val="en-US"/>
        </w:rPr>
        <w:t>Gemmules</w:t>
      </w:r>
      <w:proofErr w:type="spellEnd"/>
      <w:r w:rsidR="00C85228" w:rsidRPr="00FD485F">
        <w:rPr>
          <w:rFonts w:asciiTheme="majorBidi" w:hAnsiTheme="majorBidi" w:cstheme="majorBidi"/>
          <w:sz w:val="24"/>
          <w:szCs w:val="24"/>
          <w:lang w:val="en-US"/>
        </w:rPr>
        <w:t xml:space="preserve"> </w:t>
      </w:r>
      <w:proofErr w:type="gramStart"/>
      <w:r w:rsidR="00C85228" w:rsidRPr="00FD485F">
        <w:rPr>
          <w:rFonts w:asciiTheme="majorBidi" w:hAnsiTheme="majorBidi" w:cstheme="majorBidi"/>
          <w:sz w:val="24"/>
          <w:szCs w:val="24"/>
          <w:lang w:val="en-US"/>
        </w:rPr>
        <w:t>are produced</w:t>
      </w:r>
      <w:proofErr w:type="gramEnd"/>
      <w:r w:rsidR="00C85228" w:rsidRPr="00FD485F">
        <w:rPr>
          <w:rFonts w:asciiTheme="majorBidi" w:hAnsiTheme="majorBidi" w:cstheme="majorBidi"/>
          <w:sz w:val="24"/>
          <w:szCs w:val="24"/>
          <w:lang w:val="en-US"/>
        </w:rPr>
        <w:t xml:space="preserve"> under harsh environmental conditions to enable survival until conditions become favorable again.</w:t>
      </w:r>
    </w:p>
    <w:p w:rsidR="00C85228" w:rsidRPr="00FD485F" w:rsidRDefault="00C85228" w:rsidP="00C85228">
      <w:pPr>
        <w:spacing w:line="360" w:lineRule="auto"/>
        <w:jc w:val="both"/>
        <w:rPr>
          <w:rFonts w:asciiTheme="majorBidi" w:hAnsiTheme="majorBidi" w:cstheme="majorBidi"/>
          <w:sz w:val="24"/>
          <w:szCs w:val="24"/>
          <w:lang w:val="en-US"/>
        </w:rPr>
      </w:pPr>
    </w:p>
    <w:p w:rsidR="002268D9" w:rsidRPr="00C85228" w:rsidRDefault="002F2B7A" w:rsidP="00C85228">
      <w:pPr>
        <w:spacing w:line="360" w:lineRule="auto"/>
        <w:jc w:val="both"/>
        <w:rPr>
          <w:rFonts w:asciiTheme="majorBidi" w:hAnsiTheme="majorBidi" w:cstheme="majorBidi"/>
          <w:sz w:val="24"/>
          <w:szCs w:val="24"/>
          <w:lang w:val="en-US"/>
        </w:rPr>
      </w:pPr>
      <w:r>
        <w:rPr>
          <w:noProof/>
          <w:lang w:eastAsia="fr-FR"/>
        </w:rPr>
        <w:drawing>
          <wp:inline distT="0" distB="0" distL="0" distR="0" wp14:anchorId="2C91DBF2" wp14:editId="21AE54B8">
            <wp:extent cx="5340985" cy="3282908"/>
            <wp:effectExtent l="0" t="0" r="0" b="0"/>
            <wp:docPr id="9" name="Image 9" descr="Diagram showing reproduction in spo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showing reproduction in spong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53181" cy="3290404"/>
                    </a:xfrm>
                    <a:prstGeom prst="rect">
                      <a:avLst/>
                    </a:prstGeom>
                    <a:noFill/>
                    <a:ln>
                      <a:noFill/>
                    </a:ln>
                  </pic:spPr>
                </pic:pic>
              </a:graphicData>
            </a:graphic>
          </wp:inline>
        </w:drawing>
      </w:r>
    </w:p>
    <w:p w:rsidR="002268D9" w:rsidRDefault="002268D9" w:rsidP="005D7840">
      <w:pPr>
        <w:jc w:val="both"/>
        <w:rPr>
          <w:rFonts w:asciiTheme="majorBidi" w:hAnsiTheme="majorBidi" w:cstheme="majorBidi"/>
          <w:sz w:val="24"/>
          <w:szCs w:val="24"/>
          <w:lang w:val="en-US"/>
        </w:rPr>
      </w:pPr>
    </w:p>
    <w:p w:rsidR="002268D9" w:rsidRPr="00FD485F" w:rsidRDefault="002268D9" w:rsidP="005D7840">
      <w:pPr>
        <w:jc w:val="both"/>
        <w:rPr>
          <w:rFonts w:asciiTheme="majorBidi" w:hAnsiTheme="majorBidi" w:cstheme="majorBidi"/>
          <w:b/>
          <w:bCs/>
          <w:sz w:val="24"/>
          <w:szCs w:val="24"/>
          <w:lang w:val="en-US"/>
        </w:rPr>
      </w:pPr>
      <w:r w:rsidRPr="00FD485F">
        <w:rPr>
          <w:rFonts w:asciiTheme="majorBidi" w:hAnsiTheme="majorBidi" w:cstheme="majorBidi"/>
          <w:b/>
          <w:bCs/>
          <w:sz w:val="24"/>
          <w:szCs w:val="24"/>
          <w:lang w:val="en-US"/>
        </w:rPr>
        <w:t xml:space="preserve">Classification of </w:t>
      </w:r>
      <w:proofErr w:type="spellStart"/>
      <w:r w:rsidRPr="00FD485F">
        <w:rPr>
          <w:rFonts w:asciiTheme="majorBidi" w:hAnsiTheme="majorBidi" w:cstheme="majorBidi"/>
          <w:b/>
          <w:bCs/>
          <w:sz w:val="24"/>
          <w:szCs w:val="24"/>
          <w:lang w:val="en-US"/>
        </w:rPr>
        <w:t>parazoa</w:t>
      </w:r>
      <w:proofErr w:type="spellEnd"/>
      <w:r w:rsidRPr="00FD485F">
        <w:rPr>
          <w:rFonts w:asciiTheme="majorBidi" w:hAnsiTheme="majorBidi" w:cstheme="majorBidi"/>
          <w:b/>
          <w:bCs/>
          <w:sz w:val="24"/>
          <w:szCs w:val="24"/>
          <w:lang w:val="en-US"/>
        </w:rPr>
        <w:t>:</w:t>
      </w:r>
    </w:p>
    <w:p w:rsidR="002F2B7A" w:rsidRPr="00FD485F" w:rsidRDefault="005D7840" w:rsidP="005D7840">
      <w:pPr>
        <w:jc w:val="both"/>
        <w:rPr>
          <w:rFonts w:asciiTheme="majorBidi" w:hAnsiTheme="majorBidi" w:cstheme="majorBidi"/>
          <w:sz w:val="24"/>
          <w:szCs w:val="24"/>
          <w:lang w:val="en-US"/>
        </w:rPr>
      </w:pPr>
      <w:r w:rsidRPr="00FD485F">
        <w:rPr>
          <w:rFonts w:asciiTheme="majorBidi" w:hAnsiTheme="majorBidi" w:cstheme="majorBidi"/>
          <w:sz w:val="24"/>
          <w:szCs w:val="24"/>
          <w:lang w:val="en-US"/>
        </w:rPr>
        <w:t xml:space="preserve">The three main classes of </w:t>
      </w:r>
      <w:r w:rsidRPr="00FD485F">
        <w:rPr>
          <w:rFonts w:asciiTheme="majorBidi" w:hAnsiTheme="majorBidi" w:cstheme="majorBidi"/>
          <w:b/>
          <w:bCs/>
          <w:sz w:val="24"/>
          <w:szCs w:val="24"/>
          <w:lang w:val="en-US"/>
        </w:rPr>
        <w:t>sponges</w:t>
      </w:r>
      <w:r w:rsidRPr="00FD485F">
        <w:rPr>
          <w:rFonts w:asciiTheme="majorBidi" w:hAnsiTheme="majorBidi" w:cstheme="majorBidi"/>
          <w:sz w:val="24"/>
          <w:szCs w:val="24"/>
          <w:lang w:val="en-US"/>
        </w:rPr>
        <w:t xml:space="preserve"> include</w:t>
      </w:r>
      <w:r w:rsidR="002F2B7A" w:rsidRPr="00FD485F">
        <w:rPr>
          <w:rFonts w:asciiTheme="majorBidi" w:hAnsiTheme="majorBidi" w:cstheme="majorBidi"/>
          <w:sz w:val="24"/>
          <w:szCs w:val="24"/>
          <w:lang w:val="en-US"/>
        </w:rPr>
        <w:t>:</w:t>
      </w:r>
      <w:r w:rsidRPr="00FD485F">
        <w:rPr>
          <w:rFonts w:asciiTheme="majorBidi" w:hAnsiTheme="majorBidi" w:cstheme="majorBidi"/>
          <w:sz w:val="24"/>
          <w:szCs w:val="24"/>
          <w:lang w:val="en-US"/>
        </w:rPr>
        <w:t> </w:t>
      </w:r>
    </w:p>
    <w:p w:rsidR="002F2B7A" w:rsidRPr="00FD485F" w:rsidRDefault="000001BC" w:rsidP="002F2B7A">
      <w:pPr>
        <w:pStyle w:val="Paragraphedeliste"/>
        <w:numPr>
          <w:ilvl w:val="0"/>
          <w:numId w:val="2"/>
        </w:numPr>
        <w:jc w:val="both"/>
        <w:rPr>
          <w:rFonts w:asciiTheme="majorBidi" w:hAnsiTheme="majorBidi" w:cstheme="majorBidi"/>
          <w:sz w:val="24"/>
          <w:szCs w:val="24"/>
          <w:lang w:val="en-US"/>
        </w:rPr>
      </w:pPr>
      <w:r>
        <w:rPr>
          <w:rFonts w:asciiTheme="majorBidi" w:hAnsiTheme="majorBidi" w:cstheme="majorBidi"/>
          <w:b/>
          <w:bCs/>
          <w:sz w:val="24"/>
          <w:szCs w:val="24"/>
          <w:lang w:val="en-US"/>
        </w:rPr>
        <w:t>G</w:t>
      </w:r>
      <w:r w:rsidR="005D7840" w:rsidRPr="00FD485F">
        <w:rPr>
          <w:rFonts w:asciiTheme="majorBidi" w:hAnsiTheme="majorBidi" w:cstheme="majorBidi"/>
          <w:b/>
          <w:bCs/>
          <w:sz w:val="24"/>
          <w:szCs w:val="24"/>
          <w:lang w:val="en-US"/>
        </w:rPr>
        <w:t>lass sponges</w:t>
      </w:r>
      <w:r w:rsidR="005D7840" w:rsidRPr="00FD485F">
        <w:rPr>
          <w:rFonts w:asciiTheme="majorBidi" w:hAnsiTheme="majorBidi" w:cstheme="majorBidi"/>
          <w:sz w:val="24"/>
          <w:szCs w:val="24"/>
          <w:lang w:val="en-US"/>
        </w:rPr>
        <w:t> (</w:t>
      </w:r>
      <w:r w:rsidR="005D7840" w:rsidRPr="00FD485F">
        <w:rPr>
          <w:rFonts w:asciiTheme="majorBidi" w:hAnsiTheme="majorBidi" w:cstheme="majorBidi"/>
          <w:i/>
          <w:iCs/>
          <w:sz w:val="24"/>
          <w:szCs w:val="24"/>
          <w:lang w:val="en-US"/>
        </w:rPr>
        <w:t>Hexactinellida</w:t>
      </w:r>
      <w:r w:rsidR="002F2B7A" w:rsidRPr="00FD485F">
        <w:rPr>
          <w:rFonts w:asciiTheme="majorBidi" w:hAnsiTheme="majorBidi" w:cstheme="majorBidi"/>
          <w:sz w:val="24"/>
          <w:szCs w:val="24"/>
          <w:lang w:val="en-US"/>
        </w:rPr>
        <w:t>)</w:t>
      </w:r>
    </w:p>
    <w:p w:rsidR="002F2B7A" w:rsidRPr="00FD485F" w:rsidRDefault="000001BC" w:rsidP="002F2B7A">
      <w:pPr>
        <w:pStyle w:val="Paragraphedeliste"/>
        <w:numPr>
          <w:ilvl w:val="0"/>
          <w:numId w:val="2"/>
        </w:numPr>
        <w:jc w:val="both"/>
        <w:rPr>
          <w:rFonts w:asciiTheme="majorBidi" w:hAnsiTheme="majorBidi" w:cstheme="majorBidi"/>
          <w:sz w:val="24"/>
          <w:szCs w:val="24"/>
          <w:lang w:val="en-US"/>
        </w:rPr>
      </w:pPr>
      <w:r>
        <w:rPr>
          <w:rFonts w:asciiTheme="majorBidi" w:hAnsiTheme="majorBidi" w:cstheme="majorBidi"/>
          <w:b/>
          <w:bCs/>
          <w:sz w:val="24"/>
          <w:szCs w:val="24"/>
          <w:lang w:val="en-US"/>
        </w:rPr>
        <w:t>C</w:t>
      </w:r>
      <w:r w:rsidR="005D7840" w:rsidRPr="00FD485F">
        <w:rPr>
          <w:rFonts w:asciiTheme="majorBidi" w:hAnsiTheme="majorBidi" w:cstheme="majorBidi"/>
          <w:b/>
          <w:bCs/>
          <w:sz w:val="24"/>
          <w:szCs w:val="24"/>
          <w:lang w:val="en-US"/>
        </w:rPr>
        <w:t>alcareous sponges</w:t>
      </w:r>
      <w:r w:rsidR="005D7840" w:rsidRPr="00FD485F">
        <w:rPr>
          <w:rFonts w:asciiTheme="majorBidi" w:hAnsiTheme="majorBidi" w:cstheme="majorBidi"/>
          <w:sz w:val="24"/>
          <w:szCs w:val="24"/>
          <w:lang w:val="en-US"/>
        </w:rPr>
        <w:t> (</w:t>
      </w:r>
      <w:proofErr w:type="spellStart"/>
      <w:r w:rsidR="005D7840" w:rsidRPr="00FD485F">
        <w:rPr>
          <w:rFonts w:asciiTheme="majorBidi" w:hAnsiTheme="majorBidi" w:cstheme="majorBidi"/>
          <w:i/>
          <w:iCs/>
          <w:sz w:val="24"/>
          <w:szCs w:val="24"/>
          <w:lang w:val="en-US"/>
        </w:rPr>
        <w:t>Calcarea</w:t>
      </w:r>
      <w:proofErr w:type="spellEnd"/>
      <w:r w:rsidR="002F2B7A" w:rsidRPr="00FD485F">
        <w:rPr>
          <w:rFonts w:asciiTheme="majorBidi" w:hAnsiTheme="majorBidi" w:cstheme="majorBidi"/>
          <w:sz w:val="24"/>
          <w:szCs w:val="24"/>
          <w:lang w:val="en-US"/>
        </w:rPr>
        <w:t>)</w:t>
      </w:r>
    </w:p>
    <w:p w:rsidR="002F2B7A" w:rsidRPr="00FD485F" w:rsidRDefault="000001BC" w:rsidP="002F2B7A">
      <w:pPr>
        <w:pStyle w:val="Paragraphedeliste"/>
        <w:numPr>
          <w:ilvl w:val="0"/>
          <w:numId w:val="2"/>
        </w:numPr>
        <w:jc w:val="both"/>
        <w:rPr>
          <w:rFonts w:asciiTheme="majorBidi" w:hAnsiTheme="majorBidi" w:cstheme="majorBidi"/>
          <w:sz w:val="24"/>
          <w:szCs w:val="24"/>
          <w:lang w:val="en-US"/>
        </w:rPr>
      </w:pPr>
      <w:r w:rsidRPr="00FD485F">
        <w:rPr>
          <w:rFonts w:asciiTheme="majorBidi" w:hAnsiTheme="majorBidi" w:cstheme="majorBidi"/>
          <w:b/>
          <w:bCs/>
          <w:sz w:val="24"/>
          <w:szCs w:val="24"/>
          <w:lang w:val="en-US"/>
        </w:rPr>
        <w:t>Demosponges</w:t>
      </w:r>
      <w:r w:rsidR="005D7840" w:rsidRPr="00FD485F">
        <w:rPr>
          <w:rFonts w:asciiTheme="majorBidi" w:hAnsiTheme="majorBidi" w:cstheme="majorBidi"/>
          <w:sz w:val="24"/>
          <w:szCs w:val="24"/>
          <w:lang w:val="en-US"/>
        </w:rPr>
        <w:t> (</w:t>
      </w:r>
      <w:proofErr w:type="spellStart"/>
      <w:r w:rsidR="005D7840" w:rsidRPr="00FD485F">
        <w:rPr>
          <w:rFonts w:asciiTheme="majorBidi" w:hAnsiTheme="majorBidi" w:cstheme="majorBidi"/>
          <w:i/>
          <w:iCs/>
          <w:sz w:val="24"/>
          <w:szCs w:val="24"/>
          <w:lang w:val="en-US"/>
        </w:rPr>
        <w:t>Demospongiae</w:t>
      </w:r>
      <w:proofErr w:type="spellEnd"/>
      <w:r w:rsidR="005D7840" w:rsidRPr="00FD485F">
        <w:rPr>
          <w:rFonts w:asciiTheme="majorBidi" w:hAnsiTheme="majorBidi" w:cstheme="majorBidi"/>
          <w:sz w:val="24"/>
          <w:szCs w:val="24"/>
          <w:lang w:val="en-US"/>
        </w:rPr>
        <w:t xml:space="preserve">). </w:t>
      </w:r>
    </w:p>
    <w:p w:rsidR="005D7840" w:rsidRPr="00FD485F" w:rsidRDefault="005D7840" w:rsidP="002F2B7A">
      <w:pPr>
        <w:jc w:val="both"/>
        <w:rPr>
          <w:rFonts w:asciiTheme="majorBidi" w:hAnsiTheme="majorBidi" w:cstheme="majorBidi"/>
          <w:sz w:val="24"/>
          <w:szCs w:val="24"/>
          <w:lang w:val="en-US"/>
        </w:rPr>
      </w:pPr>
      <w:proofErr w:type="spellStart"/>
      <w:r w:rsidRPr="00FD485F">
        <w:rPr>
          <w:rFonts w:asciiTheme="majorBidi" w:hAnsiTheme="majorBidi" w:cstheme="majorBidi"/>
          <w:sz w:val="24"/>
          <w:szCs w:val="24"/>
          <w:lang w:val="en-US"/>
        </w:rPr>
        <w:t>Parazoa</w:t>
      </w:r>
      <w:proofErr w:type="spellEnd"/>
      <w:r w:rsidRPr="00FD485F">
        <w:rPr>
          <w:rFonts w:asciiTheme="majorBidi" w:hAnsiTheme="majorBidi" w:cstheme="majorBidi"/>
          <w:sz w:val="24"/>
          <w:szCs w:val="24"/>
          <w:lang w:val="en-US"/>
        </w:rPr>
        <w:t xml:space="preserve"> from the phylum </w:t>
      </w:r>
      <w:proofErr w:type="spellStart"/>
      <w:r w:rsidRPr="00FD485F">
        <w:rPr>
          <w:rFonts w:asciiTheme="majorBidi" w:hAnsiTheme="majorBidi" w:cstheme="majorBidi"/>
          <w:b/>
          <w:bCs/>
          <w:i/>
          <w:iCs/>
          <w:sz w:val="24"/>
          <w:szCs w:val="24"/>
          <w:lang w:val="en-US"/>
        </w:rPr>
        <w:t>Placozoa</w:t>
      </w:r>
      <w:proofErr w:type="spellEnd"/>
      <w:r w:rsidRPr="00FD485F">
        <w:rPr>
          <w:rFonts w:asciiTheme="majorBidi" w:hAnsiTheme="majorBidi" w:cstheme="majorBidi"/>
          <w:sz w:val="24"/>
          <w:szCs w:val="24"/>
          <w:lang w:val="en-US"/>
        </w:rPr>
        <w:t> include the single species </w:t>
      </w:r>
      <w:proofErr w:type="spellStart"/>
      <w:r w:rsidRPr="00FD485F">
        <w:rPr>
          <w:rFonts w:asciiTheme="majorBidi" w:hAnsiTheme="majorBidi" w:cstheme="majorBidi"/>
          <w:b/>
          <w:bCs/>
          <w:i/>
          <w:iCs/>
          <w:sz w:val="24"/>
          <w:szCs w:val="24"/>
          <w:lang w:val="en-US"/>
        </w:rPr>
        <w:t>Trichoplax</w:t>
      </w:r>
      <w:proofErr w:type="spellEnd"/>
      <w:r w:rsidRPr="00FD485F">
        <w:rPr>
          <w:rFonts w:asciiTheme="majorBidi" w:hAnsiTheme="majorBidi" w:cstheme="majorBidi"/>
          <w:b/>
          <w:bCs/>
          <w:i/>
          <w:iCs/>
          <w:sz w:val="24"/>
          <w:szCs w:val="24"/>
          <w:lang w:val="en-US"/>
        </w:rPr>
        <w:t xml:space="preserve"> </w:t>
      </w:r>
      <w:proofErr w:type="spellStart"/>
      <w:r w:rsidRPr="00FD485F">
        <w:rPr>
          <w:rFonts w:asciiTheme="majorBidi" w:hAnsiTheme="majorBidi" w:cstheme="majorBidi"/>
          <w:b/>
          <w:bCs/>
          <w:i/>
          <w:iCs/>
          <w:sz w:val="24"/>
          <w:szCs w:val="24"/>
          <w:lang w:val="en-US"/>
        </w:rPr>
        <w:t>adhaerens</w:t>
      </w:r>
      <w:proofErr w:type="spellEnd"/>
      <w:r w:rsidRPr="00FD485F">
        <w:rPr>
          <w:rFonts w:asciiTheme="majorBidi" w:hAnsiTheme="majorBidi" w:cstheme="majorBidi"/>
          <w:sz w:val="24"/>
          <w:szCs w:val="24"/>
          <w:lang w:val="en-US"/>
        </w:rPr>
        <w:t>. These tiny aquatic animals are flat, round, and transparent. They are composed of only four types of cells and have a simple body plan with just three cell layers.</w:t>
      </w:r>
    </w:p>
    <w:p w:rsidR="000A323D" w:rsidRPr="00FD485F" w:rsidRDefault="000001BC" w:rsidP="002F2B7A">
      <w:pPr>
        <w:jc w:val="both"/>
        <w:rPr>
          <w:rFonts w:asciiTheme="majorBidi" w:hAnsiTheme="majorBidi" w:cstheme="majorBidi"/>
          <w:sz w:val="24"/>
          <w:szCs w:val="24"/>
          <w:lang w:val="en-US"/>
        </w:rPr>
      </w:pPr>
      <w:proofErr w:type="gramStart"/>
      <w:r>
        <w:rPr>
          <w:rFonts w:asciiTheme="majorBidi" w:hAnsiTheme="majorBidi" w:cstheme="majorBidi"/>
          <w:b/>
          <w:bCs/>
          <w:sz w:val="24"/>
          <w:szCs w:val="24"/>
          <w:lang w:val="en-US"/>
        </w:rPr>
        <w:t>1.</w:t>
      </w:r>
      <w:r w:rsidR="000A323D" w:rsidRPr="00FD485F">
        <w:rPr>
          <w:rFonts w:asciiTheme="majorBidi" w:hAnsiTheme="majorBidi" w:cstheme="majorBidi"/>
          <w:b/>
          <w:bCs/>
          <w:sz w:val="24"/>
          <w:szCs w:val="24"/>
          <w:lang w:val="en-US"/>
        </w:rPr>
        <w:t>Glass</w:t>
      </w:r>
      <w:proofErr w:type="gramEnd"/>
      <w:r w:rsidR="000A323D" w:rsidRPr="00FD485F">
        <w:rPr>
          <w:rFonts w:asciiTheme="majorBidi" w:hAnsiTheme="majorBidi" w:cstheme="majorBidi"/>
          <w:b/>
          <w:bCs/>
          <w:sz w:val="24"/>
          <w:szCs w:val="24"/>
          <w:lang w:val="en-US"/>
        </w:rPr>
        <w:t xml:space="preserve"> sponges</w:t>
      </w:r>
      <w:r w:rsidR="000A323D" w:rsidRPr="00FD485F">
        <w:rPr>
          <w:rFonts w:asciiTheme="majorBidi" w:hAnsiTheme="majorBidi" w:cstheme="majorBidi"/>
          <w:sz w:val="24"/>
          <w:szCs w:val="24"/>
          <w:lang w:val="en-US"/>
        </w:rPr>
        <w:t> of the class </w:t>
      </w:r>
      <w:r w:rsidR="000A323D" w:rsidRPr="00FD485F">
        <w:rPr>
          <w:rFonts w:asciiTheme="majorBidi" w:hAnsiTheme="majorBidi" w:cstheme="majorBidi"/>
          <w:i/>
          <w:iCs/>
          <w:sz w:val="24"/>
          <w:szCs w:val="24"/>
          <w:lang w:val="en-US"/>
        </w:rPr>
        <w:t>Hexactinellida</w:t>
      </w:r>
      <w:r w:rsidR="000A323D" w:rsidRPr="00FD485F">
        <w:rPr>
          <w:rFonts w:asciiTheme="majorBidi" w:hAnsiTheme="majorBidi" w:cstheme="majorBidi"/>
          <w:sz w:val="24"/>
          <w:szCs w:val="24"/>
          <w:lang w:val="en-US"/>
        </w:rPr>
        <w:t xml:space="preserve"> typically live in deep sea environments and may also be found in Antarctic regions. Most </w:t>
      </w:r>
      <w:proofErr w:type="spellStart"/>
      <w:r w:rsidR="000A323D" w:rsidRPr="00FD485F">
        <w:rPr>
          <w:rFonts w:asciiTheme="majorBidi" w:hAnsiTheme="majorBidi" w:cstheme="majorBidi"/>
          <w:sz w:val="24"/>
          <w:szCs w:val="24"/>
          <w:lang w:val="en-US"/>
        </w:rPr>
        <w:t>hexactinellids</w:t>
      </w:r>
      <w:proofErr w:type="spellEnd"/>
      <w:r w:rsidR="000A323D" w:rsidRPr="00FD485F">
        <w:rPr>
          <w:rFonts w:asciiTheme="majorBidi" w:hAnsiTheme="majorBidi" w:cstheme="majorBidi"/>
          <w:sz w:val="24"/>
          <w:szCs w:val="24"/>
          <w:lang w:val="en-US"/>
        </w:rPr>
        <w:t xml:space="preserve"> exhibit radial symmetry and commonly </w:t>
      </w:r>
      <w:r w:rsidR="000A323D" w:rsidRPr="00FD485F">
        <w:rPr>
          <w:rFonts w:asciiTheme="majorBidi" w:hAnsiTheme="majorBidi" w:cstheme="majorBidi"/>
          <w:sz w:val="24"/>
          <w:szCs w:val="24"/>
          <w:lang w:val="en-US"/>
        </w:rPr>
        <w:lastRenderedPageBreak/>
        <w:t xml:space="preserve">appear pale with regard to color and cylindrical in form. Most are vase-shaped, tube-shaped, or basket-shaped with </w:t>
      </w:r>
      <w:proofErr w:type="spellStart"/>
      <w:r w:rsidR="000A323D" w:rsidRPr="00FD485F">
        <w:rPr>
          <w:rFonts w:asciiTheme="majorBidi" w:hAnsiTheme="majorBidi" w:cstheme="majorBidi"/>
          <w:sz w:val="24"/>
          <w:szCs w:val="24"/>
          <w:lang w:val="en-US"/>
        </w:rPr>
        <w:t>leuconoid</w:t>
      </w:r>
      <w:proofErr w:type="spellEnd"/>
      <w:r w:rsidR="000A323D" w:rsidRPr="00FD485F">
        <w:rPr>
          <w:rFonts w:asciiTheme="majorBidi" w:hAnsiTheme="majorBidi" w:cstheme="majorBidi"/>
          <w:sz w:val="24"/>
          <w:szCs w:val="24"/>
          <w:lang w:val="en-US"/>
        </w:rPr>
        <w:t xml:space="preserve"> body structure. Glass sponges range in size from a few centimeters in length to 3 meters (almost 10 feet) in length.</w:t>
      </w:r>
    </w:p>
    <w:p w:rsidR="000A323D" w:rsidRDefault="000A323D" w:rsidP="008A4027">
      <w:pPr>
        <w:jc w:val="both"/>
        <w:rPr>
          <w:rFonts w:asciiTheme="majorBidi" w:hAnsiTheme="majorBidi" w:cstheme="majorBidi"/>
          <w:sz w:val="24"/>
          <w:szCs w:val="24"/>
          <w:lang w:val="en-US"/>
        </w:rPr>
      </w:pPr>
      <w:r w:rsidRPr="00FD485F">
        <w:rPr>
          <w:rFonts w:asciiTheme="majorBidi" w:hAnsiTheme="majorBidi" w:cstheme="majorBidi"/>
          <w:sz w:val="24"/>
          <w:szCs w:val="24"/>
          <w:lang w:val="en-US"/>
        </w:rPr>
        <w:t xml:space="preserve">The </w:t>
      </w:r>
      <w:proofErr w:type="spellStart"/>
      <w:r w:rsidRPr="00FD485F">
        <w:rPr>
          <w:rFonts w:asciiTheme="majorBidi" w:hAnsiTheme="majorBidi" w:cstheme="majorBidi"/>
          <w:sz w:val="24"/>
          <w:szCs w:val="24"/>
          <w:lang w:val="en-US"/>
        </w:rPr>
        <w:t>hexactinellid</w:t>
      </w:r>
      <w:proofErr w:type="spellEnd"/>
      <w:r w:rsidRPr="00FD485F">
        <w:rPr>
          <w:rFonts w:asciiTheme="majorBidi" w:hAnsiTheme="majorBidi" w:cstheme="majorBidi"/>
          <w:sz w:val="24"/>
          <w:szCs w:val="24"/>
          <w:lang w:val="en-US"/>
        </w:rPr>
        <w:t xml:space="preserve"> skeleton </w:t>
      </w:r>
      <w:proofErr w:type="gramStart"/>
      <w:r w:rsidRPr="00FD485F">
        <w:rPr>
          <w:rFonts w:asciiTheme="majorBidi" w:hAnsiTheme="majorBidi" w:cstheme="majorBidi"/>
          <w:sz w:val="24"/>
          <w:szCs w:val="24"/>
          <w:lang w:val="en-US"/>
        </w:rPr>
        <w:t>is constructed</w:t>
      </w:r>
      <w:proofErr w:type="gramEnd"/>
      <w:r w:rsidRPr="00FD485F">
        <w:rPr>
          <w:rFonts w:asciiTheme="majorBidi" w:hAnsiTheme="majorBidi" w:cstheme="majorBidi"/>
          <w:sz w:val="24"/>
          <w:szCs w:val="24"/>
          <w:lang w:val="en-US"/>
        </w:rPr>
        <w:t xml:space="preserve"> of </w:t>
      </w:r>
      <w:r w:rsidRPr="00FD485F">
        <w:rPr>
          <w:rFonts w:asciiTheme="majorBidi" w:hAnsiTheme="majorBidi" w:cstheme="majorBidi"/>
          <w:b/>
          <w:bCs/>
          <w:sz w:val="24"/>
          <w:szCs w:val="24"/>
          <w:lang w:val="en-US"/>
        </w:rPr>
        <w:t>spicules</w:t>
      </w:r>
      <w:r w:rsidRPr="00FD485F">
        <w:rPr>
          <w:rFonts w:asciiTheme="majorBidi" w:hAnsiTheme="majorBidi" w:cstheme="majorBidi"/>
          <w:sz w:val="24"/>
          <w:szCs w:val="24"/>
          <w:lang w:val="en-US"/>
        </w:rPr>
        <w:t xml:space="preserve"> composed entirely of silicates. These spicules </w:t>
      </w:r>
      <w:proofErr w:type="gramStart"/>
      <w:r w:rsidRPr="00FD485F">
        <w:rPr>
          <w:rFonts w:asciiTheme="majorBidi" w:hAnsiTheme="majorBidi" w:cstheme="majorBidi"/>
          <w:sz w:val="24"/>
          <w:szCs w:val="24"/>
          <w:lang w:val="en-US"/>
        </w:rPr>
        <w:t>are often arranged</w:t>
      </w:r>
      <w:proofErr w:type="gramEnd"/>
      <w:r w:rsidRPr="00FD485F">
        <w:rPr>
          <w:rFonts w:asciiTheme="majorBidi" w:hAnsiTheme="majorBidi" w:cstheme="majorBidi"/>
          <w:sz w:val="24"/>
          <w:szCs w:val="24"/>
          <w:lang w:val="en-US"/>
        </w:rPr>
        <w:t xml:space="preserve"> into a fused network that gives the appearance of a woven, basket-like structure. </w:t>
      </w:r>
    </w:p>
    <w:p w:rsidR="008A4027" w:rsidRPr="00FD485F" w:rsidRDefault="008A4027" w:rsidP="008A4027">
      <w:pPr>
        <w:jc w:val="center"/>
        <w:rPr>
          <w:rFonts w:asciiTheme="majorBidi" w:hAnsiTheme="majorBidi" w:cstheme="majorBidi"/>
          <w:sz w:val="24"/>
          <w:szCs w:val="24"/>
          <w:lang w:val="en-US"/>
        </w:rPr>
      </w:pPr>
      <w:r w:rsidRPr="008A4027">
        <w:rPr>
          <w:rFonts w:asciiTheme="majorBidi" w:hAnsiTheme="majorBidi" w:cstheme="majorBidi"/>
          <w:noProof/>
          <w:sz w:val="24"/>
          <w:szCs w:val="24"/>
          <w:lang w:eastAsia="fr-FR"/>
        </w:rPr>
        <w:drawing>
          <wp:inline distT="0" distB="0" distL="0" distR="0">
            <wp:extent cx="3371850" cy="1358842"/>
            <wp:effectExtent l="0" t="0" r="0" b="0"/>
            <wp:docPr id="1" name="Image 1" descr="a glass spo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lass spon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10184" cy="1374291"/>
                    </a:xfrm>
                    <a:prstGeom prst="rect">
                      <a:avLst/>
                    </a:prstGeom>
                    <a:noFill/>
                    <a:ln>
                      <a:noFill/>
                    </a:ln>
                  </pic:spPr>
                </pic:pic>
              </a:graphicData>
            </a:graphic>
          </wp:inline>
        </w:drawing>
      </w:r>
    </w:p>
    <w:p w:rsidR="000A323D" w:rsidRPr="00FD485F" w:rsidRDefault="000001BC" w:rsidP="00B74659">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2. </w:t>
      </w:r>
      <w:r w:rsidR="000A323D" w:rsidRPr="00FD485F">
        <w:rPr>
          <w:rFonts w:asciiTheme="majorBidi" w:hAnsiTheme="majorBidi" w:cstheme="majorBidi"/>
          <w:b/>
          <w:bCs/>
          <w:sz w:val="24"/>
          <w:szCs w:val="24"/>
          <w:lang w:val="en-US"/>
        </w:rPr>
        <w:t>Calcareous sponges</w:t>
      </w:r>
      <w:r w:rsidR="000A323D" w:rsidRPr="00FD485F">
        <w:rPr>
          <w:rFonts w:asciiTheme="majorBidi" w:hAnsiTheme="majorBidi" w:cstheme="majorBidi"/>
          <w:sz w:val="24"/>
          <w:szCs w:val="24"/>
          <w:lang w:val="en-US"/>
        </w:rPr>
        <w:t> of the class </w:t>
      </w:r>
      <w:proofErr w:type="spellStart"/>
      <w:r w:rsidR="000A323D" w:rsidRPr="00FD485F">
        <w:rPr>
          <w:rFonts w:asciiTheme="majorBidi" w:hAnsiTheme="majorBidi" w:cstheme="majorBidi"/>
          <w:i/>
          <w:iCs/>
          <w:sz w:val="24"/>
          <w:szCs w:val="24"/>
          <w:lang w:val="en-US"/>
        </w:rPr>
        <w:t>Calcarea</w:t>
      </w:r>
      <w:proofErr w:type="spellEnd"/>
      <w:r w:rsidR="000A323D" w:rsidRPr="00FD485F">
        <w:rPr>
          <w:rFonts w:asciiTheme="majorBidi" w:hAnsiTheme="majorBidi" w:cstheme="majorBidi"/>
          <w:sz w:val="24"/>
          <w:szCs w:val="24"/>
          <w:lang w:val="en-US"/>
        </w:rPr>
        <w:t> commonly reside in tropical marine environments at more shallow regions than glass sponges. This class of sponges has fewer known species than </w:t>
      </w:r>
      <w:proofErr w:type="spellStart"/>
      <w:r w:rsidR="000A323D" w:rsidRPr="00FD485F">
        <w:rPr>
          <w:rFonts w:asciiTheme="majorBidi" w:hAnsiTheme="majorBidi" w:cstheme="majorBidi"/>
          <w:i/>
          <w:iCs/>
          <w:sz w:val="24"/>
          <w:szCs w:val="24"/>
          <w:lang w:val="en-US"/>
        </w:rPr>
        <w:t>Hexactinellida</w:t>
      </w:r>
      <w:proofErr w:type="spellEnd"/>
      <w:r w:rsidR="000A323D" w:rsidRPr="00FD485F">
        <w:rPr>
          <w:rFonts w:asciiTheme="majorBidi" w:hAnsiTheme="majorBidi" w:cstheme="majorBidi"/>
          <w:sz w:val="24"/>
          <w:szCs w:val="24"/>
          <w:lang w:val="en-US"/>
        </w:rPr>
        <w:t> or </w:t>
      </w:r>
      <w:proofErr w:type="spellStart"/>
      <w:r w:rsidR="000A323D" w:rsidRPr="00FD485F">
        <w:rPr>
          <w:rFonts w:asciiTheme="majorBidi" w:hAnsiTheme="majorBidi" w:cstheme="majorBidi"/>
          <w:i/>
          <w:iCs/>
          <w:sz w:val="24"/>
          <w:szCs w:val="24"/>
          <w:lang w:val="en-US"/>
        </w:rPr>
        <w:t>Demospongiae</w:t>
      </w:r>
      <w:proofErr w:type="spellEnd"/>
      <w:r w:rsidR="000A323D" w:rsidRPr="00FD485F">
        <w:rPr>
          <w:rFonts w:asciiTheme="majorBidi" w:hAnsiTheme="majorBidi" w:cstheme="majorBidi"/>
          <w:sz w:val="24"/>
          <w:szCs w:val="24"/>
          <w:lang w:val="en-US"/>
        </w:rPr>
        <w:t xml:space="preserve"> with around 400 identified species. Calcareous sponges have varied shapes including tube-like, vase-like, and irregular shapes. These sponges are usually small (a few inches in height) and some are brightly colored. </w:t>
      </w:r>
      <w:proofErr w:type="gramStart"/>
      <w:r w:rsidR="000A323D" w:rsidRPr="00FD485F">
        <w:rPr>
          <w:rFonts w:asciiTheme="majorBidi" w:hAnsiTheme="majorBidi" w:cstheme="majorBidi"/>
          <w:sz w:val="24"/>
          <w:szCs w:val="24"/>
          <w:lang w:val="en-US"/>
        </w:rPr>
        <w:t>Calcareous sponges are characterized by a skeleton formed from </w:t>
      </w:r>
      <w:r w:rsidR="000A323D" w:rsidRPr="00FD485F">
        <w:rPr>
          <w:rFonts w:asciiTheme="majorBidi" w:hAnsiTheme="majorBidi" w:cstheme="majorBidi"/>
          <w:b/>
          <w:bCs/>
          <w:sz w:val="24"/>
          <w:szCs w:val="24"/>
          <w:lang w:val="en-US"/>
        </w:rPr>
        <w:t>calcium carbonate spicules</w:t>
      </w:r>
      <w:proofErr w:type="gramEnd"/>
      <w:r w:rsidR="000A323D" w:rsidRPr="00FD485F">
        <w:rPr>
          <w:rFonts w:asciiTheme="majorBidi" w:hAnsiTheme="majorBidi" w:cstheme="majorBidi"/>
          <w:sz w:val="24"/>
          <w:szCs w:val="24"/>
          <w:lang w:val="en-US"/>
        </w:rPr>
        <w:t xml:space="preserve">. They are the only class to have species with </w:t>
      </w:r>
      <w:proofErr w:type="spellStart"/>
      <w:r w:rsidR="000A323D" w:rsidRPr="00FD485F">
        <w:rPr>
          <w:rFonts w:asciiTheme="majorBidi" w:hAnsiTheme="majorBidi" w:cstheme="majorBidi"/>
          <w:sz w:val="24"/>
          <w:szCs w:val="24"/>
          <w:lang w:val="en-US"/>
        </w:rPr>
        <w:t>asconoid</w:t>
      </w:r>
      <w:proofErr w:type="spellEnd"/>
      <w:r w:rsidR="000A323D" w:rsidRPr="00FD485F">
        <w:rPr>
          <w:rFonts w:asciiTheme="majorBidi" w:hAnsiTheme="majorBidi" w:cstheme="majorBidi"/>
          <w:sz w:val="24"/>
          <w:szCs w:val="24"/>
          <w:lang w:val="en-US"/>
        </w:rPr>
        <w:t xml:space="preserve">, </w:t>
      </w:r>
      <w:proofErr w:type="spellStart"/>
      <w:r w:rsidR="000A323D" w:rsidRPr="00FD485F">
        <w:rPr>
          <w:rFonts w:asciiTheme="majorBidi" w:hAnsiTheme="majorBidi" w:cstheme="majorBidi"/>
          <w:sz w:val="24"/>
          <w:szCs w:val="24"/>
          <w:lang w:val="en-US"/>
        </w:rPr>
        <w:t>syconoid</w:t>
      </w:r>
      <w:proofErr w:type="spellEnd"/>
      <w:r w:rsidR="000A323D" w:rsidRPr="00FD485F">
        <w:rPr>
          <w:rFonts w:asciiTheme="majorBidi" w:hAnsiTheme="majorBidi" w:cstheme="majorBidi"/>
          <w:sz w:val="24"/>
          <w:szCs w:val="24"/>
          <w:lang w:val="en-US"/>
        </w:rPr>
        <w:t xml:space="preserve">, and </w:t>
      </w:r>
      <w:proofErr w:type="spellStart"/>
      <w:r w:rsidR="000A323D" w:rsidRPr="00FD485F">
        <w:rPr>
          <w:rFonts w:asciiTheme="majorBidi" w:hAnsiTheme="majorBidi" w:cstheme="majorBidi"/>
          <w:sz w:val="24"/>
          <w:szCs w:val="24"/>
          <w:lang w:val="en-US"/>
        </w:rPr>
        <w:t>leuconoid</w:t>
      </w:r>
      <w:proofErr w:type="spellEnd"/>
      <w:r w:rsidR="000A323D" w:rsidRPr="00FD485F">
        <w:rPr>
          <w:rFonts w:asciiTheme="majorBidi" w:hAnsiTheme="majorBidi" w:cstheme="majorBidi"/>
          <w:sz w:val="24"/>
          <w:szCs w:val="24"/>
          <w:lang w:val="en-US"/>
        </w:rPr>
        <w:t xml:space="preserve"> forms.</w:t>
      </w:r>
    </w:p>
    <w:p w:rsidR="002B1F44" w:rsidRPr="00FD485F" w:rsidRDefault="002B1F44" w:rsidP="002B1F44">
      <w:pPr>
        <w:jc w:val="both"/>
        <w:rPr>
          <w:rFonts w:asciiTheme="majorBidi" w:hAnsiTheme="majorBidi" w:cstheme="majorBidi"/>
          <w:sz w:val="24"/>
          <w:szCs w:val="24"/>
          <w:lang w:val="en-US"/>
        </w:rPr>
      </w:pPr>
      <w:r w:rsidRPr="00FD485F">
        <w:rPr>
          <w:rFonts w:asciiTheme="majorBidi" w:hAnsiTheme="majorBidi" w:cstheme="majorBidi"/>
          <w:noProof/>
          <w:lang w:eastAsia="fr-FR"/>
        </w:rPr>
        <w:drawing>
          <wp:inline distT="0" distB="0" distL="0" distR="0" wp14:anchorId="590A9F58" wp14:editId="593CA091">
            <wp:extent cx="1784350" cy="2139950"/>
            <wp:effectExtent l="0" t="0" r="6350" b="0"/>
            <wp:docPr id="10" name="Image 10" descr="Calcareous Sponges (Class Calcarea) · iNatur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careous Sponges (Class Calcarea) · iNaturalis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84350" cy="2139950"/>
                    </a:xfrm>
                    <a:prstGeom prst="rect">
                      <a:avLst/>
                    </a:prstGeom>
                    <a:noFill/>
                    <a:ln>
                      <a:noFill/>
                    </a:ln>
                  </pic:spPr>
                </pic:pic>
              </a:graphicData>
            </a:graphic>
          </wp:inline>
        </w:drawing>
      </w:r>
      <w:r w:rsidRPr="00FD485F">
        <w:rPr>
          <w:rFonts w:asciiTheme="majorBidi" w:hAnsiTheme="majorBidi" w:cstheme="majorBidi"/>
          <w:noProof/>
          <w:lang w:eastAsia="fr-FR"/>
        </w:rPr>
        <w:drawing>
          <wp:inline distT="0" distB="0" distL="0" distR="0" wp14:anchorId="4E521890" wp14:editId="3E851E22">
            <wp:extent cx="1879600" cy="2146300"/>
            <wp:effectExtent l="0" t="0" r="6350" b="6350"/>
            <wp:docPr id="4" name="Image 4" descr="C:\Users\Admin\AppData\Local\Microsoft\Windows\INetCache\Content.MSO\CD316A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Content.MSO\CD316A00.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79600" cy="2146300"/>
                    </a:xfrm>
                    <a:prstGeom prst="rect">
                      <a:avLst/>
                    </a:prstGeom>
                    <a:noFill/>
                    <a:ln>
                      <a:noFill/>
                    </a:ln>
                  </pic:spPr>
                </pic:pic>
              </a:graphicData>
            </a:graphic>
          </wp:inline>
        </w:drawing>
      </w:r>
      <w:r w:rsidRPr="00FD485F">
        <w:rPr>
          <w:rFonts w:asciiTheme="majorBidi" w:hAnsiTheme="majorBidi" w:cstheme="majorBidi"/>
          <w:noProof/>
          <w:lang w:val="en-US" w:eastAsia="fr-FR"/>
        </w:rPr>
        <w:t xml:space="preserve">  </w:t>
      </w:r>
      <w:r w:rsidRPr="00FD485F">
        <w:rPr>
          <w:rFonts w:asciiTheme="majorBidi" w:hAnsiTheme="majorBidi" w:cstheme="majorBidi"/>
          <w:noProof/>
          <w:lang w:eastAsia="fr-FR"/>
        </w:rPr>
        <w:drawing>
          <wp:inline distT="0" distB="0" distL="0" distR="0" wp14:anchorId="295238E7" wp14:editId="1FB6170E">
            <wp:extent cx="1987550" cy="2152650"/>
            <wp:effectExtent l="0" t="0" r="0" b="0"/>
            <wp:docPr id="6" name="Image 6" descr="C:\Users\Admin\AppData\Local\Microsoft\Windows\INetCache\Content.MSO\7EEBD7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INetCache\Content.MSO\7EEBD73A.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87550" cy="2152650"/>
                    </a:xfrm>
                    <a:prstGeom prst="rect">
                      <a:avLst/>
                    </a:prstGeom>
                    <a:noFill/>
                    <a:ln>
                      <a:noFill/>
                    </a:ln>
                  </pic:spPr>
                </pic:pic>
              </a:graphicData>
            </a:graphic>
          </wp:inline>
        </w:drawing>
      </w:r>
    </w:p>
    <w:p w:rsidR="000A323D" w:rsidRPr="000001BC" w:rsidRDefault="000001BC" w:rsidP="000001BC">
      <w:pPr>
        <w:jc w:val="both"/>
        <w:rPr>
          <w:rFonts w:asciiTheme="majorBidi" w:hAnsiTheme="majorBidi" w:cstheme="majorBidi"/>
          <w:sz w:val="24"/>
          <w:szCs w:val="24"/>
          <w:lang w:val="en-US"/>
        </w:rPr>
      </w:pPr>
      <w:proofErr w:type="gramStart"/>
      <w:r>
        <w:rPr>
          <w:rFonts w:asciiTheme="majorBidi" w:hAnsiTheme="majorBidi" w:cstheme="majorBidi"/>
          <w:b/>
          <w:bCs/>
          <w:sz w:val="24"/>
          <w:szCs w:val="24"/>
          <w:lang w:val="en-US"/>
        </w:rPr>
        <w:t>3.</w:t>
      </w:r>
      <w:r w:rsidR="000A323D" w:rsidRPr="000001BC">
        <w:rPr>
          <w:rFonts w:asciiTheme="majorBidi" w:hAnsiTheme="majorBidi" w:cstheme="majorBidi"/>
          <w:b/>
          <w:bCs/>
          <w:sz w:val="24"/>
          <w:szCs w:val="24"/>
          <w:lang w:val="en-US"/>
        </w:rPr>
        <w:t>Demosponges</w:t>
      </w:r>
      <w:proofErr w:type="gramEnd"/>
      <w:r w:rsidR="000A323D" w:rsidRPr="000001BC">
        <w:rPr>
          <w:rFonts w:asciiTheme="majorBidi" w:hAnsiTheme="majorBidi" w:cstheme="majorBidi"/>
          <w:sz w:val="24"/>
          <w:szCs w:val="24"/>
          <w:lang w:val="en-US"/>
        </w:rPr>
        <w:t> of the class </w:t>
      </w:r>
      <w:proofErr w:type="spellStart"/>
      <w:r w:rsidR="000A323D" w:rsidRPr="000001BC">
        <w:rPr>
          <w:rFonts w:asciiTheme="majorBidi" w:hAnsiTheme="majorBidi" w:cstheme="majorBidi"/>
          <w:i/>
          <w:iCs/>
          <w:sz w:val="24"/>
          <w:szCs w:val="24"/>
          <w:lang w:val="en-US"/>
        </w:rPr>
        <w:t>Demospongiae</w:t>
      </w:r>
      <w:proofErr w:type="spellEnd"/>
      <w:r w:rsidR="000A323D" w:rsidRPr="000001BC">
        <w:rPr>
          <w:rFonts w:asciiTheme="majorBidi" w:hAnsiTheme="majorBidi" w:cstheme="majorBidi"/>
          <w:sz w:val="24"/>
          <w:szCs w:val="24"/>
          <w:lang w:val="en-US"/>
        </w:rPr>
        <w:t> are the most numerous of the sponges containing 90 to 95 percent of </w:t>
      </w:r>
      <w:proofErr w:type="spellStart"/>
      <w:r w:rsidR="000A323D" w:rsidRPr="000001BC">
        <w:rPr>
          <w:rFonts w:asciiTheme="majorBidi" w:hAnsiTheme="majorBidi" w:cstheme="majorBidi"/>
          <w:i/>
          <w:iCs/>
          <w:sz w:val="24"/>
          <w:szCs w:val="24"/>
          <w:lang w:val="en-US"/>
        </w:rPr>
        <w:t>Porifera</w:t>
      </w:r>
      <w:proofErr w:type="spellEnd"/>
      <w:r w:rsidR="000A323D" w:rsidRPr="000001BC">
        <w:rPr>
          <w:rFonts w:asciiTheme="majorBidi" w:hAnsiTheme="majorBidi" w:cstheme="majorBidi"/>
          <w:sz w:val="24"/>
          <w:szCs w:val="24"/>
          <w:lang w:val="en-US"/>
        </w:rPr>
        <w:t xml:space="preserve"> species. They are typically brightly colored and range in size from a few millimeters to several meters. Demosponges are asymmetrical forming a variety of shapes including tube-like, cup-like, and branched shapes. Like glass sponges, they have </w:t>
      </w:r>
      <w:proofErr w:type="spellStart"/>
      <w:r w:rsidR="000A323D" w:rsidRPr="000001BC">
        <w:rPr>
          <w:rFonts w:asciiTheme="majorBidi" w:hAnsiTheme="majorBidi" w:cstheme="majorBidi"/>
          <w:sz w:val="24"/>
          <w:szCs w:val="24"/>
          <w:lang w:val="en-US"/>
        </w:rPr>
        <w:t>leuconoid</w:t>
      </w:r>
      <w:proofErr w:type="spellEnd"/>
      <w:r w:rsidR="000A323D" w:rsidRPr="000001BC">
        <w:rPr>
          <w:rFonts w:asciiTheme="majorBidi" w:hAnsiTheme="majorBidi" w:cstheme="majorBidi"/>
          <w:sz w:val="24"/>
          <w:szCs w:val="24"/>
          <w:lang w:val="en-US"/>
        </w:rPr>
        <w:t xml:space="preserve"> body forms. </w:t>
      </w:r>
      <w:proofErr w:type="gramStart"/>
      <w:r w:rsidR="000A323D" w:rsidRPr="000001BC">
        <w:rPr>
          <w:rFonts w:asciiTheme="majorBidi" w:hAnsiTheme="majorBidi" w:cstheme="majorBidi"/>
          <w:sz w:val="24"/>
          <w:szCs w:val="24"/>
          <w:lang w:val="en-US"/>
        </w:rPr>
        <w:t>Demosponges are characterized by skeletons</w:t>
      </w:r>
      <w:proofErr w:type="gramEnd"/>
      <w:r w:rsidR="000A323D" w:rsidRPr="000001BC">
        <w:rPr>
          <w:rFonts w:asciiTheme="majorBidi" w:hAnsiTheme="majorBidi" w:cstheme="majorBidi"/>
          <w:sz w:val="24"/>
          <w:szCs w:val="24"/>
          <w:lang w:val="en-US"/>
        </w:rPr>
        <w:t xml:space="preserve"> with </w:t>
      </w:r>
      <w:r w:rsidR="000A323D" w:rsidRPr="000001BC">
        <w:rPr>
          <w:rFonts w:asciiTheme="majorBidi" w:hAnsiTheme="majorBidi" w:cstheme="majorBidi"/>
          <w:b/>
          <w:bCs/>
          <w:sz w:val="24"/>
          <w:szCs w:val="24"/>
          <w:lang w:val="en-US"/>
        </w:rPr>
        <w:t>spicules</w:t>
      </w:r>
      <w:r w:rsidR="000A323D" w:rsidRPr="000001BC">
        <w:rPr>
          <w:rFonts w:asciiTheme="majorBidi" w:hAnsiTheme="majorBidi" w:cstheme="majorBidi"/>
          <w:sz w:val="24"/>
          <w:szCs w:val="24"/>
          <w:lang w:val="en-US"/>
        </w:rPr>
        <w:t> composed of collagen fibers called </w:t>
      </w:r>
      <w:proofErr w:type="spellStart"/>
      <w:r w:rsidR="000A323D" w:rsidRPr="000001BC">
        <w:rPr>
          <w:rFonts w:asciiTheme="majorBidi" w:hAnsiTheme="majorBidi" w:cstheme="majorBidi"/>
          <w:b/>
          <w:bCs/>
          <w:sz w:val="24"/>
          <w:szCs w:val="24"/>
          <w:lang w:val="en-US"/>
        </w:rPr>
        <w:t>spongin</w:t>
      </w:r>
      <w:proofErr w:type="spellEnd"/>
      <w:r w:rsidR="000A323D" w:rsidRPr="000001BC">
        <w:rPr>
          <w:rFonts w:asciiTheme="majorBidi" w:hAnsiTheme="majorBidi" w:cstheme="majorBidi"/>
          <w:sz w:val="24"/>
          <w:szCs w:val="24"/>
          <w:lang w:val="en-US"/>
        </w:rPr>
        <w:t xml:space="preserve">. </w:t>
      </w:r>
      <w:proofErr w:type="gramStart"/>
      <w:r w:rsidR="000A323D" w:rsidRPr="000001BC">
        <w:rPr>
          <w:rFonts w:asciiTheme="majorBidi" w:hAnsiTheme="majorBidi" w:cstheme="majorBidi"/>
          <w:sz w:val="24"/>
          <w:szCs w:val="24"/>
          <w:lang w:val="en-US"/>
        </w:rPr>
        <w:t xml:space="preserve">It is the </w:t>
      </w:r>
      <w:proofErr w:type="spellStart"/>
      <w:r w:rsidR="000A323D" w:rsidRPr="000001BC">
        <w:rPr>
          <w:rFonts w:asciiTheme="majorBidi" w:hAnsiTheme="majorBidi" w:cstheme="majorBidi"/>
          <w:sz w:val="24"/>
          <w:szCs w:val="24"/>
          <w:lang w:val="en-US"/>
        </w:rPr>
        <w:t>spongin</w:t>
      </w:r>
      <w:proofErr w:type="spellEnd"/>
      <w:r w:rsidR="000A323D" w:rsidRPr="000001BC">
        <w:rPr>
          <w:rFonts w:asciiTheme="majorBidi" w:hAnsiTheme="majorBidi" w:cstheme="majorBidi"/>
          <w:sz w:val="24"/>
          <w:szCs w:val="24"/>
          <w:lang w:val="en-US"/>
        </w:rPr>
        <w:t xml:space="preserve"> that</w:t>
      </w:r>
      <w:proofErr w:type="gramEnd"/>
      <w:r w:rsidR="000A323D" w:rsidRPr="000001BC">
        <w:rPr>
          <w:rFonts w:asciiTheme="majorBidi" w:hAnsiTheme="majorBidi" w:cstheme="majorBidi"/>
          <w:sz w:val="24"/>
          <w:szCs w:val="24"/>
          <w:lang w:val="en-US"/>
        </w:rPr>
        <w:t xml:space="preserve"> gives sponges of this class their flexibility. Some species have spicules that are composed of silicates or both </w:t>
      </w:r>
      <w:proofErr w:type="spellStart"/>
      <w:r w:rsidR="000A323D" w:rsidRPr="000001BC">
        <w:rPr>
          <w:rFonts w:asciiTheme="majorBidi" w:hAnsiTheme="majorBidi" w:cstheme="majorBidi"/>
          <w:sz w:val="24"/>
          <w:szCs w:val="24"/>
          <w:lang w:val="en-US"/>
        </w:rPr>
        <w:t>spongin</w:t>
      </w:r>
      <w:proofErr w:type="spellEnd"/>
      <w:r w:rsidR="000A323D" w:rsidRPr="000001BC">
        <w:rPr>
          <w:rFonts w:asciiTheme="majorBidi" w:hAnsiTheme="majorBidi" w:cstheme="majorBidi"/>
          <w:sz w:val="24"/>
          <w:szCs w:val="24"/>
          <w:lang w:val="en-US"/>
        </w:rPr>
        <w:t xml:space="preserve"> and silicates.</w:t>
      </w:r>
    </w:p>
    <w:p w:rsidR="002B1F44" w:rsidRPr="00FD485F" w:rsidRDefault="002B1F44" w:rsidP="000A323D">
      <w:pPr>
        <w:rPr>
          <w:rFonts w:asciiTheme="majorBidi" w:hAnsiTheme="majorBidi" w:cstheme="majorBidi"/>
          <w:sz w:val="24"/>
          <w:szCs w:val="24"/>
        </w:rPr>
      </w:pPr>
      <w:r w:rsidRPr="00FD485F">
        <w:rPr>
          <w:rFonts w:asciiTheme="majorBidi" w:hAnsiTheme="majorBidi" w:cstheme="majorBidi"/>
          <w:noProof/>
          <w:lang w:eastAsia="fr-FR"/>
        </w:rPr>
        <w:lastRenderedPageBreak/>
        <w:drawing>
          <wp:inline distT="0" distB="0" distL="0" distR="0" wp14:anchorId="4CD2AD85" wp14:editId="3BD9ED60">
            <wp:extent cx="2857500" cy="1600200"/>
            <wp:effectExtent l="0" t="0" r="0" b="0"/>
            <wp:docPr id="11" name="Image 11" descr="C:\Users\Admin\AppData\Local\Microsoft\Windows\INetCache\Content.MSO\10196A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MSO\10196A24.tmp"/>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sidRPr="00FD485F">
        <w:rPr>
          <w:rFonts w:asciiTheme="majorBidi" w:hAnsiTheme="majorBidi" w:cstheme="majorBidi"/>
          <w:noProof/>
          <w:lang w:eastAsia="fr-FR"/>
        </w:rPr>
        <w:t xml:space="preserve"> </w:t>
      </w:r>
      <w:r w:rsidRPr="00FD485F">
        <w:rPr>
          <w:rFonts w:asciiTheme="majorBidi" w:hAnsiTheme="majorBidi" w:cstheme="majorBidi"/>
          <w:noProof/>
          <w:lang w:eastAsia="fr-FR"/>
        </w:rPr>
        <w:drawing>
          <wp:inline distT="0" distB="0" distL="0" distR="0" wp14:anchorId="0DCB9429" wp14:editId="291759A4">
            <wp:extent cx="2470150" cy="1568450"/>
            <wp:effectExtent l="0" t="0" r="6350" b="0"/>
            <wp:docPr id="12" name="Image 12" descr="C:\Users\Admin\AppData\Local\Microsoft\Windows\INetCache\Content.MSO\537B19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Content.MSO\537B193E.tmp"/>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70150" cy="1568450"/>
                    </a:xfrm>
                    <a:prstGeom prst="rect">
                      <a:avLst/>
                    </a:prstGeom>
                    <a:noFill/>
                    <a:ln>
                      <a:noFill/>
                    </a:ln>
                  </pic:spPr>
                </pic:pic>
              </a:graphicData>
            </a:graphic>
          </wp:inline>
        </w:drawing>
      </w:r>
    </w:p>
    <w:p w:rsidR="002B1F44" w:rsidRPr="00FD485F" w:rsidRDefault="002B1F44" w:rsidP="000A323D">
      <w:pPr>
        <w:rPr>
          <w:rFonts w:asciiTheme="majorBidi" w:hAnsiTheme="majorBidi" w:cstheme="majorBidi"/>
          <w:sz w:val="24"/>
          <w:szCs w:val="24"/>
        </w:rPr>
      </w:pPr>
    </w:p>
    <w:p w:rsidR="000001BC" w:rsidRDefault="000001BC" w:rsidP="000A323D">
      <w:pPr>
        <w:rPr>
          <w:rFonts w:asciiTheme="majorBidi" w:hAnsiTheme="majorBidi" w:cstheme="majorBidi"/>
          <w:b/>
          <w:bCs/>
          <w:i/>
          <w:iCs/>
          <w:sz w:val="24"/>
          <w:szCs w:val="24"/>
          <w:lang w:val="en-US"/>
        </w:rPr>
      </w:pPr>
    </w:p>
    <w:p w:rsidR="000001BC" w:rsidRDefault="000001BC" w:rsidP="000A323D">
      <w:pPr>
        <w:rPr>
          <w:rFonts w:asciiTheme="majorBidi" w:hAnsiTheme="majorBidi" w:cstheme="majorBidi"/>
          <w:b/>
          <w:bCs/>
          <w:i/>
          <w:iCs/>
          <w:sz w:val="24"/>
          <w:szCs w:val="24"/>
          <w:lang w:val="en-US"/>
        </w:rPr>
      </w:pPr>
    </w:p>
    <w:p w:rsidR="000001BC" w:rsidRDefault="000001BC" w:rsidP="000A323D">
      <w:pPr>
        <w:rPr>
          <w:rFonts w:asciiTheme="majorBidi" w:hAnsiTheme="majorBidi" w:cstheme="majorBidi"/>
          <w:b/>
          <w:bCs/>
          <w:i/>
          <w:iCs/>
          <w:sz w:val="24"/>
          <w:szCs w:val="24"/>
          <w:lang w:val="en-US"/>
        </w:rPr>
      </w:pPr>
    </w:p>
    <w:p w:rsidR="005D7840" w:rsidRPr="00FD485F" w:rsidRDefault="005D7840" w:rsidP="005D7840">
      <w:pPr>
        <w:rPr>
          <w:rFonts w:asciiTheme="majorBidi" w:hAnsiTheme="majorBidi" w:cstheme="majorBidi"/>
          <w:sz w:val="24"/>
          <w:szCs w:val="24"/>
          <w:lang w:val="en-US"/>
        </w:rPr>
      </w:pPr>
    </w:p>
    <w:p w:rsidR="005D7840" w:rsidRPr="00FD485F" w:rsidRDefault="005D7840" w:rsidP="005D7840">
      <w:pPr>
        <w:rPr>
          <w:rFonts w:asciiTheme="majorBidi" w:hAnsiTheme="majorBidi" w:cstheme="majorBidi"/>
          <w:sz w:val="24"/>
          <w:szCs w:val="24"/>
          <w:lang w:val="en-US"/>
        </w:rPr>
      </w:pPr>
    </w:p>
    <w:p w:rsidR="005D7840" w:rsidRPr="00FD485F" w:rsidRDefault="005D7840" w:rsidP="005D7840">
      <w:pPr>
        <w:rPr>
          <w:rFonts w:asciiTheme="majorBidi" w:hAnsiTheme="majorBidi" w:cstheme="majorBidi"/>
          <w:sz w:val="24"/>
          <w:szCs w:val="24"/>
          <w:lang w:val="en-US"/>
        </w:rPr>
      </w:pPr>
    </w:p>
    <w:p w:rsidR="005D7840" w:rsidRPr="00FD485F" w:rsidRDefault="005D7840" w:rsidP="005D7840">
      <w:pPr>
        <w:rPr>
          <w:rFonts w:asciiTheme="majorBidi" w:hAnsiTheme="majorBidi" w:cstheme="majorBidi"/>
          <w:sz w:val="24"/>
          <w:szCs w:val="24"/>
          <w:lang w:val="en-US"/>
        </w:rPr>
      </w:pPr>
    </w:p>
    <w:p w:rsidR="005D7840" w:rsidRPr="00FD485F" w:rsidRDefault="005D7840" w:rsidP="005D7840">
      <w:pPr>
        <w:rPr>
          <w:rFonts w:asciiTheme="majorBidi" w:hAnsiTheme="majorBidi" w:cstheme="majorBidi"/>
          <w:sz w:val="24"/>
          <w:szCs w:val="24"/>
          <w:lang w:val="en-US"/>
        </w:rPr>
      </w:pPr>
    </w:p>
    <w:p w:rsidR="005D7840" w:rsidRPr="00FD485F" w:rsidRDefault="005D7840" w:rsidP="005D7840">
      <w:pPr>
        <w:rPr>
          <w:rFonts w:asciiTheme="majorBidi" w:hAnsiTheme="majorBidi" w:cstheme="majorBidi"/>
          <w:sz w:val="24"/>
          <w:szCs w:val="24"/>
          <w:lang w:val="en-US"/>
        </w:rPr>
      </w:pPr>
    </w:p>
    <w:p w:rsidR="005D7840" w:rsidRPr="00FD485F" w:rsidRDefault="005D7840" w:rsidP="005D7840">
      <w:pPr>
        <w:rPr>
          <w:rFonts w:asciiTheme="majorBidi" w:hAnsiTheme="majorBidi" w:cstheme="majorBidi"/>
          <w:sz w:val="24"/>
          <w:szCs w:val="24"/>
          <w:lang w:val="en-US"/>
        </w:rPr>
      </w:pPr>
    </w:p>
    <w:p w:rsidR="005D7840" w:rsidRPr="00FD485F" w:rsidRDefault="005D7840" w:rsidP="005D7840">
      <w:pPr>
        <w:rPr>
          <w:rFonts w:asciiTheme="majorBidi" w:hAnsiTheme="majorBidi" w:cstheme="majorBidi"/>
          <w:sz w:val="24"/>
          <w:szCs w:val="24"/>
          <w:lang w:val="en-US"/>
        </w:rPr>
      </w:pPr>
    </w:p>
    <w:p w:rsidR="005D7840" w:rsidRPr="00FD485F" w:rsidRDefault="005D7840" w:rsidP="005D7840">
      <w:pPr>
        <w:rPr>
          <w:rFonts w:asciiTheme="majorBidi" w:hAnsiTheme="majorBidi" w:cstheme="majorBidi"/>
          <w:sz w:val="24"/>
          <w:szCs w:val="24"/>
          <w:lang w:val="en-US"/>
        </w:rPr>
      </w:pPr>
    </w:p>
    <w:p w:rsidR="005D7840" w:rsidRPr="00FD485F" w:rsidRDefault="005D7840" w:rsidP="005D7840">
      <w:pPr>
        <w:rPr>
          <w:rFonts w:asciiTheme="majorBidi" w:hAnsiTheme="majorBidi" w:cstheme="majorBidi"/>
          <w:sz w:val="24"/>
          <w:szCs w:val="24"/>
          <w:lang w:val="en-US"/>
        </w:rPr>
      </w:pPr>
    </w:p>
    <w:p w:rsidR="005D7840" w:rsidRPr="00FD485F" w:rsidRDefault="005D7840" w:rsidP="005D7840">
      <w:pPr>
        <w:rPr>
          <w:rFonts w:asciiTheme="majorBidi" w:hAnsiTheme="majorBidi" w:cstheme="majorBidi"/>
          <w:sz w:val="24"/>
          <w:szCs w:val="24"/>
          <w:lang w:val="en-US"/>
        </w:rPr>
      </w:pPr>
    </w:p>
    <w:sectPr w:rsidR="005D7840" w:rsidRPr="00FD485F">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5D5" w:rsidRDefault="005775D5" w:rsidP="00173A5F">
      <w:pPr>
        <w:spacing w:after="0" w:line="240" w:lineRule="auto"/>
      </w:pPr>
      <w:r>
        <w:separator/>
      </w:r>
    </w:p>
  </w:endnote>
  <w:endnote w:type="continuationSeparator" w:id="0">
    <w:p w:rsidR="005775D5" w:rsidRDefault="005775D5" w:rsidP="00173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14566"/>
      <w:docPartObj>
        <w:docPartGallery w:val="Page Numbers (Bottom of Page)"/>
        <w:docPartUnique/>
      </w:docPartObj>
    </w:sdtPr>
    <w:sdtEndPr/>
    <w:sdtContent>
      <w:p w:rsidR="00173A5F" w:rsidRDefault="00173A5F">
        <w:pPr>
          <w:pStyle w:val="Pieddepage"/>
          <w:jc w:val="center"/>
        </w:pPr>
        <w:r>
          <w:fldChar w:fldCharType="begin"/>
        </w:r>
        <w:r>
          <w:instrText>PAGE   \* MERGEFORMAT</w:instrText>
        </w:r>
        <w:r>
          <w:fldChar w:fldCharType="separate"/>
        </w:r>
        <w:r w:rsidR="00A95FE4">
          <w:rPr>
            <w:noProof/>
          </w:rPr>
          <w:t>3</w:t>
        </w:r>
        <w:r>
          <w:fldChar w:fldCharType="end"/>
        </w:r>
      </w:p>
    </w:sdtContent>
  </w:sdt>
  <w:p w:rsidR="00173A5F" w:rsidRDefault="00173A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5D5" w:rsidRDefault="005775D5" w:rsidP="00173A5F">
      <w:pPr>
        <w:spacing w:after="0" w:line="240" w:lineRule="auto"/>
      </w:pPr>
      <w:r>
        <w:separator/>
      </w:r>
    </w:p>
  </w:footnote>
  <w:footnote w:type="continuationSeparator" w:id="0">
    <w:p w:rsidR="005775D5" w:rsidRDefault="005775D5" w:rsidP="00173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973A8"/>
    <w:multiLevelType w:val="hybridMultilevel"/>
    <w:tmpl w:val="4C3C08B6"/>
    <w:lvl w:ilvl="0" w:tplc="14D8F2C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F5925CF"/>
    <w:multiLevelType w:val="multilevel"/>
    <w:tmpl w:val="51CC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8A"/>
    <w:rsid w:val="000001BC"/>
    <w:rsid w:val="000A323D"/>
    <w:rsid w:val="0010560C"/>
    <w:rsid w:val="00173A5F"/>
    <w:rsid w:val="001D37D5"/>
    <w:rsid w:val="002268D9"/>
    <w:rsid w:val="002B1F44"/>
    <w:rsid w:val="002F2B7A"/>
    <w:rsid w:val="003C40B0"/>
    <w:rsid w:val="00400125"/>
    <w:rsid w:val="005775D5"/>
    <w:rsid w:val="005D7840"/>
    <w:rsid w:val="0087588A"/>
    <w:rsid w:val="008A4027"/>
    <w:rsid w:val="009D04FF"/>
    <w:rsid w:val="00A95FE4"/>
    <w:rsid w:val="00A97079"/>
    <w:rsid w:val="00B74659"/>
    <w:rsid w:val="00BC58AC"/>
    <w:rsid w:val="00C07FE0"/>
    <w:rsid w:val="00C85228"/>
    <w:rsid w:val="00D52D44"/>
    <w:rsid w:val="00D63C99"/>
    <w:rsid w:val="00EA6EE2"/>
    <w:rsid w:val="00F805A4"/>
    <w:rsid w:val="00FD48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DD56"/>
  <w15:chartTrackingRefBased/>
  <w15:docId w15:val="{3097CA67-224E-4179-98B5-41EB455D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mp">
    <w:name w:val="comp"/>
    <w:basedOn w:val="Normal"/>
    <w:rsid w:val="0087588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7588A"/>
    <w:rPr>
      <w:color w:val="0000FF"/>
      <w:u w:val="single"/>
    </w:rPr>
  </w:style>
  <w:style w:type="character" w:styleId="lev">
    <w:name w:val="Strong"/>
    <w:basedOn w:val="Policepardfaut"/>
    <w:uiPriority w:val="22"/>
    <w:qFormat/>
    <w:rsid w:val="0087588A"/>
    <w:rPr>
      <w:b/>
      <w:bCs/>
    </w:rPr>
  </w:style>
  <w:style w:type="character" w:styleId="Accentuation">
    <w:name w:val="Emphasis"/>
    <w:basedOn w:val="Policepardfaut"/>
    <w:uiPriority w:val="20"/>
    <w:qFormat/>
    <w:rsid w:val="0087588A"/>
    <w:rPr>
      <w:i/>
      <w:iCs/>
    </w:rPr>
  </w:style>
  <w:style w:type="paragraph" w:styleId="Paragraphedeliste">
    <w:name w:val="List Paragraph"/>
    <w:basedOn w:val="Normal"/>
    <w:uiPriority w:val="34"/>
    <w:qFormat/>
    <w:rsid w:val="002F2B7A"/>
    <w:pPr>
      <w:ind w:left="720"/>
      <w:contextualSpacing/>
    </w:pPr>
  </w:style>
  <w:style w:type="paragraph" w:styleId="En-tte">
    <w:name w:val="header"/>
    <w:basedOn w:val="Normal"/>
    <w:link w:val="En-tteCar"/>
    <w:uiPriority w:val="99"/>
    <w:unhideWhenUsed/>
    <w:rsid w:val="00173A5F"/>
    <w:pPr>
      <w:tabs>
        <w:tab w:val="center" w:pos="4536"/>
        <w:tab w:val="right" w:pos="9072"/>
      </w:tabs>
      <w:spacing w:after="0" w:line="240" w:lineRule="auto"/>
    </w:pPr>
  </w:style>
  <w:style w:type="character" w:customStyle="1" w:styleId="En-tteCar">
    <w:name w:val="En-tête Car"/>
    <w:basedOn w:val="Policepardfaut"/>
    <w:link w:val="En-tte"/>
    <w:uiPriority w:val="99"/>
    <w:rsid w:val="00173A5F"/>
  </w:style>
  <w:style w:type="paragraph" w:styleId="Pieddepage">
    <w:name w:val="footer"/>
    <w:basedOn w:val="Normal"/>
    <w:link w:val="PieddepageCar"/>
    <w:uiPriority w:val="99"/>
    <w:unhideWhenUsed/>
    <w:rsid w:val="00173A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639">
      <w:bodyDiv w:val="1"/>
      <w:marLeft w:val="0"/>
      <w:marRight w:val="0"/>
      <w:marTop w:val="0"/>
      <w:marBottom w:val="0"/>
      <w:divBdr>
        <w:top w:val="none" w:sz="0" w:space="0" w:color="auto"/>
        <w:left w:val="none" w:sz="0" w:space="0" w:color="auto"/>
        <w:bottom w:val="none" w:sz="0" w:space="0" w:color="auto"/>
        <w:right w:val="none" w:sz="0" w:space="0" w:color="auto"/>
      </w:divBdr>
    </w:div>
    <w:div w:id="159741264">
      <w:bodyDiv w:val="1"/>
      <w:marLeft w:val="0"/>
      <w:marRight w:val="0"/>
      <w:marTop w:val="0"/>
      <w:marBottom w:val="0"/>
      <w:divBdr>
        <w:top w:val="none" w:sz="0" w:space="0" w:color="auto"/>
        <w:left w:val="none" w:sz="0" w:space="0" w:color="auto"/>
        <w:bottom w:val="none" w:sz="0" w:space="0" w:color="auto"/>
        <w:right w:val="none" w:sz="0" w:space="0" w:color="auto"/>
      </w:divBdr>
    </w:div>
    <w:div w:id="188494404">
      <w:bodyDiv w:val="1"/>
      <w:marLeft w:val="0"/>
      <w:marRight w:val="0"/>
      <w:marTop w:val="0"/>
      <w:marBottom w:val="0"/>
      <w:divBdr>
        <w:top w:val="none" w:sz="0" w:space="0" w:color="auto"/>
        <w:left w:val="none" w:sz="0" w:space="0" w:color="auto"/>
        <w:bottom w:val="none" w:sz="0" w:space="0" w:color="auto"/>
        <w:right w:val="none" w:sz="0" w:space="0" w:color="auto"/>
      </w:divBdr>
    </w:div>
    <w:div w:id="839544215">
      <w:bodyDiv w:val="1"/>
      <w:marLeft w:val="0"/>
      <w:marRight w:val="0"/>
      <w:marTop w:val="0"/>
      <w:marBottom w:val="0"/>
      <w:divBdr>
        <w:top w:val="none" w:sz="0" w:space="0" w:color="auto"/>
        <w:left w:val="none" w:sz="0" w:space="0" w:color="auto"/>
        <w:bottom w:val="none" w:sz="0" w:space="0" w:color="auto"/>
        <w:right w:val="none" w:sz="0" w:space="0" w:color="auto"/>
      </w:divBdr>
    </w:div>
    <w:div w:id="1147555489">
      <w:bodyDiv w:val="1"/>
      <w:marLeft w:val="0"/>
      <w:marRight w:val="0"/>
      <w:marTop w:val="0"/>
      <w:marBottom w:val="0"/>
      <w:divBdr>
        <w:top w:val="none" w:sz="0" w:space="0" w:color="auto"/>
        <w:left w:val="none" w:sz="0" w:space="0" w:color="auto"/>
        <w:bottom w:val="none" w:sz="0" w:space="0" w:color="auto"/>
        <w:right w:val="none" w:sz="0" w:space="0" w:color="auto"/>
      </w:divBdr>
    </w:div>
    <w:div w:id="1392772716">
      <w:bodyDiv w:val="1"/>
      <w:marLeft w:val="0"/>
      <w:marRight w:val="0"/>
      <w:marTop w:val="0"/>
      <w:marBottom w:val="0"/>
      <w:divBdr>
        <w:top w:val="none" w:sz="0" w:space="0" w:color="auto"/>
        <w:left w:val="none" w:sz="0" w:space="0" w:color="auto"/>
        <w:bottom w:val="none" w:sz="0" w:space="0" w:color="auto"/>
        <w:right w:val="none" w:sz="0" w:space="0" w:color="auto"/>
      </w:divBdr>
      <w:divsChild>
        <w:div w:id="726219352">
          <w:marLeft w:val="0"/>
          <w:marRight w:val="0"/>
          <w:marTop w:val="0"/>
          <w:marBottom w:val="0"/>
          <w:divBdr>
            <w:top w:val="none" w:sz="0" w:space="0" w:color="auto"/>
            <w:left w:val="none" w:sz="0" w:space="0" w:color="auto"/>
            <w:bottom w:val="none" w:sz="0" w:space="0" w:color="auto"/>
            <w:right w:val="none" w:sz="0" w:space="0" w:color="auto"/>
          </w:divBdr>
        </w:div>
      </w:divsChild>
    </w:div>
    <w:div w:id="1618945956">
      <w:bodyDiv w:val="1"/>
      <w:marLeft w:val="0"/>
      <w:marRight w:val="0"/>
      <w:marTop w:val="0"/>
      <w:marBottom w:val="0"/>
      <w:divBdr>
        <w:top w:val="none" w:sz="0" w:space="0" w:color="auto"/>
        <w:left w:val="none" w:sz="0" w:space="0" w:color="auto"/>
        <w:bottom w:val="none" w:sz="0" w:space="0" w:color="auto"/>
        <w:right w:val="none" w:sz="0" w:space="0" w:color="auto"/>
      </w:divBdr>
      <w:divsChild>
        <w:div w:id="1783962911">
          <w:marLeft w:val="0"/>
          <w:marRight w:val="0"/>
          <w:marTop w:val="0"/>
          <w:marBottom w:val="0"/>
          <w:divBdr>
            <w:top w:val="none" w:sz="0" w:space="0" w:color="auto"/>
            <w:left w:val="none" w:sz="0" w:space="0" w:color="auto"/>
            <w:bottom w:val="none" w:sz="0" w:space="0" w:color="auto"/>
            <w:right w:val="none" w:sz="0" w:space="0" w:color="auto"/>
          </w:divBdr>
        </w:div>
        <w:div w:id="90131933">
          <w:marLeft w:val="0"/>
          <w:marRight w:val="0"/>
          <w:marTop w:val="0"/>
          <w:marBottom w:val="0"/>
          <w:divBdr>
            <w:top w:val="none" w:sz="0" w:space="0" w:color="auto"/>
            <w:left w:val="none" w:sz="0" w:space="0" w:color="auto"/>
            <w:bottom w:val="none" w:sz="0" w:space="0" w:color="auto"/>
            <w:right w:val="none" w:sz="0" w:space="0" w:color="auto"/>
          </w:divBdr>
          <w:divsChild>
            <w:div w:id="833956670">
              <w:marLeft w:val="0"/>
              <w:marRight w:val="0"/>
              <w:marTop w:val="0"/>
              <w:marBottom w:val="0"/>
              <w:divBdr>
                <w:top w:val="none" w:sz="0" w:space="0" w:color="auto"/>
                <w:left w:val="none" w:sz="0" w:space="0" w:color="auto"/>
                <w:bottom w:val="none" w:sz="0" w:space="0" w:color="auto"/>
                <w:right w:val="none" w:sz="0" w:space="0" w:color="auto"/>
              </w:divBdr>
              <w:divsChild>
                <w:div w:id="8884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1680">
          <w:marLeft w:val="0"/>
          <w:marRight w:val="0"/>
          <w:marTop w:val="0"/>
          <w:marBottom w:val="0"/>
          <w:divBdr>
            <w:top w:val="none" w:sz="0" w:space="0" w:color="auto"/>
            <w:left w:val="none" w:sz="0" w:space="0" w:color="auto"/>
            <w:bottom w:val="none" w:sz="0" w:space="0" w:color="auto"/>
            <w:right w:val="none" w:sz="0" w:space="0" w:color="auto"/>
          </w:divBdr>
          <w:divsChild>
            <w:div w:id="647050257">
              <w:marLeft w:val="0"/>
              <w:marRight w:val="0"/>
              <w:marTop w:val="0"/>
              <w:marBottom w:val="0"/>
              <w:divBdr>
                <w:top w:val="none" w:sz="0" w:space="0" w:color="auto"/>
                <w:left w:val="none" w:sz="0" w:space="0" w:color="auto"/>
                <w:bottom w:val="none" w:sz="0" w:space="0" w:color="auto"/>
                <w:right w:val="none" w:sz="0" w:space="0" w:color="auto"/>
              </w:divBdr>
              <w:divsChild>
                <w:div w:id="12187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59723">
          <w:marLeft w:val="0"/>
          <w:marRight w:val="0"/>
          <w:marTop w:val="0"/>
          <w:marBottom w:val="0"/>
          <w:divBdr>
            <w:top w:val="none" w:sz="0" w:space="0" w:color="auto"/>
            <w:left w:val="none" w:sz="0" w:space="0" w:color="auto"/>
            <w:bottom w:val="none" w:sz="0" w:space="0" w:color="auto"/>
            <w:right w:val="none" w:sz="0" w:space="0" w:color="auto"/>
          </w:divBdr>
          <w:divsChild>
            <w:div w:id="1555848794">
              <w:marLeft w:val="0"/>
              <w:marRight w:val="0"/>
              <w:marTop w:val="0"/>
              <w:marBottom w:val="0"/>
              <w:divBdr>
                <w:top w:val="none" w:sz="0" w:space="0" w:color="auto"/>
                <w:left w:val="none" w:sz="0" w:space="0" w:color="auto"/>
                <w:bottom w:val="none" w:sz="0" w:space="0" w:color="auto"/>
                <w:right w:val="none" w:sz="0" w:space="0" w:color="auto"/>
              </w:divBdr>
              <w:divsChild>
                <w:div w:id="3487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oughtco.com/circulatory-system-pulmonary-and-systemic-circuits-3999090" TargetMode="External"/><Relationship Id="rId18" Type="http://schemas.openxmlformats.org/officeDocument/2006/relationships/hyperlink" Target="https://www.thoughtco.com/connective-tissue-anatomy-373207" TargetMode="External"/><Relationship Id="rId26" Type="http://schemas.openxmlformats.org/officeDocument/2006/relationships/hyperlink" Target="https://www.thoughtco.com/sexual-reproduction-types-of-fertilization-373440" TargetMode="External"/><Relationship Id="rId21" Type="http://schemas.openxmlformats.org/officeDocument/2006/relationships/image" Target="media/image2.jpeg"/><Relationship Id="rId34"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s://www.thoughtco.com/aquatic-communities-in-marine-biology-373404" TargetMode="External"/><Relationship Id="rId17" Type="http://schemas.openxmlformats.org/officeDocument/2006/relationships/image" Target="media/image1.jpeg"/><Relationship Id="rId25" Type="http://schemas.openxmlformats.org/officeDocument/2006/relationships/hyperlink" Target="https://www.thoughtco.com/gametes-373465" TargetMode="External"/><Relationship Id="rId33"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www.thoughtco.com/muscle-tissue-anatomy-373195" TargetMode="External"/><Relationship Id="rId20" Type="http://schemas.openxmlformats.org/officeDocument/2006/relationships/hyperlink" Target="https://www.thoughtco.com/cilia-and-flagella-373359"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oughtco.com/sponges-profile-2291833" TargetMode="External"/><Relationship Id="rId24" Type="http://schemas.openxmlformats.org/officeDocument/2006/relationships/hyperlink" Target="https://www.thoughtco.com/sexual-reproduction-373284" TargetMode="External"/><Relationship Id="rId32" Type="http://schemas.openxmlformats.org/officeDocument/2006/relationships/image" Target="media/image9.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oughtco.com/digestive-system-373572" TargetMode="External"/><Relationship Id="rId23" Type="http://schemas.openxmlformats.org/officeDocument/2006/relationships/image" Target="media/image4.png"/><Relationship Id="rId28" Type="http://schemas.openxmlformats.org/officeDocument/2006/relationships/image" Target="media/image5.jpeg"/><Relationship Id="rId36" Type="http://schemas.openxmlformats.org/officeDocument/2006/relationships/fontTable" Target="fontTable.xml"/><Relationship Id="rId10" Type="http://schemas.openxmlformats.org/officeDocument/2006/relationships/hyperlink" Target="https://www.thoughtco.com/major-types-of-algae-373409" TargetMode="External"/><Relationship Id="rId19" Type="http://schemas.openxmlformats.org/officeDocument/2006/relationships/hyperlink" Target="https://www.thoughtco.com/cytoplasm-defined-373301"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www.thoughtco.com/bacteria-friend-or-foe-372431" TargetMode="External"/><Relationship Id="rId14" Type="http://schemas.openxmlformats.org/officeDocument/2006/relationships/hyperlink" Target="https://www.thoughtco.com/respiratory-system-4064891" TargetMode="External"/><Relationship Id="rId22" Type="http://schemas.openxmlformats.org/officeDocument/2006/relationships/image" Target="media/image3.png"/><Relationship Id="rId27" Type="http://schemas.openxmlformats.org/officeDocument/2006/relationships/hyperlink" Target="https://www.thoughtco.com/asexual-reproduction-373441" TargetMode="External"/><Relationship Id="rId30" Type="http://schemas.openxmlformats.org/officeDocument/2006/relationships/image" Target="media/image7.jpeg"/><Relationship Id="rId35" Type="http://schemas.openxmlformats.org/officeDocument/2006/relationships/footer" Target="footer1.xml"/><Relationship Id="rId8" Type="http://schemas.openxmlformats.org/officeDocument/2006/relationships/hyperlink" Target="https://www.thoughtco.com/six-kingdoms-of-life-373414"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FDEE2-0D64-404E-B165-118E4C63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1375</Words>
  <Characters>7567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2024-09-07T04:29:00Z</dcterms:created>
  <dcterms:modified xsi:type="dcterms:W3CDTF">2024-10-25T14:53:00Z</dcterms:modified>
</cp:coreProperties>
</file>