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38" w:rsidRDefault="000D723C" w:rsidP="00BA7C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23C">
        <w:rPr>
          <w:rFonts w:ascii="Times New Roman" w:hAnsi="Times New Roman" w:cs="Times New Roman"/>
          <w:b/>
          <w:bCs/>
          <w:sz w:val="24"/>
          <w:szCs w:val="24"/>
        </w:rPr>
        <w:t xml:space="preserve">TP </w:t>
      </w:r>
      <w:r w:rsidR="00BA7CA8"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  <w:r w:rsidRPr="000D723C">
        <w:rPr>
          <w:rFonts w:ascii="Times New Roman" w:hAnsi="Times New Roman" w:cs="Times New Roman"/>
          <w:b/>
          <w:bCs/>
          <w:sz w:val="24"/>
          <w:szCs w:val="24"/>
        </w:rPr>
        <w:t xml:space="preserve"> : la technique ELISA.</w:t>
      </w:r>
    </w:p>
    <w:p w:rsidR="000D723C" w:rsidRPr="000D723C" w:rsidRDefault="000D723C" w:rsidP="000D72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23C">
        <w:rPr>
          <w:rFonts w:ascii="Times New Roman" w:hAnsi="Times New Roman" w:cs="Times New Roman"/>
          <w:sz w:val="24"/>
          <w:szCs w:val="24"/>
        </w:rPr>
        <w:t xml:space="preserve">Le test ELISA (acronyme d’Enzyme </w:t>
      </w:r>
      <w:proofErr w:type="spellStart"/>
      <w:r w:rsidRPr="000D723C">
        <w:rPr>
          <w:rFonts w:ascii="Times New Roman" w:hAnsi="Times New Roman" w:cs="Times New Roman"/>
          <w:sz w:val="24"/>
          <w:szCs w:val="24"/>
        </w:rPr>
        <w:t>Linked</w:t>
      </w:r>
      <w:proofErr w:type="spellEnd"/>
      <w:r w:rsidRPr="000D7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23C">
        <w:rPr>
          <w:rFonts w:ascii="Times New Roman" w:hAnsi="Times New Roman" w:cs="Times New Roman"/>
          <w:sz w:val="24"/>
          <w:szCs w:val="24"/>
        </w:rPr>
        <w:t>ImmunoSorbent</w:t>
      </w:r>
      <w:proofErr w:type="spellEnd"/>
      <w:r w:rsidRPr="000D7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23C">
        <w:rPr>
          <w:rFonts w:ascii="Times New Roman" w:hAnsi="Times New Roman" w:cs="Times New Roman"/>
          <w:sz w:val="24"/>
          <w:szCs w:val="24"/>
        </w:rPr>
        <w:t>Assay</w:t>
      </w:r>
      <w:proofErr w:type="spellEnd"/>
      <w:r w:rsidRPr="000D723C">
        <w:rPr>
          <w:rFonts w:ascii="Times New Roman" w:hAnsi="Times New Roman" w:cs="Times New Roman"/>
          <w:sz w:val="24"/>
          <w:szCs w:val="24"/>
        </w:rPr>
        <w:t>) est un test immunologique destiné à détecter et/ou doser une protéine dans un liquide biologique.</w:t>
      </w:r>
    </w:p>
    <w:p w:rsidR="000D723C" w:rsidRDefault="000D723C" w:rsidP="000D723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23C">
        <w:rPr>
          <w:rFonts w:ascii="Times New Roman" w:hAnsi="Times New Roman" w:cs="Times New Roman"/>
          <w:sz w:val="24"/>
          <w:szCs w:val="24"/>
        </w:rPr>
        <w:t>Dans le test présenté ici, on recherche dans un sérum de lapin un anticorps dirigé contre</w:t>
      </w:r>
      <w:r>
        <w:rPr>
          <w:rFonts w:ascii="Times New Roman" w:hAnsi="Times New Roman" w:cs="Times New Roman"/>
          <w:sz w:val="24"/>
          <w:szCs w:val="24"/>
        </w:rPr>
        <w:t xml:space="preserve"> la sérum-albumine bovine (BSA)</w:t>
      </w:r>
      <w:r w:rsidRPr="000D723C">
        <w:rPr>
          <w:rFonts w:ascii="Times New Roman" w:hAnsi="Times New Roman" w:cs="Times New Roman"/>
          <w:sz w:val="24"/>
          <w:szCs w:val="24"/>
        </w:rPr>
        <w:t xml:space="preserve">. La BSA permet la capture spécifique des anticorps anti-BSA éventuellement présents dans les sérums testés. Les anticorps anti-BSA sont ensuite révélés par un anticorps traceur anti-immunoglobuline de lapin conjugué à la peroxydase. La réaction de l'enzyme avec la </w:t>
      </w:r>
      <w:proofErr w:type="spellStart"/>
      <w:r w:rsidRPr="000D723C">
        <w:rPr>
          <w:rFonts w:ascii="Times New Roman" w:hAnsi="Times New Roman" w:cs="Times New Roman"/>
          <w:sz w:val="24"/>
          <w:szCs w:val="24"/>
        </w:rPr>
        <w:t>tétraméthylbenzidine</w:t>
      </w:r>
      <w:proofErr w:type="spellEnd"/>
      <w:r w:rsidRPr="000D723C">
        <w:rPr>
          <w:rFonts w:ascii="Times New Roman" w:hAnsi="Times New Roman" w:cs="Times New Roman"/>
          <w:sz w:val="24"/>
          <w:szCs w:val="24"/>
        </w:rPr>
        <w:t xml:space="preserve"> donne un dérivé bleu dont la concentration est proportionnelle à celle des anticorps détectés.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C35" w:rsidRPr="00385C35" w:rsidRDefault="00385C35" w:rsidP="00385C3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C35">
        <w:rPr>
          <w:rFonts w:ascii="Times New Roman" w:hAnsi="Times New Roman" w:cs="Times New Roman"/>
          <w:sz w:val="24"/>
          <w:szCs w:val="24"/>
        </w:rPr>
        <w:t>La technique ELISA, plus simple et moins coûteuse a presque totalement remplacé</w:t>
      </w:r>
      <w:r>
        <w:rPr>
          <w:rFonts w:ascii="Times New Roman" w:hAnsi="Times New Roman" w:cs="Times New Roman"/>
          <w:sz w:val="24"/>
          <w:szCs w:val="24"/>
        </w:rPr>
        <w:t xml:space="preserve">. La </w:t>
      </w:r>
      <w:r w:rsidRPr="00385C35">
        <w:rPr>
          <w:rFonts w:ascii="Times New Roman" w:hAnsi="Times New Roman" w:cs="Times New Roman"/>
          <w:sz w:val="24"/>
          <w:szCs w:val="24"/>
        </w:rPr>
        <w:t>révélation du test n’utilise pas, comme dans la RIA de radioéléments mais est liée</w:t>
      </w:r>
      <w:r>
        <w:rPr>
          <w:rFonts w:ascii="Times New Roman" w:hAnsi="Times New Roman" w:cs="Times New Roman"/>
          <w:sz w:val="24"/>
          <w:szCs w:val="24"/>
        </w:rPr>
        <w:t xml:space="preserve"> au clivage </w:t>
      </w:r>
      <w:r w:rsidRPr="00385C35">
        <w:rPr>
          <w:rFonts w:ascii="Times New Roman" w:hAnsi="Times New Roman" w:cs="Times New Roman"/>
          <w:sz w:val="24"/>
          <w:szCs w:val="24"/>
        </w:rPr>
        <w:t>par une enzyme, d’un substrat incolore en un produit coloré.</w:t>
      </w:r>
    </w:p>
    <w:p w:rsidR="00385C35" w:rsidRPr="00385C35" w:rsidRDefault="00385C35" w:rsidP="00385C3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85C35">
        <w:rPr>
          <w:rFonts w:ascii="Times New Roman" w:hAnsi="Times New Roman" w:cs="Times New Roman"/>
          <w:sz w:val="24"/>
          <w:szCs w:val="24"/>
        </w:rPr>
        <w:t>Le principe de l’ELISA indirect consiste à détecter la présence d’un anticorps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C35">
        <w:rPr>
          <w:rFonts w:ascii="Times New Roman" w:hAnsi="Times New Roman" w:cs="Times New Roman"/>
          <w:sz w:val="24"/>
          <w:szCs w:val="24"/>
        </w:rPr>
        <w:t>spécifique dans un échantillon. Pour cela nous avons besoin :</w:t>
      </w:r>
    </w:p>
    <w:p w:rsidR="00385C35" w:rsidRPr="00385C35" w:rsidRDefault="00385C35" w:rsidP="00385C3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85C35">
        <w:rPr>
          <w:rFonts w:ascii="Times New Roman" w:hAnsi="Times New Roman" w:cs="Times New Roman"/>
          <w:sz w:val="24"/>
          <w:szCs w:val="24"/>
        </w:rPr>
        <w:t>• D’un antigène connu spécifique à l’anticorps recherché</w:t>
      </w:r>
    </w:p>
    <w:p w:rsidR="00385C35" w:rsidRPr="00385C35" w:rsidRDefault="00385C35" w:rsidP="00385C3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85C35">
        <w:rPr>
          <w:rFonts w:ascii="Times New Roman" w:hAnsi="Times New Roman" w:cs="Times New Roman"/>
          <w:sz w:val="24"/>
          <w:szCs w:val="24"/>
        </w:rPr>
        <w:t>• D’un échantillon à analyser</w:t>
      </w:r>
    </w:p>
    <w:p w:rsidR="00385C35" w:rsidRPr="00385C35" w:rsidRDefault="00385C35" w:rsidP="00385C3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85C35">
        <w:rPr>
          <w:rFonts w:ascii="Times New Roman" w:hAnsi="Times New Roman" w:cs="Times New Roman"/>
          <w:sz w:val="24"/>
          <w:szCs w:val="24"/>
        </w:rPr>
        <w:t xml:space="preserve">• D’un anticorps secondaire anti </w:t>
      </w:r>
      <w:proofErr w:type="spellStart"/>
      <w:r w:rsidRPr="00385C35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385C35">
        <w:rPr>
          <w:rFonts w:ascii="Times New Roman" w:hAnsi="Times New Roman" w:cs="Times New Roman"/>
          <w:sz w:val="24"/>
          <w:szCs w:val="24"/>
        </w:rPr>
        <w:t xml:space="preserve"> couplé à une peroxydase</w:t>
      </w:r>
    </w:p>
    <w:p w:rsidR="00385C35" w:rsidRPr="00385C35" w:rsidRDefault="00385C35" w:rsidP="00385C3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85C35">
        <w:rPr>
          <w:rFonts w:ascii="Times New Roman" w:hAnsi="Times New Roman" w:cs="Times New Roman"/>
          <w:sz w:val="24"/>
          <w:szCs w:val="24"/>
        </w:rPr>
        <w:t>• Du substrat spécifique à l’enzyme.</w:t>
      </w:r>
    </w:p>
    <w:p w:rsidR="00385C35" w:rsidRPr="00385C35" w:rsidRDefault="00385C35" w:rsidP="00385C3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85C35">
        <w:rPr>
          <w:rFonts w:ascii="Times New Roman" w:hAnsi="Times New Roman" w:cs="Times New Roman"/>
          <w:sz w:val="24"/>
          <w:szCs w:val="24"/>
        </w:rPr>
        <w:t>Le test comporte quatre étapes principales :</w:t>
      </w:r>
    </w:p>
    <w:p w:rsidR="00385C35" w:rsidRPr="00385C35" w:rsidRDefault="00385C35" w:rsidP="00385C3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C35">
        <w:rPr>
          <w:rFonts w:ascii="Times New Roman" w:hAnsi="Times New Roman" w:cs="Times New Roman"/>
          <w:sz w:val="24"/>
          <w:szCs w:val="24"/>
        </w:rPr>
        <w:t>• Fixation de l’antigène : L’antigène connu, spécifique à l’anticorps recherché, est incubé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C35">
        <w:rPr>
          <w:rFonts w:ascii="Times New Roman" w:hAnsi="Times New Roman" w:cs="Times New Roman"/>
          <w:sz w:val="24"/>
          <w:szCs w:val="24"/>
        </w:rPr>
        <w:t xml:space="preserve">sur une plaque de </w:t>
      </w:r>
      <w:proofErr w:type="spellStart"/>
      <w:r w:rsidRPr="00385C35">
        <w:rPr>
          <w:rFonts w:ascii="Times New Roman" w:hAnsi="Times New Roman" w:cs="Times New Roman"/>
          <w:sz w:val="24"/>
          <w:szCs w:val="24"/>
        </w:rPr>
        <w:t>microtitration</w:t>
      </w:r>
      <w:proofErr w:type="spellEnd"/>
      <w:r w:rsidRPr="00385C35">
        <w:rPr>
          <w:rFonts w:ascii="Times New Roman" w:hAnsi="Times New Roman" w:cs="Times New Roman"/>
          <w:sz w:val="24"/>
          <w:szCs w:val="24"/>
        </w:rPr>
        <w:t>. L’antigène va se fixer de manière électrostatique au fond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C35">
        <w:rPr>
          <w:rFonts w:ascii="Times New Roman" w:hAnsi="Times New Roman" w:cs="Times New Roman"/>
          <w:sz w:val="24"/>
          <w:szCs w:val="24"/>
        </w:rPr>
        <w:t>puits. Ils sont ensuite lavés pour enlever les antigènes non fixés.</w:t>
      </w:r>
    </w:p>
    <w:p w:rsidR="00385C35" w:rsidRPr="00385C35" w:rsidRDefault="00385C35" w:rsidP="00385C3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C35">
        <w:rPr>
          <w:rFonts w:ascii="Times New Roman" w:hAnsi="Times New Roman" w:cs="Times New Roman"/>
          <w:sz w:val="24"/>
          <w:szCs w:val="24"/>
        </w:rPr>
        <w:t>• Fixation de l’anticorps à doser : On incube notre échantillon à doser (sérum contenant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C35">
        <w:rPr>
          <w:rFonts w:ascii="Times New Roman" w:hAnsi="Times New Roman" w:cs="Times New Roman"/>
          <w:sz w:val="24"/>
          <w:szCs w:val="24"/>
        </w:rPr>
        <w:t>l’anticorps), ainsi que nos standards (solution contenant des concentrations connues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C35">
        <w:rPr>
          <w:rFonts w:ascii="Times New Roman" w:hAnsi="Times New Roman" w:cs="Times New Roman"/>
          <w:sz w:val="24"/>
          <w:szCs w:val="24"/>
        </w:rPr>
        <w:t>d’anticorps). Les anticorps spécifiques vont se fixer aux antigènes. Un lavage des puits 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C35">
        <w:rPr>
          <w:rFonts w:ascii="Times New Roman" w:hAnsi="Times New Roman" w:cs="Times New Roman"/>
          <w:sz w:val="24"/>
          <w:szCs w:val="24"/>
        </w:rPr>
        <w:t>nécessaire pour enlever les anticorps non fixés.</w:t>
      </w:r>
    </w:p>
    <w:p w:rsidR="00385C35" w:rsidRPr="00385C35" w:rsidRDefault="00385C35" w:rsidP="00385C3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85C35">
        <w:rPr>
          <w:rFonts w:ascii="Times New Roman" w:hAnsi="Times New Roman" w:cs="Times New Roman"/>
          <w:sz w:val="24"/>
          <w:szCs w:val="24"/>
        </w:rPr>
        <w:t>• Fixation de l’anticorps de détection : On incube ensuite un anticorps secondaire couplé 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C35">
        <w:rPr>
          <w:rFonts w:ascii="Times New Roman" w:hAnsi="Times New Roman" w:cs="Times New Roman"/>
          <w:sz w:val="24"/>
          <w:szCs w:val="24"/>
        </w:rPr>
        <w:t xml:space="preserve">une peroxydase. C’est un anticorps anti </w:t>
      </w:r>
      <w:proofErr w:type="spellStart"/>
      <w:r w:rsidRPr="00385C35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385C35">
        <w:rPr>
          <w:rFonts w:ascii="Times New Roman" w:hAnsi="Times New Roman" w:cs="Times New Roman"/>
          <w:sz w:val="24"/>
          <w:szCs w:val="24"/>
        </w:rPr>
        <w:t xml:space="preserve"> qui va donc reconnaître l’anticorps primaire.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C35">
        <w:rPr>
          <w:rFonts w:ascii="Times New Roman" w:hAnsi="Times New Roman" w:cs="Times New Roman"/>
          <w:sz w:val="24"/>
          <w:szCs w:val="24"/>
        </w:rPr>
        <w:t>lavage des puits est nécessaire pour enlever les anticorps secondaires non fixés.</w:t>
      </w:r>
    </w:p>
    <w:p w:rsidR="00385C35" w:rsidRDefault="00385C35" w:rsidP="00385C3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85C35">
        <w:rPr>
          <w:rFonts w:ascii="Times New Roman" w:hAnsi="Times New Roman" w:cs="Times New Roman"/>
          <w:sz w:val="24"/>
          <w:szCs w:val="24"/>
        </w:rPr>
        <w:lastRenderedPageBreak/>
        <w:t>• Révélation : On incube un substrat spécifique à l’enzyme qui, si la réaction est positive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C35">
        <w:rPr>
          <w:rFonts w:ascii="Times New Roman" w:hAnsi="Times New Roman" w:cs="Times New Roman"/>
          <w:sz w:val="24"/>
          <w:szCs w:val="24"/>
        </w:rPr>
        <w:t>(présence de l’anticorps recherché), va être transformé et induire une coloration. L’intensité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C35">
        <w:rPr>
          <w:rFonts w:ascii="Times New Roman" w:hAnsi="Times New Roman" w:cs="Times New Roman"/>
          <w:sz w:val="24"/>
          <w:szCs w:val="24"/>
        </w:rPr>
        <w:t>de la coloration est proportionnelle à la quantité d’enzyme présente et donc à la concentration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C35">
        <w:rPr>
          <w:rFonts w:ascii="Times New Roman" w:hAnsi="Times New Roman" w:cs="Times New Roman"/>
          <w:sz w:val="24"/>
          <w:szCs w:val="24"/>
        </w:rPr>
        <w:t>d’anticorps recherchés.</w:t>
      </w:r>
    </w:p>
    <w:p w:rsidR="006D5139" w:rsidRDefault="006D5139" w:rsidP="00385C3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D5139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6320032" cy="1857983"/>
            <wp:effectExtent l="0" t="0" r="508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446" cy="186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3C" w:rsidRPr="000D723C" w:rsidRDefault="000D723C" w:rsidP="000D723C">
      <w:pPr>
        <w:rPr>
          <w:rFonts w:ascii="Times New Roman" w:hAnsi="Times New Roman" w:cs="Times New Roman"/>
          <w:sz w:val="24"/>
          <w:szCs w:val="24"/>
        </w:rPr>
      </w:pPr>
      <w:r w:rsidRPr="000D723C">
        <w:rPr>
          <w:rFonts w:ascii="Times New Roman" w:hAnsi="Times New Roman" w:cs="Times New Roman"/>
          <w:sz w:val="24"/>
          <w:szCs w:val="24"/>
        </w:rPr>
        <w:t>Rappel :</w:t>
      </w:r>
    </w:p>
    <w:p w:rsidR="000D723C" w:rsidRPr="000D723C" w:rsidRDefault="000D723C" w:rsidP="000D723C">
      <w:pPr>
        <w:rPr>
          <w:rFonts w:ascii="Times New Roman" w:hAnsi="Times New Roman" w:cs="Times New Roman"/>
          <w:sz w:val="24"/>
          <w:szCs w:val="24"/>
        </w:rPr>
      </w:pPr>
      <w:r w:rsidRPr="000D723C">
        <w:rPr>
          <w:rFonts w:ascii="Times New Roman" w:hAnsi="Times New Roman" w:cs="Times New Roman"/>
          <w:sz w:val="24"/>
          <w:szCs w:val="24"/>
        </w:rPr>
        <w:t>Il existe 4 techniques ELISA :</w:t>
      </w:r>
    </w:p>
    <w:p w:rsidR="000D723C" w:rsidRPr="000D723C" w:rsidRDefault="000D723C" w:rsidP="000D723C">
      <w:pPr>
        <w:rPr>
          <w:rFonts w:ascii="Times New Roman" w:hAnsi="Times New Roman" w:cs="Times New Roman"/>
          <w:sz w:val="24"/>
          <w:szCs w:val="24"/>
        </w:rPr>
      </w:pPr>
      <w:r w:rsidRPr="000D723C">
        <w:rPr>
          <w:rFonts w:ascii="Times New Roman" w:hAnsi="Times New Roman" w:cs="Times New Roman"/>
          <w:sz w:val="24"/>
          <w:szCs w:val="24"/>
        </w:rPr>
        <w:t>Dosage d’un antigène par méthode ELISA type direct</w:t>
      </w:r>
    </w:p>
    <w:p w:rsidR="000D723C" w:rsidRPr="000D723C" w:rsidRDefault="000D723C" w:rsidP="000D723C">
      <w:pPr>
        <w:rPr>
          <w:rFonts w:ascii="Times New Roman" w:hAnsi="Times New Roman" w:cs="Times New Roman"/>
          <w:sz w:val="24"/>
          <w:szCs w:val="24"/>
        </w:rPr>
      </w:pPr>
      <w:r w:rsidRPr="000D723C">
        <w:rPr>
          <w:rFonts w:ascii="Times New Roman" w:hAnsi="Times New Roman" w:cs="Times New Roman"/>
          <w:sz w:val="24"/>
          <w:szCs w:val="24"/>
        </w:rPr>
        <w:t>Dosage d’un antigène par méthode ELISA de type sandwich</w:t>
      </w:r>
    </w:p>
    <w:p w:rsidR="000D723C" w:rsidRPr="000D723C" w:rsidRDefault="000D723C" w:rsidP="000D723C">
      <w:pPr>
        <w:rPr>
          <w:rFonts w:ascii="Times New Roman" w:hAnsi="Times New Roman" w:cs="Times New Roman"/>
          <w:sz w:val="24"/>
          <w:szCs w:val="24"/>
        </w:rPr>
      </w:pPr>
      <w:r w:rsidRPr="000D723C">
        <w:rPr>
          <w:rFonts w:ascii="Times New Roman" w:hAnsi="Times New Roman" w:cs="Times New Roman"/>
          <w:sz w:val="24"/>
          <w:szCs w:val="24"/>
        </w:rPr>
        <w:t>Dosage d’un antigène par méthode ELISA de type compétitif</w:t>
      </w:r>
    </w:p>
    <w:p w:rsidR="000D723C" w:rsidRDefault="000D723C" w:rsidP="000D723C">
      <w:pPr>
        <w:rPr>
          <w:rFonts w:ascii="Times New Roman" w:hAnsi="Times New Roman" w:cs="Times New Roman"/>
          <w:sz w:val="24"/>
          <w:szCs w:val="24"/>
        </w:rPr>
      </w:pPr>
      <w:r w:rsidRPr="000D723C">
        <w:rPr>
          <w:rFonts w:ascii="Times New Roman" w:hAnsi="Times New Roman" w:cs="Times New Roman"/>
          <w:sz w:val="24"/>
          <w:szCs w:val="24"/>
        </w:rPr>
        <w:t>Dosage d’un antigène par méthode ELISA de type indirect</w:t>
      </w:r>
    </w:p>
    <w:p w:rsidR="00B21927" w:rsidRPr="000D723C" w:rsidRDefault="00B21927" w:rsidP="000D723C">
      <w:pPr>
        <w:rPr>
          <w:rFonts w:ascii="Times New Roman" w:hAnsi="Times New Roman" w:cs="Times New Roman"/>
          <w:sz w:val="24"/>
          <w:szCs w:val="24"/>
        </w:rPr>
      </w:pPr>
      <w:r w:rsidRPr="00B21927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59047" cy="179961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959" cy="180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1927" w:rsidRPr="000D7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3C"/>
    <w:rsid w:val="000D723C"/>
    <w:rsid w:val="00245D38"/>
    <w:rsid w:val="00385C35"/>
    <w:rsid w:val="006D5139"/>
    <w:rsid w:val="00B21927"/>
    <w:rsid w:val="00BA7CA8"/>
    <w:rsid w:val="00F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85203-23AD-4ADD-8A73-E7C5E370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youssouf</dc:creator>
  <cp:keywords/>
  <dc:description/>
  <cp:lastModifiedBy>youssouf</cp:lastModifiedBy>
  <cp:revision>3</cp:revision>
  <dcterms:created xsi:type="dcterms:W3CDTF">2024-03-15T20:28:00Z</dcterms:created>
  <dcterms:modified xsi:type="dcterms:W3CDTF">2024-04-14T11:05:00Z</dcterms:modified>
</cp:coreProperties>
</file>