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2C" w:rsidRDefault="00E6477F" w:rsidP="0011642C">
      <w:pPr>
        <w:bidi/>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026" style="position:absolute;left:0;text-align:left;margin-left:3.8pt;margin-top:1.1pt;width:514.85pt;height:171pt;z-index:251658240" strokeweight="2.25pt">
            <v:textbox style="mso-next-textbox:#_x0000_s1026">
              <w:txbxContent>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المركز الجامعي عبد الحفيظ بوالصوف ميلة.</w:t>
                  </w:r>
                </w:p>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معهد العلوم الاقتصادية والتجارية وعلوم التسيير.</w:t>
                  </w:r>
                  <w:r>
                    <w:rPr>
                      <w:rFonts w:ascii="Simplified Arabic" w:hAnsi="Simplified Arabic" w:cs="Simplified Arabic" w:hint="cs"/>
                      <w:sz w:val="28"/>
                      <w:szCs w:val="28"/>
                      <w:rtl/>
                      <w:lang w:bidi="ar-DZ"/>
                    </w:rPr>
                    <w:t xml:space="preserve">  </w:t>
                  </w:r>
                </w:p>
                <w:p w:rsidR="0011642C" w:rsidRPr="009D4FA1" w:rsidRDefault="0011642C" w:rsidP="00566D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قسم العلوم الاقتصادية.                                               </w:t>
                  </w:r>
                  <w:r w:rsidRPr="009D4FA1">
                    <w:rPr>
                      <w:rFonts w:hint="cs"/>
                      <w:sz w:val="28"/>
                      <w:szCs w:val="28"/>
                      <w:rtl/>
                      <w:lang w:bidi="ar-DZ"/>
                    </w:rPr>
                    <w:t xml:space="preserve">التخصص: </w:t>
                  </w:r>
                  <w:r>
                    <w:rPr>
                      <w:rFonts w:hint="cs"/>
                      <w:sz w:val="28"/>
                      <w:szCs w:val="28"/>
                      <w:rtl/>
                      <w:lang w:bidi="ar-DZ"/>
                    </w:rPr>
                    <w:t>إقتصاد نقدي و</w:t>
                  </w:r>
                  <w:r w:rsidR="00566D33">
                    <w:rPr>
                      <w:rFonts w:hint="cs"/>
                      <w:sz w:val="28"/>
                      <w:szCs w:val="28"/>
                      <w:rtl/>
                      <w:lang w:bidi="ar-DZ"/>
                    </w:rPr>
                    <w:t>مالي</w:t>
                  </w:r>
                  <w:r>
                    <w:rPr>
                      <w:rFonts w:hint="cs"/>
                      <w:sz w:val="28"/>
                      <w:szCs w:val="28"/>
                      <w:rtl/>
                      <w:lang w:bidi="ar-DZ"/>
                    </w:rPr>
                    <w:t>.</w:t>
                  </w:r>
                </w:p>
                <w:p w:rsidR="0011642C" w:rsidRPr="009D4FA1" w:rsidRDefault="0011642C" w:rsidP="0011642C">
                  <w:pPr>
                    <w:tabs>
                      <w:tab w:val="right" w:pos="274"/>
                    </w:tabs>
                    <w:bidi/>
                    <w:rPr>
                      <w:rFonts w:ascii="Simplified Arabic" w:hAnsi="Simplified Arabic" w:cs="Simplified Arabic"/>
                      <w:sz w:val="28"/>
                      <w:szCs w:val="28"/>
                      <w:rtl/>
                      <w:lang w:bidi="ar-DZ"/>
                    </w:rPr>
                  </w:pPr>
                  <w:r>
                    <w:rPr>
                      <w:rFonts w:hint="cs"/>
                      <w:sz w:val="28"/>
                      <w:szCs w:val="28"/>
                      <w:rtl/>
                      <w:lang w:bidi="ar-DZ"/>
                    </w:rPr>
                    <w:t xml:space="preserve">المستوى: سنة ثالثــة.                                                         </w:t>
                  </w:r>
                  <w:r w:rsidRPr="009D4FA1">
                    <w:rPr>
                      <w:rFonts w:hint="cs"/>
                      <w:sz w:val="28"/>
                      <w:szCs w:val="28"/>
                      <w:rtl/>
                      <w:lang w:bidi="ar-DZ"/>
                    </w:rPr>
                    <w:t xml:space="preserve">المادة: </w:t>
                  </w:r>
                  <w:r>
                    <w:rPr>
                      <w:rFonts w:hint="cs"/>
                      <w:sz w:val="28"/>
                      <w:szCs w:val="28"/>
                      <w:rtl/>
                      <w:lang w:bidi="ar-DZ"/>
                    </w:rPr>
                    <w:t xml:space="preserve">النظام </w:t>
                  </w:r>
                  <w:r w:rsidR="00566D33">
                    <w:rPr>
                      <w:rFonts w:hint="cs"/>
                      <w:sz w:val="28"/>
                      <w:szCs w:val="28"/>
                      <w:rtl/>
                      <w:lang w:bidi="ar-DZ"/>
                    </w:rPr>
                    <w:t xml:space="preserve">المالي والبنكي </w:t>
                  </w:r>
                  <w:r>
                    <w:rPr>
                      <w:rFonts w:hint="cs"/>
                      <w:sz w:val="28"/>
                      <w:szCs w:val="28"/>
                      <w:rtl/>
                      <w:lang w:bidi="ar-DZ"/>
                    </w:rPr>
                    <w:t>الجزائري.</w:t>
                  </w:r>
                </w:p>
                <w:p w:rsidR="0011642C" w:rsidRDefault="0011642C" w:rsidP="00566D33">
                  <w:pPr>
                    <w:bidi/>
                    <w:rPr>
                      <w:lang w:bidi="ar-DZ"/>
                    </w:rPr>
                  </w:pPr>
                  <w:r>
                    <w:rPr>
                      <w:rFonts w:hint="cs"/>
                      <w:sz w:val="28"/>
                      <w:szCs w:val="28"/>
                      <w:rtl/>
                      <w:lang w:bidi="ar-DZ"/>
                    </w:rPr>
                    <w:t>المدة: ساعـــــة</w:t>
                  </w:r>
                  <w:r w:rsidR="00A55D37">
                    <w:rPr>
                      <w:rFonts w:hint="cs"/>
                      <w:sz w:val="28"/>
                      <w:szCs w:val="28"/>
                      <w:rtl/>
                      <w:lang w:bidi="ar-DZ"/>
                    </w:rPr>
                    <w:t xml:space="preserve"> ونصف</w:t>
                  </w:r>
                  <w:r>
                    <w:rPr>
                      <w:rFonts w:hint="cs"/>
                      <w:sz w:val="28"/>
                      <w:szCs w:val="28"/>
                      <w:rtl/>
                      <w:lang w:bidi="ar-DZ"/>
                    </w:rPr>
                    <w:t>.                       الدورة ال</w:t>
                  </w:r>
                  <w:r w:rsidR="00A55D37">
                    <w:rPr>
                      <w:rFonts w:hint="cs"/>
                      <w:sz w:val="28"/>
                      <w:szCs w:val="28"/>
                      <w:rtl/>
                      <w:lang w:bidi="ar-DZ"/>
                    </w:rPr>
                    <w:t>عادية</w:t>
                  </w:r>
                  <w:r w:rsidRPr="009D4FA1">
                    <w:rPr>
                      <w:rFonts w:hint="cs"/>
                      <w:sz w:val="28"/>
                      <w:szCs w:val="28"/>
                      <w:rtl/>
                      <w:lang w:bidi="ar-DZ"/>
                    </w:rPr>
                    <w:t>.</w:t>
                  </w:r>
                  <w:r>
                    <w:rPr>
                      <w:rFonts w:hint="cs"/>
                      <w:sz w:val="28"/>
                      <w:szCs w:val="28"/>
                      <w:rtl/>
                      <w:lang w:bidi="ar-DZ"/>
                    </w:rPr>
                    <w:t xml:space="preserve">                  السنة الجامعية: </w:t>
                  </w:r>
                  <w:r w:rsidR="00566D33">
                    <w:rPr>
                      <w:sz w:val="28"/>
                      <w:szCs w:val="28"/>
                      <w:lang w:bidi="ar-DZ"/>
                    </w:rPr>
                    <w:t>2024/2025</w:t>
                  </w:r>
                  <w:r>
                    <w:rPr>
                      <w:rFonts w:hint="cs"/>
                      <w:sz w:val="28"/>
                      <w:szCs w:val="28"/>
                      <w:rtl/>
                      <w:lang w:bidi="ar-DZ"/>
                    </w:rPr>
                    <w:t>.</w:t>
                  </w:r>
                </w:p>
              </w:txbxContent>
            </v:textbox>
          </v:rect>
        </w:pict>
      </w: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751DC4" w:rsidRDefault="00751DC4" w:rsidP="0011642C">
      <w:pPr>
        <w:bidi/>
        <w:jc w:val="center"/>
        <w:rPr>
          <w:rFonts w:ascii="Traditional Arabic" w:hAnsi="Traditional Arabic" w:cs="Traditional Arabic"/>
          <w:sz w:val="44"/>
          <w:szCs w:val="44"/>
          <w:u w:val="thick"/>
          <w:rtl/>
          <w:lang w:bidi="ar-DZ"/>
        </w:rPr>
      </w:pPr>
    </w:p>
    <w:p w:rsidR="0011642C" w:rsidRPr="00330D9D" w:rsidRDefault="0011642C" w:rsidP="00751DC4">
      <w:pPr>
        <w:bidi/>
        <w:jc w:val="center"/>
        <w:rPr>
          <w:rFonts w:ascii="Traditional Arabic" w:hAnsi="Traditional Arabic" w:cs="Traditional Arabic"/>
          <w:sz w:val="44"/>
          <w:szCs w:val="44"/>
          <w:u w:val="thick"/>
          <w:rtl/>
          <w:lang w:bidi="ar-DZ"/>
        </w:rPr>
      </w:pPr>
      <w:r w:rsidRPr="00330D9D">
        <w:rPr>
          <w:rFonts w:ascii="Traditional Arabic" w:hAnsi="Traditional Arabic" w:cs="Traditional Arabic" w:hint="cs"/>
          <w:sz w:val="44"/>
          <w:szCs w:val="44"/>
          <w:u w:val="thick"/>
          <w:rtl/>
          <w:lang w:bidi="ar-DZ"/>
        </w:rPr>
        <w:t xml:space="preserve">امتحان مادة النظام </w:t>
      </w:r>
      <w:r w:rsidR="00A85A38">
        <w:rPr>
          <w:rFonts w:ascii="Traditional Arabic" w:hAnsi="Traditional Arabic" w:cs="Traditional Arabic" w:hint="cs"/>
          <w:sz w:val="44"/>
          <w:szCs w:val="44"/>
          <w:u w:val="thick"/>
          <w:rtl/>
          <w:lang w:bidi="ar-DZ"/>
        </w:rPr>
        <w:t>المالي والبنك</w:t>
      </w:r>
      <w:r w:rsidRPr="00330D9D">
        <w:rPr>
          <w:rFonts w:ascii="Traditional Arabic" w:hAnsi="Traditional Arabic" w:cs="Traditional Arabic" w:hint="cs"/>
          <w:sz w:val="44"/>
          <w:szCs w:val="44"/>
          <w:u w:val="thick"/>
          <w:rtl/>
          <w:lang w:bidi="ar-DZ"/>
        </w:rPr>
        <w:t>ي الجزائري.</w:t>
      </w:r>
    </w:p>
    <w:p w:rsidR="0011642C" w:rsidRPr="006D4BA1" w:rsidRDefault="0011642C" w:rsidP="00D97C9E">
      <w:pPr>
        <w:bidi/>
        <w:spacing w:line="240" w:lineRule="auto"/>
        <w:rPr>
          <w:rFonts w:ascii="Traditional Arabic" w:hAnsi="Traditional Arabic" w:cs="Traditional Arabic"/>
          <w:b/>
          <w:bCs/>
          <w:sz w:val="40"/>
          <w:szCs w:val="40"/>
          <w:u w:val="single"/>
          <w:rtl/>
          <w:lang w:bidi="ar-DZ"/>
        </w:rPr>
      </w:pPr>
      <w:r w:rsidRPr="009E75B1">
        <w:rPr>
          <w:rFonts w:ascii="Simplified Arabic" w:hAnsi="Simplified Arabic" w:cs="Simplified Arabic"/>
          <w:b/>
          <w:bCs/>
          <w:sz w:val="28"/>
          <w:szCs w:val="28"/>
          <w:u w:val="single"/>
          <w:rtl/>
          <w:lang w:bidi="ar-DZ"/>
        </w:rPr>
        <w:t>الأسئلة:</w:t>
      </w:r>
      <w:r w:rsidRPr="009E75B1">
        <w:rPr>
          <w:rFonts w:ascii="Simplified Arabic" w:hAnsi="Simplified Arabic" w:cs="Simplified Arabic"/>
          <w:sz w:val="28"/>
          <w:szCs w:val="28"/>
          <w:rtl/>
          <w:lang w:bidi="ar-DZ"/>
        </w:rPr>
        <w:t xml:space="preserve"> </w:t>
      </w:r>
    </w:p>
    <w:p w:rsidR="00A55D37" w:rsidRPr="00A55D37" w:rsidRDefault="0011642C" w:rsidP="0014596C">
      <w:pPr>
        <w:bidi/>
        <w:spacing w:line="240" w:lineRule="auto"/>
        <w:rPr>
          <w:rFonts w:ascii="Traditional Arabic" w:hAnsi="Traditional Arabic" w:cs="Traditional Arabic"/>
          <w:sz w:val="36"/>
          <w:szCs w:val="36"/>
          <w:rtl/>
          <w:lang w:bidi="ar-DZ"/>
        </w:rPr>
      </w:pPr>
      <w:r w:rsidRPr="009D4FA1">
        <w:rPr>
          <w:rFonts w:ascii="Traditional Arabic" w:hAnsi="Traditional Arabic" w:cs="Traditional Arabic" w:hint="cs"/>
          <w:b/>
          <w:bCs/>
          <w:sz w:val="36"/>
          <w:szCs w:val="36"/>
          <w:rtl/>
          <w:lang w:bidi="ar-DZ"/>
        </w:rPr>
        <w:t>1</w:t>
      </w:r>
      <w:r w:rsidRPr="00EA649C">
        <w:rPr>
          <w:rFonts w:ascii="Traditional Arabic" w:hAnsi="Traditional Arabic" w:cs="Traditional Arabic" w:hint="cs"/>
          <w:sz w:val="36"/>
          <w:szCs w:val="36"/>
          <w:rtl/>
          <w:lang w:bidi="ar-DZ"/>
        </w:rPr>
        <w:t>-</w:t>
      </w:r>
      <w:r w:rsidR="00EA649C" w:rsidRPr="00EA649C">
        <w:rPr>
          <w:rFonts w:ascii="Traditional Arabic" w:hAnsi="Traditional Arabic" w:cs="Traditional Arabic" w:hint="cs"/>
          <w:sz w:val="36"/>
          <w:szCs w:val="36"/>
          <w:rtl/>
          <w:lang w:bidi="ar-DZ"/>
        </w:rPr>
        <w:t xml:space="preserve"> </w:t>
      </w:r>
      <w:r w:rsidR="00447007" w:rsidRPr="00EA649C">
        <w:rPr>
          <w:rFonts w:ascii="Traditional Arabic" w:hAnsi="Traditional Arabic" w:cs="Traditional Arabic" w:hint="cs"/>
          <w:sz w:val="36"/>
          <w:szCs w:val="36"/>
          <w:rtl/>
          <w:lang w:bidi="ar-DZ"/>
        </w:rPr>
        <w:t>كيف حدد قانون النقد والقرض العلاقة بين البنك الجزائر والخزينة العمومية</w:t>
      </w:r>
      <w:r w:rsidR="00447007">
        <w:rPr>
          <w:rFonts w:ascii="Traditional Arabic" w:hAnsi="Traditional Arabic" w:cs="Traditional Arabic" w:hint="cs"/>
          <w:sz w:val="36"/>
          <w:szCs w:val="36"/>
          <w:rtl/>
          <w:lang w:bidi="ar-DZ"/>
        </w:rPr>
        <w:t>؟</w:t>
      </w:r>
      <w:r w:rsidR="0014596C" w:rsidRPr="0014596C">
        <w:rPr>
          <w:rFonts w:ascii="Traditional Arabic" w:hAnsi="Traditional Arabic" w:cs="Traditional Arabic" w:hint="cs"/>
          <w:sz w:val="36"/>
          <w:szCs w:val="36"/>
          <w:rtl/>
          <w:lang w:bidi="ar-DZ"/>
        </w:rPr>
        <w:t>……………</w:t>
      </w:r>
      <w:r w:rsidR="00447007">
        <w:rPr>
          <w:rFonts w:ascii="Traditional Arabic" w:hAnsi="Traditional Arabic" w:cs="Traditional Arabic" w:hint="cs"/>
          <w:sz w:val="36"/>
          <w:szCs w:val="36"/>
          <w:rtl/>
          <w:lang w:bidi="ar-DZ"/>
        </w:rPr>
        <w:t>(</w:t>
      </w:r>
      <w:r w:rsidR="0014596C">
        <w:rPr>
          <w:rFonts w:ascii="Traditional Arabic" w:hAnsi="Traditional Arabic" w:cs="Traditional Arabic" w:hint="cs"/>
          <w:sz w:val="36"/>
          <w:szCs w:val="36"/>
          <w:rtl/>
          <w:lang w:bidi="ar-DZ"/>
        </w:rPr>
        <w:t>2.5</w:t>
      </w:r>
      <w:r w:rsidR="00447007">
        <w:rPr>
          <w:rFonts w:ascii="Traditional Arabic" w:hAnsi="Traditional Arabic" w:cs="Traditional Arabic" w:hint="cs"/>
          <w:sz w:val="36"/>
          <w:szCs w:val="36"/>
          <w:rtl/>
          <w:lang w:bidi="ar-DZ"/>
        </w:rPr>
        <w:t xml:space="preserve"> نقاط).</w:t>
      </w:r>
    </w:p>
    <w:p w:rsidR="00A55D37" w:rsidRPr="00A24699" w:rsidRDefault="0011642C" w:rsidP="0014596C">
      <w:pPr>
        <w:tabs>
          <w:tab w:val="right" w:pos="142"/>
        </w:tabs>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2</w:t>
      </w:r>
      <w:r w:rsidRPr="009D4FA1">
        <w:rPr>
          <w:rFonts w:ascii="Traditional Arabic" w:hAnsi="Traditional Arabic" w:cs="Traditional Arabic" w:hint="cs"/>
          <w:b/>
          <w:bCs/>
          <w:sz w:val="36"/>
          <w:szCs w:val="36"/>
          <w:rtl/>
          <w:lang w:bidi="ar-DZ"/>
        </w:rPr>
        <w:t>-</w:t>
      </w:r>
      <w:r w:rsidR="00A55D37">
        <w:rPr>
          <w:rFonts w:ascii="Traditional Arabic" w:hAnsi="Traditional Arabic" w:cs="Traditional Arabic" w:hint="cs"/>
          <w:b/>
          <w:bCs/>
          <w:sz w:val="36"/>
          <w:szCs w:val="36"/>
          <w:rtl/>
          <w:lang w:bidi="ar-DZ"/>
        </w:rPr>
        <w:t xml:space="preserve"> </w:t>
      </w:r>
      <w:r w:rsidR="00A24699" w:rsidRPr="00A24699">
        <w:rPr>
          <w:rFonts w:ascii="Traditional Arabic" w:hAnsi="Traditional Arabic" w:cs="Traditional Arabic" w:hint="cs"/>
          <w:sz w:val="36"/>
          <w:szCs w:val="36"/>
          <w:rtl/>
          <w:lang w:bidi="ar-DZ"/>
        </w:rPr>
        <w:t xml:space="preserve">حدد دوافع </w:t>
      </w:r>
      <w:r w:rsidR="00447007" w:rsidRPr="00A24699">
        <w:rPr>
          <w:rFonts w:ascii="Traditional Arabic" w:hAnsi="Traditional Arabic" w:cs="Traditional Arabic" w:hint="cs"/>
          <w:sz w:val="36"/>
          <w:szCs w:val="36"/>
          <w:rtl/>
          <w:lang w:bidi="ar-DZ"/>
        </w:rPr>
        <w:t>إنشاء</w:t>
      </w:r>
      <w:r w:rsidR="00A24699" w:rsidRPr="00A24699">
        <w:rPr>
          <w:rFonts w:ascii="Traditional Arabic" w:hAnsi="Traditional Arabic" w:cs="Traditional Arabic" w:hint="cs"/>
          <w:sz w:val="36"/>
          <w:szCs w:val="36"/>
          <w:rtl/>
          <w:lang w:bidi="ar-DZ"/>
        </w:rPr>
        <w:t xml:space="preserve"> بورصة الجزائر</w:t>
      </w:r>
      <w:r w:rsidR="00A55D37" w:rsidRPr="00A24699">
        <w:rPr>
          <w:rFonts w:ascii="Traditional Arabic" w:hAnsi="Traditional Arabic" w:cs="Traditional Arabic" w:hint="cs"/>
          <w:sz w:val="36"/>
          <w:szCs w:val="36"/>
          <w:rtl/>
          <w:lang w:bidi="ar-DZ"/>
        </w:rPr>
        <w:t xml:space="preserve">؟ </w:t>
      </w:r>
      <w:r w:rsidR="0014596C">
        <w:rPr>
          <w:rFonts w:ascii="Traditional Arabic" w:hAnsi="Traditional Arabic" w:cs="Traditional Arabic" w:hint="cs"/>
          <w:sz w:val="36"/>
          <w:szCs w:val="36"/>
          <w:rtl/>
          <w:lang w:bidi="ar-DZ"/>
        </w:rPr>
        <w:t>………………………………..………</w:t>
      </w:r>
      <w:r w:rsidR="00A55D37" w:rsidRPr="00A24699">
        <w:rPr>
          <w:rFonts w:ascii="Traditional Arabic" w:hAnsi="Traditional Arabic" w:cs="Traditional Arabic" w:hint="cs"/>
          <w:sz w:val="36"/>
          <w:szCs w:val="36"/>
          <w:rtl/>
          <w:lang w:bidi="ar-DZ"/>
        </w:rPr>
        <w:t>(</w:t>
      </w:r>
      <w:r w:rsidR="0014596C">
        <w:rPr>
          <w:rFonts w:ascii="Traditional Arabic" w:hAnsi="Traditional Arabic" w:cs="Traditional Arabic" w:hint="cs"/>
          <w:sz w:val="36"/>
          <w:szCs w:val="36"/>
          <w:rtl/>
          <w:lang w:bidi="ar-DZ"/>
        </w:rPr>
        <w:t>2.5</w:t>
      </w:r>
      <w:r w:rsidR="00A55D37" w:rsidRPr="00A24699">
        <w:rPr>
          <w:rFonts w:ascii="Traditional Arabic" w:hAnsi="Traditional Arabic" w:cs="Traditional Arabic" w:hint="cs"/>
          <w:sz w:val="36"/>
          <w:szCs w:val="36"/>
          <w:rtl/>
          <w:lang w:bidi="ar-DZ"/>
        </w:rPr>
        <w:t xml:space="preserve"> نقاط)</w:t>
      </w:r>
    </w:p>
    <w:p w:rsidR="00A55D37" w:rsidRPr="00A55D37" w:rsidRDefault="00A55D37" w:rsidP="0014596C">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3</w:t>
      </w:r>
      <w:r w:rsidRPr="00EA649C">
        <w:rPr>
          <w:rFonts w:ascii="Traditional Arabic" w:hAnsi="Traditional Arabic" w:cs="Traditional Arabic" w:hint="cs"/>
          <w:sz w:val="36"/>
          <w:szCs w:val="36"/>
          <w:rtl/>
          <w:lang w:bidi="ar-DZ"/>
        </w:rPr>
        <w:t>-</w:t>
      </w:r>
      <w:r w:rsidR="00751DC4" w:rsidRPr="00EA649C">
        <w:rPr>
          <w:rFonts w:ascii="Traditional Arabic" w:hAnsi="Traditional Arabic" w:cs="Traditional Arabic" w:hint="cs"/>
          <w:sz w:val="36"/>
          <w:szCs w:val="36"/>
          <w:rtl/>
          <w:lang w:bidi="ar-DZ"/>
        </w:rPr>
        <w:t xml:space="preserve"> </w:t>
      </w:r>
      <w:r w:rsidR="00447007" w:rsidRPr="00EA649C">
        <w:rPr>
          <w:rFonts w:ascii="Traditional Arabic" w:hAnsi="Traditional Arabic" w:cs="Traditional Arabic" w:hint="cs"/>
          <w:sz w:val="36"/>
          <w:szCs w:val="36"/>
          <w:rtl/>
          <w:lang w:bidi="ar-DZ"/>
        </w:rPr>
        <w:t>حدد المرسوم التنفيذي رقم 93/10 المؤرخ في 3/05/1993 معايير قبول أسهم الشركات المساهمة في البورصة الجزائر فما هي هذه المعايير</w:t>
      </w:r>
      <w:r w:rsidR="00447007">
        <w:rPr>
          <w:rFonts w:ascii="Traditional Arabic" w:hAnsi="Traditional Arabic" w:cs="Traditional Arabic" w:hint="cs"/>
          <w:sz w:val="36"/>
          <w:szCs w:val="36"/>
          <w:rtl/>
          <w:lang w:bidi="ar-DZ"/>
        </w:rPr>
        <w:t xml:space="preserve">؟ </w:t>
      </w:r>
      <w:r w:rsidR="0014596C">
        <w:rPr>
          <w:rFonts w:ascii="Traditional Arabic" w:hAnsi="Traditional Arabic" w:cs="Traditional Arabic" w:hint="cs"/>
          <w:sz w:val="36"/>
          <w:szCs w:val="36"/>
          <w:rtl/>
          <w:lang w:bidi="ar-DZ"/>
        </w:rPr>
        <w:t>…………………………………………..</w:t>
      </w:r>
      <w:r w:rsidR="00447007">
        <w:rPr>
          <w:rFonts w:ascii="Traditional Arabic" w:hAnsi="Traditional Arabic" w:cs="Traditional Arabic" w:hint="cs"/>
          <w:sz w:val="36"/>
          <w:szCs w:val="36"/>
          <w:rtl/>
          <w:lang w:bidi="ar-DZ"/>
        </w:rPr>
        <w:t>(3</w:t>
      </w:r>
      <w:r w:rsidR="0014596C">
        <w:rPr>
          <w:rFonts w:ascii="Traditional Arabic" w:hAnsi="Traditional Arabic" w:cs="Traditional Arabic" w:hint="cs"/>
          <w:sz w:val="36"/>
          <w:szCs w:val="36"/>
          <w:rtl/>
          <w:lang w:bidi="ar-DZ"/>
        </w:rPr>
        <w:t xml:space="preserve"> </w:t>
      </w:r>
      <w:r w:rsidR="00447007">
        <w:rPr>
          <w:rFonts w:ascii="Traditional Arabic" w:hAnsi="Traditional Arabic" w:cs="Traditional Arabic" w:hint="cs"/>
          <w:sz w:val="36"/>
          <w:szCs w:val="36"/>
          <w:rtl/>
          <w:lang w:bidi="ar-DZ"/>
        </w:rPr>
        <w:t>نقاط)</w:t>
      </w:r>
    </w:p>
    <w:p w:rsidR="00A55D37" w:rsidRDefault="00A55D37" w:rsidP="00A24699">
      <w:pPr>
        <w:tabs>
          <w:tab w:val="right" w:pos="142"/>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w:t>
      </w:r>
      <w:r w:rsidR="0011642C" w:rsidRPr="009D4FA1">
        <w:rPr>
          <w:rFonts w:ascii="Traditional Arabic" w:hAnsi="Traditional Arabic" w:cs="Traditional Arabic" w:hint="cs"/>
          <w:sz w:val="36"/>
          <w:szCs w:val="36"/>
          <w:rtl/>
          <w:lang w:bidi="ar-DZ"/>
        </w:rPr>
        <w:t xml:space="preserve"> </w:t>
      </w:r>
      <w:r w:rsidR="00A24699" w:rsidRPr="00750392">
        <w:rPr>
          <w:rFonts w:ascii="Traditional Arabic" w:hAnsi="Traditional Arabic" w:cs="Traditional Arabic" w:hint="cs"/>
          <w:sz w:val="36"/>
          <w:szCs w:val="36"/>
          <w:rtl/>
          <w:lang w:bidi="ar-DZ"/>
        </w:rPr>
        <w:t xml:space="preserve">أنشئت عدة هيئات تقوم بعمليات الرقابة المصرفية في الجزائر، </w:t>
      </w:r>
      <w:r w:rsidR="00A24699">
        <w:rPr>
          <w:rFonts w:ascii="Traditional Arabic" w:hAnsi="Traditional Arabic" w:cs="Traditional Arabic" w:hint="cs"/>
          <w:sz w:val="36"/>
          <w:szCs w:val="36"/>
          <w:rtl/>
          <w:lang w:bidi="ar-DZ"/>
        </w:rPr>
        <w:t xml:space="preserve">حدد هذه الأجهزة الرقابية </w:t>
      </w:r>
      <w:r w:rsidR="00816EF0">
        <w:rPr>
          <w:rFonts w:ascii="Traditional Arabic" w:hAnsi="Traditional Arabic" w:cs="Traditional Arabic" w:hint="cs"/>
          <w:sz w:val="36"/>
          <w:szCs w:val="36"/>
          <w:rtl/>
          <w:lang w:bidi="ar-DZ"/>
        </w:rPr>
        <w:t>؟</w:t>
      </w:r>
      <w:r w:rsidR="0014596C">
        <w:rPr>
          <w:rFonts w:ascii="Traditional Arabic" w:hAnsi="Traditional Arabic" w:cs="Traditional Arabic" w:hint="cs"/>
          <w:sz w:val="36"/>
          <w:szCs w:val="36"/>
          <w:rtl/>
          <w:lang w:bidi="ar-DZ"/>
        </w:rPr>
        <w:t>….…</w:t>
      </w:r>
      <w:r w:rsidR="00A24699">
        <w:rPr>
          <w:rFonts w:ascii="Traditional Arabic" w:hAnsi="Traditional Arabic" w:cs="Traditional Arabic" w:hint="cs"/>
          <w:sz w:val="36"/>
          <w:szCs w:val="36"/>
          <w:rtl/>
          <w:lang w:bidi="ar-DZ"/>
        </w:rPr>
        <w:t>(</w:t>
      </w:r>
      <w:r w:rsidR="0014596C">
        <w:rPr>
          <w:rFonts w:ascii="Traditional Arabic" w:hAnsi="Traditional Arabic" w:cs="Traditional Arabic" w:hint="cs"/>
          <w:sz w:val="36"/>
          <w:szCs w:val="36"/>
          <w:rtl/>
          <w:lang w:bidi="ar-DZ"/>
        </w:rPr>
        <w:t>6</w:t>
      </w:r>
      <w:r w:rsidR="0011642C">
        <w:rPr>
          <w:rFonts w:ascii="Traditional Arabic" w:hAnsi="Traditional Arabic" w:cs="Traditional Arabic" w:hint="cs"/>
          <w:sz w:val="36"/>
          <w:szCs w:val="36"/>
          <w:rtl/>
          <w:lang w:bidi="ar-DZ"/>
        </w:rPr>
        <w:t xml:space="preserve"> نقاط).                       </w:t>
      </w:r>
    </w:p>
    <w:p w:rsidR="0011642C" w:rsidRDefault="00A55D37" w:rsidP="0014596C">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5</w:t>
      </w:r>
      <w:r w:rsidRPr="00750392">
        <w:rPr>
          <w:rFonts w:ascii="Traditional Arabic" w:hAnsi="Traditional Arabic" w:cs="Traditional Arabic" w:hint="cs"/>
          <w:sz w:val="36"/>
          <w:szCs w:val="36"/>
          <w:rtl/>
          <w:lang w:bidi="ar-DZ"/>
        </w:rPr>
        <w:t>-</w:t>
      </w:r>
      <w:r w:rsidR="0011642C">
        <w:rPr>
          <w:rFonts w:ascii="Traditional Arabic" w:hAnsi="Traditional Arabic" w:cs="Traditional Arabic" w:hint="cs"/>
          <w:sz w:val="36"/>
          <w:szCs w:val="36"/>
          <w:rtl/>
          <w:lang w:bidi="ar-DZ"/>
        </w:rPr>
        <w:t xml:space="preserve"> </w:t>
      </w:r>
      <w:r w:rsidR="00447007">
        <w:rPr>
          <w:rFonts w:ascii="Traditional Arabic" w:hAnsi="Traditional Arabic" w:cs="Traditional Arabic" w:hint="cs"/>
          <w:sz w:val="36"/>
          <w:szCs w:val="36"/>
          <w:rtl/>
          <w:lang w:bidi="ar-DZ"/>
        </w:rPr>
        <w:t xml:space="preserve">حسب رأيك ما هي أثار العولمة المالية على المنظومة المالية والبنكية الجزائرية </w:t>
      </w:r>
      <w:r w:rsidR="00750392">
        <w:rPr>
          <w:rFonts w:ascii="Traditional Arabic" w:hAnsi="Traditional Arabic" w:cs="Traditional Arabic" w:hint="cs"/>
          <w:sz w:val="36"/>
          <w:szCs w:val="36"/>
          <w:rtl/>
          <w:lang w:bidi="ar-DZ"/>
        </w:rPr>
        <w:t>؟</w:t>
      </w:r>
      <w:r w:rsidR="0014596C">
        <w:rPr>
          <w:rFonts w:ascii="Traditional Arabic" w:hAnsi="Traditional Arabic" w:cs="Traditional Arabic" w:hint="cs"/>
          <w:sz w:val="36"/>
          <w:szCs w:val="36"/>
          <w:rtl/>
          <w:lang w:bidi="ar-DZ"/>
        </w:rPr>
        <w:t>……………..</w:t>
      </w:r>
      <w:r w:rsidR="0011642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6</w:t>
      </w:r>
      <w:r w:rsidR="0011642C">
        <w:rPr>
          <w:rFonts w:ascii="Traditional Arabic" w:hAnsi="Traditional Arabic" w:cs="Traditional Arabic" w:hint="cs"/>
          <w:sz w:val="36"/>
          <w:szCs w:val="36"/>
          <w:rtl/>
          <w:lang w:bidi="ar-DZ"/>
        </w:rPr>
        <w:t xml:space="preserve"> نقاط).       </w:t>
      </w:r>
    </w:p>
    <w:p w:rsidR="0011642C" w:rsidRPr="009D4FA1" w:rsidRDefault="0011642C" w:rsidP="00B457F2">
      <w:pPr>
        <w:bidi/>
        <w:spacing w:line="240" w:lineRule="auto"/>
        <w:rPr>
          <w:rFonts w:ascii="Traditional Arabic" w:hAnsi="Traditional Arabic" w:cs="Traditional Arabic"/>
          <w:sz w:val="36"/>
          <w:szCs w:val="36"/>
          <w:rtl/>
          <w:lang w:bidi="ar-DZ"/>
        </w:rPr>
      </w:pPr>
    </w:p>
    <w:p w:rsidR="0011642C" w:rsidRPr="0064655C" w:rsidRDefault="0011642C" w:rsidP="00B457F2">
      <w:pPr>
        <w:bidi/>
        <w:spacing w:line="240" w:lineRule="auto"/>
        <w:jc w:val="righ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9D4FA1">
        <w:rPr>
          <w:rFonts w:ascii="Traditional Arabic" w:hAnsi="Traditional Arabic" w:cs="Traditional Arabic" w:hint="cs"/>
          <w:b/>
          <w:bCs/>
          <w:sz w:val="36"/>
          <w:szCs w:val="36"/>
          <w:rtl/>
          <w:lang w:bidi="ar-DZ"/>
        </w:rPr>
        <w:t>بالتوفيق أستاذة المادة</w:t>
      </w:r>
    </w:p>
    <w:p w:rsidR="0011642C" w:rsidRDefault="0011642C" w:rsidP="00B457F2">
      <w:pPr>
        <w:bidi/>
        <w:spacing w:line="240" w:lineRule="auto"/>
        <w:rPr>
          <w:rFonts w:ascii="Simplified Arabic" w:hAnsi="Simplified Arabic" w:cs="Simplified Arabic"/>
          <w:sz w:val="28"/>
          <w:szCs w:val="28"/>
        </w:rPr>
      </w:pPr>
    </w:p>
    <w:p w:rsidR="0011642C" w:rsidRDefault="0011642C" w:rsidP="00B457F2">
      <w:pPr>
        <w:bidi/>
        <w:spacing w:line="240" w:lineRule="auto"/>
        <w:rPr>
          <w:rFonts w:ascii="Simplified Arabic" w:hAnsi="Simplified Arabic" w:cs="Simplified Arabic"/>
          <w:sz w:val="28"/>
          <w:szCs w:val="28"/>
        </w:rPr>
      </w:pPr>
    </w:p>
    <w:p w:rsidR="0011642C" w:rsidRPr="00AF06AA" w:rsidRDefault="0011642C" w:rsidP="00B457F2">
      <w:pPr>
        <w:bidi/>
        <w:spacing w:line="240" w:lineRule="auto"/>
        <w:rPr>
          <w:rFonts w:ascii="Simplified Arabic" w:hAnsi="Simplified Arabic" w:cs="Simplified Arabic"/>
          <w:sz w:val="28"/>
          <w:szCs w:val="28"/>
          <w:rtl/>
        </w:rPr>
      </w:pPr>
    </w:p>
    <w:p w:rsidR="00B457F2" w:rsidRDefault="00B457F2" w:rsidP="00B457F2">
      <w:pPr>
        <w:bidi/>
        <w:spacing w:line="240" w:lineRule="auto"/>
        <w:rPr>
          <w:rFonts w:ascii="Simplified Arabic" w:hAnsi="Simplified Arabic" w:cs="Simplified Arabic"/>
          <w:sz w:val="28"/>
          <w:szCs w:val="28"/>
        </w:rPr>
      </w:pPr>
    </w:p>
    <w:p w:rsidR="00D97C9E" w:rsidRDefault="00D97C9E" w:rsidP="00B457F2">
      <w:pPr>
        <w:bidi/>
        <w:spacing w:line="240" w:lineRule="auto"/>
        <w:jc w:val="center"/>
        <w:rPr>
          <w:rFonts w:ascii="Simplified Arabic" w:hAnsi="Simplified Arabic" w:cs="Simplified Arabic"/>
          <w:b/>
          <w:bCs/>
          <w:sz w:val="28"/>
          <w:szCs w:val="28"/>
          <w:rtl/>
        </w:rPr>
      </w:pPr>
    </w:p>
    <w:p w:rsidR="008546FA" w:rsidRDefault="008546FA" w:rsidP="008546FA">
      <w:pPr>
        <w:bidi/>
        <w:spacing w:line="240" w:lineRule="auto"/>
        <w:jc w:val="center"/>
        <w:rPr>
          <w:rFonts w:ascii="Simplified Arabic" w:hAnsi="Simplified Arabic" w:cs="Simplified Arabic"/>
          <w:b/>
          <w:bCs/>
          <w:sz w:val="28"/>
          <w:szCs w:val="28"/>
          <w:rtl/>
        </w:rPr>
      </w:pPr>
    </w:p>
    <w:p w:rsidR="00CA4FD5" w:rsidRPr="0014596C" w:rsidRDefault="00D97C9E" w:rsidP="00B457F2">
      <w:pPr>
        <w:bidi/>
        <w:spacing w:line="240" w:lineRule="auto"/>
        <w:jc w:val="center"/>
        <w:rPr>
          <w:rFonts w:ascii="Simplified Arabic" w:hAnsi="Simplified Arabic" w:cs="Simplified Arabic"/>
          <w:b/>
          <w:bCs/>
          <w:sz w:val="28"/>
          <w:szCs w:val="28"/>
          <w:u w:val="double"/>
          <w:rtl/>
        </w:rPr>
      </w:pPr>
      <w:r w:rsidRPr="0014596C">
        <w:rPr>
          <w:rFonts w:ascii="Simplified Arabic" w:hAnsi="Simplified Arabic" w:cs="Simplified Arabic" w:hint="cs"/>
          <w:b/>
          <w:bCs/>
          <w:sz w:val="28"/>
          <w:szCs w:val="28"/>
          <w:u w:val="double"/>
          <w:rtl/>
        </w:rPr>
        <w:t>الإجابة</w:t>
      </w:r>
      <w:r w:rsidR="00751DC4" w:rsidRPr="0014596C">
        <w:rPr>
          <w:rFonts w:ascii="Simplified Arabic" w:hAnsi="Simplified Arabic" w:cs="Simplified Arabic" w:hint="cs"/>
          <w:b/>
          <w:bCs/>
          <w:sz w:val="28"/>
          <w:szCs w:val="28"/>
          <w:u w:val="double"/>
          <w:rtl/>
        </w:rPr>
        <w:t xml:space="preserve"> النموذجية</w:t>
      </w:r>
      <w:r w:rsidRPr="0014596C">
        <w:rPr>
          <w:rFonts w:ascii="Simplified Arabic" w:hAnsi="Simplified Arabic" w:cs="Simplified Arabic" w:hint="cs"/>
          <w:b/>
          <w:bCs/>
          <w:sz w:val="28"/>
          <w:szCs w:val="28"/>
          <w:u w:val="double"/>
          <w:rtl/>
        </w:rPr>
        <w:t xml:space="preserve"> للامتحان مادة النظام المصرفي الجزائري.</w:t>
      </w:r>
    </w:p>
    <w:p w:rsidR="00447007" w:rsidRPr="0014596C" w:rsidRDefault="00D97C9E" w:rsidP="0014596C">
      <w:pPr>
        <w:bidi/>
        <w:jc w:val="both"/>
        <w:rPr>
          <w:rFonts w:ascii="Simplified Arabic" w:hAnsi="Simplified Arabic" w:cs="Simplified Arabic"/>
          <w:color w:val="FF0000"/>
          <w:sz w:val="32"/>
          <w:szCs w:val="32"/>
          <w:rtl/>
          <w:lang w:bidi="ar-DZ"/>
        </w:rPr>
      </w:pPr>
      <w:r w:rsidRPr="008546FA">
        <w:rPr>
          <w:rFonts w:ascii="Simplified Arabic" w:hAnsi="Simplified Arabic" w:cs="Simplified Arabic" w:hint="cs"/>
          <w:sz w:val="28"/>
          <w:szCs w:val="28"/>
          <w:rtl/>
        </w:rPr>
        <w:t xml:space="preserve">ج1: </w:t>
      </w:r>
      <w:r w:rsidR="00447007" w:rsidRPr="00EA649C">
        <w:rPr>
          <w:rFonts w:ascii="Traditional Arabic" w:hAnsi="Traditional Arabic" w:cs="Traditional Arabic" w:hint="cs"/>
          <w:sz w:val="36"/>
          <w:szCs w:val="36"/>
          <w:rtl/>
          <w:lang w:bidi="ar-DZ"/>
        </w:rPr>
        <w:t>حدد قانون النقد والقرض العلاقة بين البنك الجزائر والخزينة العمومية</w:t>
      </w:r>
      <w:r w:rsidR="00447007">
        <w:rPr>
          <w:rFonts w:ascii="Traditional Arabic" w:hAnsi="Traditional Arabic" w:cs="Traditional Arabic" w:hint="cs"/>
          <w:sz w:val="36"/>
          <w:szCs w:val="36"/>
          <w:rtl/>
          <w:lang w:bidi="ar-DZ"/>
        </w:rPr>
        <w:t xml:space="preserve"> على النحو التالي:</w:t>
      </w:r>
      <w:r w:rsidR="0014596C">
        <w:rPr>
          <w:rFonts w:ascii="Traditional Arabic" w:hAnsi="Traditional Arabic" w:cs="Traditional Arabic" w:hint="cs"/>
          <w:color w:val="FF0000"/>
          <w:sz w:val="32"/>
          <w:szCs w:val="32"/>
          <w:rtl/>
          <w:lang w:bidi="ar-DZ"/>
        </w:rPr>
        <w:t>……….(2.5 نقاط)</w:t>
      </w:r>
    </w:p>
    <w:p w:rsidR="00447007" w:rsidRPr="00447007" w:rsidRDefault="00447007" w:rsidP="00447007">
      <w:pPr>
        <w:bidi/>
        <w:jc w:val="both"/>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تستفيد الخزينة العمومية من قروض من البنك المركزي ( بنك الجزائر) حددتها المادة 46 من 10-04 المؤرخ في 26 أوت 2020 الذي يعدل ويتمم الأمر 11-03 المتعلق بقانون النقد والقرض؛ حيث يمكن للبنك المركزي منح الخزينة مكشوفات بالحساب الجاري، لا تتجاوز مدتها الكاملة 204 يوما متتالية أو غير متتالية خلال سنة، على أساس تعاقدي وفي حد أقصى بقدر بـ: 10</w:t>
      </w:r>
      <w:r w:rsidRPr="00447007">
        <w:rPr>
          <w:rFonts w:ascii="Traditional Arabic" w:hAnsi="Traditional Arabic" w:cs="Traditional Arabic"/>
          <w:sz w:val="32"/>
          <w:szCs w:val="32"/>
          <w:rtl/>
          <w:lang w:bidi="ar-DZ"/>
        </w:rPr>
        <w:t>٪</w:t>
      </w:r>
      <w:r w:rsidRPr="00447007">
        <w:rPr>
          <w:rFonts w:ascii="Traditional Arabic" w:hAnsi="Traditional Arabic" w:cs="Traditional Arabic" w:hint="cs"/>
          <w:sz w:val="32"/>
          <w:szCs w:val="32"/>
          <w:rtl/>
          <w:lang w:bidi="ar-DZ"/>
        </w:rPr>
        <w:t xml:space="preserve"> من الايرادات العادية للدولة المثبتة خلال الميزانية السابقة.</w:t>
      </w:r>
    </w:p>
    <w:p w:rsidR="00447007" w:rsidRPr="00447007" w:rsidRDefault="00447007" w:rsidP="00447007">
      <w:pPr>
        <w:bidi/>
        <w:jc w:val="both"/>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xml:space="preserve">   </w:t>
      </w:r>
      <w:r w:rsidR="0014596C">
        <w:rPr>
          <w:rFonts w:ascii="Traditional Arabic" w:hAnsi="Traditional Arabic" w:cs="Traditional Arabic" w:hint="cs"/>
          <w:sz w:val="32"/>
          <w:szCs w:val="32"/>
          <w:rtl/>
          <w:lang w:bidi="ar-DZ"/>
        </w:rPr>
        <w:t>*</w:t>
      </w:r>
      <w:r w:rsidRPr="00447007">
        <w:rPr>
          <w:rFonts w:ascii="Traditional Arabic" w:hAnsi="Traditional Arabic" w:cs="Traditional Arabic" w:hint="cs"/>
          <w:sz w:val="32"/>
          <w:szCs w:val="32"/>
          <w:rtl/>
          <w:lang w:bidi="ar-DZ"/>
        </w:rPr>
        <w:t>كما يرخص أيضا لبنك الجزائر أن بمنح الخزينة العمومية بصفة استثنائية تسبيقا يوجه حصريا لتسيير نشاط المديونية العمومية الخارجية؛ حيث تحدد كيفيات تنفيذ هذا التسبيق وتسديده ولا سيما جدول استحقاق التسديد عن طريق اتفاقية بين البنك والخزينة العمومية.</w:t>
      </w:r>
    </w:p>
    <w:p w:rsidR="00447007" w:rsidRPr="00447007" w:rsidRDefault="00447007" w:rsidP="00447007">
      <w:pPr>
        <w:bidi/>
        <w:jc w:val="both"/>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وحسب المادة 47 من نفس القانون</w:t>
      </w:r>
      <w:r w:rsidR="0014596C">
        <w:rPr>
          <w:rFonts w:ascii="Traditional Arabic" w:hAnsi="Traditional Arabic" w:cs="Traditional Arabic" w:hint="cs"/>
          <w:sz w:val="32"/>
          <w:szCs w:val="32"/>
          <w:rtl/>
          <w:lang w:bidi="ar-DZ"/>
        </w:rPr>
        <w:t xml:space="preserve"> </w:t>
      </w:r>
      <w:r w:rsidRPr="00447007">
        <w:rPr>
          <w:rFonts w:ascii="Traditional Arabic" w:hAnsi="Traditional Arabic" w:cs="Traditional Arabic" w:hint="cs"/>
          <w:sz w:val="32"/>
          <w:szCs w:val="32"/>
          <w:rtl/>
          <w:lang w:bidi="ar-DZ"/>
        </w:rPr>
        <w:t xml:space="preserve">والتي تنص على ما يلي:" يمكن </w:t>
      </w:r>
      <w:r w:rsidR="0014596C">
        <w:rPr>
          <w:rFonts w:ascii="Traditional Arabic" w:hAnsi="Traditional Arabic" w:cs="Traditional Arabic" w:hint="cs"/>
          <w:sz w:val="32"/>
          <w:szCs w:val="32"/>
          <w:rtl/>
          <w:lang w:bidi="ar-DZ"/>
        </w:rPr>
        <w:t>ل</w:t>
      </w:r>
      <w:r w:rsidRPr="00447007">
        <w:rPr>
          <w:rFonts w:ascii="Traditional Arabic" w:hAnsi="Traditional Arabic" w:cs="Traditional Arabic" w:hint="cs"/>
          <w:sz w:val="32"/>
          <w:szCs w:val="32"/>
          <w:rtl/>
          <w:lang w:bidi="ar-DZ"/>
        </w:rPr>
        <w:t>بنك الجزائر أن يأخذ تحت نظام الأمانة، السندات المكفولة المكتتبة لصالح محاسبي الخزينة والمستحقة خلال ثلاثة أشهر</w:t>
      </w:r>
      <w:r w:rsidR="0014596C">
        <w:rPr>
          <w:rFonts w:ascii="Traditional Arabic" w:hAnsi="Traditional Arabic" w:cs="Traditional Arabic" w:hint="cs"/>
          <w:sz w:val="32"/>
          <w:szCs w:val="32"/>
          <w:rtl/>
          <w:lang w:bidi="ar-DZ"/>
        </w:rPr>
        <w:t>"</w:t>
      </w:r>
      <w:r w:rsidRPr="00447007">
        <w:rPr>
          <w:rFonts w:ascii="Traditional Arabic" w:hAnsi="Traditional Arabic" w:cs="Traditional Arabic" w:hint="cs"/>
          <w:sz w:val="32"/>
          <w:szCs w:val="32"/>
          <w:rtl/>
          <w:lang w:bidi="ar-DZ"/>
        </w:rPr>
        <w:t>.</w:t>
      </w:r>
    </w:p>
    <w:p w:rsidR="00D97C9E" w:rsidRPr="00EC332E" w:rsidRDefault="00447007" w:rsidP="0014596C">
      <w:pPr>
        <w:bidi/>
        <w:jc w:val="both"/>
        <w:rPr>
          <w:rFonts w:ascii="Simplified Arabic" w:hAnsi="Simplified Arabic" w:cs="Simplified Arabic"/>
          <w:color w:val="FF0000"/>
          <w:sz w:val="32"/>
          <w:szCs w:val="32"/>
          <w:rtl/>
          <w:lang w:bidi="ar-DZ"/>
        </w:rPr>
      </w:pPr>
      <w:r w:rsidRPr="0044700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447007">
        <w:rPr>
          <w:rFonts w:ascii="Traditional Arabic" w:hAnsi="Traditional Arabic" w:cs="Traditional Arabic" w:hint="cs"/>
          <w:sz w:val="32"/>
          <w:szCs w:val="32"/>
          <w:rtl/>
          <w:lang w:bidi="ar-DZ"/>
        </w:rPr>
        <w:t>كما يتولى بنك الجزائر بدون مصاريف مسك الحساب الجاري للخزينة</w:t>
      </w:r>
      <w:r w:rsidR="0014596C">
        <w:rPr>
          <w:rFonts w:ascii="Traditional Arabic" w:hAnsi="Traditional Arabic" w:cs="Traditional Arabic" w:hint="cs"/>
          <w:sz w:val="32"/>
          <w:szCs w:val="32"/>
          <w:rtl/>
          <w:lang w:bidi="ar-DZ"/>
        </w:rPr>
        <w:t>.</w:t>
      </w:r>
    </w:p>
    <w:p w:rsidR="00447007" w:rsidRPr="00EC332E" w:rsidRDefault="00D97C9E" w:rsidP="00EC332E">
      <w:pPr>
        <w:bidi/>
        <w:rPr>
          <w:rFonts w:ascii="Traditional Arabic" w:hAnsi="Traditional Arabic" w:cs="Traditional Arabic"/>
          <w:b/>
          <w:bCs/>
          <w:color w:val="FF0000"/>
          <w:sz w:val="32"/>
          <w:szCs w:val="32"/>
          <w:rtl/>
          <w:lang w:bidi="ar-DZ"/>
        </w:rPr>
      </w:pPr>
      <w:r w:rsidRPr="008546FA">
        <w:rPr>
          <w:rFonts w:ascii="Traditional Arabic" w:hAnsi="Traditional Arabic" w:cs="Traditional Arabic" w:hint="cs"/>
          <w:sz w:val="28"/>
          <w:szCs w:val="28"/>
          <w:rtl/>
          <w:lang w:bidi="ar-DZ"/>
        </w:rPr>
        <w:t>ج2:</w:t>
      </w:r>
      <w:r w:rsidR="006B132F" w:rsidRPr="008546FA">
        <w:rPr>
          <w:rFonts w:ascii="Traditional Arabic" w:hAnsi="Traditional Arabic" w:cs="Traditional Arabic" w:hint="cs"/>
          <w:sz w:val="28"/>
          <w:szCs w:val="28"/>
          <w:rtl/>
          <w:lang w:bidi="ar-DZ"/>
        </w:rPr>
        <w:t xml:space="preserve">    </w:t>
      </w:r>
      <w:r w:rsidR="00EC332E">
        <w:rPr>
          <w:rFonts w:ascii="Traditional Arabic" w:hAnsi="Traditional Arabic" w:cs="Traditional Arabic" w:hint="cs"/>
          <w:sz w:val="28"/>
          <w:szCs w:val="28"/>
          <w:rtl/>
          <w:lang w:bidi="ar-DZ"/>
        </w:rPr>
        <w:t xml:space="preserve">دوافع إنشاء بورصة الجزائر </w:t>
      </w:r>
      <w:r w:rsidR="00447007">
        <w:rPr>
          <w:rFonts w:ascii="Traditional Arabic" w:hAnsi="Traditional Arabic" w:cs="Traditional Arabic" w:hint="cs"/>
          <w:sz w:val="28"/>
          <w:szCs w:val="28"/>
          <w:rtl/>
          <w:lang w:bidi="ar-DZ"/>
        </w:rPr>
        <w:t>هي</w:t>
      </w:r>
      <w:r w:rsidR="00447007" w:rsidRPr="00EC332E">
        <w:rPr>
          <w:rFonts w:ascii="Traditional Arabic" w:hAnsi="Traditional Arabic" w:cs="Traditional Arabic" w:hint="cs"/>
          <w:sz w:val="28"/>
          <w:szCs w:val="28"/>
          <w:rtl/>
          <w:lang w:bidi="ar-DZ"/>
        </w:rPr>
        <w:t>:</w:t>
      </w:r>
      <w:r w:rsidR="00EC332E" w:rsidRPr="00EC332E">
        <w:rPr>
          <w:rFonts w:ascii="Traditional Arabic" w:hAnsi="Traditional Arabic" w:cs="Traditional Arabic"/>
          <w:color w:val="FF0000"/>
          <w:sz w:val="28"/>
          <w:szCs w:val="28"/>
          <w:rtl/>
          <w:lang w:bidi="ar-DZ"/>
        </w:rPr>
        <w:t>…</w:t>
      </w:r>
      <w:r w:rsidR="00EC332E">
        <w:rPr>
          <w:rFonts w:ascii="Traditional Arabic" w:hAnsi="Traditional Arabic" w:cs="Traditional Arabic" w:hint="cs"/>
          <w:color w:val="FF0000"/>
          <w:sz w:val="28"/>
          <w:szCs w:val="28"/>
          <w:rtl/>
          <w:lang w:bidi="ar-DZ"/>
        </w:rPr>
        <w:t>………</w:t>
      </w:r>
      <w:r w:rsidR="00EC332E" w:rsidRPr="00EC332E">
        <w:rPr>
          <w:rFonts w:ascii="Traditional Arabic" w:hAnsi="Traditional Arabic" w:cs="Traditional Arabic"/>
          <w:color w:val="FF0000"/>
          <w:sz w:val="28"/>
          <w:szCs w:val="28"/>
          <w:rtl/>
          <w:lang w:bidi="ar-DZ"/>
        </w:rPr>
        <w:t>……………..……………………………………(2.5</w:t>
      </w:r>
      <w:r w:rsidR="00EC332E">
        <w:rPr>
          <w:rFonts w:ascii="Traditional Arabic" w:hAnsi="Traditional Arabic" w:cs="Traditional Arabic" w:hint="cs"/>
          <w:color w:val="FF0000"/>
          <w:sz w:val="28"/>
          <w:szCs w:val="28"/>
          <w:rtl/>
          <w:lang w:bidi="ar-DZ"/>
        </w:rPr>
        <w:t xml:space="preserve"> نقاط</w:t>
      </w:r>
      <w:r w:rsidR="00EC332E" w:rsidRPr="00EC332E">
        <w:rPr>
          <w:rFonts w:ascii="Traditional Arabic" w:hAnsi="Traditional Arabic" w:cs="Traditional Arabic"/>
          <w:color w:val="FF0000"/>
          <w:sz w:val="28"/>
          <w:szCs w:val="28"/>
          <w:rtl/>
          <w:lang w:bidi="ar-DZ"/>
        </w:rPr>
        <w:t>)</w:t>
      </w:r>
    </w:p>
    <w:p w:rsidR="00447007" w:rsidRPr="00447007" w:rsidRDefault="00447007" w:rsidP="00447007">
      <w:pPr>
        <w:bidi/>
        <w:rPr>
          <w:rFonts w:ascii="Traditional Arabic" w:hAnsi="Traditional Arabic" w:cs="Traditional Arabic"/>
          <w:sz w:val="28"/>
          <w:szCs w:val="28"/>
          <w:rtl/>
          <w:lang w:bidi="ar-DZ"/>
        </w:rPr>
      </w:pPr>
      <w:r w:rsidRPr="00447007">
        <w:rPr>
          <w:rFonts w:ascii="Traditional Arabic" w:hAnsi="Traditional Arabic" w:cs="Traditional Arabic" w:hint="cs"/>
          <w:sz w:val="28"/>
          <w:szCs w:val="28"/>
          <w:rtl/>
          <w:lang w:bidi="ar-DZ"/>
        </w:rPr>
        <w:t>*تعتبر بورصة الجزائر بديل غير تضخمي لتمويل الاستثمارات والأنشطة الاقتصادية، فهي تحول الموارد المالية المدخرات بطريقة مباشرة بين الأعوان الاقتصاديين أصحاب الفائض المالي وأصحاب العجز المالي.</w:t>
      </w:r>
    </w:p>
    <w:p w:rsidR="00447007" w:rsidRPr="00447007" w:rsidRDefault="00447007" w:rsidP="00447007">
      <w:pPr>
        <w:bidi/>
        <w:rPr>
          <w:rFonts w:ascii="Traditional Arabic" w:hAnsi="Traditional Arabic" w:cs="Traditional Arabic"/>
          <w:sz w:val="28"/>
          <w:szCs w:val="28"/>
          <w:rtl/>
          <w:lang w:bidi="ar-DZ"/>
        </w:rPr>
      </w:pPr>
      <w:r w:rsidRPr="00447007">
        <w:rPr>
          <w:rFonts w:ascii="Traditional Arabic" w:hAnsi="Traditional Arabic" w:cs="Traditional Arabic" w:hint="cs"/>
          <w:sz w:val="28"/>
          <w:szCs w:val="28"/>
          <w:rtl/>
          <w:lang w:bidi="ar-DZ"/>
        </w:rPr>
        <w:t>* تساهم البورصة في خلق أدوات مالية حديثة تعتبر بدائل هامة للمدخرين الذين تتجه اهتماماتهم الاستثمارية باتجاه بدائل أخرى مثل الاستثمار في العقارات والمضاربة فيها.</w:t>
      </w:r>
    </w:p>
    <w:p w:rsidR="00447007" w:rsidRPr="00447007" w:rsidRDefault="00447007" w:rsidP="00447007">
      <w:pPr>
        <w:bidi/>
        <w:rPr>
          <w:rFonts w:ascii="Traditional Arabic" w:hAnsi="Traditional Arabic" w:cs="Traditional Arabic"/>
          <w:sz w:val="28"/>
          <w:szCs w:val="28"/>
          <w:rtl/>
          <w:lang w:bidi="ar-DZ"/>
        </w:rPr>
      </w:pPr>
      <w:r w:rsidRPr="00447007">
        <w:rPr>
          <w:rFonts w:ascii="Traditional Arabic" w:hAnsi="Traditional Arabic" w:cs="Traditional Arabic" w:hint="cs"/>
          <w:sz w:val="28"/>
          <w:szCs w:val="28"/>
          <w:rtl/>
          <w:lang w:bidi="ar-DZ"/>
        </w:rPr>
        <w:t>*</w:t>
      </w:r>
      <w:r w:rsidR="00EC332E">
        <w:rPr>
          <w:rFonts w:ascii="Traditional Arabic" w:hAnsi="Traditional Arabic" w:cs="Traditional Arabic" w:hint="cs"/>
          <w:sz w:val="28"/>
          <w:szCs w:val="28"/>
          <w:rtl/>
          <w:lang w:bidi="ar-DZ"/>
        </w:rPr>
        <w:t xml:space="preserve"> </w:t>
      </w:r>
      <w:r w:rsidRPr="00447007">
        <w:rPr>
          <w:rFonts w:ascii="Traditional Arabic" w:hAnsi="Traditional Arabic" w:cs="Traditional Arabic" w:hint="cs"/>
          <w:sz w:val="28"/>
          <w:szCs w:val="28"/>
          <w:rtl/>
          <w:lang w:bidi="ar-DZ"/>
        </w:rPr>
        <w:t>تعتبر البورصة إطارا مناسبا لفتح رأسمال المؤسسات العمومية أمام المساهمين الخواص ( طبيعيون، معنويون، محليون أو أجانب)، وبالتالي تجسيد هدف خوصصة المؤسسات العمومية الذي تبنته السلطات الجزائرية.</w:t>
      </w:r>
    </w:p>
    <w:p w:rsidR="00447007" w:rsidRPr="00447007" w:rsidRDefault="00447007" w:rsidP="00447007">
      <w:pPr>
        <w:bidi/>
        <w:rPr>
          <w:rFonts w:ascii="Traditional Arabic" w:hAnsi="Traditional Arabic" w:cs="Traditional Arabic"/>
          <w:sz w:val="28"/>
          <w:szCs w:val="28"/>
          <w:rtl/>
          <w:lang w:bidi="ar-DZ"/>
        </w:rPr>
      </w:pPr>
      <w:r w:rsidRPr="00447007">
        <w:rPr>
          <w:rFonts w:ascii="Traditional Arabic" w:hAnsi="Traditional Arabic" w:cs="Traditional Arabic" w:hint="cs"/>
          <w:sz w:val="28"/>
          <w:szCs w:val="28"/>
          <w:rtl/>
          <w:lang w:bidi="ar-DZ"/>
        </w:rPr>
        <w:t>* السماح للاقتصاد الوطني بمسايرة التطورات الحاصلة على مستوى الاقتصاد العالمي في إطار العولمة المالية.</w:t>
      </w:r>
    </w:p>
    <w:p w:rsidR="00D97C9E" w:rsidRPr="008546FA" w:rsidRDefault="00447007" w:rsidP="00EC332E">
      <w:pPr>
        <w:bidi/>
        <w:spacing w:line="240" w:lineRule="auto"/>
        <w:rPr>
          <w:rFonts w:ascii="Traditional Arabic" w:hAnsi="Traditional Arabic" w:cs="Traditional Arabic"/>
          <w:color w:val="FF0000"/>
          <w:sz w:val="28"/>
          <w:szCs w:val="28"/>
          <w:rtl/>
          <w:lang w:bidi="ar-DZ"/>
        </w:rPr>
      </w:pPr>
      <w:r w:rsidRPr="00447007">
        <w:rPr>
          <w:rFonts w:ascii="Traditional Arabic" w:hAnsi="Traditional Arabic" w:cs="Traditional Arabic" w:hint="cs"/>
          <w:sz w:val="28"/>
          <w:szCs w:val="28"/>
          <w:rtl/>
          <w:lang w:bidi="ar-DZ"/>
        </w:rPr>
        <w:t>* السماح للخزينة العمومية بطرح سندات متوسطة وطويلة الاجل في بورصة الجزائر كتقنية جديدة لجمع الادخار من أجل إعادة تمويل المؤسسات العمومية والاستثمارات والأنشطة الحكومية.</w:t>
      </w:r>
      <w:r w:rsidR="006B132F" w:rsidRPr="008546FA">
        <w:rPr>
          <w:rFonts w:ascii="Traditional Arabic" w:hAnsi="Traditional Arabic" w:cs="Traditional Arabic" w:hint="cs"/>
          <w:sz w:val="28"/>
          <w:szCs w:val="28"/>
          <w:rtl/>
          <w:lang w:bidi="ar-DZ"/>
        </w:rPr>
        <w:t xml:space="preserve">    </w:t>
      </w:r>
    </w:p>
    <w:p w:rsidR="00447007" w:rsidRPr="00447007" w:rsidRDefault="00D97C9E" w:rsidP="00447007">
      <w:pPr>
        <w:bidi/>
        <w:spacing w:line="240" w:lineRule="auto"/>
        <w:jc w:val="both"/>
        <w:rPr>
          <w:rFonts w:ascii="Traditional Arabic" w:hAnsi="Traditional Arabic" w:cs="Traditional Arabic"/>
          <w:sz w:val="28"/>
          <w:szCs w:val="28"/>
          <w:rtl/>
          <w:lang w:bidi="ar-DZ"/>
        </w:rPr>
      </w:pPr>
      <w:r w:rsidRPr="008546FA">
        <w:rPr>
          <w:rFonts w:ascii="Traditional Arabic" w:hAnsi="Traditional Arabic" w:cs="Traditional Arabic" w:hint="cs"/>
          <w:sz w:val="28"/>
          <w:szCs w:val="28"/>
          <w:rtl/>
          <w:lang w:bidi="ar-DZ"/>
        </w:rPr>
        <w:lastRenderedPageBreak/>
        <w:t>ج3:</w:t>
      </w:r>
      <w:r w:rsidR="00447007">
        <w:rPr>
          <w:rFonts w:ascii="Traditional Arabic" w:hAnsi="Traditional Arabic" w:cs="Traditional Arabic" w:hint="cs"/>
          <w:sz w:val="28"/>
          <w:szCs w:val="28"/>
          <w:rtl/>
          <w:lang w:bidi="ar-DZ"/>
        </w:rPr>
        <w:t xml:space="preserve">  </w:t>
      </w:r>
      <w:r w:rsidR="00447007" w:rsidRPr="00447007">
        <w:rPr>
          <w:rFonts w:ascii="Traditional Arabic" w:hAnsi="Traditional Arabic" w:cs="Traditional Arabic" w:hint="cs"/>
          <w:sz w:val="32"/>
          <w:szCs w:val="32"/>
          <w:rtl/>
          <w:lang w:bidi="ar-DZ"/>
        </w:rPr>
        <w:t>حدد المرسوم التنفيذي رقم 93/10 المؤرخ في 3/05/1993 معايير قبول أسهم الشركات المساهمة في البورصة الجزائر وهي</w:t>
      </w:r>
      <w:r w:rsidR="00447007">
        <w:rPr>
          <w:rFonts w:ascii="Traditional Arabic" w:hAnsi="Traditional Arabic" w:cs="Traditional Arabic" w:hint="cs"/>
          <w:sz w:val="32"/>
          <w:szCs w:val="32"/>
          <w:rtl/>
          <w:lang w:bidi="ar-DZ"/>
        </w:rPr>
        <w:t>:</w:t>
      </w:r>
      <w:r w:rsidR="00447007">
        <w:rPr>
          <w:rFonts w:ascii="Traditional Arabic" w:hAnsi="Traditional Arabic" w:cs="Traditional Arabic" w:hint="cs"/>
          <w:color w:val="FF0000"/>
          <w:sz w:val="32"/>
          <w:szCs w:val="32"/>
          <w:rtl/>
          <w:lang w:bidi="ar-DZ"/>
        </w:rPr>
        <w:t>……………………………………………………………….</w:t>
      </w:r>
      <w:r w:rsidR="00447007" w:rsidRPr="00447007">
        <w:rPr>
          <w:rFonts w:ascii="Traditional Arabic" w:hAnsi="Traditional Arabic" w:cs="Traditional Arabic" w:hint="cs"/>
          <w:color w:val="FF0000"/>
          <w:sz w:val="28"/>
          <w:szCs w:val="28"/>
          <w:rtl/>
          <w:lang w:bidi="ar-DZ"/>
        </w:rPr>
        <w:t>(3 نقاط)</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نشر المراكز المالية مصادق عليها لثلاث سنوات السابقة متتالية للسنة التي تم تقديم الطلب فيها.</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تحقيق ربح خلال السنة المالية التي تسبق الستة التي تم فيها تقديم الطلب.</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الأسهم يجب أن تكون محررة بالكامل.</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xml:space="preserve">   </w:t>
      </w:r>
      <w:r w:rsidRPr="00447007">
        <w:rPr>
          <w:rFonts w:ascii="Traditional Arabic" w:hAnsi="Traditional Arabic" w:cs="Traditional Arabic"/>
          <w:sz w:val="32"/>
          <w:szCs w:val="32"/>
          <w:rtl/>
          <w:lang w:bidi="ar-DZ"/>
        </w:rPr>
        <w:t>»</w:t>
      </w:r>
      <w:r w:rsidRPr="00447007">
        <w:rPr>
          <w:rFonts w:ascii="Traditional Arabic" w:hAnsi="Traditional Arabic" w:cs="Traditional Arabic" w:hint="cs"/>
          <w:sz w:val="32"/>
          <w:szCs w:val="32"/>
          <w:rtl/>
          <w:lang w:bidi="ar-DZ"/>
        </w:rPr>
        <w:t xml:space="preserve"> شروط إدراج الأسهم: </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يحب ألا يقل رأس مال الشركة عن 100000000.00دج</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يجب أن تطرح الشركة 20</w:t>
      </w:r>
      <w:r w:rsidRPr="00447007">
        <w:rPr>
          <w:rFonts w:ascii="Traditional Arabic" w:hAnsi="Traditional Arabic" w:cs="Traditional Arabic"/>
          <w:sz w:val="32"/>
          <w:szCs w:val="32"/>
          <w:rtl/>
          <w:lang w:bidi="ar-DZ"/>
        </w:rPr>
        <w:t>٪</w:t>
      </w:r>
      <w:r w:rsidRPr="00447007">
        <w:rPr>
          <w:rFonts w:ascii="Traditional Arabic" w:hAnsi="Traditional Arabic" w:cs="Traditional Arabic" w:hint="cs"/>
          <w:sz w:val="32"/>
          <w:szCs w:val="32"/>
          <w:rtl/>
          <w:lang w:bidi="ar-DZ"/>
        </w:rPr>
        <w:t xml:space="preserve"> على الأقل من رأس مالها للاكتتاب لدى الجمهور.</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يجب أن تكون الأسهم المعروضة على الجمهور موزعة على 300 مساهم على الأقل يوم دخول البورصة.</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xml:space="preserve">  </w:t>
      </w:r>
      <w:r w:rsidRPr="00447007">
        <w:rPr>
          <w:rFonts w:ascii="Traditional Arabic" w:hAnsi="Traditional Arabic" w:cs="Traditional Arabic"/>
          <w:sz w:val="32"/>
          <w:szCs w:val="32"/>
          <w:rtl/>
          <w:lang w:bidi="ar-DZ"/>
        </w:rPr>
        <w:t>»</w:t>
      </w:r>
      <w:r w:rsidRPr="00447007">
        <w:rPr>
          <w:rFonts w:ascii="Traditional Arabic" w:hAnsi="Traditional Arabic" w:cs="Traditional Arabic" w:hint="cs"/>
          <w:sz w:val="32"/>
          <w:szCs w:val="32"/>
          <w:rtl/>
          <w:lang w:bidi="ar-DZ"/>
        </w:rPr>
        <w:t xml:space="preserve"> شروط إدراج السندات:</w:t>
      </w:r>
    </w:p>
    <w:p w:rsidR="00447007" w:rsidRPr="00447007" w:rsidRDefault="00447007" w:rsidP="00447007">
      <w:pPr>
        <w:bidi/>
        <w:rPr>
          <w:rFonts w:ascii="Traditional Arabic" w:hAnsi="Traditional Arabic" w:cs="Traditional Arabic"/>
          <w:sz w:val="32"/>
          <w:szCs w:val="32"/>
          <w:rtl/>
          <w:lang w:bidi="ar-DZ"/>
        </w:rPr>
      </w:pPr>
      <w:r w:rsidRPr="00447007">
        <w:rPr>
          <w:rFonts w:ascii="Traditional Arabic" w:hAnsi="Traditional Arabic" w:cs="Traditional Arabic" w:hint="cs"/>
          <w:sz w:val="32"/>
          <w:szCs w:val="32"/>
          <w:rtl/>
          <w:lang w:bidi="ar-DZ"/>
        </w:rPr>
        <w:t>- مبلغ القرض يجب أن يكون مساويا على الأقل 100000000.00دج</w:t>
      </w:r>
    </w:p>
    <w:p w:rsidR="00816EF0" w:rsidRPr="00447007" w:rsidRDefault="00447007" w:rsidP="00447007">
      <w:pPr>
        <w:bidi/>
        <w:rPr>
          <w:rFonts w:ascii="Simplified Arabic" w:hAnsi="Simplified Arabic" w:cs="Simplified Arabic"/>
          <w:sz w:val="32"/>
          <w:szCs w:val="32"/>
          <w:lang w:bidi="ar-DZ"/>
        </w:rPr>
      </w:pPr>
      <w:r w:rsidRPr="00447007">
        <w:rPr>
          <w:rFonts w:ascii="Traditional Arabic" w:hAnsi="Traditional Arabic" w:cs="Traditional Arabic" w:hint="cs"/>
          <w:sz w:val="32"/>
          <w:szCs w:val="32"/>
          <w:rtl/>
          <w:lang w:bidi="ar-DZ"/>
        </w:rPr>
        <w:t>- يجب أن يكون عدد الحائزين على السندات 100 حائز على الأقل يوم دخول البورصة</w:t>
      </w:r>
      <w:r w:rsidRPr="00447007">
        <w:rPr>
          <w:rFonts w:ascii="Simplified Arabic" w:hAnsi="Simplified Arabic" w:cs="Simplified Arabic" w:hint="cs"/>
          <w:sz w:val="32"/>
          <w:szCs w:val="32"/>
          <w:rtl/>
          <w:lang w:bidi="ar-DZ"/>
        </w:rPr>
        <w:t>.</w:t>
      </w:r>
    </w:p>
    <w:p w:rsidR="001D1C45" w:rsidRPr="00EC332E" w:rsidRDefault="001D1C45" w:rsidP="00EC332E">
      <w:pPr>
        <w:bidi/>
        <w:rPr>
          <w:rFonts w:ascii="Traditional Arabic" w:hAnsi="Traditional Arabic" w:cs="Traditional Arabic"/>
          <w:color w:val="FF0000"/>
          <w:sz w:val="28"/>
          <w:szCs w:val="28"/>
          <w:rtl/>
          <w:lang w:bidi="ar-DZ"/>
        </w:rPr>
      </w:pPr>
      <w:r w:rsidRPr="00A24699">
        <w:rPr>
          <w:rFonts w:ascii="Traditional Arabic" w:hAnsi="Traditional Arabic" w:cs="Traditional Arabic" w:hint="cs"/>
          <w:b/>
          <w:bCs/>
          <w:sz w:val="28"/>
          <w:szCs w:val="28"/>
          <w:rtl/>
          <w:lang w:bidi="ar-DZ"/>
        </w:rPr>
        <w:t>ج</w:t>
      </w:r>
      <w:r w:rsidR="00A24699" w:rsidRPr="00A24699">
        <w:rPr>
          <w:rFonts w:ascii="Traditional Arabic" w:hAnsi="Traditional Arabic" w:cs="Traditional Arabic" w:hint="cs"/>
          <w:b/>
          <w:bCs/>
          <w:sz w:val="28"/>
          <w:szCs w:val="28"/>
          <w:rtl/>
          <w:lang w:bidi="ar-DZ"/>
        </w:rPr>
        <w:t>4</w:t>
      </w:r>
      <w:r w:rsidRPr="00A24699">
        <w:rPr>
          <w:rFonts w:ascii="Traditional Arabic" w:hAnsi="Traditional Arabic" w:cs="Traditional Arabic" w:hint="cs"/>
          <w:b/>
          <w:bCs/>
          <w:sz w:val="28"/>
          <w:szCs w:val="28"/>
          <w:rtl/>
          <w:lang w:bidi="ar-DZ"/>
        </w:rPr>
        <w:t>:</w:t>
      </w:r>
      <w:r w:rsidR="00F05D9F" w:rsidRPr="00A24699">
        <w:rPr>
          <w:rFonts w:ascii="Traditional Arabic" w:hAnsi="Traditional Arabic" w:cs="Traditional Arabic" w:hint="cs"/>
          <w:b/>
          <w:bCs/>
          <w:sz w:val="28"/>
          <w:szCs w:val="28"/>
          <w:rtl/>
          <w:lang w:bidi="ar-DZ"/>
        </w:rPr>
        <w:t xml:space="preserve"> </w:t>
      </w:r>
      <w:r w:rsidRPr="00A24699">
        <w:rPr>
          <w:rFonts w:ascii="Traditional Arabic" w:hAnsi="Traditional Arabic" w:cs="Traditional Arabic" w:hint="cs"/>
          <w:b/>
          <w:bCs/>
          <w:sz w:val="28"/>
          <w:szCs w:val="28"/>
          <w:rtl/>
          <w:lang w:bidi="ar-DZ"/>
        </w:rPr>
        <w:t>أنشئت عدة هيئات تقوم بعمليات الرقابة المصرفية في الجزائر، نوردها في ما يلي:</w:t>
      </w:r>
      <w:r w:rsidR="00EC332E" w:rsidRPr="00EC332E">
        <w:rPr>
          <w:rFonts w:ascii="Traditional Arabic" w:hAnsi="Traditional Arabic" w:cs="Traditional Arabic" w:hint="cs"/>
          <w:color w:val="FF0000"/>
          <w:sz w:val="28"/>
          <w:szCs w:val="28"/>
          <w:rtl/>
          <w:lang w:bidi="ar-DZ"/>
        </w:rPr>
        <w:t xml:space="preserve"> </w:t>
      </w:r>
      <w:r w:rsidR="00EC332E">
        <w:rPr>
          <w:rFonts w:ascii="Traditional Arabic" w:hAnsi="Traditional Arabic" w:cs="Traditional Arabic" w:hint="cs"/>
          <w:color w:val="FF0000"/>
          <w:sz w:val="28"/>
          <w:szCs w:val="28"/>
          <w:rtl/>
          <w:lang w:bidi="ar-DZ"/>
        </w:rPr>
        <w:t>………………………… (6 نقاط)</w:t>
      </w:r>
    </w:p>
    <w:p w:rsid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اللجنة المصرفية كسلطة رقابية:</w:t>
      </w:r>
      <w:r w:rsidRPr="001D1C45">
        <w:rPr>
          <w:rFonts w:ascii="Traditional Arabic" w:hAnsi="Traditional Arabic" w:cs="Traditional Arabic" w:hint="cs"/>
          <w:sz w:val="28"/>
          <w:szCs w:val="28"/>
          <w:rtl/>
          <w:lang w:bidi="ar-DZ"/>
        </w:rPr>
        <w:t xml:space="preserve"> وتتمتع بسلطة إدارية وقضائية، وقد اتخذت العديد من الإجراءات والقرارات القضائية في هذا المجال</w:t>
      </w:r>
      <w:r>
        <w:rPr>
          <w:rFonts w:ascii="Traditional Arabic" w:hAnsi="Traditional Arabic" w:cs="Traditional Arabic" w:hint="cs"/>
          <w:sz w:val="28"/>
          <w:szCs w:val="28"/>
          <w:rtl/>
          <w:lang w:bidi="ar-DZ"/>
        </w:rPr>
        <w:t>.</w:t>
      </w:r>
    </w:p>
    <w:p w:rsidR="001D1C45" w:rsidRP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xml:space="preserve"> - مركزية المخاطر:</w:t>
      </w:r>
      <w:r w:rsidRPr="001D1C45">
        <w:rPr>
          <w:rFonts w:ascii="Traditional Arabic" w:hAnsi="Traditional Arabic" w:cs="Traditional Arabic" w:hint="cs"/>
          <w:sz w:val="28"/>
          <w:szCs w:val="28"/>
          <w:rtl/>
          <w:lang w:bidi="ar-DZ"/>
        </w:rPr>
        <w:t xml:space="preserve"> ينظمها ويسيرها بنك الجزائر، ويتم على مستواها جمع البيانات المتعلقة بالمستفيدين من القروض؛ وتضم هذه البيانات أسماء أصحاب القروض، مبلغ وسقف القرض، طبيعة القرض، مبالغ القروض المتعثرة عن السداد، الضمانات المقدمة عن تلك القروض؛ وهذا من جميع البنوك والمؤسسات المالية. </w:t>
      </w:r>
    </w:p>
    <w:p w:rsidR="001D1C45" w:rsidRP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مركزية عوارض الدفع:</w:t>
      </w:r>
      <w:r w:rsidRPr="001D1C45">
        <w:rPr>
          <w:rFonts w:ascii="Traditional Arabic" w:hAnsi="Traditional Arabic" w:cs="Traditional Arabic" w:hint="cs"/>
          <w:sz w:val="28"/>
          <w:szCs w:val="28"/>
          <w:rtl/>
          <w:lang w:bidi="ar-DZ"/>
        </w:rPr>
        <w:t xml:space="preserve"> بموجب النظام رقم 92-02 المؤرخ في 22 مارس 1992 تم إنشاء مركزية عوارض الدفع؛ حيث أجبرت البنوك والمؤسسات المالية الانضمام إلى مركزية عوارض الدفع من أجل تقديم كل المعلومات الضرورية  لها، والمرتبطة بالحوادث والمشاكل.  </w:t>
      </w:r>
    </w:p>
    <w:p w:rsidR="001D1C45" w:rsidRPr="00343A4A" w:rsidRDefault="001D1C45" w:rsidP="00EC332E">
      <w:pPr>
        <w:bidi/>
        <w:rPr>
          <w:rFonts w:ascii="Traditional Arabic" w:hAnsi="Traditional Arabic" w:cs="Traditional Arabic"/>
          <w:color w:val="FF0000"/>
          <w:sz w:val="28"/>
          <w:szCs w:val="28"/>
          <w:rtl/>
          <w:lang w:bidi="ar-DZ"/>
        </w:rPr>
      </w:pPr>
      <w:r w:rsidRPr="001D1C45">
        <w:rPr>
          <w:rFonts w:ascii="Traditional Arabic" w:hAnsi="Traditional Arabic" w:cs="Traditional Arabic" w:hint="cs"/>
          <w:b/>
          <w:bCs/>
          <w:sz w:val="28"/>
          <w:szCs w:val="28"/>
          <w:rtl/>
          <w:lang w:bidi="ar-DZ"/>
        </w:rPr>
        <w:t>- جهاز مكافحة إصدار الشيكات دون رصيد:</w:t>
      </w:r>
      <w:r w:rsidRPr="001D1C45">
        <w:rPr>
          <w:rFonts w:ascii="Traditional Arabic" w:hAnsi="Traditional Arabic" w:cs="Traditional Arabic" w:hint="cs"/>
          <w:sz w:val="28"/>
          <w:szCs w:val="28"/>
          <w:rtl/>
          <w:lang w:bidi="ar-DZ"/>
        </w:rPr>
        <w:t xml:space="preserve"> تم إنشاؤه بموجب القانون رقم:92-03 المؤرخ في 22 مارس 1992، ليدعم ضبط قواعد عمل وسائل الدفع وهي الشيكات، حيث يعمل هذا الجهاز</w:t>
      </w:r>
      <w:r w:rsidR="00343A4A">
        <w:rPr>
          <w:rFonts w:ascii="Traditional Arabic" w:hAnsi="Traditional Arabic" w:cs="Traditional Arabic" w:hint="cs"/>
          <w:sz w:val="28"/>
          <w:szCs w:val="28"/>
          <w:rtl/>
          <w:lang w:bidi="ar-DZ"/>
        </w:rPr>
        <w:t xml:space="preserve"> </w:t>
      </w:r>
      <w:r w:rsidRPr="001D1C45">
        <w:rPr>
          <w:rFonts w:ascii="Traditional Arabic" w:hAnsi="Traditional Arabic" w:cs="Traditional Arabic" w:hint="cs"/>
          <w:sz w:val="28"/>
          <w:szCs w:val="28"/>
          <w:rtl/>
          <w:lang w:bidi="ar-DZ"/>
        </w:rPr>
        <w:t>على تجميع المعلومات المرتبطة بعوارض دفع الشيك سواء لعدم الكفاية أو لعدم وجود الرصيد أصل</w:t>
      </w:r>
      <w:r w:rsidR="00EC332E">
        <w:rPr>
          <w:rFonts w:ascii="Traditional Arabic" w:hAnsi="Traditional Arabic" w:cs="Traditional Arabic" w:hint="cs"/>
          <w:sz w:val="28"/>
          <w:szCs w:val="28"/>
          <w:rtl/>
          <w:lang w:bidi="ar-DZ"/>
        </w:rPr>
        <w:t>ا.</w:t>
      </w:r>
    </w:p>
    <w:p w:rsidR="001D1C45" w:rsidRPr="00EC332E" w:rsidRDefault="00447007" w:rsidP="00EC332E">
      <w:pPr>
        <w:bidi/>
        <w:rPr>
          <w:rFonts w:ascii="Traditional Arabic" w:hAnsi="Traditional Arabic" w:cs="Traditional Arabic" w:hint="cs"/>
          <w:color w:val="FF0000"/>
          <w:sz w:val="28"/>
          <w:szCs w:val="28"/>
          <w:rtl/>
          <w:lang w:bidi="ar-DZ"/>
        </w:rPr>
      </w:pPr>
      <w:r>
        <w:rPr>
          <w:rFonts w:ascii="Traditional Arabic" w:hAnsi="Traditional Arabic" w:cs="Traditional Arabic" w:hint="cs"/>
          <w:sz w:val="28"/>
          <w:szCs w:val="28"/>
          <w:rtl/>
          <w:lang w:bidi="ar-DZ"/>
        </w:rPr>
        <w:lastRenderedPageBreak/>
        <w:t>ج5:</w:t>
      </w:r>
      <w:r w:rsidRPr="0044700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أثار العولمة المالية على المنظومة المالية والبنكية الجزائرية هي:</w:t>
      </w:r>
      <w:r w:rsidR="00EC332E">
        <w:rPr>
          <w:rFonts w:ascii="Traditional Arabic" w:hAnsi="Traditional Arabic" w:cs="Traditional Arabic" w:hint="cs"/>
          <w:color w:val="FF0000"/>
          <w:sz w:val="28"/>
          <w:szCs w:val="28"/>
          <w:rtl/>
          <w:lang w:bidi="ar-DZ"/>
        </w:rPr>
        <w:t>………………………………… (6 نقاط)</w:t>
      </w:r>
    </w:p>
    <w:p w:rsidR="00447007" w:rsidRPr="00EC332E" w:rsidRDefault="00447007" w:rsidP="00447007">
      <w:pPr>
        <w:bidi/>
        <w:spacing w:before="100" w:beforeAutospacing="1" w:after="100" w:afterAutospacing="1" w:line="240" w:lineRule="auto"/>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 xml:space="preserve">1- </w:t>
      </w:r>
      <w:r w:rsidRPr="00447007">
        <w:rPr>
          <w:rFonts w:ascii="Traditional Arabic" w:eastAsia="Times New Roman" w:hAnsi="Traditional Arabic" w:cs="Traditional Arabic"/>
          <w:b/>
          <w:bCs/>
          <w:sz w:val="32"/>
          <w:szCs w:val="32"/>
          <w:rtl/>
          <w:lang w:eastAsia="fr-FR"/>
        </w:rPr>
        <w:t>الآثار الإيجابية</w:t>
      </w:r>
      <w:r w:rsidRPr="00447007">
        <w:rPr>
          <w:rFonts w:ascii="Traditional Arabic" w:eastAsia="Times New Roman" w:hAnsi="Traditional Arabic" w:cs="Traditional Arabic"/>
          <w:b/>
          <w:bCs/>
          <w:sz w:val="32"/>
          <w:szCs w:val="32"/>
          <w:lang w:eastAsia="fr-FR"/>
        </w:rPr>
        <w:t>:</w:t>
      </w:r>
      <w:r w:rsidR="00EC332E">
        <w:rPr>
          <w:rFonts w:ascii="Traditional Arabic" w:eastAsia="Times New Roman" w:hAnsi="Traditional Arabic" w:cs="Traditional Arabic" w:hint="cs"/>
          <w:b/>
          <w:bCs/>
          <w:sz w:val="32"/>
          <w:szCs w:val="32"/>
          <w:rtl/>
          <w:lang w:eastAsia="fr-FR"/>
        </w:rPr>
        <w:t xml:space="preserve"> </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w:t>
      </w:r>
      <w:r w:rsidRPr="00447007">
        <w:rPr>
          <w:rFonts w:ascii="Traditional Arabic" w:eastAsia="Times New Roman" w:hAnsi="Traditional Arabic" w:cs="Traditional Arabic"/>
          <w:b/>
          <w:bCs/>
          <w:sz w:val="32"/>
          <w:szCs w:val="32"/>
          <w:rtl/>
          <w:lang w:eastAsia="fr-FR"/>
        </w:rPr>
        <w:t>تحديث البنية التحتية البنكية</w:t>
      </w:r>
      <w:r w:rsidRPr="00447007">
        <w:rPr>
          <w:rFonts w:ascii="Traditional Arabic" w:eastAsia="Times New Roman" w:hAnsi="Traditional Arabic" w:cs="Traditional Arabic"/>
          <w:b/>
          <w:bCs/>
          <w:sz w:val="32"/>
          <w:szCs w:val="32"/>
          <w:lang w:eastAsia="fr-FR"/>
        </w:rPr>
        <w:t>:</w:t>
      </w:r>
      <w:r w:rsidRPr="00447007">
        <w:rPr>
          <w:rFonts w:ascii="Traditional Arabic" w:eastAsia="Times New Roman" w:hAnsi="Traditional Arabic" w:cs="Traditional Arabic"/>
          <w:sz w:val="32"/>
          <w:szCs w:val="32"/>
          <w:rtl/>
          <w:lang w:eastAsia="fr-FR"/>
        </w:rPr>
        <w:t>حفزت العولمة الجزائر على تحديث نظامها المالي لمواكبة المعايير الدولية، مثل</w:t>
      </w:r>
      <w:r w:rsidR="00EC332E">
        <w:rPr>
          <w:rFonts w:ascii="Traditional Arabic" w:eastAsia="Times New Roman" w:hAnsi="Traditional Arabic" w:cs="Traditional Arabic" w:hint="cs"/>
          <w:sz w:val="32"/>
          <w:szCs w:val="32"/>
          <w:rtl/>
          <w:lang w:eastAsia="fr-FR"/>
        </w:rPr>
        <w:t>:</w:t>
      </w:r>
      <w:r w:rsidRPr="00447007">
        <w:rPr>
          <w:rFonts w:ascii="Traditional Arabic" w:eastAsia="Times New Roman" w:hAnsi="Traditional Arabic" w:cs="Traditional Arabic"/>
          <w:sz w:val="32"/>
          <w:szCs w:val="32"/>
          <w:rtl/>
          <w:lang w:eastAsia="fr-FR"/>
        </w:rPr>
        <w:t xml:space="preserve"> رقمنة المعاملات، وتطوير نظم الدفع الإلكتروني</w:t>
      </w:r>
      <w:r w:rsidRPr="00447007">
        <w:rPr>
          <w:rFonts w:ascii="Traditional Arabic" w:eastAsia="Times New Roman" w:hAnsi="Traditional Arabic" w:cs="Traditional Arabic"/>
          <w:sz w:val="32"/>
          <w:szCs w:val="32"/>
          <w:lang w:eastAsia="fr-FR"/>
        </w:rPr>
        <w:t>.</w:t>
      </w:r>
    </w:p>
    <w:p w:rsidR="00447007" w:rsidRPr="00447007" w:rsidRDefault="00447007" w:rsidP="00EC332E">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w:t>
      </w:r>
      <w:r w:rsidRPr="00447007">
        <w:rPr>
          <w:rFonts w:ascii="Traditional Arabic" w:eastAsia="Times New Roman" w:hAnsi="Traditional Arabic" w:cs="Traditional Arabic"/>
          <w:b/>
          <w:bCs/>
          <w:sz w:val="32"/>
          <w:szCs w:val="32"/>
          <w:rtl/>
          <w:lang w:eastAsia="fr-FR"/>
        </w:rPr>
        <w:t>تحسين الكفاءة والشفافية</w:t>
      </w:r>
      <w:r w:rsidRPr="00447007">
        <w:rPr>
          <w:rFonts w:ascii="Traditional Arabic" w:eastAsia="Times New Roman" w:hAnsi="Traditional Arabic" w:cs="Traditional Arabic"/>
          <w:b/>
          <w:bCs/>
          <w:sz w:val="32"/>
          <w:szCs w:val="32"/>
          <w:lang w:eastAsia="fr-FR"/>
        </w:rPr>
        <w:t>:</w:t>
      </w:r>
      <w:r w:rsidR="00EC332E">
        <w:rPr>
          <w:rFonts w:ascii="Traditional Arabic" w:eastAsia="Times New Roman" w:hAnsi="Traditional Arabic" w:cs="Traditional Arabic" w:hint="cs"/>
          <w:b/>
          <w:bCs/>
          <w:sz w:val="32"/>
          <w:szCs w:val="32"/>
          <w:rtl/>
          <w:lang w:eastAsia="fr-FR"/>
        </w:rPr>
        <w:t xml:space="preserve"> </w:t>
      </w:r>
      <w:r w:rsidR="00EC332E">
        <w:rPr>
          <w:rFonts w:ascii="Traditional Arabic" w:eastAsia="Times New Roman" w:hAnsi="Traditional Arabic" w:cs="Traditional Arabic" w:hint="cs"/>
          <w:sz w:val="32"/>
          <w:szCs w:val="32"/>
          <w:rtl/>
          <w:lang w:eastAsia="fr-FR"/>
        </w:rPr>
        <w:t xml:space="preserve">اعتماد المنظومة البنكية الجزائرية على </w:t>
      </w:r>
      <w:r w:rsidRPr="00447007">
        <w:rPr>
          <w:rFonts w:ascii="Traditional Arabic" w:eastAsia="Times New Roman" w:hAnsi="Traditional Arabic" w:cs="Traditional Arabic"/>
          <w:sz w:val="32"/>
          <w:szCs w:val="32"/>
          <w:rtl/>
          <w:lang w:eastAsia="fr-FR"/>
        </w:rPr>
        <w:t>معايير الحوكمة والرقابة الدولية ساعد في تعزيز الشفافية وتحسين الأداء البنكي</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 xml:space="preserve">* </w:t>
      </w:r>
      <w:r w:rsidRPr="00447007">
        <w:rPr>
          <w:rFonts w:ascii="Traditional Arabic" w:eastAsia="Times New Roman" w:hAnsi="Traditional Arabic" w:cs="Traditional Arabic"/>
          <w:b/>
          <w:bCs/>
          <w:sz w:val="32"/>
          <w:szCs w:val="32"/>
          <w:rtl/>
          <w:lang w:eastAsia="fr-FR"/>
        </w:rPr>
        <w:t>فرص التمويل والاستثمار</w:t>
      </w:r>
      <w:r w:rsidRPr="00447007">
        <w:rPr>
          <w:rFonts w:ascii="Traditional Arabic" w:eastAsia="Times New Roman" w:hAnsi="Traditional Arabic" w:cs="Traditional Arabic"/>
          <w:b/>
          <w:bCs/>
          <w:sz w:val="32"/>
          <w:szCs w:val="32"/>
          <w:lang w:eastAsia="fr-FR"/>
        </w:rPr>
        <w:t>:</w:t>
      </w:r>
      <w:r w:rsidRPr="00447007">
        <w:rPr>
          <w:rFonts w:ascii="Traditional Arabic" w:eastAsia="Times New Roman" w:hAnsi="Traditional Arabic" w:cs="Traditional Arabic"/>
          <w:sz w:val="32"/>
          <w:szCs w:val="32"/>
          <w:rtl/>
          <w:lang w:eastAsia="fr-FR"/>
        </w:rPr>
        <w:t>فتحت العولمة المجال أمام الاستثمارات الأجنبية في القطاع البنكي</w:t>
      </w:r>
      <w:r w:rsidR="00EC332E">
        <w:rPr>
          <w:rFonts w:ascii="Traditional Arabic" w:eastAsia="Times New Roman" w:hAnsi="Traditional Arabic" w:cs="Traditional Arabic" w:hint="cs"/>
          <w:sz w:val="32"/>
          <w:szCs w:val="32"/>
          <w:rtl/>
          <w:lang w:eastAsia="fr-FR"/>
        </w:rPr>
        <w:t xml:space="preserve"> الجزائري</w:t>
      </w:r>
      <w:r w:rsidRPr="00447007">
        <w:rPr>
          <w:rFonts w:ascii="Traditional Arabic" w:eastAsia="Times New Roman" w:hAnsi="Traditional Arabic" w:cs="Traditional Arabic"/>
          <w:sz w:val="32"/>
          <w:szCs w:val="32"/>
          <w:rtl/>
          <w:lang w:eastAsia="fr-FR"/>
        </w:rPr>
        <w:t>، ما يوفر مصادر تمويل جديدة</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 xml:space="preserve">* </w:t>
      </w:r>
      <w:r w:rsidRPr="00447007">
        <w:rPr>
          <w:rFonts w:ascii="Traditional Arabic" w:eastAsia="Times New Roman" w:hAnsi="Traditional Arabic" w:cs="Traditional Arabic"/>
          <w:b/>
          <w:bCs/>
          <w:sz w:val="32"/>
          <w:szCs w:val="32"/>
          <w:rtl/>
          <w:lang w:eastAsia="fr-FR"/>
        </w:rPr>
        <w:t>نقل التكنولوجيا والمعرفة</w:t>
      </w:r>
      <w:r w:rsidRPr="00447007">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hint="cs"/>
          <w:sz w:val="32"/>
          <w:szCs w:val="32"/>
          <w:rtl/>
          <w:lang w:eastAsia="fr-FR" w:bidi="ar-DZ"/>
        </w:rPr>
        <w:t xml:space="preserve"> </w:t>
      </w:r>
      <w:r w:rsidRPr="00447007">
        <w:rPr>
          <w:rFonts w:ascii="Traditional Arabic" w:eastAsia="Times New Roman" w:hAnsi="Traditional Arabic" w:cs="Traditional Arabic"/>
          <w:sz w:val="32"/>
          <w:szCs w:val="32"/>
          <w:rtl/>
          <w:lang w:eastAsia="fr-FR"/>
        </w:rPr>
        <w:t>استفادت البنوك الجزائرية من التكنولوجيا والمعرفة التي توفرها البنوك الأجنبية والمؤسسات الدولية</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 xml:space="preserve">2- </w:t>
      </w:r>
      <w:r w:rsidRPr="00447007">
        <w:rPr>
          <w:rFonts w:ascii="Traditional Arabic" w:eastAsia="Times New Roman" w:hAnsi="Traditional Arabic" w:cs="Traditional Arabic"/>
          <w:b/>
          <w:bCs/>
          <w:sz w:val="32"/>
          <w:szCs w:val="32"/>
          <w:rtl/>
          <w:lang w:eastAsia="fr-FR"/>
        </w:rPr>
        <w:t>الآثار السلبية</w:t>
      </w:r>
      <w:r w:rsidRPr="00447007">
        <w:rPr>
          <w:rFonts w:ascii="Traditional Arabic" w:eastAsia="Times New Roman" w:hAnsi="Traditional Arabic" w:cs="Traditional Arabic"/>
          <w:b/>
          <w:bCs/>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w:t>
      </w:r>
      <w:r w:rsidRPr="00447007">
        <w:rPr>
          <w:rFonts w:ascii="Traditional Arabic" w:eastAsia="Times New Roman" w:hAnsi="Traditional Arabic" w:cs="Traditional Arabic"/>
          <w:b/>
          <w:bCs/>
          <w:sz w:val="32"/>
          <w:szCs w:val="32"/>
          <w:rtl/>
          <w:lang w:eastAsia="fr-FR"/>
        </w:rPr>
        <w:t>محدودية الاندماج في الأسواق المالية العالمية</w:t>
      </w:r>
      <w:r w:rsidRPr="00447007">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hint="cs"/>
          <w:sz w:val="32"/>
          <w:szCs w:val="32"/>
          <w:rtl/>
          <w:lang w:eastAsia="fr-FR" w:bidi="ar-DZ"/>
        </w:rPr>
        <w:t xml:space="preserve"> </w:t>
      </w:r>
      <w:r w:rsidRPr="00447007">
        <w:rPr>
          <w:rFonts w:ascii="Traditional Arabic" w:eastAsia="Times New Roman" w:hAnsi="Traditional Arabic" w:cs="Traditional Arabic"/>
          <w:sz w:val="32"/>
          <w:szCs w:val="32"/>
          <w:rtl/>
          <w:lang w:eastAsia="fr-FR"/>
        </w:rPr>
        <w:t>رغم الانفتاح النسبي، لا تزال البنوك الجزائرية منغلقة نسبيًا على السوق المحلية، وتعاني من صعوبة في الاندماج الكامل بسبب قيود تنظيمية وبيئة استثمارية غير جذابة</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 xml:space="preserve">* </w:t>
      </w:r>
      <w:r w:rsidRPr="00447007">
        <w:rPr>
          <w:rFonts w:ascii="Traditional Arabic" w:eastAsia="Times New Roman" w:hAnsi="Traditional Arabic" w:cs="Traditional Arabic"/>
          <w:b/>
          <w:bCs/>
          <w:sz w:val="32"/>
          <w:szCs w:val="32"/>
          <w:rtl/>
          <w:lang w:eastAsia="fr-FR"/>
        </w:rPr>
        <w:t>الضغط على البنوك المحلية</w:t>
      </w:r>
      <w:r w:rsidRPr="00447007">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hint="cs"/>
          <w:sz w:val="32"/>
          <w:szCs w:val="32"/>
          <w:rtl/>
          <w:lang w:eastAsia="fr-FR" w:bidi="ar-DZ"/>
        </w:rPr>
        <w:t xml:space="preserve"> </w:t>
      </w:r>
      <w:r w:rsidRPr="00447007">
        <w:rPr>
          <w:rFonts w:ascii="Traditional Arabic" w:eastAsia="Times New Roman" w:hAnsi="Traditional Arabic" w:cs="Traditional Arabic"/>
          <w:sz w:val="32"/>
          <w:szCs w:val="32"/>
          <w:rtl/>
          <w:lang w:eastAsia="fr-FR"/>
        </w:rPr>
        <w:t>المنافسة مع البنوك الأجنبية المحتملة قد تُضعف البنوك المحلية التي لا تملك نفس المستوى من الكفاءة أو رأس المال</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 xml:space="preserve">* </w:t>
      </w:r>
      <w:r w:rsidRPr="00447007">
        <w:rPr>
          <w:rFonts w:ascii="Traditional Arabic" w:eastAsia="Times New Roman" w:hAnsi="Traditional Arabic" w:cs="Traditional Arabic"/>
          <w:b/>
          <w:bCs/>
          <w:sz w:val="32"/>
          <w:szCs w:val="32"/>
          <w:rtl/>
          <w:lang w:eastAsia="fr-FR"/>
        </w:rPr>
        <w:t>الاعتماد على الخارج</w:t>
      </w:r>
      <w:r w:rsidRPr="00447007">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hint="cs"/>
          <w:sz w:val="32"/>
          <w:szCs w:val="32"/>
          <w:rtl/>
          <w:lang w:eastAsia="fr-FR" w:bidi="ar-DZ"/>
        </w:rPr>
        <w:t xml:space="preserve"> </w:t>
      </w:r>
      <w:r w:rsidRPr="00447007">
        <w:rPr>
          <w:rFonts w:ascii="Traditional Arabic" w:eastAsia="Times New Roman" w:hAnsi="Traditional Arabic" w:cs="Traditional Arabic"/>
          <w:sz w:val="32"/>
          <w:szCs w:val="32"/>
          <w:rtl/>
          <w:lang w:eastAsia="fr-FR"/>
        </w:rPr>
        <w:t>الاعتماد على تمويل أو نظم أجنبية قد يُعرض المنظومة لمخاطر العدوى المالية العالمية</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rPr>
        <w:t xml:space="preserve">* </w:t>
      </w:r>
      <w:r w:rsidRPr="00447007">
        <w:rPr>
          <w:rFonts w:ascii="Traditional Arabic" w:eastAsia="Times New Roman" w:hAnsi="Traditional Arabic" w:cs="Traditional Arabic"/>
          <w:b/>
          <w:bCs/>
          <w:sz w:val="32"/>
          <w:szCs w:val="32"/>
          <w:rtl/>
          <w:lang w:eastAsia="fr-FR"/>
        </w:rPr>
        <w:t>عدم تكافؤ في التكيف مع المعايير الدولية</w:t>
      </w:r>
      <w:r w:rsidRPr="00447007">
        <w:rPr>
          <w:rFonts w:ascii="Traditional Arabic" w:eastAsia="Times New Roman" w:hAnsi="Traditional Arabic" w:cs="Traditional Arabic"/>
          <w:b/>
          <w:bCs/>
          <w:sz w:val="32"/>
          <w:szCs w:val="32"/>
          <w:lang w:eastAsia="fr-FR"/>
        </w:rPr>
        <w:t>:</w:t>
      </w:r>
      <w:r w:rsidRPr="00447007">
        <w:rPr>
          <w:rFonts w:ascii="Traditional Arabic" w:eastAsia="Times New Roman" w:hAnsi="Traditional Arabic" w:cs="Traditional Arabic"/>
          <w:sz w:val="32"/>
          <w:szCs w:val="32"/>
          <w:rtl/>
          <w:lang w:eastAsia="fr-FR"/>
        </w:rPr>
        <w:t>بعض البنوك الجزائرية تجد صعوبة في مواكبة متطلبات مثل معايير "بازل</w:t>
      </w:r>
      <w:r w:rsidRPr="00447007">
        <w:rPr>
          <w:rFonts w:ascii="Traditional Arabic" w:eastAsia="Times New Roman" w:hAnsi="Traditional Arabic" w:cs="Traditional Arabic"/>
          <w:sz w:val="32"/>
          <w:szCs w:val="32"/>
          <w:lang w:eastAsia="fr-FR"/>
        </w:rPr>
        <w:t xml:space="preserve"> Basel II </w:t>
      </w:r>
      <w:r w:rsidRPr="00447007">
        <w:rPr>
          <w:rFonts w:ascii="Traditional Arabic" w:eastAsia="Times New Roman" w:hAnsi="Traditional Arabic" w:cs="Traditional Arabic"/>
          <w:sz w:val="32"/>
          <w:szCs w:val="32"/>
          <w:rtl/>
          <w:lang w:eastAsia="fr-FR"/>
        </w:rPr>
        <w:t>و</w:t>
      </w:r>
      <w:r w:rsidRPr="00447007">
        <w:rPr>
          <w:rFonts w:ascii="Traditional Arabic" w:eastAsia="Times New Roman" w:hAnsi="Traditional Arabic" w:cs="Traditional Arabic"/>
          <w:sz w:val="32"/>
          <w:szCs w:val="32"/>
          <w:lang w:eastAsia="fr-FR"/>
        </w:rPr>
        <w:t>III</w:t>
      </w:r>
      <w:r w:rsidRPr="00447007">
        <w:rPr>
          <w:rFonts w:ascii="Traditional Arabic" w:eastAsia="Times New Roman" w:hAnsi="Traditional Arabic" w:cs="Traditional Arabic"/>
          <w:sz w:val="32"/>
          <w:szCs w:val="32"/>
          <w:rtl/>
          <w:lang w:eastAsia="fr-FR"/>
        </w:rPr>
        <w:t>"، ما يحد من قدرتها على التوسع الخارجي</w:t>
      </w:r>
      <w:r w:rsidRPr="00447007">
        <w:rPr>
          <w:rFonts w:ascii="Traditional Arabic" w:eastAsia="Times New Roman" w:hAnsi="Traditional Arabic" w:cs="Traditional Arabic"/>
          <w:sz w:val="32"/>
          <w:szCs w:val="32"/>
          <w:lang w:eastAsia="fr-FR"/>
        </w:rPr>
        <w:t>.</w:t>
      </w:r>
    </w:p>
    <w:p w:rsidR="00447007" w:rsidRPr="00447007" w:rsidRDefault="00447007" w:rsidP="00447007">
      <w:pPr>
        <w:bidi/>
        <w:spacing w:line="240" w:lineRule="auto"/>
        <w:jc w:val="both"/>
        <w:rPr>
          <w:rFonts w:ascii="Traditional Arabic" w:hAnsi="Traditional Arabic" w:cs="Traditional Arabic"/>
          <w:sz w:val="28"/>
          <w:szCs w:val="28"/>
          <w:lang w:bidi="ar-DZ"/>
        </w:rPr>
      </w:pPr>
    </w:p>
    <w:sectPr w:rsidR="00447007" w:rsidRPr="00447007" w:rsidSect="00C9461C">
      <w:pgSz w:w="11906" w:h="16838"/>
      <w:pgMar w:top="993" w:right="991"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23" w:rsidRDefault="00600123" w:rsidP="008546FA">
      <w:pPr>
        <w:spacing w:after="0" w:line="240" w:lineRule="auto"/>
      </w:pPr>
      <w:r>
        <w:separator/>
      </w:r>
    </w:p>
  </w:endnote>
  <w:endnote w:type="continuationSeparator" w:id="1">
    <w:p w:rsidR="00600123" w:rsidRDefault="00600123" w:rsidP="00854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23" w:rsidRDefault="00600123" w:rsidP="008546FA">
      <w:pPr>
        <w:spacing w:after="0" w:line="240" w:lineRule="auto"/>
      </w:pPr>
      <w:r>
        <w:separator/>
      </w:r>
    </w:p>
  </w:footnote>
  <w:footnote w:type="continuationSeparator" w:id="1">
    <w:p w:rsidR="00600123" w:rsidRDefault="00600123" w:rsidP="00854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96D"/>
    <w:multiLevelType w:val="multilevel"/>
    <w:tmpl w:val="5C18A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77E2E"/>
    <w:multiLevelType w:val="hybridMultilevel"/>
    <w:tmpl w:val="C30C36C2"/>
    <w:lvl w:ilvl="0" w:tplc="8856B04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560A53"/>
    <w:multiLevelType w:val="hybridMultilevel"/>
    <w:tmpl w:val="DCD6B6E8"/>
    <w:lvl w:ilvl="0" w:tplc="7674AFAC">
      <w:start w:val="10"/>
      <w:numFmt w:val="bullet"/>
      <w:lvlText w:val=""/>
      <w:lvlJc w:val="left"/>
      <w:pPr>
        <w:ind w:left="4380" w:hanging="360"/>
      </w:pPr>
      <w:rPr>
        <w:rFonts w:ascii="Symbol" w:eastAsiaTheme="minorHAnsi" w:hAnsi="Symbol" w:cs="Traditional Arabic" w:hint="default"/>
      </w:rPr>
    </w:lvl>
    <w:lvl w:ilvl="1" w:tplc="040C0003" w:tentative="1">
      <w:start w:val="1"/>
      <w:numFmt w:val="bullet"/>
      <w:lvlText w:val="o"/>
      <w:lvlJc w:val="left"/>
      <w:pPr>
        <w:ind w:left="5100" w:hanging="360"/>
      </w:pPr>
      <w:rPr>
        <w:rFonts w:ascii="Courier New" w:hAnsi="Courier New" w:cs="Courier New" w:hint="default"/>
      </w:rPr>
    </w:lvl>
    <w:lvl w:ilvl="2" w:tplc="040C0005" w:tentative="1">
      <w:start w:val="1"/>
      <w:numFmt w:val="bullet"/>
      <w:lvlText w:val=""/>
      <w:lvlJc w:val="left"/>
      <w:pPr>
        <w:ind w:left="5820" w:hanging="360"/>
      </w:pPr>
      <w:rPr>
        <w:rFonts w:ascii="Wingdings" w:hAnsi="Wingdings" w:hint="default"/>
      </w:rPr>
    </w:lvl>
    <w:lvl w:ilvl="3" w:tplc="040C0001" w:tentative="1">
      <w:start w:val="1"/>
      <w:numFmt w:val="bullet"/>
      <w:lvlText w:val=""/>
      <w:lvlJc w:val="left"/>
      <w:pPr>
        <w:ind w:left="6540" w:hanging="360"/>
      </w:pPr>
      <w:rPr>
        <w:rFonts w:ascii="Symbol" w:hAnsi="Symbol" w:hint="default"/>
      </w:rPr>
    </w:lvl>
    <w:lvl w:ilvl="4" w:tplc="040C0003" w:tentative="1">
      <w:start w:val="1"/>
      <w:numFmt w:val="bullet"/>
      <w:lvlText w:val="o"/>
      <w:lvlJc w:val="left"/>
      <w:pPr>
        <w:ind w:left="7260" w:hanging="360"/>
      </w:pPr>
      <w:rPr>
        <w:rFonts w:ascii="Courier New" w:hAnsi="Courier New" w:cs="Courier New" w:hint="default"/>
      </w:rPr>
    </w:lvl>
    <w:lvl w:ilvl="5" w:tplc="040C0005" w:tentative="1">
      <w:start w:val="1"/>
      <w:numFmt w:val="bullet"/>
      <w:lvlText w:val=""/>
      <w:lvlJc w:val="left"/>
      <w:pPr>
        <w:ind w:left="7980" w:hanging="360"/>
      </w:pPr>
      <w:rPr>
        <w:rFonts w:ascii="Wingdings" w:hAnsi="Wingdings" w:hint="default"/>
      </w:rPr>
    </w:lvl>
    <w:lvl w:ilvl="6" w:tplc="040C0001" w:tentative="1">
      <w:start w:val="1"/>
      <w:numFmt w:val="bullet"/>
      <w:lvlText w:val=""/>
      <w:lvlJc w:val="left"/>
      <w:pPr>
        <w:ind w:left="8700" w:hanging="360"/>
      </w:pPr>
      <w:rPr>
        <w:rFonts w:ascii="Symbol" w:hAnsi="Symbol" w:hint="default"/>
      </w:rPr>
    </w:lvl>
    <w:lvl w:ilvl="7" w:tplc="040C0003" w:tentative="1">
      <w:start w:val="1"/>
      <w:numFmt w:val="bullet"/>
      <w:lvlText w:val="o"/>
      <w:lvlJc w:val="left"/>
      <w:pPr>
        <w:ind w:left="9420" w:hanging="360"/>
      </w:pPr>
      <w:rPr>
        <w:rFonts w:ascii="Courier New" w:hAnsi="Courier New" w:cs="Courier New" w:hint="default"/>
      </w:rPr>
    </w:lvl>
    <w:lvl w:ilvl="8" w:tplc="040C0005" w:tentative="1">
      <w:start w:val="1"/>
      <w:numFmt w:val="bullet"/>
      <w:lvlText w:val=""/>
      <w:lvlJc w:val="left"/>
      <w:pPr>
        <w:ind w:left="10140" w:hanging="360"/>
      </w:pPr>
      <w:rPr>
        <w:rFonts w:ascii="Wingdings" w:hAnsi="Wingdings" w:hint="default"/>
      </w:rPr>
    </w:lvl>
  </w:abstractNum>
  <w:abstractNum w:abstractNumId="3">
    <w:nsid w:val="277609E0"/>
    <w:multiLevelType w:val="hybridMultilevel"/>
    <w:tmpl w:val="4B14B4AA"/>
    <w:lvl w:ilvl="0" w:tplc="4ACE4CDE">
      <w:start w:val="2"/>
      <w:numFmt w:val="bullet"/>
      <w:lvlText w:val=""/>
      <w:lvlJc w:val="left"/>
      <w:pPr>
        <w:ind w:left="4110" w:hanging="360"/>
      </w:pPr>
      <w:rPr>
        <w:rFonts w:ascii="Symbol" w:eastAsiaTheme="minorHAnsi" w:hAnsi="Symbol" w:cs="Simplified Arabic" w:hint="default"/>
      </w:rPr>
    </w:lvl>
    <w:lvl w:ilvl="1" w:tplc="040C0003" w:tentative="1">
      <w:start w:val="1"/>
      <w:numFmt w:val="bullet"/>
      <w:lvlText w:val="o"/>
      <w:lvlJc w:val="left"/>
      <w:pPr>
        <w:ind w:left="4830" w:hanging="360"/>
      </w:pPr>
      <w:rPr>
        <w:rFonts w:ascii="Courier New" w:hAnsi="Courier New" w:cs="Courier New" w:hint="default"/>
      </w:rPr>
    </w:lvl>
    <w:lvl w:ilvl="2" w:tplc="040C0005" w:tentative="1">
      <w:start w:val="1"/>
      <w:numFmt w:val="bullet"/>
      <w:lvlText w:val=""/>
      <w:lvlJc w:val="left"/>
      <w:pPr>
        <w:ind w:left="5550" w:hanging="360"/>
      </w:pPr>
      <w:rPr>
        <w:rFonts w:ascii="Wingdings" w:hAnsi="Wingdings" w:hint="default"/>
      </w:rPr>
    </w:lvl>
    <w:lvl w:ilvl="3" w:tplc="040C0001" w:tentative="1">
      <w:start w:val="1"/>
      <w:numFmt w:val="bullet"/>
      <w:lvlText w:val=""/>
      <w:lvlJc w:val="left"/>
      <w:pPr>
        <w:ind w:left="6270" w:hanging="360"/>
      </w:pPr>
      <w:rPr>
        <w:rFonts w:ascii="Symbol" w:hAnsi="Symbol" w:hint="default"/>
      </w:rPr>
    </w:lvl>
    <w:lvl w:ilvl="4" w:tplc="040C0003" w:tentative="1">
      <w:start w:val="1"/>
      <w:numFmt w:val="bullet"/>
      <w:lvlText w:val="o"/>
      <w:lvlJc w:val="left"/>
      <w:pPr>
        <w:ind w:left="6990" w:hanging="360"/>
      </w:pPr>
      <w:rPr>
        <w:rFonts w:ascii="Courier New" w:hAnsi="Courier New" w:cs="Courier New" w:hint="default"/>
      </w:rPr>
    </w:lvl>
    <w:lvl w:ilvl="5" w:tplc="040C0005" w:tentative="1">
      <w:start w:val="1"/>
      <w:numFmt w:val="bullet"/>
      <w:lvlText w:val=""/>
      <w:lvlJc w:val="left"/>
      <w:pPr>
        <w:ind w:left="7710" w:hanging="360"/>
      </w:pPr>
      <w:rPr>
        <w:rFonts w:ascii="Wingdings" w:hAnsi="Wingdings" w:hint="default"/>
      </w:rPr>
    </w:lvl>
    <w:lvl w:ilvl="6" w:tplc="040C0001" w:tentative="1">
      <w:start w:val="1"/>
      <w:numFmt w:val="bullet"/>
      <w:lvlText w:val=""/>
      <w:lvlJc w:val="left"/>
      <w:pPr>
        <w:ind w:left="8430" w:hanging="360"/>
      </w:pPr>
      <w:rPr>
        <w:rFonts w:ascii="Symbol" w:hAnsi="Symbol" w:hint="default"/>
      </w:rPr>
    </w:lvl>
    <w:lvl w:ilvl="7" w:tplc="040C0003" w:tentative="1">
      <w:start w:val="1"/>
      <w:numFmt w:val="bullet"/>
      <w:lvlText w:val="o"/>
      <w:lvlJc w:val="left"/>
      <w:pPr>
        <w:ind w:left="9150" w:hanging="360"/>
      </w:pPr>
      <w:rPr>
        <w:rFonts w:ascii="Courier New" w:hAnsi="Courier New" w:cs="Courier New" w:hint="default"/>
      </w:rPr>
    </w:lvl>
    <w:lvl w:ilvl="8" w:tplc="040C0005" w:tentative="1">
      <w:start w:val="1"/>
      <w:numFmt w:val="bullet"/>
      <w:lvlText w:val=""/>
      <w:lvlJc w:val="left"/>
      <w:pPr>
        <w:ind w:left="9870" w:hanging="360"/>
      </w:pPr>
      <w:rPr>
        <w:rFonts w:ascii="Wingdings" w:hAnsi="Wingdings" w:hint="default"/>
      </w:rPr>
    </w:lvl>
  </w:abstractNum>
  <w:abstractNum w:abstractNumId="4">
    <w:nsid w:val="42FC0EC1"/>
    <w:multiLevelType w:val="multilevel"/>
    <w:tmpl w:val="4AB44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800A72"/>
    <w:multiLevelType w:val="hybridMultilevel"/>
    <w:tmpl w:val="3A8A453E"/>
    <w:lvl w:ilvl="0" w:tplc="6A4E8880">
      <w:start w:val="4"/>
      <w:numFmt w:val="bullet"/>
      <w:lvlText w:val=""/>
      <w:lvlJc w:val="left"/>
      <w:pPr>
        <w:ind w:left="4995" w:hanging="360"/>
      </w:pPr>
      <w:rPr>
        <w:rFonts w:ascii="Symbol" w:eastAsiaTheme="minorHAnsi" w:hAnsi="Symbol" w:cs="Simplified Arabic" w:hint="default"/>
      </w:rPr>
    </w:lvl>
    <w:lvl w:ilvl="1" w:tplc="040C0003" w:tentative="1">
      <w:start w:val="1"/>
      <w:numFmt w:val="bullet"/>
      <w:lvlText w:val="o"/>
      <w:lvlJc w:val="left"/>
      <w:pPr>
        <w:ind w:left="5715" w:hanging="360"/>
      </w:pPr>
      <w:rPr>
        <w:rFonts w:ascii="Courier New" w:hAnsi="Courier New" w:cs="Courier New" w:hint="default"/>
      </w:rPr>
    </w:lvl>
    <w:lvl w:ilvl="2" w:tplc="040C0005" w:tentative="1">
      <w:start w:val="1"/>
      <w:numFmt w:val="bullet"/>
      <w:lvlText w:val=""/>
      <w:lvlJc w:val="left"/>
      <w:pPr>
        <w:ind w:left="6435" w:hanging="360"/>
      </w:pPr>
      <w:rPr>
        <w:rFonts w:ascii="Wingdings" w:hAnsi="Wingdings" w:hint="default"/>
      </w:rPr>
    </w:lvl>
    <w:lvl w:ilvl="3" w:tplc="040C0001" w:tentative="1">
      <w:start w:val="1"/>
      <w:numFmt w:val="bullet"/>
      <w:lvlText w:val=""/>
      <w:lvlJc w:val="left"/>
      <w:pPr>
        <w:ind w:left="7155" w:hanging="360"/>
      </w:pPr>
      <w:rPr>
        <w:rFonts w:ascii="Symbol" w:hAnsi="Symbol" w:hint="default"/>
      </w:rPr>
    </w:lvl>
    <w:lvl w:ilvl="4" w:tplc="040C0003" w:tentative="1">
      <w:start w:val="1"/>
      <w:numFmt w:val="bullet"/>
      <w:lvlText w:val="o"/>
      <w:lvlJc w:val="left"/>
      <w:pPr>
        <w:ind w:left="7875" w:hanging="360"/>
      </w:pPr>
      <w:rPr>
        <w:rFonts w:ascii="Courier New" w:hAnsi="Courier New" w:cs="Courier New" w:hint="default"/>
      </w:rPr>
    </w:lvl>
    <w:lvl w:ilvl="5" w:tplc="040C0005" w:tentative="1">
      <w:start w:val="1"/>
      <w:numFmt w:val="bullet"/>
      <w:lvlText w:val=""/>
      <w:lvlJc w:val="left"/>
      <w:pPr>
        <w:ind w:left="8595" w:hanging="360"/>
      </w:pPr>
      <w:rPr>
        <w:rFonts w:ascii="Wingdings" w:hAnsi="Wingdings" w:hint="default"/>
      </w:rPr>
    </w:lvl>
    <w:lvl w:ilvl="6" w:tplc="040C0001" w:tentative="1">
      <w:start w:val="1"/>
      <w:numFmt w:val="bullet"/>
      <w:lvlText w:val=""/>
      <w:lvlJc w:val="left"/>
      <w:pPr>
        <w:ind w:left="9315" w:hanging="360"/>
      </w:pPr>
      <w:rPr>
        <w:rFonts w:ascii="Symbol" w:hAnsi="Symbol" w:hint="default"/>
      </w:rPr>
    </w:lvl>
    <w:lvl w:ilvl="7" w:tplc="040C0003" w:tentative="1">
      <w:start w:val="1"/>
      <w:numFmt w:val="bullet"/>
      <w:lvlText w:val="o"/>
      <w:lvlJc w:val="left"/>
      <w:pPr>
        <w:ind w:left="10035" w:hanging="360"/>
      </w:pPr>
      <w:rPr>
        <w:rFonts w:ascii="Courier New" w:hAnsi="Courier New" w:cs="Courier New" w:hint="default"/>
      </w:rPr>
    </w:lvl>
    <w:lvl w:ilvl="8" w:tplc="040C0005" w:tentative="1">
      <w:start w:val="1"/>
      <w:numFmt w:val="bullet"/>
      <w:lvlText w:val=""/>
      <w:lvlJc w:val="left"/>
      <w:pPr>
        <w:ind w:left="10755" w:hanging="360"/>
      </w:pPr>
      <w:rPr>
        <w:rFonts w:ascii="Wingdings" w:hAnsi="Wingdings" w:hint="default"/>
      </w:rPr>
    </w:lvl>
  </w:abstractNum>
  <w:abstractNum w:abstractNumId="6">
    <w:nsid w:val="6C51283C"/>
    <w:multiLevelType w:val="hybridMultilevel"/>
    <w:tmpl w:val="988A65BA"/>
    <w:lvl w:ilvl="0" w:tplc="155CDC56">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642C"/>
    <w:rsid w:val="000133D0"/>
    <w:rsid w:val="00093187"/>
    <w:rsid w:val="0011642C"/>
    <w:rsid w:val="0014596C"/>
    <w:rsid w:val="001D1C45"/>
    <w:rsid w:val="001F65A3"/>
    <w:rsid w:val="00203CB7"/>
    <w:rsid w:val="00231EED"/>
    <w:rsid w:val="002A5016"/>
    <w:rsid w:val="00343A4A"/>
    <w:rsid w:val="00360FCD"/>
    <w:rsid w:val="003E5227"/>
    <w:rsid w:val="00447007"/>
    <w:rsid w:val="00453928"/>
    <w:rsid w:val="005275BE"/>
    <w:rsid w:val="00566D33"/>
    <w:rsid w:val="00600123"/>
    <w:rsid w:val="00662D9F"/>
    <w:rsid w:val="00697149"/>
    <w:rsid w:val="006B132F"/>
    <w:rsid w:val="00750392"/>
    <w:rsid w:val="00751DC4"/>
    <w:rsid w:val="00816EF0"/>
    <w:rsid w:val="008546FA"/>
    <w:rsid w:val="00962389"/>
    <w:rsid w:val="009A7DEA"/>
    <w:rsid w:val="00A24699"/>
    <w:rsid w:val="00A55D37"/>
    <w:rsid w:val="00A803A4"/>
    <w:rsid w:val="00A85A38"/>
    <w:rsid w:val="00AF06AA"/>
    <w:rsid w:val="00B457F2"/>
    <w:rsid w:val="00B710A4"/>
    <w:rsid w:val="00BA3BC1"/>
    <w:rsid w:val="00C21C7F"/>
    <w:rsid w:val="00C43422"/>
    <w:rsid w:val="00C563E3"/>
    <w:rsid w:val="00C9461C"/>
    <w:rsid w:val="00CA4FD5"/>
    <w:rsid w:val="00D25FD0"/>
    <w:rsid w:val="00D97C9E"/>
    <w:rsid w:val="00DD2559"/>
    <w:rsid w:val="00E6477F"/>
    <w:rsid w:val="00EA649C"/>
    <w:rsid w:val="00EC332E"/>
    <w:rsid w:val="00F05D9F"/>
    <w:rsid w:val="00F14197"/>
    <w:rsid w:val="00F41B43"/>
    <w:rsid w:val="00FE1A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61C"/>
    <w:pPr>
      <w:ind w:left="720"/>
      <w:contextualSpacing/>
    </w:pPr>
  </w:style>
  <w:style w:type="paragraph" w:styleId="Notedebasdepage">
    <w:name w:val="footnote text"/>
    <w:basedOn w:val="Normal"/>
    <w:link w:val="NotedebasdepageCar"/>
    <w:uiPriority w:val="99"/>
    <w:unhideWhenUsed/>
    <w:rsid w:val="008546FA"/>
    <w:pPr>
      <w:bidi/>
      <w:spacing w:after="0" w:line="240" w:lineRule="auto"/>
      <w:ind w:firstLine="360"/>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8546FA"/>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546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2025-04-25T08:09:00Z</dcterms:created>
  <dcterms:modified xsi:type="dcterms:W3CDTF">2025-04-25T08:09:00Z</dcterms:modified>
</cp:coreProperties>
</file>