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61" w:rsidRPr="009F4740" w:rsidRDefault="009F4740" w:rsidP="00287F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9F47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Développer son Expression Argumentative en Français – Partie 1</w:t>
      </w:r>
    </w:p>
    <w:p w:rsidR="00452412" w:rsidRDefault="009F4740" w:rsidP="009F4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F474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Niveau</w:t>
      </w:r>
      <w:r w:rsidRPr="009F47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Licence 3 Anglais – Centre Universitaire </w:t>
      </w:r>
      <w:proofErr w:type="spellStart"/>
      <w:r w:rsidRPr="009F4740">
        <w:rPr>
          <w:rFonts w:ascii="Times New Roman" w:eastAsia="Times New Roman" w:hAnsi="Times New Roman" w:cs="Times New Roman"/>
          <w:sz w:val="24"/>
          <w:szCs w:val="24"/>
          <w:lang w:eastAsia="fr-FR"/>
        </w:rPr>
        <w:t>Abdelhafid</w:t>
      </w:r>
      <w:proofErr w:type="spellEnd"/>
      <w:r w:rsidRPr="009F47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F4740">
        <w:rPr>
          <w:rFonts w:ascii="Times New Roman" w:eastAsia="Times New Roman" w:hAnsi="Times New Roman" w:cs="Times New Roman"/>
          <w:sz w:val="24"/>
          <w:szCs w:val="24"/>
          <w:lang w:eastAsia="fr-FR"/>
        </w:rPr>
        <w:t>Boussouf</w:t>
      </w:r>
      <w:proofErr w:type="spellEnd"/>
      <w:r w:rsidRPr="009F47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Mila</w:t>
      </w:r>
    </w:p>
    <w:p w:rsidR="00452412" w:rsidRDefault="00452412" w:rsidP="00452412">
      <w:pPr>
        <w:rPr>
          <w:b/>
          <w:bCs/>
        </w:rPr>
      </w:pPr>
      <w:r>
        <w:rPr>
          <w:b/>
          <w:bCs/>
        </w:rPr>
        <w:t xml:space="preserve">Enseignante </w:t>
      </w:r>
      <w:proofErr w:type="gramStart"/>
      <w:r>
        <w:rPr>
          <w:b/>
          <w:bCs/>
        </w:rPr>
        <w:t>:Mme</w:t>
      </w:r>
      <w:proofErr w:type="gramEnd"/>
      <w:r>
        <w:rPr>
          <w:b/>
          <w:bCs/>
        </w:rPr>
        <w:t xml:space="preserve"> MESSAADIA D</w:t>
      </w:r>
    </w:p>
    <w:p w:rsidR="009F4740" w:rsidRPr="009F4740" w:rsidRDefault="00452412" w:rsidP="00287F61">
      <w:pPr>
        <w:spacing w:line="360" w:lineRule="auto"/>
      </w:pPr>
      <w:r>
        <w:t>Adresse électronique :dj.messaadia@univ-eltarf.dz</w:t>
      </w:r>
      <w:r w:rsidR="009F4740" w:rsidRPr="009F474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9F4740" w:rsidRPr="00287F61" w:rsidRDefault="009F4740" w:rsidP="009F4740">
      <w:pPr>
        <w:pStyle w:val="Titre2"/>
        <w:rPr>
          <w:color w:val="0D0D0D" w:themeColor="text1" w:themeTint="F2"/>
          <w:u w:val="single"/>
        </w:rPr>
      </w:pPr>
      <w:r w:rsidRPr="00287F61">
        <w:rPr>
          <w:color w:val="0D0D0D" w:themeColor="text1" w:themeTint="F2"/>
          <w:u w:val="single"/>
        </w:rPr>
        <w:t>Objectifs du Cours</w:t>
      </w:r>
    </w:p>
    <w:p w:rsidR="009F4740" w:rsidRDefault="009F4740" w:rsidP="009F474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Construire des discours et des textes argumentatifs cohérents.</w:t>
      </w:r>
    </w:p>
    <w:p w:rsidR="009F4740" w:rsidRDefault="009F4740" w:rsidP="009F474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Employer des expressions efficaces pour développer vos idées.</w:t>
      </w:r>
    </w:p>
    <w:p w:rsidR="009F4740" w:rsidRDefault="009F4740" w:rsidP="009F474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Enrichir votre style avec des connecteurs logiques adaptés.</w:t>
      </w:r>
    </w:p>
    <w:p w:rsidR="009F4740" w:rsidRDefault="009F4740" w:rsidP="009F474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Traduire facilement vos stratégies argumentatives en anglais pour mieux comprendre.</w:t>
      </w:r>
    </w:p>
    <w:p w:rsidR="009F4740" w:rsidRDefault="009F4740" w:rsidP="009F4740">
      <w:pPr>
        <w:spacing w:before="100" w:beforeAutospacing="1" w:after="100" w:afterAutospacing="1" w:line="240" w:lineRule="auto"/>
        <w:ind w:left="720"/>
      </w:pPr>
    </w:p>
    <w:p w:rsidR="009F4740" w:rsidRPr="00287F61" w:rsidRDefault="009F4740" w:rsidP="009F4740">
      <w:pPr>
        <w:pStyle w:val="Titre2"/>
        <w:rPr>
          <w:color w:val="0D0D0D" w:themeColor="text1" w:themeTint="F2"/>
          <w:u w:val="single"/>
        </w:rPr>
      </w:pPr>
      <w:r w:rsidRPr="00287F61">
        <w:rPr>
          <w:color w:val="0D0D0D" w:themeColor="text1" w:themeTint="F2"/>
          <w:u w:val="single"/>
        </w:rPr>
        <w:t>1. Pourquoi l’Argumentation est-elle Indispensable ?</w:t>
      </w:r>
    </w:p>
    <w:p w:rsidR="009F4740" w:rsidRDefault="009F4740" w:rsidP="009F4740">
      <w:pPr>
        <w:spacing w:before="100" w:beforeAutospacing="1" w:after="100" w:afterAutospacing="1"/>
      </w:pPr>
      <w:r>
        <w:t xml:space="preserve">Dans la vie académique et professionnelle, </w:t>
      </w:r>
      <w:r>
        <w:rPr>
          <w:rStyle w:val="lev"/>
        </w:rPr>
        <w:t>vous devez régulièrement défendre vos idées</w:t>
      </w:r>
      <w:r>
        <w:t>, par exemple :</w:t>
      </w:r>
    </w:p>
    <w:p w:rsidR="009F4740" w:rsidRDefault="009F4740" w:rsidP="009F4740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Lors d’une présentation de projet,</w:t>
      </w:r>
    </w:p>
    <w:p w:rsidR="009F4740" w:rsidRDefault="009F4740" w:rsidP="009F4740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Pendant un entretien d'embauche,</w:t>
      </w:r>
    </w:p>
    <w:p w:rsidR="009F4740" w:rsidRDefault="009F4740" w:rsidP="009F4740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Lors d’une réunion professionnelle.</w:t>
      </w:r>
    </w:p>
    <w:p w:rsidR="009F4740" w:rsidRDefault="009F4740" w:rsidP="009F4740">
      <w:pPr>
        <w:spacing w:before="100" w:beforeAutospacing="1" w:after="100" w:afterAutospacing="1"/>
      </w:pPr>
      <w:r>
        <w:rPr>
          <w:rStyle w:val="lev"/>
        </w:rPr>
        <w:t>Argumenter, c’est convaincre avec logique et respect</w:t>
      </w:r>
      <w:r>
        <w:t>, en donnant du poids à ses idées.</w:t>
      </w:r>
      <w:r>
        <w:br/>
        <w:t>Cela montre que vous êtes capable de penser de manière structurée et stratégique.</w:t>
      </w:r>
    </w:p>
    <w:p w:rsidR="009F4740" w:rsidRPr="00287F61" w:rsidRDefault="009F4740" w:rsidP="009F4740">
      <w:pPr>
        <w:pStyle w:val="Titre2"/>
        <w:rPr>
          <w:color w:val="0D0D0D" w:themeColor="text1" w:themeTint="F2"/>
          <w:u w:val="single"/>
        </w:rPr>
      </w:pPr>
      <w:r w:rsidRPr="00287F61">
        <w:rPr>
          <w:color w:val="0D0D0D" w:themeColor="text1" w:themeTint="F2"/>
          <w:u w:val="single"/>
        </w:rPr>
        <w:t>2. Les Fondamentaux de l'Argumentation</w:t>
      </w:r>
    </w:p>
    <w:p w:rsidR="009F4740" w:rsidRDefault="009F4740" w:rsidP="009F4740">
      <w:pPr>
        <w:spacing w:before="100" w:beforeAutospacing="1" w:after="100" w:afterAutospacing="1"/>
      </w:pPr>
      <w:r>
        <w:rPr>
          <w:rStyle w:val="lev"/>
        </w:rPr>
        <w:t>Trois grandes compétences à développer</w:t>
      </w:r>
      <w:r>
        <w:t xml:space="preserve"> 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4"/>
        <w:gridCol w:w="4589"/>
        <w:gridCol w:w="3499"/>
      </w:tblGrid>
      <w:tr w:rsidR="009F4740" w:rsidTr="009F474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F4740" w:rsidRDefault="009F47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Objectif</w:t>
            </w:r>
          </w:p>
        </w:tc>
        <w:tc>
          <w:tcPr>
            <w:tcW w:w="0" w:type="auto"/>
            <w:vAlign w:val="center"/>
            <w:hideMark/>
          </w:tcPr>
          <w:p w:rsidR="009F4740" w:rsidRDefault="009F47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Définition simple</w:t>
            </w:r>
          </w:p>
        </w:tc>
        <w:tc>
          <w:tcPr>
            <w:tcW w:w="0" w:type="auto"/>
            <w:vAlign w:val="center"/>
            <w:hideMark/>
          </w:tcPr>
          <w:p w:rsidR="009F4740" w:rsidRDefault="009F47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Traduction anglaise</w:t>
            </w:r>
          </w:p>
        </w:tc>
      </w:tr>
      <w:tr w:rsidR="009F4740" w:rsidTr="009F4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4740" w:rsidRDefault="009F4740">
            <w:pPr>
              <w:rPr>
                <w:sz w:val="24"/>
                <w:szCs w:val="24"/>
              </w:rPr>
            </w:pPr>
            <w:r>
              <w:t>Convaincre</w:t>
            </w:r>
          </w:p>
        </w:tc>
        <w:tc>
          <w:tcPr>
            <w:tcW w:w="0" w:type="auto"/>
            <w:vAlign w:val="center"/>
            <w:hideMark/>
          </w:tcPr>
          <w:p w:rsidR="009F4740" w:rsidRDefault="009F4740">
            <w:pPr>
              <w:rPr>
                <w:sz w:val="24"/>
                <w:szCs w:val="24"/>
              </w:rPr>
            </w:pPr>
            <w:r>
              <w:t>S'appuyer sur des faits, des preuves, une logique solide.</w:t>
            </w:r>
          </w:p>
        </w:tc>
        <w:tc>
          <w:tcPr>
            <w:tcW w:w="0" w:type="auto"/>
            <w:vAlign w:val="center"/>
            <w:hideMark/>
          </w:tcPr>
          <w:p w:rsidR="009F4740" w:rsidRDefault="009F4740">
            <w:pPr>
              <w:rPr>
                <w:sz w:val="24"/>
                <w:szCs w:val="24"/>
              </w:rPr>
            </w:pPr>
            <w:proofErr w:type="spellStart"/>
            <w:r>
              <w:t>Convince</w:t>
            </w:r>
            <w:proofErr w:type="spellEnd"/>
            <w:r>
              <w:t xml:space="preserve"> (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evidence</w:t>
            </w:r>
            <w:proofErr w:type="spellEnd"/>
            <w:r>
              <w:t xml:space="preserve"> and </w:t>
            </w:r>
            <w:proofErr w:type="spellStart"/>
            <w:r>
              <w:t>logic</w:t>
            </w:r>
            <w:proofErr w:type="spellEnd"/>
            <w:r>
              <w:t>)</w:t>
            </w:r>
          </w:p>
        </w:tc>
      </w:tr>
      <w:tr w:rsidR="009F4740" w:rsidTr="009F4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4740" w:rsidRDefault="009F4740">
            <w:pPr>
              <w:rPr>
                <w:sz w:val="24"/>
                <w:szCs w:val="24"/>
              </w:rPr>
            </w:pPr>
            <w:r>
              <w:t>Persuader</w:t>
            </w:r>
          </w:p>
        </w:tc>
        <w:tc>
          <w:tcPr>
            <w:tcW w:w="0" w:type="auto"/>
            <w:vAlign w:val="center"/>
            <w:hideMark/>
          </w:tcPr>
          <w:p w:rsidR="009F4740" w:rsidRDefault="009F4740">
            <w:pPr>
              <w:rPr>
                <w:sz w:val="24"/>
                <w:szCs w:val="24"/>
              </w:rPr>
            </w:pPr>
            <w:r>
              <w:t>Faire appel aux émotions, aux valeurs humaines.</w:t>
            </w:r>
          </w:p>
        </w:tc>
        <w:tc>
          <w:tcPr>
            <w:tcW w:w="0" w:type="auto"/>
            <w:vAlign w:val="center"/>
            <w:hideMark/>
          </w:tcPr>
          <w:p w:rsidR="009F4740" w:rsidRDefault="009F4740">
            <w:pPr>
              <w:rPr>
                <w:sz w:val="24"/>
                <w:szCs w:val="24"/>
              </w:rPr>
            </w:pPr>
            <w:r>
              <w:t xml:space="preserve">Persuade (by </w:t>
            </w:r>
            <w:proofErr w:type="spellStart"/>
            <w:r>
              <w:t>appealing</w:t>
            </w:r>
            <w:proofErr w:type="spellEnd"/>
            <w:r>
              <w:t xml:space="preserve"> to </w:t>
            </w:r>
            <w:proofErr w:type="spellStart"/>
            <w:r>
              <w:t>emotions</w:t>
            </w:r>
            <w:proofErr w:type="spellEnd"/>
            <w:r>
              <w:t>/values)</w:t>
            </w:r>
          </w:p>
        </w:tc>
      </w:tr>
      <w:tr w:rsidR="009F4740" w:rsidTr="009F4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4740" w:rsidRDefault="009F4740">
            <w:pPr>
              <w:rPr>
                <w:sz w:val="24"/>
                <w:szCs w:val="24"/>
              </w:rPr>
            </w:pPr>
            <w:r>
              <w:t>Délibérer</w:t>
            </w:r>
          </w:p>
        </w:tc>
        <w:tc>
          <w:tcPr>
            <w:tcW w:w="0" w:type="auto"/>
            <w:vAlign w:val="center"/>
            <w:hideMark/>
          </w:tcPr>
          <w:p w:rsidR="009F4740" w:rsidRDefault="009F4740">
            <w:pPr>
              <w:rPr>
                <w:sz w:val="24"/>
                <w:szCs w:val="24"/>
              </w:rPr>
            </w:pPr>
            <w:r>
              <w:t>Comparer objectivement plusieurs options avant de décider.</w:t>
            </w:r>
          </w:p>
        </w:tc>
        <w:tc>
          <w:tcPr>
            <w:tcW w:w="0" w:type="auto"/>
            <w:vAlign w:val="center"/>
            <w:hideMark/>
          </w:tcPr>
          <w:p w:rsidR="009F4740" w:rsidRDefault="009F4740">
            <w:pPr>
              <w:rPr>
                <w:sz w:val="24"/>
                <w:szCs w:val="24"/>
              </w:rPr>
            </w:pPr>
            <w:proofErr w:type="spellStart"/>
            <w:r>
              <w:t>Deliberate</w:t>
            </w:r>
            <w:proofErr w:type="spellEnd"/>
            <w:r>
              <w:t xml:space="preserve"> (by </w:t>
            </w:r>
            <w:proofErr w:type="spellStart"/>
            <w:r>
              <w:t>weighing</w:t>
            </w:r>
            <w:proofErr w:type="spellEnd"/>
            <w:r>
              <w:t xml:space="preserve"> options </w:t>
            </w:r>
            <w:proofErr w:type="spellStart"/>
            <w:r>
              <w:t>objectively</w:t>
            </w:r>
            <w:proofErr w:type="spellEnd"/>
            <w:r>
              <w:t>)</w:t>
            </w:r>
          </w:p>
        </w:tc>
      </w:tr>
    </w:tbl>
    <w:p w:rsidR="009F4740" w:rsidRPr="00287F61" w:rsidRDefault="009F4740" w:rsidP="009F4740">
      <w:pPr>
        <w:spacing w:before="100" w:beforeAutospacing="1" w:after="100" w:afterAutospacing="1" w:line="240" w:lineRule="auto"/>
        <w:ind w:left="720"/>
        <w:rPr>
          <w:u w:val="single"/>
        </w:rPr>
      </w:pPr>
    </w:p>
    <w:p w:rsidR="00075942" w:rsidRPr="00287F61" w:rsidRDefault="00075942" w:rsidP="00075942">
      <w:pPr>
        <w:pStyle w:val="Titre2"/>
        <w:rPr>
          <w:color w:val="0D0D0D" w:themeColor="text1" w:themeTint="F2"/>
          <w:u w:val="single"/>
        </w:rPr>
      </w:pPr>
      <w:r w:rsidRPr="00287F61">
        <w:rPr>
          <w:color w:val="0D0D0D" w:themeColor="text1" w:themeTint="F2"/>
          <w:u w:val="single"/>
        </w:rPr>
        <w:t>4. Les Articulateurs Logiques au Service de la Clarté</w:t>
      </w:r>
    </w:p>
    <w:p w:rsidR="00075942" w:rsidRPr="00287F61" w:rsidRDefault="00075942" w:rsidP="00075942">
      <w:pPr>
        <w:spacing w:before="100" w:beforeAutospacing="1" w:after="100" w:afterAutospacing="1"/>
        <w:rPr>
          <w:color w:val="0D0D0D" w:themeColor="text1" w:themeTint="F2"/>
        </w:rPr>
      </w:pPr>
      <w:r w:rsidRPr="00287F61">
        <w:rPr>
          <w:rStyle w:val="lev"/>
          <w:color w:val="0D0D0D" w:themeColor="text1" w:themeTint="F2"/>
        </w:rPr>
        <w:t>Utiliser des connecteurs logiques variés est essentiel pour donner du rythme et de la cohérence à vos textes.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1"/>
        <w:gridCol w:w="3572"/>
        <w:gridCol w:w="3352"/>
      </w:tblGrid>
      <w:tr w:rsidR="00075942" w:rsidRPr="00287F61" w:rsidTr="0007594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75942" w:rsidRPr="00287F61" w:rsidRDefault="00075942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287F61">
              <w:rPr>
                <w:b/>
                <w:bCs/>
                <w:color w:val="0D0D0D" w:themeColor="text1" w:themeTint="F2"/>
              </w:rPr>
              <w:t>Fonction</w:t>
            </w:r>
          </w:p>
        </w:tc>
        <w:tc>
          <w:tcPr>
            <w:tcW w:w="0" w:type="auto"/>
            <w:vAlign w:val="center"/>
            <w:hideMark/>
          </w:tcPr>
          <w:p w:rsidR="00075942" w:rsidRPr="00287F61" w:rsidRDefault="00075942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287F61">
              <w:rPr>
                <w:b/>
                <w:bCs/>
                <w:color w:val="0D0D0D" w:themeColor="text1" w:themeTint="F2"/>
              </w:rPr>
              <w:t>Connecteurs français</w:t>
            </w:r>
          </w:p>
        </w:tc>
        <w:tc>
          <w:tcPr>
            <w:tcW w:w="0" w:type="auto"/>
            <w:vAlign w:val="center"/>
            <w:hideMark/>
          </w:tcPr>
          <w:p w:rsidR="00075942" w:rsidRPr="00287F61" w:rsidRDefault="00075942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287F61">
              <w:rPr>
                <w:b/>
                <w:bCs/>
                <w:color w:val="0D0D0D" w:themeColor="text1" w:themeTint="F2"/>
              </w:rPr>
              <w:t>Traduction en anglais</w:t>
            </w:r>
          </w:p>
        </w:tc>
      </w:tr>
      <w:tr w:rsidR="00075942" w:rsidRPr="00287F61" w:rsidTr="000759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5942" w:rsidRPr="00287F61" w:rsidRDefault="00075942">
            <w:pPr>
              <w:rPr>
                <w:color w:val="0D0D0D" w:themeColor="text1" w:themeTint="F2"/>
                <w:sz w:val="24"/>
                <w:szCs w:val="24"/>
              </w:rPr>
            </w:pPr>
            <w:r w:rsidRPr="00287F61">
              <w:rPr>
                <w:color w:val="0D0D0D" w:themeColor="text1" w:themeTint="F2"/>
              </w:rPr>
              <w:t>Introduire</w:t>
            </w:r>
          </w:p>
        </w:tc>
        <w:tc>
          <w:tcPr>
            <w:tcW w:w="0" w:type="auto"/>
            <w:vAlign w:val="center"/>
            <w:hideMark/>
          </w:tcPr>
          <w:p w:rsidR="00075942" w:rsidRPr="00287F61" w:rsidRDefault="00075942">
            <w:pPr>
              <w:rPr>
                <w:color w:val="0D0D0D" w:themeColor="text1" w:themeTint="F2"/>
                <w:sz w:val="24"/>
                <w:szCs w:val="24"/>
              </w:rPr>
            </w:pPr>
            <w:r w:rsidRPr="00287F61">
              <w:rPr>
                <w:color w:val="0D0D0D" w:themeColor="text1" w:themeTint="F2"/>
              </w:rPr>
              <w:t>Tout d’abord, Premièrement</w:t>
            </w:r>
          </w:p>
        </w:tc>
        <w:tc>
          <w:tcPr>
            <w:tcW w:w="0" w:type="auto"/>
            <w:vAlign w:val="center"/>
            <w:hideMark/>
          </w:tcPr>
          <w:p w:rsidR="00075942" w:rsidRPr="00287F61" w:rsidRDefault="00075942">
            <w:pPr>
              <w:rPr>
                <w:color w:val="0D0D0D" w:themeColor="text1" w:themeTint="F2"/>
                <w:sz w:val="24"/>
                <w:szCs w:val="24"/>
              </w:rPr>
            </w:pPr>
            <w:r w:rsidRPr="00287F61">
              <w:rPr>
                <w:color w:val="0D0D0D" w:themeColor="text1" w:themeTint="F2"/>
              </w:rPr>
              <w:t xml:space="preserve">First of all, </w:t>
            </w:r>
            <w:proofErr w:type="spellStart"/>
            <w:r w:rsidRPr="00287F61">
              <w:rPr>
                <w:color w:val="0D0D0D" w:themeColor="text1" w:themeTint="F2"/>
              </w:rPr>
              <w:t>Firstly</w:t>
            </w:r>
            <w:proofErr w:type="spellEnd"/>
          </w:p>
        </w:tc>
      </w:tr>
      <w:tr w:rsidR="00075942" w:rsidRPr="00287F61" w:rsidTr="000759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5942" w:rsidRPr="00287F61" w:rsidRDefault="00075942">
            <w:pPr>
              <w:rPr>
                <w:color w:val="0D0D0D" w:themeColor="text1" w:themeTint="F2"/>
                <w:sz w:val="24"/>
                <w:szCs w:val="24"/>
              </w:rPr>
            </w:pPr>
            <w:r w:rsidRPr="00287F61">
              <w:rPr>
                <w:color w:val="0D0D0D" w:themeColor="text1" w:themeTint="F2"/>
              </w:rPr>
              <w:t>Ajouter</w:t>
            </w:r>
          </w:p>
        </w:tc>
        <w:tc>
          <w:tcPr>
            <w:tcW w:w="0" w:type="auto"/>
            <w:vAlign w:val="center"/>
            <w:hideMark/>
          </w:tcPr>
          <w:p w:rsidR="00075942" w:rsidRPr="00287F61" w:rsidRDefault="00075942">
            <w:pPr>
              <w:rPr>
                <w:color w:val="0D0D0D" w:themeColor="text1" w:themeTint="F2"/>
                <w:sz w:val="24"/>
                <w:szCs w:val="24"/>
              </w:rPr>
            </w:pPr>
            <w:r w:rsidRPr="00287F61">
              <w:rPr>
                <w:color w:val="0D0D0D" w:themeColor="text1" w:themeTint="F2"/>
              </w:rPr>
              <w:t>De plus, Par ailleurs, En outre</w:t>
            </w:r>
          </w:p>
        </w:tc>
        <w:tc>
          <w:tcPr>
            <w:tcW w:w="0" w:type="auto"/>
            <w:vAlign w:val="center"/>
            <w:hideMark/>
          </w:tcPr>
          <w:p w:rsidR="00075942" w:rsidRPr="00287F61" w:rsidRDefault="00075942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287F61">
              <w:rPr>
                <w:color w:val="0D0D0D" w:themeColor="text1" w:themeTint="F2"/>
              </w:rPr>
              <w:t>Moreover</w:t>
            </w:r>
            <w:proofErr w:type="spellEnd"/>
            <w:r w:rsidRPr="00287F61">
              <w:rPr>
                <w:color w:val="0D0D0D" w:themeColor="text1" w:themeTint="F2"/>
              </w:rPr>
              <w:t xml:space="preserve">, </w:t>
            </w:r>
            <w:proofErr w:type="spellStart"/>
            <w:r w:rsidRPr="00287F61">
              <w:rPr>
                <w:color w:val="0D0D0D" w:themeColor="text1" w:themeTint="F2"/>
              </w:rPr>
              <w:t>Furthermore</w:t>
            </w:r>
            <w:proofErr w:type="spellEnd"/>
          </w:p>
        </w:tc>
      </w:tr>
      <w:tr w:rsidR="00075942" w:rsidRPr="00287F61" w:rsidTr="000759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5942" w:rsidRPr="00287F61" w:rsidRDefault="00075942">
            <w:pPr>
              <w:rPr>
                <w:color w:val="0D0D0D" w:themeColor="text1" w:themeTint="F2"/>
                <w:sz w:val="24"/>
                <w:szCs w:val="24"/>
              </w:rPr>
            </w:pPr>
            <w:r w:rsidRPr="00287F61">
              <w:rPr>
                <w:color w:val="0D0D0D" w:themeColor="text1" w:themeTint="F2"/>
              </w:rPr>
              <w:t>Illustrer</w:t>
            </w:r>
          </w:p>
        </w:tc>
        <w:tc>
          <w:tcPr>
            <w:tcW w:w="0" w:type="auto"/>
            <w:vAlign w:val="center"/>
            <w:hideMark/>
          </w:tcPr>
          <w:p w:rsidR="00075942" w:rsidRPr="00287F61" w:rsidRDefault="00075942">
            <w:pPr>
              <w:rPr>
                <w:color w:val="0D0D0D" w:themeColor="text1" w:themeTint="F2"/>
                <w:sz w:val="24"/>
                <w:szCs w:val="24"/>
              </w:rPr>
            </w:pPr>
            <w:r w:rsidRPr="00287F61">
              <w:rPr>
                <w:color w:val="0D0D0D" w:themeColor="text1" w:themeTint="F2"/>
              </w:rPr>
              <w:t>Par exemple, Ainsi, Notamment</w:t>
            </w:r>
          </w:p>
        </w:tc>
        <w:tc>
          <w:tcPr>
            <w:tcW w:w="0" w:type="auto"/>
            <w:vAlign w:val="center"/>
            <w:hideMark/>
          </w:tcPr>
          <w:p w:rsidR="00075942" w:rsidRPr="00287F61" w:rsidRDefault="00075942">
            <w:pPr>
              <w:rPr>
                <w:color w:val="0D0D0D" w:themeColor="text1" w:themeTint="F2"/>
                <w:sz w:val="24"/>
                <w:szCs w:val="24"/>
              </w:rPr>
            </w:pPr>
            <w:r w:rsidRPr="00287F61">
              <w:rPr>
                <w:color w:val="0D0D0D" w:themeColor="text1" w:themeTint="F2"/>
              </w:rPr>
              <w:t xml:space="preserve">For </w:t>
            </w:r>
            <w:proofErr w:type="spellStart"/>
            <w:r w:rsidRPr="00287F61">
              <w:rPr>
                <w:color w:val="0D0D0D" w:themeColor="text1" w:themeTint="F2"/>
              </w:rPr>
              <w:t>example</w:t>
            </w:r>
            <w:proofErr w:type="spellEnd"/>
            <w:r w:rsidRPr="00287F61">
              <w:rPr>
                <w:color w:val="0D0D0D" w:themeColor="text1" w:themeTint="F2"/>
              </w:rPr>
              <w:t xml:space="preserve">, </w:t>
            </w:r>
            <w:proofErr w:type="spellStart"/>
            <w:r w:rsidRPr="00287F61">
              <w:rPr>
                <w:color w:val="0D0D0D" w:themeColor="text1" w:themeTint="F2"/>
              </w:rPr>
              <w:t>Thus</w:t>
            </w:r>
            <w:proofErr w:type="spellEnd"/>
            <w:r w:rsidRPr="00287F61">
              <w:rPr>
                <w:color w:val="0D0D0D" w:themeColor="text1" w:themeTint="F2"/>
              </w:rPr>
              <w:t xml:space="preserve">, </w:t>
            </w:r>
            <w:proofErr w:type="spellStart"/>
            <w:r w:rsidRPr="00287F61">
              <w:rPr>
                <w:color w:val="0D0D0D" w:themeColor="text1" w:themeTint="F2"/>
              </w:rPr>
              <w:t>Notably</w:t>
            </w:r>
            <w:proofErr w:type="spellEnd"/>
          </w:p>
        </w:tc>
      </w:tr>
      <w:tr w:rsidR="00075942" w:rsidRPr="00287F61" w:rsidTr="000759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5942" w:rsidRPr="00287F61" w:rsidRDefault="00075942">
            <w:pPr>
              <w:rPr>
                <w:color w:val="0D0D0D" w:themeColor="text1" w:themeTint="F2"/>
                <w:sz w:val="24"/>
                <w:szCs w:val="24"/>
              </w:rPr>
            </w:pPr>
            <w:r w:rsidRPr="00287F61">
              <w:rPr>
                <w:color w:val="0D0D0D" w:themeColor="text1" w:themeTint="F2"/>
              </w:rPr>
              <w:t>Justifier</w:t>
            </w:r>
          </w:p>
        </w:tc>
        <w:tc>
          <w:tcPr>
            <w:tcW w:w="0" w:type="auto"/>
            <w:vAlign w:val="center"/>
            <w:hideMark/>
          </w:tcPr>
          <w:p w:rsidR="00075942" w:rsidRPr="00287F61" w:rsidRDefault="00075942">
            <w:pPr>
              <w:rPr>
                <w:color w:val="0D0D0D" w:themeColor="text1" w:themeTint="F2"/>
                <w:sz w:val="24"/>
                <w:szCs w:val="24"/>
              </w:rPr>
            </w:pPr>
            <w:r w:rsidRPr="00287F61">
              <w:rPr>
                <w:color w:val="0D0D0D" w:themeColor="text1" w:themeTint="F2"/>
              </w:rPr>
              <w:t>En effet, Car, Parce que</w:t>
            </w:r>
          </w:p>
        </w:tc>
        <w:tc>
          <w:tcPr>
            <w:tcW w:w="0" w:type="auto"/>
            <w:vAlign w:val="center"/>
            <w:hideMark/>
          </w:tcPr>
          <w:p w:rsidR="00075942" w:rsidRPr="00287F61" w:rsidRDefault="00075942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287F61">
              <w:rPr>
                <w:color w:val="0D0D0D" w:themeColor="text1" w:themeTint="F2"/>
              </w:rPr>
              <w:t>Indeed</w:t>
            </w:r>
            <w:proofErr w:type="spellEnd"/>
            <w:r w:rsidRPr="00287F61">
              <w:rPr>
                <w:color w:val="0D0D0D" w:themeColor="text1" w:themeTint="F2"/>
              </w:rPr>
              <w:t xml:space="preserve">, </w:t>
            </w:r>
            <w:proofErr w:type="spellStart"/>
            <w:r w:rsidRPr="00287F61">
              <w:rPr>
                <w:color w:val="0D0D0D" w:themeColor="text1" w:themeTint="F2"/>
              </w:rPr>
              <w:t>Because</w:t>
            </w:r>
            <w:proofErr w:type="spellEnd"/>
          </w:p>
        </w:tc>
      </w:tr>
      <w:tr w:rsidR="00075942" w:rsidRPr="00287F61" w:rsidTr="000759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5942" w:rsidRPr="00287F61" w:rsidRDefault="00075942">
            <w:pPr>
              <w:rPr>
                <w:color w:val="0D0D0D" w:themeColor="text1" w:themeTint="F2"/>
                <w:sz w:val="24"/>
                <w:szCs w:val="24"/>
              </w:rPr>
            </w:pPr>
            <w:r w:rsidRPr="00287F61">
              <w:rPr>
                <w:color w:val="0D0D0D" w:themeColor="text1" w:themeTint="F2"/>
              </w:rPr>
              <w:t>Opposer</w:t>
            </w:r>
          </w:p>
        </w:tc>
        <w:tc>
          <w:tcPr>
            <w:tcW w:w="0" w:type="auto"/>
            <w:vAlign w:val="center"/>
            <w:hideMark/>
          </w:tcPr>
          <w:p w:rsidR="00075942" w:rsidRPr="00287F61" w:rsidRDefault="00075942">
            <w:pPr>
              <w:rPr>
                <w:color w:val="0D0D0D" w:themeColor="text1" w:themeTint="F2"/>
                <w:sz w:val="24"/>
                <w:szCs w:val="24"/>
              </w:rPr>
            </w:pPr>
            <w:r w:rsidRPr="00287F61">
              <w:rPr>
                <w:color w:val="0D0D0D" w:themeColor="text1" w:themeTint="F2"/>
              </w:rPr>
              <w:t>Cependant, Toutefois, Néanmoins</w:t>
            </w:r>
          </w:p>
        </w:tc>
        <w:tc>
          <w:tcPr>
            <w:tcW w:w="0" w:type="auto"/>
            <w:vAlign w:val="center"/>
            <w:hideMark/>
          </w:tcPr>
          <w:p w:rsidR="00075942" w:rsidRPr="00287F61" w:rsidRDefault="00075942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287F61">
              <w:rPr>
                <w:color w:val="0D0D0D" w:themeColor="text1" w:themeTint="F2"/>
              </w:rPr>
              <w:t>However</w:t>
            </w:r>
            <w:proofErr w:type="spellEnd"/>
            <w:r w:rsidRPr="00287F61">
              <w:rPr>
                <w:color w:val="0D0D0D" w:themeColor="text1" w:themeTint="F2"/>
              </w:rPr>
              <w:t xml:space="preserve">, </w:t>
            </w:r>
            <w:proofErr w:type="spellStart"/>
            <w:r w:rsidRPr="00287F61">
              <w:rPr>
                <w:color w:val="0D0D0D" w:themeColor="text1" w:themeTint="F2"/>
              </w:rPr>
              <w:t>Nevertheless</w:t>
            </w:r>
            <w:proofErr w:type="spellEnd"/>
          </w:p>
        </w:tc>
      </w:tr>
      <w:tr w:rsidR="00075942" w:rsidRPr="00287F61" w:rsidTr="000759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5942" w:rsidRPr="00287F61" w:rsidRDefault="00075942">
            <w:pPr>
              <w:rPr>
                <w:color w:val="0D0D0D" w:themeColor="text1" w:themeTint="F2"/>
                <w:sz w:val="24"/>
                <w:szCs w:val="24"/>
              </w:rPr>
            </w:pPr>
            <w:r w:rsidRPr="00287F61">
              <w:rPr>
                <w:color w:val="0D0D0D" w:themeColor="text1" w:themeTint="F2"/>
              </w:rPr>
              <w:t>Réfuter</w:t>
            </w:r>
          </w:p>
        </w:tc>
        <w:tc>
          <w:tcPr>
            <w:tcW w:w="0" w:type="auto"/>
            <w:vAlign w:val="center"/>
            <w:hideMark/>
          </w:tcPr>
          <w:p w:rsidR="00075942" w:rsidRPr="00287F61" w:rsidRDefault="00075942">
            <w:pPr>
              <w:rPr>
                <w:color w:val="0D0D0D" w:themeColor="text1" w:themeTint="F2"/>
                <w:sz w:val="24"/>
                <w:szCs w:val="24"/>
              </w:rPr>
            </w:pPr>
            <w:r w:rsidRPr="00287F61">
              <w:rPr>
                <w:color w:val="0D0D0D" w:themeColor="text1" w:themeTint="F2"/>
              </w:rPr>
              <w:t>Bien que..., Malgré cela...</w:t>
            </w:r>
          </w:p>
        </w:tc>
        <w:tc>
          <w:tcPr>
            <w:tcW w:w="0" w:type="auto"/>
            <w:vAlign w:val="center"/>
            <w:hideMark/>
          </w:tcPr>
          <w:p w:rsidR="00075942" w:rsidRPr="00287F61" w:rsidRDefault="00075942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287F61">
              <w:rPr>
                <w:color w:val="0D0D0D" w:themeColor="text1" w:themeTint="F2"/>
              </w:rPr>
              <w:t>Although</w:t>
            </w:r>
            <w:proofErr w:type="spellEnd"/>
            <w:r w:rsidRPr="00287F61">
              <w:rPr>
                <w:color w:val="0D0D0D" w:themeColor="text1" w:themeTint="F2"/>
              </w:rPr>
              <w:t xml:space="preserve">..., </w:t>
            </w:r>
            <w:proofErr w:type="spellStart"/>
            <w:r w:rsidRPr="00287F61">
              <w:rPr>
                <w:color w:val="0D0D0D" w:themeColor="text1" w:themeTint="F2"/>
              </w:rPr>
              <w:t>Despite</w:t>
            </w:r>
            <w:proofErr w:type="spellEnd"/>
            <w:r w:rsidRPr="00287F61">
              <w:rPr>
                <w:color w:val="0D0D0D" w:themeColor="text1" w:themeTint="F2"/>
              </w:rPr>
              <w:t xml:space="preserve"> </w:t>
            </w:r>
            <w:proofErr w:type="spellStart"/>
            <w:r w:rsidRPr="00287F61">
              <w:rPr>
                <w:color w:val="0D0D0D" w:themeColor="text1" w:themeTint="F2"/>
              </w:rPr>
              <w:t>that</w:t>
            </w:r>
            <w:proofErr w:type="spellEnd"/>
            <w:r w:rsidRPr="00287F61">
              <w:rPr>
                <w:color w:val="0D0D0D" w:themeColor="text1" w:themeTint="F2"/>
              </w:rPr>
              <w:t>...</w:t>
            </w:r>
          </w:p>
        </w:tc>
      </w:tr>
      <w:tr w:rsidR="00075942" w:rsidRPr="00287F61" w:rsidTr="000759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5942" w:rsidRPr="00287F61" w:rsidRDefault="00075942">
            <w:pPr>
              <w:rPr>
                <w:color w:val="0D0D0D" w:themeColor="text1" w:themeTint="F2"/>
                <w:sz w:val="24"/>
                <w:szCs w:val="24"/>
              </w:rPr>
            </w:pPr>
            <w:r w:rsidRPr="00287F61">
              <w:rPr>
                <w:color w:val="0D0D0D" w:themeColor="text1" w:themeTint="F2"/>
              </w:rPr>
              <w:t>Conclure</w:t>
            </w:r>
          </w:p>
        </w:tc>
        <w:tc>
          <w:tcPr>
            <w:tcW w:w="0" w:type="auto"/>
            <w:vAlign w:val="center"/>
            <w:hideMark/>
          </w:tcPr>
          <w:p w:rsidR="00075942" w:rsidRPr="00287F61" w:rsidRDefault="00075942">
            <w:pPr>
              <w:rPr>
                <w:color w:val="0D0D0D" w:themeColor="text1" w:themeTint="F2"/>
                <w:sz w:val="24"/>
                <w:szCs w:val="24"/>
              </w:rPr>
            </w:pPr>
            <w:r w:rsidRPr="00287F61">
              <w:rPr>
                <w:color w:val="0D0D0D" w:themeColor="text1" w:themeTint="F2"/>
              </w:rPr>
              <w:t>En résumé, En définitive, Pour conclure</w:t>
            </w:r>
          </w:p>
        </w:tc>
        <w:tc>
          <w:tcPr>
            <w:tcW w:w="0" w:type="auto"/>
            <w:vAlign w:val="center"/>
            <w:hideMark/>
          </w:tcPr>
          <w:p w:rsidR="00075942" w:rsidRPr="00287F61" w:rsidRDefault="00075942">
            <w:pPr>
              <w:rPr>
                <w:color w:val="0D0D0D" w:themeColor="text1" w:themeTint="F2"/>
                <w:sz w:val="24"/>
                <w:szCs w:val="24"/>
              </w:rPr>
            </w:pPr>
            <w:r w:rsidRPr="00287F61">
              <w:rPr>
                <w:color w:val="0D0D0D" w:themeColor="text1" w:themeTint="F2"/>
              </w:rPr>
              <w:t xml:space="preserve">In </w:t>
            </w:r>
            <w:proofErr w:type="spellStart"/>
            <w:r w:rsidRPr="00287F61">
              <w:rPr>
                <w:color w:val="0D0D0D" w:themeColor="text1" w:themeTint="F2"/>
              </w:rPr>
              <w:t>summary</w:t>
            </w:r>
            <w:proofErr w:type="spellEnd"/>
            <w:r w:rsidRPr="00287F61">
              <w:rPr>
                <w:color w:val="0D0D0D" w:themeColor="text1" w:themeTint="F2"/>
              </w:rPr>
              <w:t xml:space="preserve">, </w:t>
            </w:r>
            <w:proofErr w:type="spellStart"/>
            <w:r w:rsidRPr="00287F61">
              <w:rPr>
                <w:color w:val="0D0D0D" w:themeColor="text1" w:themeTint="F2"/>
              </w:rPr>
              <w:t>Ultimately</w:t>
            </w:r>
            <w:proofErr w:type="spellEnd"/>
            <w:r w:rsidRPr="00287F61">
              <w:rPr>
                <w:color w:val="0D0D0D" w:themeColor="text1" w:themeTint="F2"/>
              </w:rPr>
              <w:t xml:space="preserve">, To </w:t>
            </w:r>
            <w:proofErr w:type="spellStart"/>
            <w:r w:rsidRPr="00287F61">
              <w:rPr>
                <w:color w:val="0D0D0D" w:themeColor="text1" w:themeTint="F2"/>
              </w:rPr>
              <w:t>conclude</w:t>
            </w:r>
            <w:proofErr w:type="spellEnd"/>
          </w:p>
        </w:tc>
      </w:tr>
    </w:tbl>
    <w:p w:rsidR="00075942" w:rsidRPr="00287F61" w:rsidRDefault="00075942" w:rsidP="009F4740">
      <w:pPr>
        <w:spacing w:before="100" w:beforeAutospacing="1" w:after="100" w:afterAutospacing="1" w:line="240" w:lineRule="auto"/>
        <w:ind w:left="720"/>
        <w:rPr>
          <w:color w:val="0D0D0D" w:themeColor="text1" w:themeTint="F2"/>
        </w:rPr>
      </w:pPr>
    </w:p>
    <w:p w:rsidR="009F4740" w:rsidRPr="00287F61" w:rsidRDefault="009F4740" w:rsidP="009F4740">
      <w:pPr>
        <w:spacing w:before="100" w:beforeAutospacing="1" w:after="100" w:afterAutospacing="1" w:line="240" w:lineRule="auto"/>
        <w:ind w:left="720"/>
        <w:rPr>
          <w:color w:val="0D0D0D" w:themeColor="text1" w:themeTint="F2"/>
          <w:u w:val="single"/>
        </w:rPr>
      </w:pPr>
    </w:p>
    <w:p w:rsidR="009F4740" w:rsidRPr="00287F61" w:rsidRDefault="009F4740" w:rsidP="009F4740">
      <w:pPr>
        <w:pStyle w:val="Titre2"/>
        <w:rPr>
          <w:color w:val="0D0D0D" w:themeColor="text1" w:themeTint="F2"/>
          <w:u w:val="single"/>
        </w:rPr>
      </w:pPr>
      <w:r w:rsidRPr="00287F61">
        <w:rPr>
          <w:color w:val="0D0D0D" w:themeColor="text1" w:themeTint="F2"/>
          <w:u w:val="single"/>
        </w:rPr>
        <w:t>4. Expressions Clés au Service de l'Argumentation</w:t>
      </w:r>
    </w:p>
    <w:p w:rsidR="009F4740" w:rsidRDefault="009F4740" w:rsidP="009F4740">
      <w:pPr>
        <w:spacing w:before="100" w:beforeAutospacing="1" w:after="100" w:afterAutospacing="1"/>
      </w:pPr>
      <w:r w:rsidRPr="00287F61">
        <w:rPr>
          <w:rStyle w:val="lev"/>
          <w:color w:val="0D0D0D" w:themeColor="text1" w:themeTint="F2"/>
        </w:rPr>
        <w:t>Pour rendre votre discours fluide et</w:t>
      </w:r>
      <w:r>
        <w:rPr>
          <w:rStyle w:val="lev"/>
        </w:rPr>
        <w:t xml:space="preserve"> professionnel</w:t>
      </w:r>
      <w:r>
        <w:t>, utilisez ces expressions 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5"/>
        <w:gridCol w:w="3336"/>
        <w:gridCol w:w="3551"/>
      </w:tblGrid>
      <w:tr w:rsidR="009F4740" w:rsidTr="009F474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F4740" w:rsidRDefault="009F47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Fonction</w:t>
            </w:r>
          </w:p>
        </w:tc>
        <w:tc>
          <w:tcPr>
            <w:tcW w:w="0" w:type="auto"/>
            <w:vAlign w:val="center"/>
            <w:hideMark/>
          </w:tcPr>
          <w:p w:rsidR="009F4740" w:rsidRDefault="009F47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Français</w:t>
            </w:r>
          </w:p>
        </w:tc>
        <w:tc>
          <w:tcPr>
            <w:tcW w:w="0" w:type="auto"/>
            <w:vAlign w:val="center"/>
            <w:hideMark/>
          </w:tcPr>
          <w:p w:rsidR="009F4740" w:rsidRDefault="009F47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Traduction en anglais</w:t>
            </w:r>
          </w:p>
        </w:tc>
      </w:tr>
      <w:tr w:rsidR="009F4740" w:rsidTr="009F4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4740" w:rsidRDefault="009F4740">
            <w:pPr>
              <w:rPr>
                <w:sz w:val="24"/>
                <w:szCs w:val="24"/>
              </w:rPr>
            </w:pPr>
            <w:r>
              <w:t>Présenter son sujet</w:t>
            </w:r>
          </w:p>
        </w:tc>
        <w:tc>
          <w:tcPr>
            <w:tcW w:w="0" w:type="auto"/>
            <w:vAlign w:val="center"/>
            <w:hideMark/>
          </w:tcPr>
          <w:p w:rsidR="009F4740" w:rsidRDefault="009F4740">
            <w:pPr>
              <w:rPr>
                <w:sz w:val="24"/>
                <w:szCs w:val="24"/>
              </w:rPr>
            </w:pPr>
            <w:r>
              <w:t>"Je vais aborder aujourd'hui..."</w:t>
            </w:r>
          </w:p>
        </w:tc>
        <w:tc>
          <w:tcPr>
            <w:tcW w:w="0" w:type="auto"/>
            <w:vAlign w:val="center"/>
            <w:hideMark/>
          </w:tcPr>
          <w:p w:rsidR="009F4740" w:rsidRDefault="009F4740">
            <w:pPr>
              <w:rPr>
                <w:sz w:val="24"/>
                <w:szCs w:val="24"/>
              </w:rPr>
            </w:pPr>
            <w:r>
              <w:t>"</w:t>
            </w:r>
            <w:proofErr w:type="spellStart"/>
            <w:r>
              <w:t>Today</w:t>
            </w:r>
            <w:proofErr w:type="spellEnd"/>
            <w:r>
              <w:t xml:space="preserve">, I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discuss</w:t>
            </w:r>
            <w:proofErr w:type="spellEnd"/>
            <w:r>
              <w:t>..."</w:t>
            </w:r>
          </w:p>
        </w:tc>
      </w:tr>
      <w:tr w:rsidR="009F4740" w:rsidTr="009F4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4740" w:rsidRDefault="009F4740">
            <w:pPr>
              <w:rPr>
                <w:sz w:val="24"/>
                <w:szCs w:val="24"/>
              </w:rPr>
            </w:pPr>
            <w:r>
              <w:t>Annoncer sa thèse</w:t>
            </w:r>
          </w:p>
        </w:tc>
        <w:tc>
          <w:tcPr>
            <w:tcW w:w="0" w:type="auto"/>
            <w:vAlign w:val="center"/>
            <w:hideMark/>
          </w:tcPr>
          <w:p w:rsidR="009F4740" w:rsidRDefault="009F4740">
            <w:pPr>
              <w:rPr>
                <w:sz w:val="24"/>
                <w:szCs w:val="24"/>
              </w:rPr>
            </w:pPr>
            <w:r>
              <w:t>"Je défends l'idée que..."</w:t>
            </w:r>
          </w:p>
        </w:tc>
        <w:tc>
          <w:tcPr>
            <w:tcW w:w="0" w:type="auto"/>
            <w:vAlign w:val="center"/>
            <w:hideMark/>
          </w:tcPr>
          <w:p w:rsidR="009F4740" w:rsidRDefault="009F4740">
            <w:pPr>
              <w:rPr>
                <w:sz w:val="24"/>
                <w:szCs w:val="24"/>
              </w:rPr>
            </w:pPr>
            <w:r>
              <w:t xml:space="preserve">"I argue </w:t>
            </w:r>
            <w:proofErr w:type="spellStart"/>
            <w:r>
              <w:t>that</w:t>
            </w:r>
            <w:proofErr w:type="spellEnd"/>
            <w:r>
              <w:t>..."</w:t>
            </w:r>
          </w:p>
        </w:tc>
      </w:tr>
      <w:tr w:rsidR="009F4740" w:rsidTr="009F4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4740" w:rsidRDefault="009F4740">
            <w:pPr>
              <w:rPr>
                <w:sz w:val="24"/>
                <w:szCs w:val="24"/>
              </w:rPr>
            </w:pPr>
            <w:r>
              <w:t>Introduire un argument</w:t>
            </w:r>
          </w:p>
        </w:tc>
        <w:tc>
          <w:tcPr>
            <w:tcW w:w="0" w:type="auto"/>
            <w:vAlign w:val="center"/>
            <w:hideMark/>
          </w:tcPr>
          <w:p w:rsidR="009F4740" w:rsidRDefault="009F4740">
            <w:pPr>
              <w:rPr>
                <w:sz w:val="24"/>
                <w:szCs w:val="24"/>
              </w:rPr>
            </w:pPr>
            <w:r>
              <w:t>"Il est important de noter que..."</w:t>
            </w:r>
          </w:p>
        </w:tc>
        <w:tc>
          <w:tcPr>
            <w:tcW w:w="0" w:type="auto"/>
            <w:vAlign w:val="center"/>
            <w:hideMark/>
          </w:tcPr>
          <w:p w:rsidR="009F4740" w:rsidRDefault="009F4740">
            <w:pPr>
              <w:rPr>
                <w:sz w:val="24"/>
                <w:szCs w:val="24"/>
              </w:rPr>
            </w:pPr>
            <w:r>
              <w:t xml:space="preserve">"It </w:t>
            </w:r>
            <w:proofErr w:type="spellStart"/>
            <w:r>
              <w:t>is</w:t>
            </w:r>
            <w:proofErr w:type="spellEnd"/>
            <w:r>
              <w:t xml:space="preserve"> important to note </w:t>
            </w:r>
            <w:proofErr w:type="spellStart"/>
            <w:r>
              <w:t>that</w:t>
            </w:r>
            <w:proofErr w:type="spellEnd"/>
            <w:r>
              <w:t>..."</w:t>
            </w:r>
          </w:p>
        </w:tc>
      </w:tr>
      <w:tr w:rsidR="009F4740" w:rsidTr="009F4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4740" w:rsidRDefault="009F4740">
            <w:pPr>
              <w:rPr>
                <w:sz w:val="24"/>
                <w:szCs w:val="24"/>
              </w:rPr>
            </w:pPr>
            <w:r>
              <w:t>Introduire un exemple</w:t>
            </w:r>
          </w:p>
        </w:tc>
        <w:tc>
          <w:tcPr>
            <w:tcW w:w="0" w:type="auto"/>
            <w:vAlign w:val="center"/>
            <w:hideMark/>
          </w:tcPr>
          <w:p w:rsidR="009F4740" w:rsidRDefault="009F4740">
            <w:pPr>
              <w:rPr>
                <w:sz w:val="24"/>
                <w:szCs w:val="24"/>
              </w:rPr>
            </w:pPr>
            <w:r>
              <w:t>"Prenons l'exemple de..."</w:t>
            </w:r>
          </w:p>
        </w:tc>
        <w:tc>
          <w:tcPr>
            <w:tcW w:w="0" w:type="auto"/>
            <w:vAlign w:val="center"/>
            <w:hideMark/>
          </w:tcPr>
          <w:p w:rsidR="009F4740" w:rsidRDefault="009F4740">
            <w:pPr>
              <w:rPr>
                <w:sz w:val="24"/>
                <w:szCs w:val="24"/>
              </w:rPr>
            </w:pPr>
            <w:r>
              <w:t>"</w:t>
            </w:r>
            <w:proofErr w:type="spellStart"/>
            <w:r>
              <w:t>Let’s</w:t>
            </w:r>
            <w:proofErr w:type="spellEnd"/>
            <w:r>
              <w:t xml:space="preserve"> </w:t>
            </w:r>
            <w:proofErr w:type="spellStart"/>
            <w:r>
              <w:t>take</w:t>
            </w:r>
            <w:proofErr w:type="spellEnd"/>
            <w:r>
              <w:t xml:space="preserve"> the </w:t>
            </w:r>
            <w:proofErr w:type="spellStart"/>
            <w:r>
              <w:t>example</w:t>
            </w:r>
            <w:proofErr w:type="spellEnd"/>
            <w:r>
              <w:t xml:space="preserve"> of..."</w:t>
            </w:r>
          </w:p>
        </w:tc>
      </w:tr>
      <w:tr w:rsidR="009F4740" w:rsidTr="009F4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4740" w:rsidRDefault="009F4740">
            <w:pPr>
              <w:rPr>
                <w:sz w:val="24"/>
                <w:szCs w:val="24"/>
              </w:rPr>
            </w:pPr>
            <w:r>
              <w:t>Ajouter un argument</w:t>
            </w:r>
          </w:p>
        </w:tc>
        <w:tc>
          <w:tcPr>
            <w:tcW w:w="0" w:type="auto"/>
            <w:vAlign w:val="center"/>
            <w:hideMark/>
          </w:tcPr>
          <w:p w:rsidR="009F4740" w:rsidRDefault="009F4740">
            <w:pPr>
              <w:rPr>
                <w:sz w:val="24"/>
                <w:szCs w:val="24"/>
              </w:rPr>
            </w:pPr>
            <w:r>
              <w:t>"De plus, il apparaît que..."</w:t>
            </w:r>
          </w:p>
        </w:tc>
        <w:tc>
          <w:tcPr>
            <w:tcW w:w="0" w:type="auto"/>
            <w:vAlign w:val="center"/>
            <w:hideMark/>
          </w:tcPr>
          <w:p w:rsidR="009F4740" w:rsidRDefault="009F4740">
            <w:pPr>
              <w:rPr>
                <w:sz w:val="24"/>
                <w:szCs w:val="24"/>
              </w:rPr>
            </w:pPr>
            <w:r>
              <w:t>"</w:t>
            </w:r>
            <w:proofErr w:type="spellStart"/>
            <w:r>
              <w:t>Moreover</w:t>
            </w:r>
            <w:proofErr w:type="spellEnd"/>
            <w:r>
              <w:t xml:space="preserve">,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appears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>..."</w:t>
            </w:r>
          </w:p>
        </w:tc>
      </w:tr>
      <w:tr w:rsidR="009F4740" w:rsidTr="009F4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4740" w:rsidRDefault="009F4740">
            <w:pPr>
              <w:rPr>
                <w:sz w:val="24"/>
                <w:szCs w:val="24"/>
              </w:rPr>
            </w:pPr>
            <w:r>
              <w:t>Opposer un contre-argument</w:t>
            </w:r>
          </w:p>
        </w:tc>
        <w:tc>
          <w:tcPr>
            <w:tcW w:w="0" w:type="auto"/>
            <w:vAlign w:val="center"/>
            <w:hideMark/>
          </w:tcPr>
          <w:p w:rsidR="009F4740" w:rsidRDefault="009F4740">
            <w:pPr>
              <w:rPr>
                <w:sz w:val="24"/>
                <w:szCs w:val="24"/>
              </w:rPr>
            </w:pPr>
            <w:r>
              <w:t>"Cependant, certains estiment que..."</w:t>
            </w:r>
          </w:p>
        </w:tc>
        <w:tc>
          <w:tcPr>
            <w:tcW w:w="0" w:type="auto"/>
            <w:vAlign w:val="center"/>
            <w:hideMark/>
          </w:tcPr>
          <w:p w:rsidR="009F4740" w:rsidRDefault="009F4740">
            <w:pPr>
              <w:rPr>
                <w:sz w:val="24"/>
                <w:szCs w:val="24"/>
              </w:rPr>
            </w:pPr>
            <w:r>
              <w:t>"</w:t>
            </w:r>
            <w:proofErr w:type="spellStart"/>
            <w:r>
              <w:t>However</w:t>
            </w:r>
            <w:proofErr w:type="spellEnd"/>
            <w:r>
              <w:t xml:space="preserve">, </w:t>
            </w:r>
            <w:proofErr w:type="spellStart"/>
            <w:r>
              <w:t>some</w:t>
            </w:r>
            <w:proofErr w:type="spellEnd"/>
            <w:r>
              <w:t xml:space="preserve"> argue </w:t>
            </w:r>
            <w:proofErr w:type="spellStart"/>
            <w:r>
              <w:t>that</w:t>
            </w:r>
            <w:proofErr w:type="spellEnd"/>
            <w:r>
              <w:t>..."</w:t>
            </w:r>
          </w:p>
        </w:tc>
      </w:tr>
      <w:tr w:rsidR="009F4740" w:rsidTr="009F4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4740" w:rsidRDefault="009F4740">
            <w:pPr>
              <w:rPr>
                <w:sz w:val="24"/>
                <w:szCs w:val="24"/>
              </w:rPr>
            </w:pPr>
            <w:r>
              <w:lastRenderedPageBreak/>
              <w:t>Réfuter poliment</w:t>
            </w:r>
          </w:p>
        </w:tc>
        <w:tc>
          <w:tcPr>
            <w:tcW w:w="0" w:type="auto"/>
            <w:vAlign w:val="center"/>
            <w:hideMark/>
          </w:tcPr>
          <w:p w:rsidR="009F4740" w:rsidRDefault="009F4740">
            <w:pPr>
              <w:rPr>
                <w:sz w:val="24"/>
                <w:szCs w:val="24"/>
              </w:rPr>
            </w:pPr>
            <w:r>
              <w:t>"Néanmoins, il convient de souligner que..."</w:t>
            </w:r>
          </w:p>
        </w:tc>
        <w:tc>
          <w:tcPr>
            <w:tcW w:w="0" w:type="auto"/>
            <w:vAlign w:val="center"/>
            <w:hideMark/>
          </w:tcPr>
          <w:p w:rsidR="009F4740" w:rsidRDefault="009F4740">
            <w:pPr>
              <w:rPr>
                <w:sz w:val="24"/>
                <w:szCs w:val="24"/>
              </w:rPr>
            </w:pPr>
            <w:r>
              <w:t>"</w:t>
            </w:r>
            <w:proofErr w:type="spellStart"/>
            <w:r>
              <w:t>Nevertheless</w:t>
            </w:r>
            <w:proofErr w:type="spellEnd"/>
            <w:r>
              <w:t xml:space="preserve">,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should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pointed</w:t>
            </w:r>
            <w:proofErr w:type="spellEnd"/>
            <w:r>
              <w:t xml:space="preserve"> out </w:t>
            </w:r>
            <w:proofErr w:type="spellStart"/>
            <w:r>
              <w:t>that</w:t>
            </w:r>
            <w:proofErr w:type="spellEnd"/>
            <w:r>
              <w:t>..."</w:t>
            </w:r>
          </w:p>
        </w:tc>
      </w:tr>
      <w:tr w:rsidR="009F4740" w:rsidTr="009F4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4740" w:rsidRDefault="009F4740">
            <w:pPr>
              <w:rPr>
                <w:sz w:val="24"/>
                <w:szCs w:val="24"/>
              </w:rPr>
            </w:pPr>
            <w:r>
              <w:t>Conclure</w:t>
            </w:r>
          </w:p>
        </w:tc>
        <w:tc>
          <w:tcPr>
            <w:tcW w:w="0" w:type="auto"/>
            <w:vAlign w:val="center"/>
            <w:hideMark/>
          </w:tcPr>
          <w:p w:rsidR="009F4740" w:rsidRDefault="009F4740">
            <w:pPr>
              <w:rPr>
                <w:sz w:val="24"/>
                <w:szCs w:val="24"/>
              </w:rPr>
            </w:pPr>
            <w:r>
              <w:t>"En résumé, on peut affirmer que..."</w:t>
            </w:r>
          </w:p>
        </w:tc>
        <w:tc>
          <w:tcPr>
            <w:tcW w:w="0" w:type="auto"/>
            <w:vAlign w:val="center"/>
            <w:hideMark/>
          </w:tcPr>
          <w:p w:rsidR="009F4740" w:rsidRDefault="009F4740">
            <w:pPr>
              <w:rPr>
                <w:sz w:val="24"/>
                <w:szCs w:val="24"/>
              </w:rPr>
            </w:pPr>
            <w:r>
              <w:t xml:space="preserve">"In </w:t>
            </w:r>
            <w:proofErr w:type="spellStart"/>
            <w:r>
              <w:t>summary</w:t>
            </w:r>
            <w:proofErr w:type="spellEnd"/>
            <w:r>
              <w:t xml:space="preserve">,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stated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>..."</w:t>
            </w:r>
          </w:p>
        </w:tc>
      </w:tr>
    </w:tbl>
    <w:p w:rsidR="00075942" w:rsidRPr="00287F61" w:rsidRDefault="00075942" w:rsidP="00075942">
      <w:pPr>
        <w:pStyle w:val="Titre2"/>
        <w:rPr>
          <w:u w:val="single"/>
        </w:rPr>
      </w:pPr>
      <w:r w:rsidRPr="00287F61">
        <w:rPr>
          <w:u w:val="single"/>
        </w:rPr>
        <w:t>Exprimer son Opinion : Techniques et Variété</w:t>
      </w:r>
    </w:p>
    <w:p w:rsidR="00075942" w:rsidRDefault="00075942" w:rsidP="00075942">
      <w:pPr>
        <w:spacing w:before="100" w:beforeAutospacing="1" w:after="100" w:afterAutospacing="1"/>
      </w:pPr>
      <w:r>
        <w:rPr>
          <w:rStyle w:val="lev"/>
        </w:rPr>
        <w:t>En argumentation, exprimer son opinion de manière nuancée est une marque de maturité intellectuelle.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3"/>
        <w:gridCol w:w="3338"/>
        <w:gridCol w:w="4021"/>
      </w:tblGrid>
      <w:tr w:rsidR="00075942" w:rsidTr="0007594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75942" w:rsidRDefault="000759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Nuance</w:t>
            </w:r>
          </w:p>
        </w:tc>
        <w:tc>
          <w:tcPr>
            <w:tcW w:w="0" w:type="auto"/>
            <w:vAlign w:val="center"/>
            <w:hideMark/>
          </w:tcPr>
          <w:p w:rsidR="00075942" w:rsidRDefault="000759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Expressions françaises</w:t>
            </w:r>
          </w:p>
        </w:tc>
        <w:tc>
          <w:tcPr>
            <w:tcW w:w="0" w:type="auto"/>
            <w:vAlign w:val="center"/>
            <w:hideMark/>
          </w:tcPr>
          <w:p w:rsidR="00075942" w:rsidRDefault="000759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Traduction en anglais</w:t>
            </w:r>
          </w:p>
        </w:tc>
      </w:tr>
      <w:tr w:rsidR="00075942" w:rsidTr="000759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5942" w:rsidRDefault="00075942">
            <w:pPr>
              <w:rPr>
                <w:sz w:val="24"/>
                <w:szCs w:val="24"/>
              </w:rPr>
            </w:pPr>
            <w:r>
              <w:t>Opinion forte</w:t>
            </w:r>
          </w:p>
        </w:tc>
        <w:tc>
          <w:tcPr>
            <w:tcW w:w="0" w:type="auto"/>
            <w:vAlign w:val="center"/>
            <w:hideMark/>
          </w:tcPr>
          <w:p w:rsidR="00075942" w:rsidRDefault="00075942">
            <w:pPr>
              <w:rPr>
                <w:sz w:val="24"/>
                <w:szCs w:val="24"/>
              </w:rPr>
            </w:pPr>
            <w:r>
              <w:t>"Je suis convaincu(e) que..."</w:t>
            </w:r>
          </w:p>
        </w:tc>
        <w:tc>
          <w:tcPr>
            <w:tcW w:w="0" w:type="auto"/>
            <w:vAlign w:val="center"/>
            <w:hideMark/>
          </w:tcPr>
          <w:p w:rsidR="00075942" w:rsidRDefault="00075942">
            <w:pPr>
              <w:rPr>
                <w:sz w:val="24"/>
                <w:szCs w:val="24"/>
              </w:rPr>
            </w:pPr>
            <w:r>
              <w:t xml:space="preserve">"I </w:t>
            </w:r>
            <w:proofErr w:type="spellStart"/>
            <w:r>
              <w:t>am</w:t>
            </w:r>
            <w:proofErr w:type="spellEnd"/>
            <w:r>
              <w:t xml:space="preserve"> </w:t>
            </w:r>
            <w:proofErr w:type="spellStart"/>
            <w:r>
              <w:t>convinced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>..."</w:t>
            </w:r>
          </w:p>
        </w:tc>
      </w:tr>
      <w:tr w:rsidR="00075942" w:rsidTr="000759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5942" w:rsidRDefault="00075942">
            <w:pPr>
              <w:rPr>
                <w:sz w:val="24"/>
                <w:szCs w:val="24"/>
              </w:rPr>
            </w:pPr>
            <w:r>
              <w:t>Opinion modérée</w:t>
            </w:r>
          </w:p>
        </w:tc>
        <w:tc>
          <w:tcPr>
            <w:tcW w:w="0" w:type="auto"/>
            <w:vAlign w:val="center"/>
            <w:hideMark/>
          </w:tcPr>
          <w:p w:rsidR="00075942" w:rsidRDefault="00075942">
            <w:pPr>
              <w:rPr>
                <w:sz w:val="24"/>
                <w:szCs w:val="24"/>
              </w:rPr>
            </w:pPr>
            <w:r>
              <w:t>"Il me semble que..."</w:t>
            </w:r>
          </w:p>
        </w:tc>
        <w:tc>
          <w:tcPr>
            <w:tcW w:w="0" w:type="auto"/>
            <w:vAlign w:val="center"/>
            <w:hideMark/>
          </w:tcPr>
          <w:p w:rsidR="00075942" w:rsidRDefault="00075942">
            <w:pPr>
              <w:rPr>
                <w:sz w:val="24"/>
                <w:szCs w:val="24"/>
              </w:rPr>
            </w:pPr>
            <w:r>
              <w:t xml:space="preserve">"It </w:t>
            </w:r>
            <w:proofErr w:type="spellStart"/>
            <w:r>
              <w:t>seems</w:t>
            </w:r>
            <w:proofErr w:type="spellEnd"/>
            <w:r>
              <w:t xml:space="preserve"> to me </w:t>
            </w:r>
            <w:proofErr w:type="spellStart"/>
            <w:r>
              <w:t>that</w:t>
            </w:r>
            <w:proofErr w:type="spellEnd"/>
            <w:r>
              <w:t>..."</w:t>
            </w:r>
          </w:p>
        </w:tc>
      </w:tr>
      <w:tr w:rsidR="00075942" w:rsidTr="000759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5942" w:rsidRDefault="00075942">
            <w:pPr>
              <w:rPr>
                <w:sz w:val="24"/>
                <w:szCs w:val="24"/>
              </w:rPr>
            </w:pPr>
            <w:r>
              <w:t>Proposer une idée</w:t>
            </w:r>
          </w:p>
        </w:tc>
        <w:tc>
          <w:tcPr>
            <w:tcW w:w="0" w:type="auto"/>
            <w:vAlign w:val="center"/>
            <w:hideMark/>
          </w:tcPr>
          <w:p w:rsidR="00075942" w:rsidRDefault="00075942">
            <w:pPr>
              <w:rPr>
                <w:sz w:val="24"/>
                <w:szCs w:val="24"/>
              </w:rPr>
            </w:pPr>
            <w:r>
              <w:t>"Je suggère que..."</w:t>
            </w:r>
          </w:p>
        </w:tc>
        <w:tc>
          <w:tcPr>
            <w:tcW w:w="0" w:type="auto"/>
            <w:vAlign w:val="center"/>
            <w:hideMark/>
          </w:tcPr>
          <w:p w:rsidR="00075942" w:rsidRDefault="00075942">
            <w:pPr>
              <w:rPr>
                <w:sz w:val="24"/>
                <w:szCs w:val="24"/>
              </w:rPr>
            </w:pPr>
            <w:r>
              <w:t xml:space="preserve">"I </w:t>
            </w:r>
            <w:proofErr w:type="spellStart"/>
            <w:r>
              <w:t>suggest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>..."</w:t>
            </w:r>
          </w:p>
        </w:tc>
      </w:tr>
      <w:tr w:rsidR="00075942" w:rsidTr="000759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5942" w:rsidRDefault="00075942">
            <w:pPr>
              <w:rPr>
                <w:sz w:val="24"/>
                <w:szCs w:val="24"/>
              </w:rPr>
            </w:pPr>
            <w:r>
              <w:t>Introduire un doute</w:t>
            </w:r>
          </w:p>
        </w:tc>
        <w:tc>
          <w:tcPr>
            <w:tcW w:w="0" w:type="auto"/>
            <w:vAlign w:val="center"/>
            <w:hideMark/>
          </w:tcPr>
          <w:p w:rsidR="00075942" w:rsidRDefault="00075942">
            <w:pPr>
              <w:rPr>
                <w:sz w:val="24"/>
                <w:szCs w:val="24"/>
              </w:rPr>
            </w:pPr>
            <w:r>
              <w:t>"Il est possible que..."</w:t>
            </w:r>
          </w:p>
        </w:tc>
        <w:tc>
          <w:tcPr>
            <w:tcW w:w="0" w:type="auto"/>
            <w:vAlign w:val="center"/>
            <w:hideMark/>
          </w:tcPr>
          <w:p w:rsidR="00075942" w:rsidRDefault="00075942">
            <w:pPr>
              <w:rPr>
                <w:sz w:val="24"/>
                <w:szCs w:val="24"/>
              </w:rPr>
            </w:pPr>
            <w:r>
              <w:t xml:space="preserve">"It </w:t>
            </w:r>
            <w:proofErr w:type="spellStart"/>
            <w:r>
              <w:t>is</w:t>
            </w:r>
            <w:proofErr w:type="spellEnd"/>
            <w:r>
              <w:t xml:space="preserve"> possible </w:t>
            </w:r>
            <w:proofErr w:type="spellStart"/>
            <w:r>
              <w:t>that</w:t>
            </w:r>
            <w:proofErr w:type="spellEnd"/>
            <w:r>
              <w:t>..."</w:t>
            </w:r>
          </w:p>
        </w:tc>
      </w:tr>
      <w:tr w:rsidR="00075942" w:rsidTr="000759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5942" w:rsidRDefault="00075942">
            <w:pPr>
              <w:rPr>
                <w:sz w:val="24"/>
                <w:szCs w:val="24"/>
              </w:rPr>
            </w:pPr>
            <w:r>
              <w:t>Concession</w:t>
            </w:r>
          </w:p>
        </w:tc>
        <w:tc>
          <w:tcPr>
            <w:tcW w:w="0" w:type="auto"/>
            <w:vAlign w:val="center"/>
            <w:hideMark/>
          </w:tcPr>
          <w:p w:rsidR="00075942" w:rsidRDefault="00075942">
            <w:pPr>
              <w:rPr>
                <w:sz w:val="24"/>
                <w:szCs w:val="24"/>
              </w:rPr>
            </w:pPr>
            <w:r>
              <w:t>"Bien que..., il faut reconnaître que..."</w:t>
            </w:r>
          </w:p>
        </w:tc>
        <w:tc>
          <w:tcPr>
            <w:tcW w:w="0" w:type="auto"/>
            <w:vAlign w:val="center"/>
            <w:hideMark/>
          </w:tcPr>
          <w:p w:rsidR="00075942" w:rsidRDefault="00075942">
            <w:pPr>
              <w:rPr>
                <w:sz w:val="24"/>
                <w:szCs w:val="24"/>
              </w:rPr>
            </w:pPr>
            <w:r>
              <w:t>"</w:t>
            </w:r>
            <w:proofErr w:type="spellStart"/>
            <w:r>
              <w:t>Although</w:t>
            </w:r>
            <w:proofErr w:type="spellEnd"/>
            <w:r>
              <w:t xml:space="preserve">..., </w:t>
            </w:r>
            <w:proofErr w:type="spellStart"/>
            <w:r>
              <w:t>it</w:t>
            </w:r>
            <w:proofErr w:type="spellEnd"/>
            <w:r>
              <w:t xml:space="preserve"> must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acknowledged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>..."</w:t>
            </w:r>
          </w:p>
        </w:tc>
      </w:tr>
    </w:tbl>
    <w:p w:rsidR="00075942" w:rsidRDefault="00075942" w:rsidP="00075942">
      <w:pPr>
        <w:spacing w:before="100" w:beforeAutospacing="1" w:after="100" w:afterAutospacing="1"/>
      </w:pPr>
      <w:r>
        <w:rPr>
          <w:rStyle w:val="lev"/>
        </w:rPr>
        <w:t>Conseil pratique</w:t>
      </w:r>
      <w:r>
        <w:t xml:space="preserve"> </w:t>
      </w:r>
      <w:proofErr w:type="gramStart"/>
      <w:r>
        <w:t>:</w:t>
      </w:r>
      <w:proofErr w:type="gramEnd"/>
      <w:r>
        <w:br/>
        <w:t>Alternez entre certitude et nuance pour construire un discours équilibré et crédible.</w:t>
      </w:r>
    </w:p>
    <w:p w:rsidR="001A2E26" w:rsidRPr="001A2E26" w:rsidRDefault="00287F61" w:rsidP="00287F61">
      <w:pPr>
        <w:spacing w:before="100" w:beforeAutospacing="1" w:after="100" w:afterAutospacing="1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highlight w:val="yellow"/>
          <w:u w:val="single"/>
        </w:rPr>
        <w:t xml:space="preserve"> Partie 2 </w:t>
      </w:r>
      <w:r w:rsidR="001A2E26" w:rsidRPr="001A2E26">
        <w:rPr>
          <w:b/>
          <w:bCs/>
          <w:sz w:val="36"/>
          <w:szCs w:val="36"/>
          <w:highlight w:val="yellow"/>
          <w:u w:val="single"/>
        </w:rPr>
        <w:t>Développer son Expression Argumentative en Français : Lexique Expressif et Modalisation</w:t>
      </w:r>
    </w:p>
    <w:p w:rsidR="001A2E26" w:rsidRDefault="001A2E26" w:rsidP="001A2E26">
      <w:pPr>
        <w:pStyle w:val="Titre1"/>
      </w:pPr>
      <w:r>
        <w:t>1 Pourquoi enrichir son argumentation par le lexique et la modalisation ?</w:t>
      </w:r>
    </w:p>
    <w:p w:rsidR="001A2E26" w:rsidRDefault="001A2E26" w:rsidP="001A2E26">
      <w:pPr>
        <w:spacing w:before="100" w:beforeAutospacing="1" w:after="100" w:afterAutospacing="1"/>
      </w:pPr>
      <w:r>
        <w:rPr>
          <w:rStyle w:val="lev"/>
        </w:rPr>
        <w:t>En français</w:t>
      </w:r>
      <w:r>
        <w:t>, un discours strictement neutre est souvent perçu comme pauvre ou faible.</w:t>
      </w:r>
      <w:r>
        <w:br/>
      </w:r>
      <w:r>
        <w:rPr>
          <w:rStyle w:val="lev"/>
        </w:rPr>
        <w:t>In French</w:t>
      </w:r>
      <w:r>
        <w:t xml:space="preserve">, a </w:t>
      </w:r>
      <w:proofErr w:type="spellStart"/>
      <w:r>
        <w:t>purely</w:t>
      </w:r>
      <w:proofErr w:type="spellEnd"/>
      <w:r>
        <w:t xml:space="preserve"> </w:t>
      </w:r>
      <w:proofErr w:type="spellStart"/>
      <w:r>
        <w:t>neutral</w:t>
      </w:r>
      <w:proofErr w:type="spellEnd"/>
      <w:r>
        <w:t xml:space="preserve"> </w:t>
      </w:r>
      <w:proofErr w:type="spellStart"/>
      <w:r>
        <w:t>discourse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seen</w:t>
      </w:r>
      <w:proofErr w:type="spellEnd"/>
      <w:r>
        <w:t xml:space="preserve"> as </w:t>
      </w:r>
      <w:proofErr w:type="spellStart"/>
      <w:r>
        <w:t>poor</w:t>
      </w:r>
      <w:proofErr w:type="spellEnd"/>
      <w:r>
        <w:t xml:space="preserve"> or </w:t>
      </w:r>
      <w:proofErr w:type="spellStart"/>
      <w:r>
        <w:t>weak</w:t>
      </w:r>
      <w:proofErr w:type="spellEnd"/>
      <w:r>
        <w:t>.</w:t>
      </w:r>
    </w:p>
    <w:p w:rsidR="001A2E26" w:rsidRDefault="001A2E26" w:rsidP="001A2E26">
      <w:pPr>
        <w:spacing w:before="100" w:beforeAutospacing="1" w:after="100" w:afterAutospacing="1"/>
      </w:pPr>
      <w:r>
        <w:t>Il est donc essentiel d'exprimer :</w:t>
      </w:r>
    </w:p>
    <w:p w:rsidR="001A2E26" w:rsidRDefault="001A2E26" w:rsidP="001A2E26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 xml:space="preserve">Votre </w:t>
      </w:r>
      <w:r>
        <w:rPr>
          <w:rStyle w:val="lev"/>
        </w:rPr>
        <w:t>adhésion forte</w:t>
      </w:r>
      <w:r>
        <w:t xml:space="preserve"> ou votre </w:t>
      </w:r>
      <w:r>
        <w:rPr>
          <w:rStyle w:val="lev"/>
        </w:rPr>
        <w:t>réserve</w:t>
      </w:r>
      <w:r>
        <w:t>,</w:t>
      </w:r>
    </w:p>
    <w:p w:rsidR="001A2E26" w:rsidRDefault="001A2E26" w:rsidP="001A2E26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 xml:space="preserve">Votre </w:t>
      </w:r>
      <w:r>
        <w:rPr>
          <w:rStyle w:val="lev"/>
        </w:rPr>
        <w:t>jugement de valeur</w:t>
      </w:r>
      <w:r>
        <w:t xml:space="preserve"> sur les faits discutés.</w:t>
      </w:r>
    </w:p>
    <w:p w:rsidR="001A2E26" w:rsidRDefault="001A2E26" w:rsidP="001A2E26">
      <w:pPr>
        <w:spacing w:before="100" w:beforeAutospacing="1" w:after="100" w:afterAutospacing="1"/>
      </w:pPr>
      <w:proofErr w:type="spellStart"/>
      <w:r>
        <w:lastRenderedPageBreak/>
        <w:t>Thus</w:t>
      </w:r>
      <w:proofErr w:type="spellEnd"/>
      <w:r>
        <w:t xml:space="preserve">, </w:t>
      </w:r>
      <w:proofErr w:type="spellStart"/>
      <w:r>
        <w:t>expressing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rPr>
          <w:rStyle w:val="lev"/>
        </w:rPr>
        <w:t>level</w:t>
      </w:r>
      <w:proofErr w:type="spellEnd"/>
      <w:r>
        <w:rPr>
          <w:rStyle w:val="lev"/>
        </w:rPr>
        <w:t xml:space="preserve"> of </w:t>
      </w:r>
      <w:proofErr w:type="spellStart"/>
      <w:r>
        <w:rPr>
          <w:rStyle w:val="lev"/>
        </w:rPr>
        <w:t>certainty</w:t>
      </w:r>
      <w:proofErr w:type="spellEnd"/>
      <w:r>
        <w:t xml:space="preserve">, </w:t>
      </w:r>
      <w:proofErr w:type="spellStart"/>
      <w:r>
        <w:rPr>
          <w:rStyle w:val="lev"/>
        </w:rPr>
        <w:t>appreciation</w:t>
      </w:r>
      <w:proofErr w:type="spellEnd"/>
      <w:r>
        <w:t xml:space="preserve">, or </w:t>
      </w:r>
      <w:proofErr w:type="spellStart"/>
      <w:r>
        <w:rPr>
          <w:rStyle w:val="lev"/>
        </w:rPr>
        <w:t>criticism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crucial to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argument </w:t>
      </w:r>
      <w:proofErr w:type="spellStart"/>
      <w:r>
        <w:t>stronger</w:t>
      </w:r>
      <w:proofErr w:type="spellEnd"/>
      <w:r>
        <w:t xml:space="preserve"> and more </w:t>
      </w:r>
      <w:proofErr w:type="spellStart"/>
      <w:r>
        <w:t>credible</w:t>
      </w:r>
      <w:proofErr w:type="spellEnd"/>
      <w:r>
        <w:t>.</w:t>
      </w:r>
    </w:p>
    <w:p w:rsidR="001A2E26" w:rsidRDefault="001A2E26" w:rsidP="001A2E26">
      <w:pPr>
        <w:spacing w:after="0"/>
      </w:pPr>
    </w:p>
    <w:p w:rsidR="001A2E26" w:rsidRDefault="001A2E26" w:rsidP="001A2E26">
      <w:pPr>
        <w:pStyle w:val="Titre1"/>
      </w:pPr>
      <w:r>
        <w:t xml:space="preserve">2 </w:t>
      </w:r>
      <w:r w:rsidRPr="00287F61">
        <w:rPr>
          <w:highlight w:val="red"/>
        </w:rPr>
        <w:t>Le lexique appréciatif</w:t>
      </w:r>
      <w:r>
        <w:t xml:space="preserve"> : valoriser vos idées</w:t>
      </w:r>
    </w:p>
    <w:p w:rsidR="001A2E26" w:rsidRDefault="001A2E26" w:rsidP="001A2E26">
      <w:pPr>
        <w:spacing w:before="100" w:beforeAutospacing="1" w:after="100" w:afterAutospacing="1"/>
      </w:pPr>
      <w:r>
        <w:t>(</w:t>
      </w:r>
      <w:proofErr w:type="spellStart"/>
      <w:r>
        <w:rPr>
          <w:rStyle w:val="lev"/>
        </w:rPr>
        <w:t>Appreciative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Vocabulary</w:t>
      </w:r>
      <w:proofErr w:type="spellEnd"/>
      <w:r>
        <w:rPr>
          <w:rStyle w:val="lev"/>
        </w:rPr>
        <w:t xml:space="preserve">: </w:t>
      </w:r>
      <w:proofErr w:type="spellStart"/>
      <w:r>
        <w:rPr>
          <w:rStyle w:val="lev"/>
        </w:rPr>
        <w:t>Highlighting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your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ideas</w:t>
      </w:r>
      <w:proofErr w:type="spellEnd"/>
      <w:r>
        <w:t>)</w:t>
      </w:r>
    </w:p>
    <w:p w:rsidR="001A2E26" w:rsidRDefault="001A2E26" w:rsidP="001A2E26">
      <w:pPr>
        <w:spacing w:after="0"/>
      </w:pPr>
    </w:p>
    <w:p w:rsidR="001A2E26" w:rsidRDefault="001A2E26" w:rsidP="001A2E26">
      <w:pPr>
        <w:pStyle w:val="Titre2"/>
      </w:pPr>
      <w:r>
        <w:rPr>
          <w:rFonts w:ascii="Cambria" w:hAnsi="Cambria" w:cs="Cambria"/>
        </w:rPr>
        <w:t>📖</w:t>
      </w:r>
      <w:r>
        <w:t xml:space="preserve"> Tableau – Lexique Appréciatif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4"/>
        <w:gridCol w:w="4676"/>
        <w:gridCol w:w="1862"/>
      </w:tblGrid>
      <w:tr w:rsidR="001A2E26" w:rsidTr="001A2E2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A2E26" w:rsidRDefault="001A2E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Français</w:t>
            </w:r>
          </w:p>
        </w:tc>
        <w:tc>
          <w:tcPr>
            <w:tcW w:w="0" w:type="auto"/>
            <w:vAlign w:val="center"/>
            <w:hideMark/>
          </w:tcPr>
          <w:p w:rsidR="001A2E26" w:rsidRDefault="001A2E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Exemple en contexte</w:t>
            </w:r>
          </w:p>
        </w:tc>
        <w:tc>
          <w:tcPr>
            <w:tcW w:w="0" w:type="auto"/>
            <w:vAlign w:val="center"/>
            <w:hideMark/>
          </w:tcPr>
          <w:p w:rsidR="001A2E26" w:rsidRDefault="001A2E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Traduction anglaise</w:t>
            </w:r>
          </w:p>
        </w:tc>
      </w:tr>
      <w:tr w:rsidR="001A2E26" w:rsidTr="001A2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E26" w:rsidRDefault="001A2E26">
            <w:pPr>
              <w:rPr>
                <w:sz w:val="24"/>
                <w:szCs w:val="24"/>
              </w:rPr>
            </w:pPr>
            <w:r>
              <w:t>Remarquable</w:t>
            </w:r>
          </w:p>
        </w:tc>
        <w:tc>
          <w:tcPr>
            <w:tcW w:w="0" w:type="auto"/>
            <w:vAlign w:val="center"/>
            <w:hideMark/>
          </w:tcPr>
          <w:p w:rsidR="001A2E26" w:rsidRDefault="001A2E26">
            <w:pPr>
              <w:rPr>
                <w:sz w:val="24"/>
                <w:szCs w:val="24"/>
              </w:rPr>
            </w:pPr>
            <w:r>
              <w:t>Cette initiative est remarquable par son innovation.</w:t>
            </w:r>
          </w:p>
        </w:tc>
        <w:tc>
          <w:tcPr>
            <w:tcW w:w="0" w:type="auto"/>
            <w:vAlign w:val="center"/>
            <w:hideMark/>
          </w:tcPr>
          <w:p w:rsidR="001A2E26" w:rsidRDefault="001A2E26">
            <w:pPr>
              <w:rPr>
                <w:sz w:val="24"/>
                <w:szCs w:val="24"/>
              </w:rPr>
            </w:pPr>
            <w:proofErr w:type="spellStart"/>
            <w:r>
              <w:t>Remarkable</w:t>
            </w:r>
            <w:proofErr w:type="spellEnd"/>
          </w:p>
        </w:tc>
      </w:tr>
      <w:tr w:rsidR="001A2E26" w:rsidTr="001A2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E26" w:rsidRDefault="001A2E26">
            <w:pPr>
              <w:rPr>
                <w:sz w:val="24"/>
                <w:szCs w:val="24"/>
              </w:rPr>
            </w:pPr>
            <w:r>
              <w:t>Louable</w:t>
            </w:r>
          </w:p>
        </w:tc>
        <w:tc>
          <w:tcPr>
            <w:tcW w:w="0" w:type="auto"/>
            <w:vAlign w:val="center"/>
            <w:hideMark/>
          </w:tcPr>
          <w:p w:rsidR="001A2E26" w:rsidRDefault="001A2E26">
            <w:pPr>
              <w:rPr>
                <w:sz w:val="24"/>
                <w:szCs w:val="24"/>
              </w:rPr>
            </w:pPr>
            <w:r>
              <w:t>Leur engagement est particulièrement louable.</w:t>
            </w:r>
          </w:p>
        </w:tc>
        <w:tc>
          <w:tcPr>
            <w:tcW w:w="0" w:type="auto"/>
            <w:vAlign w:val="center"/>
            <w:hideMark/>
          </w:tcPr>
          <w:p w:rsidR="001A2E26" w:rsidRDefault="001A2E26">
            <w:pPr>
              <w:rPr>
                <w:sz w:val="24"/>
                <w:szCs w:val="24"/>
              </w:rPr>
            </w:pPr>
            <w:proofErr w:type="spellStart"/>
            <w:r>
              <w:t>Praiseworthy</w:t>
            </w:r>
            <w:proofErr w:type="spellEnd"/>
          </w:p>
        </w:tc>
      </w:tr>
      <w:tr w:rsidR="001A2E26" w:rsidTr="001A2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E26" w:rsidRDefault="001A2E26">
            <w:pPr>
              <w:rPr>
                <w:sz w:val="24"/>
                <w:szCs w:val="24"/>
              </w:rPr>
            </w:pPr>
            <w:r>
              <w:t>Pertinent</w:t>
            </w:r>
          </w:p>
        </w:tc>
        <w:tc>
          <w:tcPr>
            <w:tcW w:w="0" w:type="auto"/>
            <w:vAlign w:val="center"/>
            <w:hideMark/>
          </w:tcPr>
          <w:p w:rsidR="001A2E26" w:rsidRDefault="001A2E26">
            <w:pPr>
              <w:rPr>
                <w:sz w:val="24"/>
                <w:szCs w:val="24"/>
              </w:rPr>
            </w:pPr>
            <w:r>
              <w:t>Votre analyse est tout à fait pertinente.</w:t>
            </w:r>
          </w:p>
        </w:tc>
        <w:tc>
          <w:tcPr>
            <w:tcW w:w="0" w:type="auto"/>
            <w:vAlign w:val="center"/>
            <w:hideMark/>
          </w:tcPr>
          <w:p w:rsidR="001A2E26" w:rsidRDefault="001A2E26">
            <w:pPr>
              <w:rPr>
                <w:sz w:val="24"/>
                <w:szCs w:val="24"/>
              </w:rPr>
            </w:pPr>
            <w:r>
              <w:t>Relevant</w:t>
            </w:r>
          </w:p>
        </w:tc>
      </w:tr>
      <w:tr w:rsidR="001A2E26" w:rsidTr="001A2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E26" w:rsidRDefault="001A2E26">
            <w:pPr>
              <w:rPr>
                <w:sz w:val="24"/>
                <w:szCs w:val="24"/>
              </w:rPr>
            </w:pPr>
            <w:r>
              <w:t>Innovant</w:t>
            </w:r>
          </w:p>
        </w:tc>
        <w:tc>
          <w:tcPr>
            <w:tcW w:w="0" w:type="auto"/>
            <w:vAlign w:val="center"/>
            <w:hideMark/>
          </w:tcPr>
          <w:p w:rsidR="001A2E26" w:rsidRDefault="001A2E26">
            <w:pPr>
              <w:rPr>
                <w:sz w:val="24"/>
                <w:szCs w:val="24"/>
              </w:rPr>
            </w:pPr>
            <w:r>
              <w:t>Ce projet est innovant et prometteur.</w:t>
            </w:r>
          </w:p>
        </w:tc>
        <w:tc>
          <w:tcPr>
            <w:tcW w:w="0" w:type="auto"/>
            <w:vAlign w:val="center"/>
            <w:hideMark/>
          </w:tcPr>
          <w:p w:rsidR="001A2E26" w:rsidRDefault="001A2E26">
            <w:pPr>
              <w:rPr>
                <w:sz w:val="24"/>
                <w:szCs w:val="24"/>
              </w:rPr>
            </w:pPr>
            <w:proofErr w:type="spellStart"/>
            <w:r>
              <w:t>Innovative</w:t>
            </w:r>
            <w:proofErr w:type="spellEnd"/>
          </w:p>
        </w:tc>
      </w:tr>
      <w:tr w:rsidR="001A2E26" w:rsidTr="001A2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E26" w:rsidRDefault="001A2E26">
            <w:pPr>
              <w:rPr>
                <w:sz w:val="24"/>
                <w:szCs w:val="24"/>
              </w:rPr>
            </w:pPr>
            <w:r>
              <w:t>Prometteur</w:t>
            </w:r>
          </w:p>
        </w:tc>
        <w:tc>
          <w:tcPr>
            <w:tcW w:w="0" w:type="auto"/>
            <w:vAlign w:val="center"/>
            <w:hideMark/>
          </w:tcPr>
          <w:p w:rsidR="001A2E26" w:rsidRDefault="001A2E26">
            <w:pPr>
              <w:rPr>
                <w:sz w:val="24"/>
                <w:szCs w:val="24"/>
              </w:rPr>
            </w:pPr>
            <w:r>
              <w:t>Ce programme est prometteur pour l'avenir.</w:t>
            </w:r>
          </w:p>
        </w:tc>
        <w:tc>
          <w:tcPr>
            <w:tcW w:w="0" w:type="auto"/>
            <w:vAlign w:val="center"/>
            <w:hideMark/>
          </w:tcPr>
          <w:p w:rsidR="001A2E26" w:rsidRDefault="001A2E26">
            <w:pPr>
              <w:rPr>
                <w:sz w:val="24"/>
                <w:szCs w:val="24"/>
              </w:rPr>
            </w:pPr>
            <w:proofErr w:type="spellStart"/>
            <w:r>
              <w:t>Promising</w:t>
            </w:r>
            <w:proofErr w:type="spellEnd"/>
          </w:p>
        </w:tc>
      </w:tr>
    </w:tbl>
    <w:p w:rsidR="001A2E26" w:rsidRDefault="001A2E26" w:rsidP="001A2E26"/>
    <w:p w:rsidR="001A2E26" w:rsidRDefault="001A2E26" w:rsidP="001A2E26">
      <w:pPr>
        <w:pStyle w:val="Titre1"/>
      </w:pPr>
      <w:r>
        <w:t xml:space="preserve">3 </w:t>
      </w:r>
      <w:r w:rsidRPr="00287F61">
        <w:rPr>
          <w:highlight w:val="red"/>
        </w:rPr>
        <w:t>Le lexique dépréciatif</w:t>
      </w:r>
      <w:r>
        <w:t xml:space="preserve"> : critiquer avec subtilité</w:t>
      </w:r>
    </w:p>
    <w:p w:rsidR="001A2E26" w:rsidRDefault="001A2E26" w:rsidP="001A2E26">
      <w:pPr>
        <w:spacing w:before="100" w:beforeAutospacing="1" w:after="100" w:afterAutospacing="1"/>
      </w:pPr>
      <w:r>
        <w:t>(</w:t>
      </w:r>
      <w:proofErr w:type="spellStart"/>
      <w:r>
        <w:rPr>
          <w:rStyle w:val="lev"/>
        </w:rPr>
        <w:t>Depreciative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Vocabulary</w:t>
      </w:r>
      <w:proofErr w:type="spellEnd"/>
      <w:r>
        <w:rPr>
          <w:rStyle w:val="lev"/>
        </w:rPr>
        <w:t xml:space="preserve">: </w:t>
      </w:r>
      <w:proofErr w:type="spellStart"/>
      <w:r>
        <w:rPr>
          <w:rStyle w:val="lev"/>
        </w:rPr>
        <w:t>Criticizing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with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subtlety</w:t>
      </w:r>
      <w:proofErr w:type="spellEnd"/>
      <w:r>
        <w:t>)</w:t>
      </w:r>
    </w:p>
    <w:p w:rsidR="001A2E26" w:rsidRDefault="001A2E26" w:rsidP="001A2E26">
      <w:pPr>
        <w:spacing w:after="0"/>
      </w:pPr>
    </w:p>
    <w:p w:rsidR="001A2E26" w:rsidRDefault="001A2E26" w:rsidP="001A2E26">
      <w:pPr>
        <w:pStyle w:val="Titre2"/>
      </w:pPr>
      <w:r>
        <w:t>Tableau – Lexique Dépréciatif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3"/>
        <w:gridCol w:w="4390"/>
        <w:gridCol w:w="1862"/>
      </w:tblGrid>
      <w:tr w:rsidR="001A2E26" w:rsidTr="001A2E2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A2E26" w:rsidRDefault="001A2E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Français</w:t>
            </w:r>
          </w:p>
        </w:tc>
        <w:tc>
          <w:tcPr>
            <w:tcW w:w="0" w:type="auto"/>
            <w:vAlign w:val="center"/>
            <w:hideMark/>
          </w:tcPr>
          <w:p w:rsidR="001A2E26" w:rsidRDefault="001A2E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Exemple en contexte</w:t>
            </w:r>
          </w:p>
        </w:tc>
        <w:tc>
          <w:tcPr>
            <w:tcW w:w="0" w:type="auto"/>
            <w:vAlign w:val="center"/>
            <w:hideMark/>
          </w:tcPr>
          <w:p w:rsidR="001A2E26" w:rsidRDefault="001A2E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Traduction anglaise</w:t>
            </w:r>
          </w:p>
        </w:tc>
      </w:tr>
      <w:tr w:rsidR="001A2E26" w:rsidTr="001A2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E26" w:rsidRDefault="001A2E26">
            <w:pPr>
              <w:rPr>
                <w:sz w:val="24"/>
                <w:szCs w:val="24"/>
              </w:rPr>
            </w:pPr>
            <w:r>
              <w:t>Insuffisant</w:t>
            </w:r>
          </w:p>
        </w:tc>
        <w:tc>
          <w:tcPr>
            <w:tcW w:w="0" w:type="auto"/>
            <w:vAlign w:val="center"/>
            <w:hideMark/>
          </w:tcPr>
          <w:p w:rsidR="001A2E26" w:rsidRDefault="001A2E26">
            <w:pPr>
              <w:rPr>
                <w:sz w:val="24"/>
                <w:szCs w:val="24"/>
              </w:rPr>
            </w:pPr>
            <w:r>
              <w:t>Les efforts fournis restent insuffisants.</w:t>
            </w:r>
          </w:p>
        </w:tc>
        <w:tc>
          <w:tcPr>
            <w:tcW w:w="0" w:type="auto"/>
            <w:vAlign w:val="center"/>
            <w:hideMark/>
          </w:tcPr>
          <w:p w:rsidR="001A2E26" w:rsidRDefault="001A2E26">
            <w:pPr>
              <w:rPr>
                <w:sz w:val="24"/>
                <w:szCs w:val="24"/>
              </w:rPr>
            </w:pPr>
            <w:proofErr w:type="spellStart"/>
            <w:r>
              <w:t>Insufficient</w:t>
            </w:r>
            <w:proofErr w:type="spellEnd"/>
          </w:p>
        </w:tc>
      </w:tr>
      <w:tr w:rsidR="001A2E26" w:rsidTr="001A2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E26" w:rsidRDefault="001A2E26">
            <w:pPr>
              <w:rPr>
                <w:sz w:val="24"/>
                <w:szCs w:val="24"/>
              </w:rPr>
            </w:pPr>
            <w:r>
              <w:t>Contestable</w:t>
            </w:r>
          </w:p>
        </w:tc>
        <w:tc>
          <w:tcPr>
            <w:tcW w:w="0" w:type="auto"/>
            <w:vAlign w:val="center"/>
            <w:hideMark/>
          </w:tcPr>
          <w:p w:rsidR="001A2E26" w:rsidRDefault="001A2E26">
            <w:pPr>
              <w:rPr>
                <w:sz w:val="24"/>
                <w:szCs w:val="24"/>
              </w:rPr>
            </w:pPr>
            <w:r>
              <w:t>Cette interprétation reste contestable.</w:t>
            </w:r>
          </w:p>
        </w:tc>
        <w:tc>
          <w:tcPr>
            <w:tcW w:w="0" w:type="auto"/>
            <w:vAlign w:val="center"/>
            <w:hideMark/>
          </w:tcPr>
          <w:p w:rsidR="001A2E26" w:rsidRDefault="001A2E26">
            <w:pPr>
              <w:rPr>
                <w:sz w:val="24"/>
                <w:szCs w:val="24"/>
              </w:rPr>
            </w:pPr>
            <w:proofErr w:type="spellStart"/>
            <w:r>
              <w:t>Debatable</w:t>
            </w:r>
            <w:proofErr w:type="spellEnd"/>
          </w:p>
        </w:tc>
      </w:tr>
      <w:tr w:rsidR="001A2E26" w:rsidTr="001A2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E26" w:rsidRDefault="001A2E26">
            <w:pPr>
              <w:rPr>
                <w:sz w:val="24"/>
                <w:szCs w:val="24"/>
              </w:rPr>
            </w:pPr>
            <w:r>
              <w:t>Décevant</w:t>
            </w:r>
          </w:p>
        </w:tc>
        <w:tc>
          <w:tcPr>
            <w:tcW w:w="0" w:type="auto"/>
            <w:vAlign w:val="center"/>
            <w:hideMark/>
          </w:tcPr>
          <w:p w:rsidR="001A2E26" w:rsidRDefault="001A2E26">
            <w:pPr>
              <w:rPr>
                <w:sz w:val="24"/>
                <w:szCs w:val="24"/>
              </w:rPr>
            </w:pPr>
            <w:r>
              <w:t>Les résultats sont malheureusement décevants.</w:t>
            </w:r>
          </w:p>
        </w:tc>
        <w:tc>
          <w:tcPr>
            <w:tcW w:w="0" w:type="auto"/>
            <w:vAlign w:val="center"/>
            <w:hideMark/>
          </w:tcPr>
          <w:p w:rsidR="001A2E26" w:rsidRDefault="001A2E26">
            <w:pPr>
              <w:rPr>
                <w:sz w:val="24"/>
                <w:szCs w:val="24"/>
              </w:rPr>
            </w:pPr>
            <w:proofErr w:type="spellStart"/>
            <w:r>
              <w:t>Disappointing</w:t>
            </w:r>
            <w:proofErr w:type="spellEnd"/>
          </w:p>
        </w:tc>
      </w:tr>
      <w:tr w:rsidR="001A2E26" w:rsidTr="001A2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E26" w:rsidRDefault="001A2E26">
            <w:pPr>
              <w:rPr>
                <w:sz w:val="24"/>
                <w:szCs w:val="24"/>
              </w:rPr>
            </w:pPr>
            <w:r>
              <w:t>Inadéquat</w:t>
            </w:r>
          </w:p>
        </w:tc>
        <w:tc>
          <w:tcPr>
            <w:tcW w:w="0" w:type="auto"/>
            <w:vAlign w:val="center"/>
            <w:hideMark/>
          </w:tcPr>
          <w:p w:rsidR="001A2E26" w:rsidRDefault="001A2E26">
            <w:pPr>
              <w:rPr>
                <w:sz w:val="24"/>
                <w:szCs w:val="24"/>
              </w:rPr>
            </w:pPr>
            <w:r>
              <w:t>Cette réponse est inadéquate dans ce contexte.</w:t>
            </w:r>
          </w:p>
        </w:tc>
        <w:tc>
          <w:tcPr>
            <w:tcW w:w="0" w:type="auto"/>
            <w:vAlign w:val="center"/>
            <w:hideMark/>
          </w:tcPr>
          <w:p w:rsidR="001A2E26" w:rsidRDefault="001A2E26">
            <w:pPr>
              <w:rPr>
                <w:sz w:val="24"/>
                <w:szCs w:val="24"/>
              </w:rPr>
            </w:pPr>
            <w:proofErr w:type="spellStart"/>
            <w:r>
              <w:t>Inadequate</w:t>
            </w:r>
            <w:proofErr w:type="spellEnd"/>
          </w:p>
        </w:tc>
      </w:tr>
      <w:tr w:rsidR="001A2E26" w:rsidTr="001A2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E26" w:rsidRDefault="001A2E26">
            <w:pPr>
              <w:rPr>
                <w:sz w:val="24"/>
                <w:szCs w:val="24"/>
              </w:rPr>
            </w:pPr>
            <w:r>
              <w:lastRenderedPageBreak/>
              <w:t>Préoccupant</w:t>
            </w:r>
          </w:p>
        </w:tc>
        <w:tc>
          <w:tcPr>
            <w:tcW w:w="0" w:type="auto"/>
            <w:vAlign w:val="center"/>
            <w:hideMark/>
          </w:tcPr>
          <w:p w:rsidR="001A2E26" w:rsidRDefault="001A2E26">
            <w:pPr>
              <w:rPr>
                <w:sz w:val="24"/>
                <w:szCs w:val="24"/>
              </w:rPr>
            </w:pPr>
            <w:r>
              <w:t>L'augmentation des inégalités est préoccupante.</w:t>
            </w:r>
          </w:p>
        </w:tc>
        <w:tc>
          <w:tcPr>
            <w:tcW w:w="0" w:type="auto"/>
            <w:vAlign w:val="center"/>
            <w:hideMark/>
          </w:tcPr>
          <w:p w:rsidR="001A2E26" w:rsidRDefault="001A2E26">
            <w:pPr>
              <w:rPr>
                <w:sz w:val="24"/>
                <w:szCs w:val="24"/>
              </w:rPr>
            </w:pPr>
            <w:proofErr w:type="spellStart"/>
            <w:r>
              <w:t>Concerning</w:t>
            </w:r>
            <w:proofErr w:type="spellEnd"/>
          </w:p>
        </w:tc>
      </w:tr>
    </w:tbl>
    <w:p w:rsidR="001A2E26" w:rsidRDefault="001A2E26" w:rsidP="001A2E26"/>
    <w:p w:rsidR="001A2E26" w:rsidRDefault="001A2E26" w:rsidP="001A2E26">
      <w:pPr>
        <w:pStyle w:val="Titre1"/>
      </w:pPr>
      <w:r>
        <w:t>4 La modalisation : renforcer ou atténuer son discours</w:t>
      </w:r>
    </w:p>
    <w:p w:rsidR="001A2E26" w:rsidRDefault="001A2E26" w:rsidP="001A2E26">
      <w:pPr>
        <w:spacing w:before="100" w:beforeAutospacing="1" w:after="100" w:afterAutospacing="1"/>
      </w:pPr>
      <w:r>
        <w:t>(</w:t>
      </w:r>
      <w:proofErr w:type="spellStart"/>
      <w:r>
        <w:rPr>
          <w:rStyle w:val="lev"/>
        </w:rPr>
        <w:t>Modalization</w:t>
      </w:r>
      <w:proofErr w:type="spellEnd"/>
      <w:r>
        <w:rPr>
          <w:rStyle w:val="lev"/>
        </w:rPr>
        <w:t xml:space="preserve">: </w:t>
      </w:r>
      <w:proofErr w:type="spellStart"/>
      <w:r>
        <w:rPr>
          <w:rStyle w:val="lev"/>
        </w:rPr>
        <w:t>Strengthening</w:t>
      </w:r>
      <w:proofErr w:type="spellEnd"/>
      <w:r>
        <w:rPr>
          <w:rStyle w:val="lev"/>
        </w:rPr>
        <w:t xml:space="preserve"> or </w:t>
      </w:r>
      <w:proofErr w:type="spellStart"/>
      <w:r>
        <w:rPr>
          <w:rStyle w:val="lev"/>
        </w:rPr>
        <w:t>softening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your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discourse</w:t>
      </w:r>
      <w:proofErr w:type="spellEnd"/>
      <w:r>
        <w:t>)</w:t>
      </w:r>
    </w:p>
    <w:p w:rsidR="001A2E26" w:rsidRDefault="001A2E26" w:rsidP="001A2E26">
      <w:pPr>
        <w:spacing w:after="0"/>
      </w:pPr>
    </w:p>
    <w:p w:rsidR="001A2E26" w:rsidRDefault="001A2E26" w:rsidP="001A2E26">
      <w:pPr>
        <w:pStyle w:val="Titre2"/>
      </w:pPr>
      <w:r>
        <w:t xml:space="preserve"> </w:t>
      </w:r>
      <w:r w:rsidRPr="002E35E7">
        <w:rPr>
          <w:highlight w:val="yellow"/>
        </w:rPr>
        <w:t>Modalisation pour renforcer l'opinion</w:t>
      </w:r>
    </w:p>
    <w:p w:rsidR="001A2E26" w:rsidRDefault="001A2E26" w:rsidP="001A2E26">
      <w:pPr>
        <w:spacing w:before="100" w:beforeAutospacing="1" w:after="100" w:afterAutospacing="1"/>
      </w:pPr>
      <w:r>
        <w:t>(</w:t>
      </w:r>
      <w:proofErr w:type="spellStart"/>
      <w:r>
        <w:rPr>
          <w:rStyle w:val="lev"/>
        </w:rPr>
        <w:t>Strengthening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your</w:t>
      </w:r>
      <w:proofErr w:type="spellEnd"/>
      <w:r>
        <w:rPr>
          <w:rStyle w:val="lev"/>
        </w:rPr>
        <w:t xml:space="preserve"> opinion</w:t>
      </w:r>
      <w: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9"/>
        <w:gridCol w:w="4853"/>
        <w:gridCol w:w="1862"/>
      </w:tblGrid>
      <w:tr w:rsidR="001A2E26" w:rsidTr="001A2E2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A2E26" w:rsidRDefault="001A2E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Français</w:t>
            </w:r>
          </w:p>
        </w:tc>
        <w:tc>
          <w:tcPr>
            <w:tcW w:w="0" w:type="auto"/>
            <w:vAlign w:val="center"/>
            <w:hideMark/>
          </w:tcPr>
          <w:p w:rsidR="001A2E26" w:rsidRDefault="001A2E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Exemple</w:t>
            </w:r>
          </w:p>
        </w:tc>
        <w:tc>
          <w:tcPr>
            <w:tcW w:w="0" w:type="auto"/>
            <w:vAlign w:val="center"/>
            <w:hideMark/>
          </w:tcPr>
          <w:p w:rsidR="001A2E26" w:rsidRDefault="001A2E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Traduction anglaise</w:t>
            </w:r>
          </w:p>
        </w:tc>
      </w:tr>
      <w:tr w:rsidR="001A2E26" w:rsidTr="001A2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E26" w:rsidRDefault="001A2E26">
            <w:pPr>
              <w:rPr>
                <w:sz w:val="24"/>
                <w:szCs w:val="24"/>
              </w:rPr>
            </w:pPr>
            <w:r>
              <w:t>Bien sûr</w:t>
            </w:r>
          </w:p>
        </w:tc>
        <w:tc>
          <w:tcPr>
            <w:tcW w:w="0" w:type="auto"/>
            <w:vAlign w:val="center"/>
            <w:hideMark/>
          </w:tcPr>
          <w:p w:rsidR="001A2E26" w:rsidRDefault="001A2E26">
            <w:pPr>
              <w:rPr>
                <w:sz w:val="24"/>
                <w:szCs w:val="24"/>
              </w:rPr>
            </w:pPr>
            <w:r>
              <w:t>Bien sûr, cette réforme est essentielle.</w:t>
            </w:r>
          </w:p>
        </w:tc>
        <w:tc>
          <w:tcPr>
            <w:tcW w:w="0" w:type="auto"/>
            <w:vAlign w:val="center"/>
            <w:hideMark/>
          </w:tcPr>
          <w:p w:rsidR="001A2E26" w:rsidRDefault="001A2E26">
            <w:pPr>
              <w:rPr>
                <w:sz w:val="24"/>
                <w:szCs w:val="24"/>
              </w:rPr>
            </w:pPr>
            <w:r>
              <w:t>Of course</w:t>
            </w:r>
          </w:p>
        </w:tc>
      </w:tr>
      <w:tr w:rsidR="001A2E26" w:rsidTr="001A2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E26" w:rsidRDefault="001A2E26">
            <w:pPr>
              <w:rPr>
                <w:sz w:val="24"/>
                <w:szCs w:val="24"/>
              </w:rPr>
            </w:pPr>
            <w:r>
              <w:t>Évidemment</w:t>
            </w:r>
          </w:p>
        </w:tc>
        <w:tc>
          <w:tcPr>
            <w:tcW w:w="0" w:type="auto"/>
            <w:vAlign w:val="center"/>
            <w:hideMark/>
          </w:tcPr>
          <w:p w:rsidR="001A2E26" w:rsidRDefault="001A2E26">
            <w:pPr>
              <w:rPr>
                <w:sz w:val="24"/>
                <w:szCs w:val="24"/>
              </w:rPr>
            </w:pPr>
            <w:r>
              <w:t>Évidemment, l'éducation est prioritaire.</w:t>
            </w:r>
          </w:p>
        </w:tc>
        <w:tc>
          <w:tcPr>
            <w:tcW w:w="0" w:type="auto"/>
            <w:vAlign w:val="center"/>
            <w:hideMark/>
          </w:tcPr>
          <w:p w:rsidR="001A2E26" w:rsidRDefault="001A2E26">
            <w:pPr>
              <w:rPr>
                <w:sz w:val="24"/>
                <w:szCs w:val="24"/>
              </w:rPr>
            </w:pPr>
            <w:proofErr w:type="spellStart"/>
            <w:r>
              <w:t>Obviously</w:t>
            </w:r>
            <w:proofErr w:type="spellEnd"/>
          </w:p>
        </w:tc>
      </w:tr>
      <w:tr w:rsidR="001A2E26" w:rsidTr="001A2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E26" w:rsidRDefault="001A2E26">
            <w:pPr>
              <w:rPr>
                <w:sz w:val="24"/>
                <w:szCs w:val="24"/>
              </w:rPr>
            </w:pPr>
            <w:r>
              <w:t>Sans aucun doute</w:t>
            </w:r>
          </w:p>
        </w:tc>
        <w:tc>
          <w:tcPr>
            <w:tcW w:w="0" w:type="auto"/>
            <w:vAlign w:val="center"/>
            <w:hideMark/>
          </w:tcPr>
          <w:p w:rsidR="001A2E26" w:rsidRDefault="001A2E26">
            <w:pPr>
              <w:rPr>
                <w:sz w:val="24"/>
                <w:szCs w:val="24"/>
              </w:rPr>
            </w:pPr>
            <w:r>
              <w:t>Sans aucun doute, l'innovation est nécessaire.</w:t>
            </w:r>
          </w:p>
        </w:tc>
        <w:tc>
          <w:tcPr>
            <w:tcW w:w="0" w:type="auto"/>
            <w:vAlign w:val="center"/>
            <w:hideMark/>
          </w:tcPr>
          <w:p w:rsidR="001A2E26" w:rsidRDefault="001A2E26">
            <w:pPr>
              <w:rPr>
                <w:sz w:val="24"/>
                <w:szCs w:val="24"/>
              </w:rPr>
            </w:pPr>
            <w:proofErr w:type="spellStart"/>
            <w:r>
              <w:t>Without</w:t>
            </w:r>
            <w:proofErr w:type="spellEnd"/>
            <w:r>
              <w:t xml:space="preserve"> </w:t>
            </w:r>
            <w:proofErr w:type="spellStart"/>
            <w:r>
              <w:t>any</w:t>
            </w:r>
            <w:proofErr w:type="spellEnd"/>
            <w:r>
              <w:t xml:space="preserve"> </w:t>
            </w:r>
            <w:proofErr w:type="spellStart"/>
            <w:r>
              <w:t>doubt</w:t>
            </w:r>
            <w:proofErr w:type="spellEnd"/>
          </w:p>
        </w:tc>
      </w:tr>
      <w:tr w:rsidR="001A2E26" w:rsidTr="001A2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E26" w:rsidRDefault="001A2E26">
            <w:pPr>
              <w:rPr>
                <w:sz w:val="24"/>
                <w:szCs w:val="24"/>
              </w:rPr>
            </w:pPr>
            <w:r>
              <w:t>Il est certain que</w:t>
            </w:r>
          </w:p>
        </w:tc>
        <w:tc>
          <w:tcPr>
            <w:tcW w:w="0" w:type="auto"/>
            <w:vAlign w:val="center"/>
            <w:hideMark/>
          </w:tcPr>
          <w:p w:rsidR="001A2E26" w:rsidRDefault="001A2E26">
            <w:pPr>
              <w:rPr>
                <w:sz w:val="24"/>
                <w:szCs w:val="24"/>
              </w:rPr>
            </w:pPr>
            <w:r>
              <w:t>Il est certain que la diversité linguistique est un atout.</w:t>
            </w:r>
          </w:p>
        </w:tc>
        <w:tc>
          <w:tcPr>
            <w:tcW w:w="0" w:type="auto"/>
            <w:vAlign w:val="center"/>
            <w:hideMark/>
          </w:tcPr>
          <w:p w:rsidR="001A2E26" w:rsidRDefault="001A2E26">
            <w:pPr>
              <w:rPr>
                <w:sz w:val="24"/>
                <w:szCs w:val="24"/>
              </w:rPr>
            </w:pPr>
            <w:r>
              <w:t xml:space="preserve">It </w:t>
            </w:r>
            <w:proofErr w:type="spellStart"/>
            <w:r>
              <w:t>is</w:t>
            </w:r>
            <w:proofErr w:type="spellEnd"/>
            <w:r>
              <w:t xml:space="preserve"> certain </w:t>
            </w:r>
            <w:proofErr w:type="spellStart"/>
            <w:r>
              <w:t>that</w:t>
            </w:r>
            <w:proofErr w:type="spellEnd"/>
          </w:p>
        </w:tc>
      </w:tr>
    </w:tbl>
    <w:p w:rsidR="001A2E26" w:rsidRDefault="001A2E26" w:rsidP="001A2E26">
      <w:pPr>
        <w:spacing w:after="0"/>
      </w:pPr>
    </w:p>
    <w:p w:rsidR="001A2E26" w:rsidRDefault="001A2E26" w:rsidP="001A2E26">
      <w:pPr>
        <w:pStyle w:val="Titre2"/>
      </w:pPr>
      <w:r>
        <w:t xml:space="preserve"> </w:t>
      </w:r>
      <w:r w:rsidRPr="002E35E7">
        <w:rPr>
          <w:highlight w:val="yellow"/>
        </w:rPr>
        <w:t>Modalisation pour atténuer l'opinion</w:t>
      </w:r>
    </w:p>
    <w:p w:rsidR="001A2E26" w:rsidRDefault="001A2E26" w:rsidP="001A2E26">
      <w:pPr>
        <w:spacing w:before="100" w:beforeAutospacing="1" w:after="100" w:afterAutospacing="1"/>
      </w:pPr>
      <w:r>
        <w:t>(</w:t>
      </w:r>
      <w:proofErr w:type="spellStart"/>
      <w:r>
        <w:rPr>
          <w:rStyle w:val="lev"/>
        </w:rPr>
        <w:t>Softening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your</w:t>
      </w:r>
      <w:proofErr w:type="spellEnd"/>
      <w:r>
        <w:rPr>
          <w:rStyle w:val="lev"/>
        </w:rPr>
        <w:t xml:space="preserve"> opinion</w:t>
      </w:r>
      <w: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0"/>
        <w:gridCol w:w="4162"/>
        <w:gridCol w:w="1938"/>
      </w:tblGrid>
      <w:tr w:rsidR="001A2E26" w:rsidTr="001A2E2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A2E26" w:rsidRDefault="001A2E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Français</w:t>
            </w:r>
          </w:p>
        </w:tc>
        <w:tc>
          <w:tcPr>
            <w:tcW w:w="0" w:type="auto"/>
            <w:vAlign w:val="center"/>
            <w:hideMark/>
          </w:tcPr>
          <w:p w:rsidR="001A2E26" w:rsidRDefault="001A2E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Exemple</w:t>
            </w:r>
          </w:p>
        </w:tc>
        <w:tc>
          <w:tcPr>
            <w:tcW w:w="0" w:type="auto"/>
            <w:vAlign w:val="center"/>
            <w:hideMark/>
          </w:tcPr>
          <w:p w:rsidR="001A2E26" w:rsidRDefault="001A2E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Traduction anglaise</w:t>
            </w:r>
          </w:p>
        </w:tc>
      </w:tr>
      <w:tr w:rsidR="001A2E26" w:rsidTr="001A2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E26" w:rsidRDefault="001A2E26">
            <w:pPr>
              <w:rPr>
                <w:sz w:val="24"/>
                <w:szCs w:val="24"/>
              </w:rPr>
            </w:pPr>
            <w:r>
              <w:t>Il semble que</w:t>
            </w:r>
          </w:p>
        </w:tc>
        <w:tc>
          <w:tcPr>
            <w:tcW w:w="0" w:type="auto"/>
            <w:vAlign w:val="center"/>
            <w:hideMark/>
          </w:tcPr>
          <w:p w:rsidR="001A2E26" w:rsidRDefault="001A2E26">
            <w:pPr>
              <w:rPr>
                <w:sz w:val="24"/>
                <w:szCs w:val="24"/>
              </w:rPr>
            </w:pPr>
            <w:r>
              <w:t>Il semble que les résultats soient mitigés.</w:t>
            </w:r>
          </w:p>
        </w:tc>
        <w:tc>
          <w:tcPr>
            <w:tcW w:w="0" w:type="auto"/>
            <w:vAlign w:val="center"/>
            <w:hideMark/>
          </w:tcPr>
          <w:p w:rsidR="001A2E26" w:rsidRDefault="001A2E26">
            <w:pPr>
              <w:rPr>
                <w:sz w:val="24"/>
                <w:szCs w:val="24"/>
              </w:rPr>
            </w:pPr>
            <w:r>
              <w:t xml:space="preserve">It </w:t>
            </w:r>
            <w:proofErr w:type="spellStart"/>
            <w:r>
              <w:t>seems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</w:p>
        </w:tc>
      </w:tr>
      <w:tr w:rsidR="001A2E26" w:rsidTr="001A2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E26" w:rsidRDefault="001A2E26">
            <w:pPr>
              <w:rPr>
                <w:sz w:val="24"/>
                <w:szCs w:val="24"/>
              </w:rPr>
            </w:pPr>
            <w:r>
              <w:t>Peut-être</w:t>
            </w:r>
          </w:p>
        </w:tc>
        <w:tc>
          <w:tcPr>
            <w:tcW w:w="0" w:type="auto"/>
            <w:vAlign w:val="center"/>
            <w:hideMark/>
          </w:tcPr>
          <w:p w:rsidR="001A2E26" w:rsidRDefault="001A2E26">
            <w:pPr>
              <w:rPr>
                <w:sz w:val="24"/>
                <w:szCs w:val="24"/>
              </w:rPr>
            </w:pPr>
            <w:r>
              <w:t>Peut-être faudrait-il reconsidérer ce choix.</w:t>
            </w:r>
          </w:p>
        </w:tc>
        <w:tc>
          <w:tcPr>
            <w:tcW w:w="0" w:type="auto"/>
            <w:vAlign w:val="center"/>
            <w:hideMark/>
          </w:tcPr>
          <w:p w:rsidR="001A2E26" w:rsidRDefault="001A2E26">
            <w:pPr>
              <w:rPr>
                <w:sz w:val="24"/>
                <w:szCs w:val="24"/>
              </w:rPr>
            </w:pPr>
            <w:proofErr w:type="spellStart"/>
            <w:r>
              <w:t>Perhaps</w:t>
            </w:r>
            <w:proofErr w:type="spellEnd"/>
          </w:p>
        </w:tc>
      </w:tr>
      <w:tr w:rsidR="001A2E26" w:rsidTr="001A2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E26" w:rsidRDefault="001A2E26">
            <w:pPr>
              <w:rPr>
                <w:sz w:val="24"/>
                <w:szCs w:val="24"/>
              </w:rPr>
            </w:pPr>
            <w:r>
              <w:t>Il est possible que</w:t>
            </w:r>
          </w:p>
        </w:tc>
        <w:tc>
          <w:tcPr>
            <w:tcW w:w="0" w:type="auto"/>
            <w:vAlign w:val="center"/>
            <w:hideMark/>
          </w:tcPr>
          <w:p w:rsidR="001A2E26" w:rsidRDefault="001A2E26">
            <w:pPr>
              <w:rPr>
                <w:sz w:val="24"/>
                <w:szCs w:val="24"/>
              </w:rPr>
            </w:pPr>
            <w:r>
              <w:t>Il est possible que cette approche soit limitée.</w:t>
            </w:r>
          </w:p>
        </w:tc>
        <w:tc>
          <w:tcPr>
            <w:tcW w:w="0" w:type="auto"/>
            <w:vAlign w:val="center"/>
            <w:hideMark/>
          </w:tcPr>
          <w:p w:rsidR="001A2E26" w:rsidRDefault="001A2E26">
            <w:pPr>
              <w:rPr>
                <w:sz w:val="24"/>
                <w:szCs w:val="24"/>
              </w:rPr>
            </w:pPr>
            <w:r>
              <w:t xml:space="preserve">It </w:t>
            </w:r>
            <w:proofErr w:type="spellStart"/>
            <w:r>
              <w:t>is</w:t>
            </w:r>
            <w:proofErr w:type="spellEnd"/>
            <w:r>
              <w:t xml:space="preserve"> possible </w:t>
            </w:r>
            <w:proofErr w:type="spellStart"/>
            <w:r>
              <w:t>that</w:t>
            </w:r>
            <w:proofErr w:type="spellEnd"/>
          </w:p>
        </w:tc>
      </w:tr>
      <w:tr w:rsidR="001A2E26" w:rsidTr="001A2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E26" w:rsidRDefault="001A2E26">
            <w:pPr>
              <w:rPr>
                <w:sz w:val="24"/>
                <w:szCs w:val="24"/>
              </w:rPr>
            </w:pPr>
            <w:r>
              <w:t>On pourrait penser que</w:t>
            </w:r>
          </w:p>
        </w:tc>
        <w:tc>
          <w:tcPr>
            <w:tcW w:w="0" w:type="auto"/>
            <w:vAlign w:val="center"/>
            <w:hideMark/>
          </w:tcPr>
          <w:p w:rsidR="001A2E26" w:rsidRDefault="001A2E26">
            <w:pPr>
              <w:rPr>
                <w:sz w:val="24"/>
                <w:szCs w:val="24"/>
              </w:rPr>
            </w:pPr>
            <w:r>
              <w:t>On pourrait penser que la solution est simple.</w:t>
            </w:r>
          </w:p>
        </w:tc>
        <w:tc>
          <w:tcPr>
            <w:tcW w:w="0" w:type="auto"/>
            <w:vAlign w:val="center"/>
            <w:hideMark/>
          </w:tcPr>
          <w:p w:rsidR="001A2E26" w:rsidRDefault="001A2E26">
            <w:pPr>
              <w:rPr>
                <w:sz w:val="24"/>
                <w:szCs w:val="24"/>
              </w:rPr>
            </w:pPr>
            <w:r>
              <w:t xml:space="preserve">One </w:t>
            </w:r>
            <w:proofErr w:type="spellStart"/>
            <w:r>
              <w:t>might</w:t>
            </w:r>
            <w:proofErr w:type="spellEnd"/>
            <w:r>
              <w:t xml:space="preserve"> </w:t>
            </w:r>
            <w:proofErr w:type="spellStart"/>
            <w:r>
              <w:t>think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</w:p>
        </w:tc>
      </w:tr>
    </w:tbl>
    <w:p w:rsidR="001A2E26" w:rsidRDefault="001A2E26" w:rsidP="001A2E26">
      <w:pPr>
        <w:spacing w:after="0"/>
      </w:pPr>
    </w:p>
    <w:p w:rsidR="001A2E26" w:rsidRDefault="001A2E26" w:rsidP="00452412">
      <w:pPr>
        <w:pStyle w:val="Titre1"/>
      </w:pPr>
      <w:r>
        <w:lastRenderedPageBreak/>
        <w:t>5Exemple : enrichir un texte par le lexique et la modalisation</w:t>
      </w:r>
    </w:p>
    <w:p w:rsidR="001A2E26" w:rsidRDefault="001A2E26" w:rsidP="001A2E26"/>
    <w:p w:rsidR="001A2E26" w:rsidRDefault="001A2E26" w:rsidP="00452412">
      <w:pPr>
        <w:spacing w:before="100" w:beforeAutospacing="1" w:after="100" w:afterAutospacing="1"/>
      </w:pPr>
      <w:r>
        <w:rPr>
          <w:rStyle w:val="lev"/>
        </w:rPr>
        <w:t>Sujet</w:t>
      </w:r>
      <w:r>
        <w:t xml:space="preserve"> : </w:t>
      </w:r>
      <w:r>
        <w:rPr>
          <w:rStyle w:val="Accentuation"/>
        </w:rPr>
        <w:t xml:space="preserve">Faut-il rendre obligatoire l’apprentissage de deux langues étrangères à l’université </w:t>
      </w:r>
      <w:proofErr w:type="gramStart"/>
      <w:r>
        <w:rPr>
          <w:rStyle w:val="Accentuation"/>
        </w:rPr>
        <w:t>?</w:t>
      </w:r>
      <w:proofErr w:type="gramEnd"/>
      <w:r>
        <w:br/>
        <w:t>(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languages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compulsory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?)</w:t>
      </w:r>
    </w:p>
    <w:p w:rsidR="001A2E26" w:rsidRDefault="001A2E26" w:rsidP="001A2E26">
      <w:pPr>
        <w:spacing w:before="100" w:beforeAutospacing="1" w:after="100" w:afterAutospacing="1"/>
      </w:pPr>
      <w:r>
        <w:t xml:space="preserve">Il est </w:t>
      </w:r>
      <w:r>
        <w:rPr>
          <w:rStyle w:val="lev"/>
        </w:rPr>
        <w:t>évident</w:t>
      </w:r>
      <w:r>
        <w:t xml:space="preserve"> que maîtriser plusieurs langues représente un </w:t>
      </w:r>
      <w:r>
        <w:rPr>
          <w:rStyle w:val="lev"/>
        </w:rPr>
        <w:t>atout remarquable</w:t>
      </w:r>
      <w:r>
        <w:t xml:space="preserve"> pour la carrière internationale.</w:t>
      </w:r>
      <w:r>
        <w:br/>
        <w:t xml:space="preserve">Toutefois, il </w:t>
      </w:r>
      <w:r>
        <w:rPr>
          <w:rStyle w:val="lev"/>
        </w:rPr>
        <w:t>semble</w:t>
      </w:r>
      <w:r>
        <w:t xml:space="preserve"> que rendre cet apprentissage obligatoire pourrait être </w:t>
      </w:r>
      <w:r>
        <w:rPr>
          <w:rStyle w:val="lev"/>
        </w:rPr>
        <w:t>préoccupant</w:t>
      </w:r>
      <w:r>
        <w:t xml:space="preserve"> pour certains étudiants en difficulté.</w:t>
      </w:r>
      <w:r>
        <w:br/>
        <w:t xml:space="preserve">En définitive, il serait </w:t>
      </w:r>
      <w:r>
        <w:rPr>
          <w:rStyle w:val="lev"/>
        </w:rPr>
        <w:t>pertinent</w:t>
      </w:r>
      <w:r>
        <w:t xml:space="preserve"> d'encourager cette pratique plutôt que de l’imposer.</w:t>
      </w:r>
      <w:r>
        <w:br/>
      </w:r>
    </w:p>
    <w:p w:rsidR="009F4740" w:rsidRDefault="009F4740" w:rsidP="009F4740">
      <w:pPr>
        <w:spacing w:before="100" w:beforeAutospacing="1" w:after="100" w:afterAutospacing="1" w:line="240" w:lineRule="auto"/>
        <w:ind w:left="720"/>
      </w:pPr>
    </w:p>
    <w:p w:rsidR="009F4740" w:rsidRDefault="009F4740" w:rsidP="009F4740">
      <w:pPr>
        <w:spacing w:before="100" w:beforeAutospacing="1" w:after="100" w:afterAutospacing="1" w:line="240" w:lineRule="auto"/>
        <w:ind w:left="720"/>
      </w:pPr>
    </w:p>
    <w:p w:rsidR="001A2E26" w:rsidRDefault="001A2E26" w:rsidP="009F4740">
      <w:pPr>
        <w:spacing w:before="100" w:beforeAutospacing="1" w:after="100" w:afterAutospacing="1" w:line="240" w:lineRule="auto"/>
        <w:ind w:left="720"/>
      </w:pPr>
    </w:p>
    <w:p w:rsidR="001A2E26" w:rsidRDefault="001A2E26" w:rsidP="009F4740">
      <w:pPr>
        <w:spacing w:before="100" w:beforeAutospacing="1" w:after="100" w:afterAutospacing="1" w:line="240" w:lineRule="auto"/>
        <w:ind w:left="720"/>
      </w:pPr>
    </w:p>
    <w:p w:rsidR="009F4740" w:rsidRPr="00A4649F" w:rsidRDefault="009F4740" w:rsidP="009F4740">
      <w:pPr>
        <w:spacing w:before="100" w:beforeAutospacing="1" w:after="100" w:afterAutospacing="1" w:line="240" w:lineRule="auto"/>
        <w:ind w:left="720"/>
        <w:rPr>
          <w:b/>
          <w:bCs/>
          <w:sz w:val="32"/>
          <w:szCs w:val="32"/>
          <w:u w:val="single"/>
        </w:rPr>
      </w:pPr>
      <w:r w:rsidRPr="00A4649F">
        <w:rPr>
          <w:b/>
          <w:bCs/>
          <w:sz w:val="32"/>
          <w:szCs w:val="32"/>
          <w:highlight w:val="yellow"/>
          <w:u w:val="single"/>
        </w:rPr>
        <w:t>L'Art de Convaincre à l'Oral en Français (Partie 2)</w:t>
      </w:r>
    </w:p>
    <w:p w:rsidR="002D23E3" w:rsidRDefault="002D23E3" w:rsidP="009F4740">
      <w:pPr>
        <w:spacing w:before="100" w:beforeAutospacing="1" w:after="100" w:afterAutospacing="1" w:line="240" w:lineRule="auto"/>
        <w:ind w:left="720"/>
      </w:pPr>
      <w:r>
        <w:t>Objectifs du Cours</w:t>
      </w:r>
    </w:p>
    <w:p w:rsidR="002D23E3" w:rsidRPr="002D23E3" w:rsidRDefault="002D23E3" w:rsidP="002D23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23E3">
        <w:rPr>
          <w:rFonts w:ascii="Times New Roman" w:eastAsia="Times New Roman" w:hAnsi="Times New Roman" w:cs="Times New Roman"/>
          <w:sz w:val="24"/>
          <w:szCs w:val="24"/>
          <w:lang w:eastAsia="fr-FR"/>
        </w:rPr>
        <w:t>Utiliser des expressions précises pour captiver votre auditoire,</w:t>
      </w:r>
    </w:p>
    <w:p w:rsidR="002D23E3" w:rsidRPr="002D23E3" w:rsidRDefault="002D23E3" w:rsidP="002D23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23E3">
        <w:rPr>
          <w:rFonts w:ascii="Times New Roman" w:eastAsia="Times New Roman" w:hAnsi="Times New Roman" w:cs="Times New Roman"/>
          <w:sz w:val="24"/>
          <w:szCs w:val="24"/>
          <w:lang w:eastAsia="fr-FR"/>
        </w:rPr>
        <w:t>Gérer le stress et répondre avec diplomatie aux objections,</w:t>
      </w:r>
    </w:p>
    <w:p w:rsidR="002D23E3" w:rsidRDefault="002D23E3" w:rsidP="002D23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23E3">
        <w:rPr>
          <w:rFonts w:ascii="Times New Roman" w:eastAsia="Times New Roman" w:hAnsi="Times New Roman" w:cs="Times New Roman"/>
          <w:sz w:val="24"/>
          <w:szCs w:val="24"/>
          <w:lang w:eastAsia="fr-FR"/>
        </w:rPr>
        <w:t>Débattre et argumenter dans un français professionnel.</w:t>
      </w:r>
    </w:p>
    <w:p w:rsidR="002D23E3" w:rsidRDefault="002D23E3" w:rsidP="002D23E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D23E3" w:rsidRPr="00287F61" w:rsidRDefault="002D23E3" w:rsidP="002D23E3">
      <w:pPr>
        <w:pStyle w:val="Titre2"/>
        <w:rPr>
          <w:color w:val="0D0D0D" w:themeColor="text1" w:themeTint="F2"/>
          <w:u w:val="single"/>
        </w:rPr>
      </w:pPr>
      <w:r w:rsidRPr="00287F61">
        <w:rPr>
          <w:color w:val="0D0D0D" w:themeColor="text1" w:themeTint="F2"/>
          <w:u w:val="single"/>
        </w:rPr>
        <w:t>1. Pourquoi Maîtriser l'Expression Orale est-il Indispensable ?</w:t>
      </w:r>
    </w:p>
    <w:p w:rsidR="002D23E3" w:rsidRDefault="002D23E3" w:rsidP="002D23E3">
      <w:pPr>
        <w:spacing w:before="100" w:beforeAutospacing="1" w:after="100" w:afterAutospacing="1"/>
      </w:pPr>
      <w:r>
        <w:t xml:space="preserve">Dans votre future carrière, </w:t>
      </w:r>
      <w:r>
        <w:rPr>
          <w:rStyle w:val="lev"/>
        </w:rPr>
        <w:t>vous devrez régulièrement parler en public</w:t>
      </w:r>
      <w:r>
        <w:t>, que ce soit :</w:t>
      </w:r>
    </w:p>
    <w:p w:rsidR="002D23E3" w:rsidRDefault="002D23E3" w:rsidP="002D23E3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Pour présenter un projet devant un jury ou des collègues,</w:t>
      </w:r>
    </w:p>
    <w:p w:rsidR="002D23E3" w:rsidRDefault="002D23E3" w:rsidP="002D23E3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Lors d’un entretien d’embauche,</w:t>
      </w:r>
    </w:p>
    <w:p w:rsidR="002D23E3" w:rsidRDefault="002D23E3" w:rsidP="002D23E3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Lors de conférences ou séminaires.</w:t>
      </w:r>
    </w:p>
    <w:p w:rsidR="002D23E3" w:rsidRDefault="002D23E3" w:rsidP="002D23E3">
      <w:pPr>
        <w:spacing w:before="100" w:beforeAutospacing="1" w:after="100" w:afterAutospacing="1"/>
      </w:pPr>
      <w:r>
        <w:t xml:space="preserve"> S’exprimer clairement et convaincre avec assurance est un </w:t>
      </w:r>
      <w:r>
        <w:rPr>
          <w:rStyle w:val="lev"/>
        </w:rPr>
        <w:t>véritable atout pour réussir</w:t>
      </w:r>
      <w:r>
        <w:t>.</w:t>
      </w:r>
    </w:p>
    <w:p w:rsidR="002D23E3" w:rsidRPr="00287F61" w:rsidRDefault="002D23E3" w:rsidP="002D23E3">
      <w:pPr>
        <w:pStyle w:val="Titre2"/>
        <w:rPr>
          <w:color w:val="0D0D0D" w:themeColor="text1" w:themeTint="F2"/>
          <w:u w:val="single"/>
        </w:rPr>
      </w:pPr>
      <w:r w:rsidRPr="00287F61">
        <w:rPr>
          <w:color w:val="0D0D0D" w:themeColor="text1" w:themeTint="F2"/>
          <w:u w:val="single"/>
        </w:rPr>
        <w:t>2. Les Clés d'une Intervention Orale Réussie</w:t>
      </w:r>
    </w:p>
    <w:p w:rsidR="002D23E3" w:rsidRDefault="002D23E3" w:rsidP="002D23E3">
      <w:pPr>
        <w:spacing w:before="100" w:beforeAutospacing="1" w:after="100" w:afterAutospacing="1"/>
      </w:pPr>
      <w:r>
        <w:rPr>
          <w:rStyle w:val="lev"/>
        </w:rPr>
        <w:t>Une prise de parole efficace repose sur 5 piliers</w:t>
      </w:r>
      <w:r>
        <w:t xml:space="preserve"> 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1"/>
        <w:gridCol w:w="4686"/>
      </w:tblGrid>
      <w:tr w:rsidR="002D23E3" w:rsidTr="002D23E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D23E3" w:rsidRDefault="002D23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Pilier</w:t>
            </w:r>
          </w:p>
        </w:tc>
        <w:tc>
          <w:tcPr>
            <w:tcW w:w="0" w:type="auto"/>
            <w:vAlign w:val="center"/>
            <w:hideMark/>
          </w:tcPr>
          <w:p w:rsidR="002D23E3" w:rsidRDefault="002D23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Conseil pratique</w:t>
            </w:r>
          </w:p>
        </w:tc>
      </w:tr>
      <w:tr w:rsidR="002D23E3" w:rsidTr="002D23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3E3" w:rsidRDefault="002D23E3">
            <w:pPr>
              <w:rPr>
                <w:sz w:val="24"/>
                <w:szCs w:val="24"/>
              </w:rPr>
            </w:pPr>
            <w:r>
              <w:t>Préparation</w:t>
            </w:r>
          </w:p>
        </w:tc>
        <w:tc>
          <w:tcPr>
            <w:tcW w:w="0" w:type="auto"/>
            <w:vAlign w:val="center"/>
            <w:hideMark/>
          </w:tcPr>
          <w:p w:rsidR="002D23E3" w:rsidRDefault="002D23E3">
            <w:pPr>
              <w:rPr>
                <w:sz w:val="24"/>
                <w:szCs w:val="24"/>
              </w:rPr>
            </w:pPr>
            <w:r>
              <w:t>Toujours structurer son discours avant de parler.</w:t>
            </w:r>
          </w:p>
        </w:tc>
      </w:tr>
      <w:tr w:rsidR="002D23E3" w:rsidTr="002D23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3E3" w:rsidRDefault="002D23E3">
            <w:pPr>
              <w:rPr>
                <w:sz w:val="24"/>
                <w:szCs w:val="24"/>
              </w:rPr>
            </w:pPr>
            <w:r>
              <w:t>Introduction claire</w:t>
            </w:r>
          </w:p>
        </w:tc>
        <w:tc>
          <w:tcPr>
            <w:tcW w:w="0" w:type="auto"/>
            <w:vAlign w:val="center"/>
            <w:hideMark/>
          </w:tcPr>
          <w:p w:rsidR="002D23E3" w:rsidRDefault="002D23E3">
            <w:pPr>
              <w:rPr>
                <w:sz w:val="24"/>
                <w:szCs w:val="24"/>
              </w:rPr>
            </w:pPr>
            <w:r>
              <w:t>Annoncer son sujet et son plan dès le début.</w:t>
            </w:r>
          </w:p>
        </w:tc>
      </w:tr>
      <w:tr w:rsidR="002D23E3" w:rsidTr="002D23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3E3" w:rsidRDefault="002D23E3">
            <w:pPr>
              <w:rPr>
                <w:sz w:val="24"/>
                <w:szCs w:val="24"/>
              </w:rPr>
            </w:pPr>
            <w:r>
              <w:t>Développement structuré</w:t>
            </w:r>
          </w:p>
        </w:tc>
        <w:tc>
          <w:tcPr>
            <w:tcW w:w="0" w:type="auto"/>
            <w:vAlign w:val="center"/>
            <w:hideMark/>
          </w:tcPr>
          <w:p w:rsidR="002D23E3" w:rsidRDefault="002D23E3">
            <w:pPr>
              <w:rPr>
                <w:sz w:val="24"/>
                <w:szCs w:val="24"/>
              </w:rPr>
            </w:pPr>
            <w:r>
              <w:t>Organiser ses arguments en 2 ou 3 parties logiques.</w:t>
            </w:r>
          </w:p>
        </w:tc>
      </w:tr>
      <w:tr w:rsidR="002D23E3" w:rsidTr="002D23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3E3" w:rsidRDefault="002D23E3">
            <w:pPr>
              <w:rPr>
                <w:sz w:val="24"/>
                <w:szCs w:val="24"/>
              </w:rPr>
            </w:pPr>
            <w:r>
              <w:t>Conclusion forte</w:t>
            </w:r>
          </w:p>
        </w:tc>
        <w:tc>
          <w:tcPr>
            <w:tcW w:w="0" w:type="auto"/>
            <w:vAlign w:val="center"/>
            <w:hideMark/>
          </w:tcPr>
          <w:p w:rsidR="002D23E3" w:rsidRDefault="002D23E3">
            <w:pPr>
              <w:rPr>
                <w:sz w:val="24"/>
                <w:szCs w:val="24"/>
              </w:rPr>
            </w:pPr>
            <w:r>
              <w:t>Résumer et laisser une impression positive.</w:t>
            </w:r>
          </w:p>
        </w:tc>
      </w:tr>
      <w:tr w:rsidR="002D23E3" w:rsidTr="002D23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3E3" w:rsidRDefault="002D23E3">
            <w:pPr>
              <w:rPr>
                <w:sz w:val="24"/>
                <w:szCs w:val="24"/>
              </w:rPr>
            </w:pPr>
            <w:r>
              <w:t>Attitude positive</w:t>
            </w:r>
          </w:p>
        </w:tc>
        <w:tc>
          <w:tcPr>
            <w:tcW w:w="0" w:type="auto"/>
            <w:vAlign w:val="center"/>
            <w:hideMark/>
          </w:tcPr>
          <w:p w:rsidR="002D23E3" w:rsidRDefault="002D23E3">
            <w:pPr>
              <w:rPr>
                <w:sz w:val="24"/>
                <w:szCs w:val="24"/>
              </w:rPr>
            </w:pPr>
            <w:r>
              <w:t>Sourire, regarder l’auditoire, parler calmement.</w:t>
            </w:r>
          </w:p>
        </w:tc>
      </w:tr>
    </w:tbl>
    <w:p w:rsidR="002D23E3" w:rsidRDefault="002D23E3" w:rsidP="002D23E3">
      <w:pPr>
        <w:spacing w:after="0"/>
      </w:pPr>
    </w:p>
    <w:p w:rsidR="002D23E3" w:rsidRPr="00287F61" w:rsidRDefault="002D23E3" w:rsidP="002D23E3">
      <w:pPr>
        <w:pStyle w:val="Titre2"/>
        <w:rPr>
          <w:color w:val="0D0D0D" w:themeColor="text1" w:themeTint="F2"/>
          <w:u w:val="single"/>
        </w:rPr>
      </w:pPr>
      <w:r w:rsidRPr="00287F61">
        <w:rPr>
          <w:u w:val="single"/>
        </w:rPr>
        <w:t xml:space="preserve"> 3. </w:t>
      </w:r>
      <w:r w:rsidRPr="00287F61">
        <w:rPr>
          <w:color w:val="0D0D0D" w:themeColor="text1" w:themeTint="F2"/>
          <w:u w:val="single"/>
        </w:rPr>
        <w:t>Structure Type d'une Prise de Parole</w:t>
      </w:r>
    </w:p>
    <w:p w:rsidR="002D23E3" w:rsidRPr="00287F61" w:rsidRDefault="002D23E3" w:rsidP="002D23E3">
      <w:pPr>
        <w:spacing w:before="100" w:beforeAutospacing="1" w:after="100" w:afterAutospacing="1"/>
        <w:rPr>
          <w:color w:val="0D0D0D" w:themeColor="text1" w:themeTint="F2"/>
        </w:rPr>
      </w:pPr>
      <w:r w:rsidRPr="00287F61">
        <w:rPr>
          <w:rStyle w:val="lev"/>
          <w:color w:val="0D0D0D" w:themeColor="text1" w:themeTint="F2"/>
        </w:rPr>
        <w:t>Respectez ce schéma pour captiver votre auditoire</w:t>
      </w:r>
      <w:r w:rsidRPr="00287F61">
        <w:rPr>
          <w:color w:val="0D0D0D" w:themeColor="text1" w:themeTint="F2"/>
        </w:rPr>
        <w:t xml:space="preserve"> :</w:t>
      </w:r>
    </w:p>
    <w:p w:rsidR="002D23E3" w:rsidRPr="00287F61" w:rsidRDefault="002D23E3" w:rsidP="002D23E3">
      <w:pPr>
        <w:numPr>
          <w:ilvl w:val="0"/>
          <w:numId w:val="6"/>
        </w:numPr>
        <w:spacing w:before="100" w:beforeAutospacing="1" w:after="100" w:afterAutospacing="1" w:line="240" w:lineRule="auto"/>
        <w:rPr>
          <w:color w:val="0D0D0D" w:themeColor="text1" w:themeTint="F2"/>
        </w:rPr>
      </w:pPr>
      <w:r w:rsidRPr="00287F61">
        <w:rPr>
          <w:rStyle w:val="lev"/>
          <w:color w:val="0D0D0D" w:themeColor="text1" w:themeTint="F2"/>
        </w:rPr>
        <w:t>Introduction</w:t>
      </w:r>
    </w:p>
    <w:p w:rsidR="002D23E3" w:rsidRPr="00287F61" w:rsidRDefault="002D23E3" w:rsidP="002D23E3">
      <w:pPr>
        <w:numPr>
          <w:ilvl w:val="1"/>
          <w:numId w:val="6"/>
        </w:numPr>
        <w:spacing w:before="100" w:beforeAutospacing="1" w:after="100" w:afterAutospacing="1" w:line="240" w:lineRule="auto"/>
        <w:rPr>
          <w:color w:val="0D0D0D" w:themeColor="text1" w:themeTint="F2"/>
        </w:rPr>
      </w:pPr>
      <w:r w:rsidRPr="00287F61">
        <w:rPr>
          <w:color w:val="0D0D0D" w:themeColor="text1" w:themeTint="F2"/>
        </w:rPr>
        <w:t>Saluer poliment,</w:t>
      </w:r>
    </w:p>
    <w:p w:rsidR="002D23E3" w:rsidRPr="00287F61" w:rsidRDefault="002D23E3" w:rsidP="002D23E3">
      <w:pPr>
        <w:numPr>
          <w:ilvl w:val="1"/>
          <w:numId w:val="6"/>
        </w:numPr>
        <w:spacing w:before="100" w:beforeAutospacing="1" w:after="100" w:afterAutospacing="1" w:line="240" w:lineRule="auto"/>
        <w:rPr>
          <w:color w:val="0D0D0D" w:themeColor="text1" w:themeTint="F2"/>
        </w:rPr>
      </w:pPr>
      <w:r w:rsidRPr="00287F61">
        <w:rPr>
          <w:color w:val="0D0D0D" w:themeColor="text1" w:themeTint="F2"/>
        </w:rPr>
        <w:t>Présenter le sujet,</w:t>
      </w:r>
    </w:p>
    <w:p w:rsidR="002D23E3" w:rsidRPr="00287F61" w:rsidRDefault="002D23E3" w:rsidP="002D23E3">
      <w:pPr>
        <w:numPr>
          <w:ilvl w:val="1"/>
          <w:numId w:val="6"/>
        </w:numPr>
        <w:spacing w:before="100" w:beforeAutospacing="1" w:after="100" w:afterAutospacing="1" w:line="240" w:lineRule="auto"/>
        <w:rPr>
          <w:color w:val="0D0D0D" w:themeColor="text1" w:themeTint="F2"/>
        </w:rPr>
      </w:pPr>
      <w:r w:rsidRPr="00287F61">
        <w:rPr>
          <w:color w:val="0D0D0D" w:themeColor="text1" w:themeTint="F2"/>
        </w:rPr>
        <w:t>Annoncer brièvement votre plan.</w:t>
      </w:r>
    </w:p>
    <w:p w:rsidR="002D23E3" w:rsidRPr="00287F61" w:rsidRDefault="002D23E3" w:rsidP="002D23E3">
      <w:pPr>
        <w:numPr>
          <w:ilvl w:val="0"/>
          <w:numId w:val="6"/>
        </w:numPr>
        <w:spacing w:before="100" w:beforeAutospacing="1" w:after="100" w:afterAutospacing="1" w:line="240" w:lineRule="auto"/>
        <w:rPr>
          <w:color w:val="0D0D0D" w:themeColor="text1" w:themeTint="F2"/>
        </w:rPr>
      </w:pPr>
      <w:r w:rsidRPr="00287F61">
        <w:rPr>
          <w:rStyle w:val="lev"/>
          <w:color w:val="0D0D0D" w:themeColor="text1" w:themeTint="F2"/>
        </w:rPr>
        <w:t>Développement</w:t>
      </w:r>
    </w:p>
    <w:p w:rsidR="002D23E3" w:rsidRPr="00287F61" w:rsidRDefault="002D23E3" w:rsidP="002D23E3">
      <w:pPr>
        <w:numPr>
          <w:ilvl w:val="1"/>
          <w:numId w:val="6"/>
        </w:numPr>
        <w:spacing w:before="100" w:beforeAutospacing="1" w:after="100" w:afterAutospacing="1" w:line="240" w:lineRule="auto"/>
        <w:rPr>
          <w:color w:val="0D0D0D" w:themeColor="text1" w:themeTint="F2"/>
        </w:rPr>
      </w:pPr>
      <w:r w:rsidRPr="00287F61">
        <w:rPr>
          <w:color w:val="0D0D0D" w:themeColor="text1" w:themeTint="F2"/>
        </w:rPr>
        <w:t>Exposer vos arguments principaux,</w:t>
      </w:r>
    </w:p>
    <w:p w:rsidR="002D23E3" w:rsidRPr="00287F61" w:rsidRDefault="002D23E3" w:rsidP="002D23E3">
      <w:pPr>
        <w:numPr>
          <w:ilvl w:val="1"/>
          <w:numId w:val="6"/>
        </w:numPr>
        <w:spacing w:before="100" w:beforeAutospacing="1" w:after="100" w:afterAutospacing="1" w:line="240" w:lineRule="auto"/>
        <w:rPr>
          <w:color w:val="0D0D0D" w:themeColor="text1" w:themeTint="F2"/>
        </w:rPr>
      </w:pPr>
      <w:r w:rsidRPr="00287F61">
        <w:rPr>
          <w:color w:val="0D0D0D" w:themeColor="text1" w:themeTint="F2"/>
        </w:rPr>
        <w:t>Illustrer vos propos par des exemples ou des anecdotes.</w:t>
      </w:r>
    </w:p>
    <w:p w:rsidR="002D23E3" w:rsidRPr="00287F61" w:rsidRDefault="002D23E3" w:rsidP="002D23E3">
      <w:pPr>
        <w:numPr>
          <w:ilvl w:val="0"/>
          <w:numId w:val="6"/>
        </w:numPr>
        <w:spacing w:before="100" w:beforeAutospacing="1" w:after="100" w:afterAutospacing="1" w:line="240" w:lineRule="auto"/>
        <w:rPr>
          <w:color w:val="0D0D0D" w:themeColor="text1" w:themeTint="F2"/>
        </w:rPr>
      </w:pPr>
      <w:r w:rsidRPr="00287F61">
        <w:rPr>
          <w:rStyle w:val="lev"/>
          <w:color w:val="0D0D0D" w:themeColor="text1" w:themeTint="F2"/>
        </w:rPr>
        <w:t>Réfutation</w:t>
      </w:r>
    </w:p>
    <w:p w:rsidR="002D23E3" w:rsidRPr="00287F61" w:rsidRDefault="002D23E3" w:rsidP="002D23E3">
      <w:pPr>
        <w:numPr>
          <w:ilvl w:val="1"/>
          <w:numId w:val="6"/>
        </w:numPr>
        <w:spacing w:before="100" w:beforeAutospacing="1" w:after="100" w:afterAutospacing="1" w:line="240" w:lineRule="auto"/>
        <w:rPr>
          <w:color w:val="0D0D0D" w:themeColor="text1" w:themeTint="F2"/>
        </w:rPr>
      </w:pPr>
      <w:r w:rsidRPr="00287F61">
        <w:rPr>
          <w:color w:val="0D0D0D" w:themeColor="text1" w:themeTint="F2"/>
        </w:rPr>
        <w:t>Anticiper une objection possible,</w:t>
      </w:r>
    </w:p>
    <w:p w:rsidR="002D23E3" w:rsidRPr="00287F61" w:rsidRDefault="002D23E3" w:rsidP="002D23E3">
      <w:pPr>
        <w:numPr>
          <w:ilvl w:val="1"/>
          <w:numId w:val="6"/>
        </w:numPr>
        <w:spacing w:before="100" w:beforeAutospacing="1" w:after="100" w:afterAutospacing="1" w:line="240" w:lineRule="auto"/>
        <w:rPr>
          <w:color w:val="0D0D0D" w:themeColor="text1" w:themeTint="F2"/>
        </w:rPr>
      </w:pPr>
      <w:r w:rsidRPr="00287F61">
        <w:rPr>
          <w:color w:val="0D0D0D" w:themeColor="text1" w:themeTint="F2"/>
        </w:rPr>
        <w:t>Y répondre avec diplomatie.</w:t>
      </w:r>
    </w:p>
    <w:p w:rsidR="002D23E3" w:rsidRPr="00287F61" w:rsidRDefault="002D23E3" w:rsidP="002D23E3">
      <w:pPr>
        <w:numPr>
          <w:ilvl w:val="0"/>
          <w:numId w:val="6"/>
        </w:numPr>
        <w:spacing w:before="100" w:beforeAutospacing="1" w:after="100" w:afterAutospacing="1" w:line="240" w:lineRule="auto"/>
        <w:rPr>
          <w:color w:val="0D0D0D" w:themeColor="text1" w:themeTint="F2"/>
        </w:rPr>
      </w:pPr>
      <w:r w:rsidRPr="00287F61">
        <w:rPr>
          <w:rStyle w:val="lev"/>
          <w:color w:val="0D0D0D" w:themeColor="text1" w:themeTint="F2"/>
        </w:rPr>
        <w:t>Conclusion</w:t>
      </w:r>
    </w:p>
    <w:p w:rsidR="002D23E3" w:rsidRPr="00287F61" w:rsidRDefault="002D23E3" w:rsidP="002D23E3">
      <w:pPr>
        <w:numPr>
          <w:ilvl w:val="1"/>
          <w:numId w:val="6"/>
        </w:numPr>
        <w:spacing w:before="100" w:beforeAutospacing="1" w:after="100" w:afterAutospacing="1" w:line="240" w:lineRule="auto"/>
        <w:rPr>
          <w:color w:val="0D0D0D" w:themeColor="text1" w:themeTint="F2"/>
        </w:rPr>
      </w:pPr>
      <w:r w:rsidRPr="00287F61">
        <w:rPr>
          <w:color w:val="0D0D0D" w:themeColor="text1" w:themeTint="F2"/>
        </w:rPr>
        <w:t>Résumer votre discours en quelques phrases fortes,</w:t>
      </w:r>
    </w:p>
    <w:p w:rsidR="002D23E3" w:rsidRPr="00287F61" w:rsidRDefault="002D23E3" w:rsidP="002D23E3">
      <w:pPr>
        <w:numPr>
          <w:ilvl w:val="1"/>
          <w:numId w:val="6"/>
        </w:numPr>
        <w:spacing w:before="100" w:beforeAutospacing="1" w:after="100" w:afterAutospacing="1" w:line="240" w:lineRule="auto"/>
        <w:rPr>
          <w:color w:val="0D0D0D" w:themeColor="text1" w:themeTint="F2"/>
        </w:rPr>
      </w:pPr>
      <w:r w:rsidRPr="00287F61">
        <w:rPr>
          <w:color w:val="0D0D0D" w:themeColor="text1" w:themeTint="F2"/>
        </w:rPr>
        <w:t>Terminer par une ouverture ou une invitation à échanger.</w:t>
      </w:r>
    </w:p>
    <w:p w:rsidR="002D23E3" w:rsidRPr="00287F61" w:rsidRDefault="002D23E3" w:rsidP="002D23E3">
      <w:pPr>
        <w:spacing w:after="0"/>
        <w:rPr>
          <w:color w:val="0D0D0D" w:themeColor="text1" w:themeTint="F2"/>
        </w:rPr>
      </w:pPr>
    </w:p>
    <w:p w:rsidR="002D23E3" w:rsidRPr="00287F61" w:rsidRDefault="002D23E3" w:rsidP="002D23E3">
      <w:pPr>
        <w:pStyle w:val="Titre2"/>
        <w:rPr>
          <w:color w:val="0D0D0D" w:themeColor="text1" w:themeTint="F2"/>
        </w:rPr>
      </w:pPr>
      <w:r w:rsidRPr="00287F61">
        <w:rPr>
          <w:color w:val="0D0D0D" w:themeColor="text1" w:themeTint="F2"/>
        </w:rPr>
        <w:t xml:space="preserve"> 4</w:t>
      </w:r>
      <w:r w:rsidRPr="00287F61">
        <w:rPr>
          <w:color w:val="0D0D0D" w:themeColor="text1" w:themeTint="F2"/>
          <w:u w:val="single"/>
        </w:rPr>
        <w:t>. Expressions Clés pour Briller à l'Oral</w:t>
      </w:r>
    </w:p>
    <w:p w:rsidR="002D23E3" w:rsidRPr="00287F61" w:rsidRDefault="002D23E3" w:rsidP="002D23E3">
      <w:pPr>
        <w:spacing w:before="100" w:beforeAutospacing="1" w:after="100" w:afterAutospacing="1"/>
        <w:rPr>
          <w:color w:val="0D0D0D" w:themeColor="text1" w:themeTint="F2"/>
        </w:rPr>
      </w:pPr>
      <w:r w:rsidRPr="00287F61">
        <w:rPr>
          <w:rStyle w:val="lev"/>
          <w:color w:val="0D0D0D" w:themeColor="text1" w:themeTint="F2"/>
        </w:rPr>
        <w:t>Apprenez à utiliser ces expressions simples et puissantes</w:t>
      </w:r>
      <w:r w:rsidRPr="00287F61">
        <w:rPr>
          <w:color w:val="0D0D0D" w:themeColor="text1" w:themeTint="F2"/>
        </w:rPr>
        <w:t xml:space="preserve"> 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5"/>
        <w:gridCol w:w="3934"/>
        <w:gridCol w:w="3393"/>
      </w:tblGrid>
      <w:tr w:rsidR="002D23E3" w:rsidRPr="00287F61" w:rsidTr="002D23E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D23E3" w:rsidRPr="00287F61" w:rsidRDefault="002D23E3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287F61">
              <w:rPr>
                <w:b/>
                <w:bCs/>
                <w:color w:val="0D0D0D" w:themeColor="text1" w:themeTint="F2"/>
              </w:rPr>
              <w:t>Fonction</w:t>
            </w:r>
          </w:p>
        </w:tc>
        <w:tc>
          <w:tcPr>
            <w:tcW w:w="0" w:type="auto"/>
            <w:vAlign w:val="center"/>
            <w:hideMark/>
          </w:tcPr>
          <w:p w:rsidR="002D23E3" w:rsidRPr="00287F61" w:rsidRDefault="002D23E3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287F61">
              <w:rPr>
                <w:b/>
                <w:bCs/>
                <w:color w:val="0D0D0D" w:themeColor="text1" w:themeTint="F2"/>
              </w:rPr>
              <w:t>Français</w:t>
            </w:r>
          </w:p>
        </w:tc>
        <w:tc>
          <w:tcPr>
            <w:tcW w:w="0" w:type="auto"/>
            <w:vAlign w:val="center"/>
            <w:hideMark/>
          </w:tcPr>
          <w:p w:rsidR="002D23E3" w:rsidRPr="00287F61" w:rsidRDefault="002D23E3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287F61">
              <w:rPr>
                <w:b/>
                <w:bCs/>
                <w:color w:val="0D0D0D" w:themeColor="text1" w:themeTint="F2"/>
              </w:rPr>
              <w:t>Traduction anglaise</w:t>
            </w:r>
          </w:p>
        </w:tc>
      </w:tr>
      <w:tr w:rsidR="002D23E3" w:rsidRPr="00287F61" w:rsidTr="002D23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3E3" w:rsidRPr="00287F61" w:rsidRDefault="002D23E3">
            <w:pPr>
              <w:rPr>
                <w:color w:val="0D0D0D" w:themeColor="text1" w:themeTint="F2"/>
                <w:sz w:val="24"/>
                <w:szCs w:val="24"/>
              </w:rPr>
            </w:pPr>
            <w:r w:rsidRPr="00287F61">
              <w:rPr>
                <w:color w:val="0D0D0D" w:themeColor="text1" w:themeTint="F2"/>
              </w:rPr>
              <w:t>Saluer et commencer</w:t>
            </w:r>
          </w:p>
        </w:tc>
        <w:tc>
          <w:tcPr>
            <w:tcW w:w="0" w:type="auto"/>
            <w:vAlign w:val="center"/>
            <w:hideMark/>
          </w:tcPr>
          <w:p w:rsidR="002D23E3" w:rsidRPr="00287F61" w:rsidRDefault="002D23E3">
            <w:pPr>
              <w:rPr>
                <w:color w:val="0D0D0D" w:themeColor="text1" w:themeTint="F2"/>
                <w:sz w:val="24"/>
                <w:szCs w:val="24"/>
              </w:rPr>
            </w:pPr>
            <w:r w:rsidRPr="00287F61">
              <w:rPr>
                <w:color w:val="0D0D0D" w:themeColor="text1" w:themeTint="F2"/>
              </w:rPr>
              <w:t>"Bonjour à toutes et à tous, je vous remercie pour votre attention."</w:t>
            </w:r>
          </w:p>
        </w:tc>
        <w:tc>
          <w:tcPr>
            <w:tcW w:w="0" w:type="auto"/>
            <w:vAlign w:val="center"/>
            <w:hideMark/>
          </w:tcPr>
          <w:p w:rsidR="002D23E3" w:rsidRPr="00287F61" w:rsidRDefault="002D23E3">
            <w:pPr>
              <w:rPr>
                <w:color w:val="0D0D0D" w:themeColor="text1" w:themeTint="F2"/>
                <w:sz w:val="24"/>
                <w:szCs w:val="24"/>
              </w:rPr>
            </w:pPr>
            <w:r w:rsidRPr="00287F61">
              <w:rPr>
                <w:color w:val="0D0D0D" w:themeColor="text1" w:themeTint="F2"/>
              </w:rPr>
              <w:t xml:space="preserve">"Good </w:t>
            </w:r>
            <w:proofErr w:type="spellStart"/>
            <w:r w:rsidRPr="00287F61">
              <w:rPr>
                <w:color w:val="0D0D0D" w:themeColor="text1" w:themeTint="F2"/>
              </w:rPr>
              <w:t>morning</w:t>
            </w:r>
            <w:proofErr w:type="spellEnd"/>
            <w:r w:rsidRPr="00287F61">
              <w:rPr>
                <w:color w:val="0D0D0D" w:themeColor="text1" w:themeTint="F2"/>
              </w:rPr>
              <w:t xml:space="preserve"> </w:t>
            </w:r>
            <w:proofErr w:type="spellStart"/>
            <w:r w:rsidRPr="00287F61">
              <w:rPr>
                <w:color w:val="0D0D0D" w:themeColor="text1" w:themeTint="F2"/>
              </w:rPr>
              <w:t>everyone</w:t>
            </w:r>
            <w:proofErr w:type="spellEnd"/>
            <w:r w:rsidRPr="00287F61">
              <w:rPr>
                <w:color w:val="0D0D0D" w:themeColor="text1" w:themeTint="F2"/>
              </w:rPr>
              <w:t xml:space="preserve">, </w:t>
            </w:r>
            <w:proofErr w:type="spellStart"/>
            <w:r w:rsidRPr="00287F61">
              <w:rPr>
                <w:color w:val="0D0D0D" w:themeColor="text1" w:themeTint="F2"/>
              </w:rPr>
              <w:t>thank</w:t>
            </w:r>
            <w:proofErr w:type="spellEnd"/>
            <w:r w:rsidRPr="00287F61">
              <w:rPr>
                <w:color w:val="0D0D0D" w:themeColor="text1" w:themeTint="F2"/>
              </w:rPr>
              <w:t xml:space="preserve"> </w:t>
            </w:r>
            <w:proofErr w:type="spellStart"/>
            <w:r w:rsidRPr="00287F61">
              <w:rPr>
                <w:color w:val="0D0D0D" w:themeColor="text1" w:themeTint="F2"/>
              </w:rPr>
              <w:t>you</w:t>
            </w:r>
            <w:proofErr w:type="spellEnd"/>
            <w:r w:rsidRPr="00287F61">
              <w:rPr>
                <w:color w:val="0D0D0D" w:themeColor="text1" w:themeTint="F2"/>
              </w:rPr>
              <w:t xml:space="preserve"> for </w:t>
            </w:r>
            <w:proofErr w:type="spellStart"/>
            <w:r w:rsidRPr="00287F61">
              <w:rPr>
                <w:color w:val="0D0D0D" w:themeColor="text1" w:themeTint="F2"/>
              </w:rPr>
              <w:t>your</w:t>
            </w:r>
            <w:proofErr w:type="spellEnd"/>
            <w:r w:rsidRPr="00287F61">
              <w:rPr>
                <w:color w:val="0D0D0D" w:themeColor="text1" w:themeTint="F2"/>
              </w:rPr>
              <w:t xml:space="preserve"> attention."</w:t>
            </w:r>
          </w:p>
        </w:tc>
      </w:tr>
      <w:tr w:rsidR="002D23E3" w:rsidRPr="00287F61" w:rsidTr="002D23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3E3" w:rsidRPr="00287F61" w:rsidRDefault="002D23E3">
            <w:pPr>
              <w:rPr>
                <w:color w:val="0D0D0D" w:themeColor="text1" w:themeTint="F2"/>
                <w:sz w:val="24"/>
                <w:szCs w:val="24"/>
              </w:rPr>
            </w:pPr>
            <w:r w:rsidRPr="00287F61">
              <w:rPr>
                <w:color w:val="0D0D0D" w:themeColor="text1" w:themeTint="F2"/>
              </w:rPr>
              <w:t>Introduire son sujet</w:t>
            </w:r>
          </w:p>
        </w:tc>
        <w:tc>
          <w:tcPr>
            <w:tcW w:w="0" w:type="auto"/>
            <w:vAlign w:val="center"/>
            <w:hideMark/>
          </w:tcPr>
          <w:p w:rsidR="002D23E3" w:rsidRPr="00287F61" w:rsidRDefault="002D23E3">
            <w:pPr>
              <w:rPr>
                <w:color w:val="0D0D0D" w:themeColor="text1" w:themeTint="F2"/>
                <w:sz w:val="24"/>
                <w:szCs w:val="24"/>
              </w:rPr>
            </w:pPr>
            <w:r w:rsidRPr="00287F61">
              <w:rPr>
                <w:color w:val="0D0D0D" w:themeColor="text1" w:themeTint="F2"/>
              </w:rPr>
              <w:t>"Aujourd'hui, je vais vous parler de..."</w:t>
            </w:r>
          </w:p>
        </w:tc>
        <w:tc>
          <w:tcPr>
            <w:tcW w:w="0" w:type="auto"/>
            <w:vAlign w:val="center"/>
            <w:hideMark/>
          </w:tcPr>
          <w:p w:rsidR="002D23E3" w:rsidRPr="00287F61" w:rsidRDefault="002D23E3">
            <w:pPr>
              <w:rPr>
                <w:color w:val="0D0D0D" w:themeColor="text1" w:themeTint="F2"/>
                <w:sz w:val="24"/>
                <w:szCs w:val="24"/>
              </w:rPr>
            </w:pPr>
            <w:r w:rsidRPr="00287F61">
              <w:rPr>
                <w:color w:val="0D0D0D" w:themeColor="text1" w:themeTint="F2"/>
              </w:rPr>
              <w:t>"</w:t>
            </w:r>
            <w:proofErr w:type="spellStart"/>
            <w:r w:rsidRPr="00287F61">
              <w:rPr>
                <w:color w:val="0D0D0D" w:themeColor="text1" w:themeTint="F2"/>
              </w:rPr>
              <w:t>Today</w:t>
            </w:r>
            <w:proofErr w:type="spellEnd"/>
            <w:r w:rsidRPr="00287F61">
              <w:rPr>
                <w:color w:val="0D0D0D" w:themeColor="text1" w:themeTint="F2"/>
              </w:rPr>
              <w:t xml:space="preserve">, I </w:t>
            </w:r>
            <w:proofErr w:type="spellStart"/>
            <w:r w:rsidRPr="00287F61">
              <w:rPr>
                <w:color w:val="0D0D0D" w:themeColor="text1" w:themeTint="F2"/>
              </w:rPr>
              <w:t>will</w:t>
            </w:r>
            <w:proofErr w:type="spellEnd"/>
            <w:r w:rsidRPr="00287F61">
              <w:rPr>
                <w:color w:val="0D0D0D" w:themeColor="text1" w:themeTint="F2"/>
              </w:rPr>
              <w:t xml:space="preserve"> talk about..."</w:t>
            </w:r>
          </w:p>
        </w:tc>
      </w:tr>
      <w:tr w:rsidR="002D23E3" w:rsidRPr="00287F61" w:rsidTr="002D23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3E3" w:rsidRPr="00287F61" w:rsidRDefault="002D23E3">
            <w:pPr>
              <w:rPr>
                <w:color w:val="0D0D0D" w:themeColor="text1" w:themeTint="F2"/>
                <w:sz w:val="24"/>
                <w:szCs w:val="24"/>
              </w:rPr>
            </w:pPr>
            <w:r w:rsidRPr="00287F61">
              <w:rPr>
                <w:color w:val="0D0D0D" w:themeColor="text1" w:themeTint="F2"/>
              </w:rPr>
              <w:t>Annoncer son plan</w:t>
            </w:r>
          </w:p>
        </w:tc>
        <w:tc>
          <w:tcPr>
            <w:tcW w:w="0" w:type="auto"/>
            <w:vAlign w:val="center"/>
            <w:hideMark/>
          </w:tcPr>
          <w:p w:rsidR="002D23E3" w:rsidRPr="00287F61" w:rsidRDefault="002D23E3">
            <w:pPr>
              <w:rPr>
                <w:color w:val="0D0D0D" w:themeColor="text1" w:themeTint="F2"/>
                <w:sz w:val="24"/>
                <w:szCs w:val="24"/>
              </w:rPr>
            </w:pPr>
            <w:r w:rsidRPr="00287F61">
              <w:rPr>
                <w:color w:val="0D0D0D" w:themeColor="text1" w:themeTint="F2"/>
              </w:rPr>
              <w:t>"Mon intervention se déroulera en deux parties..."</w:t>
            </w:r>
          </w:p>
        </w:tc>
        <w:tc>
          <w:tcPr>
            <w:tcW w:w="0" w:type="auto"/>
            <w:vAlign w:val="center"/>
            <w:hideMark/>
          </w:tcPr>
          <w:p w:rsidR="002D23E3" w:rsidRPr="00287F61" w:rsidRDefault="002D23E3">
            <w:pPr>
              <w:rPr>
                <w:color w:val="0D0D0D" w:themeColor="text1" w:themeTint="F2"/>
                <w:sz w:val="24"/>
                <w:szCs w:val="24"/>
              </w:rPr>
            </w:pPr>
            <w:r w:rsidRPr="00287F61">
              <w:rPr>
                <w:color w:val="0D0D0D" w:themeColor="text1" w:themeTint="F2"/>
              </w:rPr>
              <w:t>"</w:t>
            </w:r>
            <w:proofErr w:type="spellStart"/>
            <w:r w:rsidRPr="00287F61">
              <w:rPr>
                <w:color w:val="0D0D0D" w:themeColor="text1" w:themeTint="F2"/>
              </w:rPr>
              <w:t>My</w:t>
            </w:r>
            <w:proofErr w:type="spellEnd"/>
            <w:r w:rsidRPr="00287F61">
              <w:rPr>
                <w:color w:val="0D0D0D" w:themeColor="text1" w:themeTint="F2"/>
              </w:rPr>
              <w:t xml:space="preserve"> </w:t>
            </w:r>
            <w:proofErr w:type="spellStart"/>
            <w:r w:rsidRPr="00287F61">
              <w:rPr>
                <w:color w:val="0D0D0D" w:themeColor="text1" w:themeTint="F2"/>
              </w:rPr>
              <w:t>presentation</w:t>
            </w:r>
            <w:proofErr w:type="spellEnd"/>
            <w:r w:rsidRPr="00287F61">
              <w:rPr>
                <w:color w:val="0D0D0D" w:themeColor="text1" w:themeTint="F2"/>
              </w:rPr>
              <w:t xml:space="preserve"> </w:t>
            </w:r>
            <w:proofErr w:type="spellStart"/>
            <w:r w:rsidRPr="00287F61">
              <w:rPr>
                <w:color w:val="0D0D0D" w:themeColor="text1" w:themeTint="F2"/>
              </w:rPr>
              <w:t>will</w:t>
            </w:r>
            <w:proofErr w:type="spellEnd"/>
            <w:r w:rsidRPr="00287F61">
              <w:rPr>
                <w:color w:val="0D0D0D" w:themeColor="text1" w:themeTint="F2"/>
              </w:rPr>
              <w:t xml:space="preserve"> </w:t>
            </w:r>
            <w:proofErr w:type="spellStart"/>
            <w:r w:rsidRPr="00287F61">
              <w:rPr>
                <w:color w:val="0D0D0D" w:themeColor="text1" w:themeTint="F2"/>
              </w:rPr>
              <w:t>be</w:t>
            </w:r>
            <w:proofErr w:type="spellEnd"/>
            <w:r w:rsidRPr="00287F61">
              <w:rPr>
                <w:color w:val="0D0D0D" w:themeColor="text1" w:themeTint="F2"/>
              </w:rPr>
              <w:t xml:space="preserve"> </w:t>
            </w:r>
            <w:proofErr w:type="spellStart"/>
            <w:r w:rsidRPr="00287F61">
              <w:rPr>
                <w:color w:val="0D0D0D" w:themeColor="text1" w:themeTint="F2"/>
              </w:rPr>
              <w:t>divided</w:t>
            </w:r>
            <w:proofErr w:type="spellEnd"/>
            <w:r w:rsidRPr="00287F61">
              <w:rPr>
                <w:color w:val="0D0D0D" w:themeColor="text1" w:themeTint="F2"/>
              </w:rPr>
              <w:t xml:space="preserve"> </w:t>
            </w:r>
            <w:proofErr w:type="spellStart"/>
            <w:r w:rsidRPr="00287F61">
              <w:rPr>
                <w:color w:val="0D0D0D" w:themeColor="text1" w:themeTint="F2"/>
              </w:rPr>
              <w:t>into</w:t>
            </w:r>
            <w:proofErr w:type="spellEnd"/>
            <w:r w:rsidRPr="00287F61">
              <w:rPr>
                <w:color w:val="0D0D0D" w:themeColor="text1" w:themeTint="F2"/>
              </w:rPr>
              <w:t xml:space="preserve"> </w:t>
            </w:r>
            <w:proofErr w:type="spellStart"/>
            <w:r w:rsidRPr="00287F61">
              <w:rPr>
                <w:color w:val="0D0D0D" w:themeColor="text1" w:themeTint="F2"/>
              </w:rPr>
              <w:t>two</w:t>
            </w:r>
            <w:proofErr w:type="spellEnd"/>
            <w:r w:rsidRPr="00287F61">
              <w:rPr>
                <w:color w:val="0D0D0D" w:themeColor="text1" w:themeTint="F2"/>
              </w:rPr>
              <w:t xml:space="preserve"> parts..."</w:t>
            </w:r>
          </w:p>
        </w:tc>
      </w:tr>
      <w:tr w:rsidR="002D23E3" w:rsidRPr="00287F61" w:rsidTr="002D23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3E3" w:rsidRPr="00287F61" w:rsidRDefault="002D23E3">
            <w:pPr>
              <w:rPr>
                <w:color w:val="0D0D0D" w:themeColor="text1" w:themeTint="F2"/>
                <w:sz w:val="24"/>
                <w:szCs w:val="24"/>
              </w:rPr>
            </w:pPr>
            <w:r w:rsidRPr="00287F61">
              <w:rPr>
                <w:color w:val="0D0D0D" w:themeColor="text1" w:themeTint="F2"/>
              </w:rPr>
              <w:lastRenderedPageBreak/>
              <w:t>Introduire un argument</w:t>
            </w:r>
          </w:p>
        </w:tc>
        <w:tc>
          <w:tcPr>
            <w:tcW w:w="0" w:type="auto"/>
            <w:vAlign w:val="center"/>
            <w:hideMark/>
          </w:tcPr>
          <w:p w:rsidR="002D23E3" w:rsidRPr="00287F61" w:rsidRDefault="002D23E3">
            <w:pPr>
              <w:rPr>
                <w:color w:val="0D0D0D" w:themeColor="text1" w:themeTint="F2"/>
                <w:sz w:val="24"/>
                <w:szCs w:val="24"/>
              </w:rPr>
            </w:pPr>
            <w:r w:rsidRPr="00287F61">
              <w:rPr>
                <w:color w:val="0D0D0D" w:themeColor="text1" w:themeTint="F2"/>
              </w:rPr>
              <w:t>"Il est essentiel de comprendre que..."</w:t>
            </w:r>
          </w:p>
        </w:tc>
        <w:tc>
          <w:tcPr>
            <w:tcW w:w="0" w:type="auto"/>
            <w:vAlign w:val="center"/>
            <w:hideMark/>
          </w:tcPr>
          <w:p w:rsidR="002D23E3" w:rsidRPr="00287F61" w:rsidRDefault="002D23E3">
            <w:pPr>
              <w:rPr>
                <w:color w:val="0D0D0D" w:themeColor="text1" w:themeTint="F2"/>
                <w:sz w:val="24"/>
                <w:szCs w:val="24"/>
              </w:rPr>
            </w:pPr>
            <w:r w:rsidRPr="00287F61">
              <w:rPr>
                <w:color w:val="0D0D0D" w:themeColor="text1" w:themeTint="F2"/>
              </w:rPr>
              <w:t xml:space="preserve">"It </w:t>
            </w:r>
            <w:proofErr w:type="spellStart"/>
            <w:r w:rsidRPr="00287F61">
              <w:rPr>
                <w:color w:val="0D0D0D" w:themeColor="text1" w:themeTint="F2"/>
              </w:rPr>
              <w:t>is</w:t>
            </w:r>
            <w:proofErr w:type="spellEnd"/>
            <w:r w:rsidRPr="00287F61">
              <w:rPr>
                <w:color w:val="0D0D0D" w:themeColor="text1" w:themeTint="F2"/>
              </w:rPr>
              <w:t xml:space="preserve"> essential to </w:t>
            </w:r>
            <w:proofErr w:type="spellStart"/>
            <w:r w:rsidRPr="00287F61">
              <w:rPr>
                <w:color w:val="0D0D0D" w:themeColor="text1" w:themeTint="F2"/>
              </w:rPr>
              <w:t>understand</w:t>
            </w:r>
            <w:proofErr w:type="spellEnd"/>
            <w:r w:rsidRPr="00287F61">
              <w:rPr>
                <w:color w:val="0D0D0D" w:themeColor="text1" w:themeTint="F2"/>
              </w:rPr>
              <w:t xml:space="preserve"> </w:t>
            </w:r>
            <w:proofErr w:type="spellStart"/>
            <w:r w:rsidRPr="00287F61">
              <w:rPr>
                <w:color w:val="0D0D0D" w:themeColor="text1" w:themeTint="F2"/>
              </w:rPr>
              <w:t>that</w:t>
            </w:r>
            <w:proofErr w:type="spellEnd"/>
            <w:r w:rsidRPr="00287F61">
              <w:rPr>
                <w:color w:val="0D0D0D" w:themeColor="text1" w:themeTint="F2"/>
              </w:rPr>
              <w:t>..."</w:t>
            </w:r>
          </w:p>
        </w:tc>
      </w:tr>
      <w:tr w:rsidR="002D23E3" w:rsidRPr="00287F61" w:rsidTr="002D23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3E3" w:rsidRPr="00287F61" w:rsidRDefault="002D23E3">
            <w:pPr>
              <w:rPr>
                <w:color w:val="0D0D0D" w:themeColor="text1" w:themeTint="F2"/>
                <w:sz w:val="24"/>
                <w:szCs w:val="24"/>
              </w:rPr>
            </w:pPr>
            <w:r w:rsidRPr="00287F61">
              <w:rPr>
                <w:color w:val="0D0D0D" w:themeColor="text1" w:themeTint="F2"/>
              </w:rPr>
              <w:t>Donner un exemple</w:t>
            </w:r>
          </w:p>
        </w:tc>
        <w:tc>
          <w:tcPr>
            <w:tcW w:w="0" w:type="auto"/>
            <w:vAlign w:val="center"/>
            <w:hideMark/>
          </w:tcPr>
          <w:p w:rsidR="002D23E3" w:rsidRPr="00287F61" w:rsidRDefault="002D23E3">
            <w:pPr>
              <w:rPr>
                <w:color w:val="0D0D0D" w:themeColor="text1" w:themeTint="F2"/>
                <w:sz w:val="24"/>
                <w:szCs w:val="24"/>
              </w:rPr>
            </w:pPr>
            <w:r w:rsidRPr="00287F61">
              <w:rPr>
                <w:color w:val="0D0D0D" w:themeColor="text1" w:themeTint="F2"/>
              </w:rPr>
              <w:t>"Prenons l'exemple de..."</w:t>
            </w:r>
          </w:p>
        </w:tc>
        <w:tc>
          <w:tcPr>
            <w:tcW w:w="0" w:type="auto"/>
            <w:vAlign w:val="center"/>
            <w:hideMark/>
          </w:tcPr>
          <w:p w:rsidR="002D23E3" w:rsidRPr="00287F61" w:rsidRDefault="002D23E3">
            <w:pPr>
              <w:rPr>
                <w:color w:val="0D0D0D" w:themeColor="text1" w:themeTint="F2"/>
                <w:sz w:val="24"/>
                <w:szCs w:val="24"/>
              </w:rPr>
            </w:pPr>
            <w:r w:rsidRPr="00287F61">
              <w:rPr>
                <w:color w:val="0D0D0D" w:themeColor="text1" w:themeTint="F2"/>
              </w:rPr>
              <w:t>"</w:t>
            </w:r>
            <w:proofErr w:type="spellStart"/>
            <w:r w:rsidRPr="00287F61">
              <w:rPr>
                <w:color w:val="0D0D0D" w:themeColor="text1" w:themeTint="F2"/>
              </w:rPr>
              <w:t>Let’s</w:t>
            </w:r>
            <w:proofErr w:type="spellEnd"/>
            <w:r w:rsidRPr="00287F61">
              <w:rPr>
                <w:color w:val="0D0D0D" w:themeColor="text1" w:themeTint="F2"/>
              </w:rPr>
              <w:t xml:space="preserve"> </w:t>
            </w:r>
            <w:proofErr w:type="spellStart"/>
            <w:r w:rsidRPr="00287F61">
              <w:rPr>
                <w:color w:val="0D0D0D" w:themeColor="text1" w:themeTint="F2"/>
              </w:rPr>
              <w:t>take</w:t>
            </w:r>
            <w:proofErr w:type="spellEnd"/>
            <w:r w:rsidRPr="00287F61">
              <w:rPr>
                <w:color w:val="0D0D0D" w:themeColor="text1" w:themeTint="F2"/>
              </w:rPr>
              <w:t xml:space="preserve"> the </w:t>
            </w:r>
            <w:proofErr w:type="spellStart"/>
            <w:r w:rsidRPr="00287F61">
              <w:rPr>
                <w:color w:val="0D0D0D" w:themeColor="text1" w:themeTint="F2"/>
              </w:rPr>
              <w:t>example</w:t>
            </w:r>
            <w:proofErr w:type="spellEnd"/>
            <w:r w:rsidRPr="00287F61">
              <w:rPr>
                <w:color w:val="0D0D0D" w:themeColor="text1" w:themeTint="F2"/>
              </w:rPr>
              <w:t xml:space="preserve"> of..."</w:t>
            </w:r>
          </w:p>
        </w:tc>
      </w:tr>
      <w:tr w:rsidR="002D23E3" w:rsidRPr="00287F61" w:rsidTr="002D23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3E3" w:rsidRPr="00287F61" w:rsidRDefault="002D23E3">
            <w:pPr>
              <w:rPr>
                <w:color w:val="0D0D0D" w:themeColor="text1" w:themeTint="F2"/>
                <w:sz w:val="24"/>
                <w:szCs w:val="24"/>
              </w:rPr>
            </w:pPr>
            <w:r w:rsidRPr="00287F61">
              <w:rPr>
                <w:color w:val="0D0D0D" w:themeColor="text1" w:themeTint="F2"/>
              </w:rPr>
              <w:t>Répondre à une objection</w:t>
            </w:r>
          </w:p>
        </w:tc>
        <w:tc>
          <w:tcPr>
            <w:tcW w:w="0" w:type="auto"/>
            <w:vAlign w:val="center"/>
            <w:hideMark/>
          </w:tcPr>
          <w:p w:rsidR="002D23E3" w:rsidRPr="00287F61" w:rsidRDefault="002D23E3">
            <w:pPr>
              <w:rPr>
                <w:color w:val="0D0D0D" w:themeColor="text1" w:themeTint="F2"/>
                <w:sz w:val="24"/>
                <w:szCs w:val="24"/>
              </w:rPr>
            </w:pPr>
            <w:r w:rsidRPr="00287F61">
              <w:rPr>
                <w:color w:val="0D0D0D" w:themeColor="text1" w:themeTint="F2"/>
              </w:rPr>
              <w:t>"Certes, mais il faut également considérer que..."</w:t>
            </w:r>
          </w:p>
        </w:tc>
        <w:tc>
          <w:tcPr>
            <w:tcW w:w="0" w:type="auto"/>
            <w:vAlign w:val="center"/>
            <w:hideMark/>
          </w:tcPr>
          <w:p w:rsidR="002D23E3" w:rsidRPr="00287F61" w:rsidRDefault="002D23E3">
            <w:pPr>
              <w:rPr>
                <w:color w:val="0D0D0D" w:themeColor="text1" w:themeTint="F2"/>
                <w:sz w:val="24"/>
                <w:szCs w:val="24"/>
              </w:rPr>
            </w:pPr>
            <w:r w:rsidRPr="00287F61">
              <w:rPr>
                <w:color w:val="0D0D0D" w:themeColor="text1" w:themeTint="F2"/>
              </w:rPr>
              <w:t>"</w:t>
            </w:r>
            <w:proofErr w:type="spellStart"/>
            <w:r w:rsidRPr="00287F61">
              <w:rPr>
                <w:color w:val="0D0D0D" w:themeColor="text1" w:themeTint="F2"/>
              </w:rPr>
              <w:t>Indeed</w:t>
            </w:r>
            <w:proofErr w:type="spellEnd"/>
            <w:r w:rsidRPr="00287F61">
              <w:rPr>
                <w:color w:val="0D0D0D" w:themeColor="text1" w:themeTint="F2"/>
              </w:rPr>
              <w:t xml:space="preserve">, but </w:t>
            </w:r>
            <w:proofErr w:type="spellStart"/>
            <w:r w:rsidRPr="00287F61">
              <w:rPr>
                <w:color w:val="0D0D0D" w:themeColor="text1" w:themeTint="F2"/>
              </w:rPr>
              <w:t>we</w:t>
            </w:r>
            <w:proofErr w:type="spellEnd"/>
            <w:r w:rsidRPr="00287F61">
              <w:rPr>
                <w:color w:val="0D0D0D" w:themeColor="text1" w:themeTint="F2"/>
              </w:rPr>
              <w:t xml:space="preserve"> must </w:t>
            </w:r>
            <w:proofErr w:type="spellStart"/>
            <w:r w:rsidRPr="00287F61">
              <w:rPr>
                <w:color w:val="0D0D0D" w:themeColor="text1" w:themeTint="F2"/>
              </w:rPr>
              <w:t>also</w:t>
            </w:r>
            <w:proofErr w:type="spellEnd"/>
            <w:r w:rsidRPr="00287F61">
              <w:rPr>
                <w:color w:val="0D0D0D" w:themeColor="text1" w:themeTint="F2"/>
              </w:rPr>
              <w:t xml:space="preserve"> </w:t>
            </w:r>
            <w:proofErr w:type="spellStart"/>
            <w:r w:rsidRPr="00287F61">
              <w:rPr>
                <w:color w:val="0D0D0D" w:themeColor="text1" w:themeTint="F2"/>
              </w:rPr>
              <w:t>consider</w:t>
            </w:r>
            <w:proofErr w:type="spellEnd"/>
            <w:r w:rsidRPr="00287F61">
              <w:rPr>
                <w:color w:val="0D0D0D" w:themeColor="text1" w:themeTint="F2"/>
              </w:rPr>
              <w:t xml:space="preserve"> </w:t>
            </w:r>
            <w:proofErr w:type="spellStart"/>
            <w:r w:rsidRPr="00287F61">
              <w:rPr>
                <w:color w:val="0D0D0D" w:themeColor="text1" w:themeTint="F2"/>
              </w:rPr>
              <w:t>that</w:t>
            </w:r>
            <w:proofErr w:type="spellEnd"/>
            <w:r w:rsidRPr="00287F61">
              <w:rPr>
                <w:color w:val="0D0D0D" w:themeColor="text1" w:themeTint="F2"/>
              </w:rPr>
              <w:t>..."</w:t>
            </w:r>
          </w:p>
        </w:tc>
      </w:tr>
      <w:tr w:rsidR="002D23E3" w:rsidRPr="00287F61" w:rsidTr="002D23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3E3" w:rsidRPr="00287F61" w:rsidRDefault="002D23E3">
            <w:pPr>
              <w:rPr>
                <w:color w:val="0D0D0D" w:themeColor="text1" w:themeTint="F2"/>
                <w:sz w:val="24"/>
                <w:szCs w:val="24"/>
              </w:rPr>
            </w:pPr>
            <w:r w:rsidRPr="00287F61">
              <w:rPr>
                <w:color w:val="0D0D0D" w:themeColor="text1" w:themeTint="F2"/>
              </w:rPr>
              <w:t>Conclure avec impact</w:t>
            </w:r>
          </w:p>
        </w:tc>
        <w:tc>
          <w:tcPr>
            <w:tcW w:w="0" w:type="auto"/>
            <w:vAlign w:val="center"/>
            <w:hideMark/>
          </w:tcPr>
          <w:p w:rsidR="002D23E3" w:rsidRPr="00287F61" w:rsidRDefault="002D23E3">
            <w:pPr>
              <w:rPr>
                <w:color w:val="0D0D0D" w:themeColor="text1" w:themeTint="F2"/>
                <w:sz w:val="24"/>
                <w:szCs w:val="24"/>
              </w:rPr>
            </w:pPr>
            <w:r w:rsidRPr="00287F61">
              <w:rPr>
                <w:color w:val="0D0D0D" w:themeColor="text1" w:themeTint="F2"/>
              </w:rPr>
              <w:t>"Pour conclure, il me semble évident que..."</w:t>
            </w:r>
          </w:p>
        </w:tc>
        <w:tc>
          <w:tcPr>
            <w:tcW w:w="0" w:type="auto"/>
            <w:vAlign w:val="center"/>
            <w:hideMark/>
          </w:tcPr>
          <w:p w:rsidR="002D23E3" w:rsidRPr="00287F61" w:rsidRDefault="002D23E3">
            <w:pPr>
              <w:rPr>
                <w:color w:val="0D0D0D" w:themeColor="text1" w:themeTint="F2"/>
                <w:sz w:val="24"/>
                <w:szCs w:val="24"/>
              </w:rPr>
            </w:pPr>
            <w:r w:rsidRPr="00287F61">
              <w:rPr>
                <w:color w:val="0D0D0D" w:themeColor="text1" w:themeTint="F2"/>
              </w:rPr>
              <w:t xml:space="preserve">"To </w:t>
            </w:r>
            <w:proofErr w:type="spellStart"/>
            <w:r w:rsidRPr="00287F61">
              <w:rPr>
                <w:color w:val="0D0D0D" w:themeColor="text1" w:themeTint="F2"/>
              </w:rPr>
              <w:t>conclude</w:t>
            </w:r>
            <w:proofErr w:type="spellEnd"/>
            <w:r w:rsidRPr="00287F61">
              <w:rPr>
                <w:color w:val="0D0D0D" w:themeColor="text1" w:themeTint="F2"/>
              </w:rPr>
              <w:t xml:space="preserve">, </w:t>
            </w:r>
            <w:proofErr w:type="spellStart"/>
            <w:r w:rsidRPr="00287F61">
              <w:rPr>
                <w:color w:val="0D0D0D" w:themeColor="text1" w:themeTint="F2"/>
              </w:rPr>
              <w:t>it</w:t>
            </w:r>
            <w:proofErr w:type="spellEnd"/>
            <w:r w:rsidRPr="00287F61">
              <w:rPr>
                <w:color w:val="0D0D0D" w:themeColor="text1" w:themeTint="F2"/>
              </w:rPr>
              <w:t xml:space="preserve"> </w:t>
            </w:r>
            <w:proofErr w:type="spellStart"/>
            <w:r w:rsidRPr="00287F61">
              <w:rPr>
                <w:color w:val="0D0D0D" w:themeColor="text1" w:themeTint="F2"/>
              </w:rPr>
              <w:t>seems</w:t>
            </w:r>
            <w:proofErr w:type="spellEnd"/>
            <w:r w:rsidRPr="00287F61">
              <w:rPr>
                <w:color w:val="0D0D0D" w:themeColor="text1" w:themeTint="F2"/>
              </w:rPr>
              <w:t xml:space="preserve"> </w:t>
            </w:r>
            <w:proofErr w:type="spellStart"/>
            <w:r w:rsidRPr="00287F61">
              <w:rPr>
                <w:color w:val="0D0D0D" w:themeColor="text1" w:themeTint="F2"/>
              </w:rPr>
              <w:t>clear</w:t>
            </w:r>
            <w:proofErr w:type="spellEnd"/>
            <w:r w:rsidRPr="00287F61">
              <w:rPr>
                <w:color w:val="0D0D0D" w:themeColor="text1" w:themeTint="F2"/>
              </w:rPr>
              <w:t xml:space="preserve"> </w:t>
            </w:r>
            <w:proofErr w:type="spellStart"/>
            <w:r w:rsidRPr="00287F61">
              <w:rPr>
                <w:color w:val="0D0D0D" w:themeColor="text1" w:themeTint="F2"/>
              </w:rPr>
              <w:t>that</w:t>
            </w:r>
            <w:proofErr w:type="spellEnd"/>
            <w:r w:rsidRPr="00287F61">
              <w:rPr>
                <w:color w:val="0D0D0D" w:themeColor="text1" w:themeTint="F2"/>
              </w:rPr>
              <w:t>..."</w:t>
            </w:r>
          </w:p>
        </w:tc>
      </w:tr>
    </w:tbl>
    <w:p w:rsidR="002D23E3" w:rsidRPr="00287F61" w:rsidRDefault="002D23E3" w:rsidP="002D23E3">
      <w:pPr>
        <w:spacing w:after="0"/>
        <w:rPr>
          <w:color w:val="0D0D0D" w:themeColor="text1" w:themeTint="F2"/>
        </w:rPr>
      </w:pPr>
    </w:p>
    <w:p w:rsidR="002D23E3" w:rsidRPr="00287F61" w:rsidRDefault="002D23E3" w:rsidP="002D23E3">
      <w:pPr>
        <w:pStyle w:val="Titre2"/>
        <w:rPr>
          <w:color w:val="0D0D0D" w:themeColor="text1" w:themeTint="F2"/>
          <w:u w:val="single"/>
        </w:rPr>
      </w:pPr>
      <w:r w:rsidRPr="00287F61">
        <w:rPr>
          <w:color w:val="0D0D0D" w:themeColor="text1" w:themeTint="F2"/>
          <w:u w:val="single"/>
        </w:rPr>
        <w:t>5. Techniques pour Convaincre Efficacement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8"/>
        <w:gridCol w:w="3018"/>
        <w:gridCol w:w="3826"/>
      </w:tblGrid>
      <w:tr w:rsidR="002D23E3" w:rsidTr="002D23E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D23E3" w:rsidRDefault="002D23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Technique</w:t>
            </w:r>
          </w:p>
        </w:tc>
        <w:tc>
          <w:tcPr>
            <w:tcW w:w="0" w:type="auto"/>
            <w:vAlign w:val="center"/>
            <w:hideMark/>
          </w:tcPr>
          <w:p w:rsidR="002D23E3" w:rsidRDefault="002D23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Explication simple</w:t>
            </w:r>
          </w:p>
        </w:tc>
        <w:tc>
          <w:tcPr>
            <w:tcW w:w="0" w:type="auto"/>
            <w:vAlign w:val="center"/>
            <w:hideMark/>
          </w:tcPr>
          <w:p w:rsidR="002D23E3" w:rsidRDefault="002D23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Exemple</w:t>
            </w:r>
          </w:p>
        </w:tc>
      </w:tr>
      <w:tr w:rsidR="002D23E3" w:rsidTr="002D23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3E3" w:rsidRDefault="002D23E3">
            <w:pPr>
              <w:rPr>
                <w:sz w:val="24"/>
                <w:szCs w:val="24"/>
              </w:rPr>
            </w:pPr>
            <w:r>
              <w:t>Reformuler une objection</w:t>
            </w:r>
          </w:p>
        </w:tc>
        <w:tc>
          <w:tcPr>
            <w:tcW w:w="0" w:type="auto"/>
            <w:vAlign w:val="center"/>
            <w:hideMark/>
          </w:tcPr>
          <w:p w:rsidR="002D23E3" w:rsidRDefault="002D23E3">
            <w:pPr>
              <w:rPr>
                <w:sz w:val="24"/>
                <w:szCs w:val="24"/>
              </w:rPr>
            </w:pPr>
            <w:r>
              <w:t>Montrer que vous écoutez avant de répondre.</w:t>
            </w:r>
          </w:p>
        </w:tc>
        <w:tc>
          <w:tcPr>
            <w:tcW w:w="0" w:type="auto"/>
            <w:vAlign w:val="center"/>
            <w:hideMark/>
          </w:tcPr>
          <w:p w:rsidR="002D23E3" w:rsidRDefault="002D23E3">
            <w:pPr>
              <w:rPr>
                <w:sz w:val="24"/>
                <w:szCs w:val="24"/>
              </w:rPr>
            </w:pPr>
            <w:r>
              <w:t>"Vous soulevez un point intéressant, cependant..."</w:t>
            </w:r>
          </w:p>
        </w:tc>
      </w:tr>
      <w:tr w:rsidR="002D23E3" w:rsidTr="002D23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3E3" w:rsidRDefault="002D23E3">
            <w:pPr>
              <w:rPr>
                <w:sz w:val="24"/>
                <w:szCs w:val="24"/>
              </w:rPr>
            </w:pPr>
            <w:r>
              <w:t>Utiliser des questions rhétoriques</w:t>
            </w:r>
          </w:p>
        </w:tc>
        <w:tc>
          <w:tcPr>
            <w:tcW w:w="0" w:type="auto"/>
            <w:vAlign w:val="center"/>
            <w:hideMark/>
          </w:tcPr>
          <w:p w:rsidR="002D23E3" w:rsidRDefault="002D23E3">
            <w:pPr>
              <w:rPr>
                <w:sz w:val="24"/>
                <w:szCs w:val="24"/>
              </w:rPr>
            </w:pPr>
            <w:r>
              <w:t>Impliquer l’auditoire sans attendre de réponse.</w:t>
            </w:r>
          </w:p>
        </w:tc>
        <w:tc>
          <w:tcPr>
            <w:tcW w:w="0" w:type="auto"/>
            <w:vAlign w:val="center"/>
            <w:hideMark/>
          </w:tcPr>
          <w:p w:rsidR="002D23E3" w:rsidRDefault="002D23E3">
            <w:pPr>
              <w:rPr>
                <w:sz w:val="24"/>
                <w:szCs w:val="24"/>
              </w:rPr>
            </w:pPr>
            <w:r>
              <w:t>"Ne sommes-nous pas tous concernés par cette question ?"</w:t>
            </w:r>
          </w:p>
        </w:tc>
      </w:tr>
      <w:tr w:rsidR="002D23E3" w:rsidTr="002D23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3E3" w:rsidRDefault="002D23E3">
            <w:pPr>
              <w:rPr>
                <w:sz w:val="24"/>
                <w:szCs w:val="24"/>
              </w:rPr>
            </w:pPr>
            <w:r>
              <w:t>Varier l'intonation</w:t>
            </w:r>
          </w:p>
        </w:tc>
        <w:tc>
          <w:tcPr>
            <w:tcW w:w="0" w:type="auto"/>
            <w:vAlign w:val="center"/>
            <w:hideMark/>
          </w:tcPr>
          <w:p w:rsidR="002D23E3" w:rsidRDefault="002D23E3">
            <w:pPr>
              <w:rPr>
                <w:sz w:val="24"/>
                <w:szCs w:val="24"/>
              </w:rPr>
            </w:pPr>
            <w:r>
              <w:t>Marquer les idées fortes par le ton de la voix.</w:t>
            </w:r>
          </w:p>
        </w:tc>
        <w:tc>
          <w:tcPr>
            <w:tcW w:w="0" w:type="auto"/>
            <w:vAlign w:val="center"/>
            <w:hideMark/>
          </w:tcPr>
          <w:p w:rsidR="002D23E3" w:rsidRDefault="002D23E3">
            <w:pPr>
              <w:rPr>
                <w:sz w:val="24"/>
                <w:szCs w:val="24"/>
              </w:rPr>
            </w:pPr>
            <w:r>
              <w:t>Changer de rythme au moment clé du discours.</w:t>
            </w:r>
          </w:p>
        </w:tc>
      </w:tr>
      <w:tr w:rsidR="002D23E3" w:rsidTr="002D23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3E3" w:rsidRDefault="002D23E3">
            <w:pPr>
              <w:rPr>
                <w:sz w:val="24"/>
                <w:szCs w:val="24"/>
              </w:rPr>
            </w:pPr>
            <w:r>
              <w:t>Faire appel aux émotions</w:t>
            </w:r>
          </w:p>
        </w:tc>
        <w:tc>
          <w:tcPr>
            <w:tcW w:w="0" w:type="auto"/>
            <w:vAlign w:val="center"/>
            <w:hideMark/>
          </w:tcPr>
          <w:p w:rsidR="002D23E3" w:rsidRDefault="002D23E3">
            <w:pPr>
              <w:rPr>
                <w:sz w:val="24"/>
                <w:szCs w:val="24"/>
              </w:rPr>
            </w:pPr>
            <w:r>
              <w:t>Rendre votre discours plus humain et vivant.</w:t>
            </w:r>
          </w:p>
        </w:tc>
        <w:tc>
          <w:tcPr>
            <w:tcW w:w="0" w:type="auto"/>
            <w:vAlign w:val="center"/>
            <w:hideMark/>
          </w:tcPr>
          <w:p w:rsidR="002D23E3" w:rsidRDefault="002D23E3">
            <w:pPr>
              <w:rPr>
                <w:sz w:val="24"/>
                <w:szCs w:val="24"/>
              </w:rPr>
            </w:pPr>
            <w:r>
              <w:t>"Imaginez un monde sans diversité linguistique..."</w:t>
            </w:r>
          </w:p>
        </w:tc>
      </w:tr>
    </w:tbl>
    <w:p w:rsidR="002D23E3" w:rsidRDefault="002D23E3" w:rsidP="002D23E3">
      <w:pPr>
        <w:spacing w:before="100" w:beforeAutospacing="1" w:after="100" w:afterAutospacing="1"/>
      </w:pPr>
    </w:p>
    <w:p w:rsidR="002D23E3" w:rsidRPr="002D23E3" w:rsidRDefault="002D23E3" w:rsidP="002D23E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D23E3" w:rsidRDefault="002D23E3" w:rsidP="009F4740">
      <w:pPr>
        <w:spacing w:before="100" w:beforeAutospacing="1" w:after="100" w:afterAutospacing="1" w:line="240" w:lineRule="auto"/>
        <w:ind w:left="720"/>
      </w:pPr>
    </w:p>
    <w:p w:rsidR="00931E8C" w:rsidRDefault="00931E8C"/>
    <w:sectPr w:rsidR="00931E8C" w:rsidSect="00931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309"/>
    <w:multiLevelType w:val="multilevel"/>
    <w:tmpl w:val="82A0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A37FE3"/>
    <w:multiLevelType w:val="multilevel"/>
    <w:tmpl w:val="0352A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983CAB"/>
    <w:multiLevelType w:val="multilevel"/>
    <w:tmpl w:val="664E3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EF03D9"/>
    <w:multiLevelType w:val="multilevel"/>
    <w:tmpl w:val="70EA1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256462"/>
    <w:multiLevelType w:val="multilevel"/>
    <w:tmpl w:val="8C3C7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DE4816"/>
    <w:multiLevelType w:val="multilevel"/>
    <w:tmpl w:val="5F1E6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D54DCE"/>
    <w:multiLevelType w:val="multilevel"/>
    <w:tmpl w:val="5414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characterSpacingControl w:val="doNotCompress"/>
  <w:compat/>
  <w:rsids>
    <w:rsidRoot w:val="009F4740"/>
    <w:rsid w:val="00075942"/>
    <w:rsid w:val="001A2E26"/>
    <w:rsid w:val="00287F61"/>
    <w:rsid w:val="002D23E3"/>
    <w:rsid w:val="002E35E7"/>
    <w:rsid w:val="00452412"/>
    <w:rsid w:val="00931E8C"/>
    <w:rsid w:val="009F4740"/>
    <w:rsid w:val="00A4649F"/>
    <w:rsid w:val="00E94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E8C"/>
  </w:style>
  <w:style w:type="paragraph" w:styleId="Titre1">
    <w:name w:val="heading 1"/>
    <w:basedOn w:val="Normal"/>
    <w:link w:val="Titre1Car"/>
    <w:uiPriority w:val="9"/>
    <w:qFormat/>
    <w:rsid w:val="009F47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F47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474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ev">
    <w:name w:val="Strong"/>
    <w:basedOn w:val="Policepardfaut"/>
    <w:uiPriority w:val="22"/>
    <w:qFormat/>
    <w:rsid w:val="009F4740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semiHidden/>
    <w:rsid w:val="009F47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centuation">
    <w:name w:val="Emphasis"/>
    <w:basedOn w:val="Policepardfaut"/>
    <w:uiPriority w:val="20"/>
    <w:qFormat/>
    <w:rsid w:val="001A2E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4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6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2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3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9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0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1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7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9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6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6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1502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daira3</dc:creator>
  <cp:lastModifiedBy>daira3</cp:lastModifiedBy>
  <cp:revision>3</cp:revision>
  <dcterms:created xsi:type="dcterms:W3CDTF">2025-04-20T12:44:00Z</dcterms:created>
  <dcterms:modified xsi:type="dcterms:W3CDTF">2025-04-20T14:07:00Z</dcterms:modified>
</cp:coreProperties>
</file>