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6A58" w14:textId="77777777" w:rsidR="00522529" w:rsidRDefault="00522529" w:rsidP="0052252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98B1FF8" w14:textId="51587010" w:rsidR="00522529" w:rsidRDefault="00522529" w:rsidP="00522529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Practice/List of References (APA Style)</w:t>
      </w:r>
    </w:p>
    <w:p w14:paraId="17D1CA58" w14:textId="33AA2190" w:rsidR="00522529" w:rsidRPr="00522529" w:rsidRDefault="00522529" w:rsidP="00522529">
      <w:pPr>
        <w:pStyle w:val="Paragraphedeliste"/>
        <w:numPr>
          <w:ilvl w:val="0"/>
          <w:numId w:val="4"/>
        </w:num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22529">
        <w:rPr>
          <w:rFonts w:asciiTheme="majorBidi" w:hAnsiTheme="majorBidi" w:cstheme="majorBidi"/>
          <w:b/>
          <w:bCs/>
          <w:sz w:val="24"/>
          <w:szCs w:val="24"/>
          <w:lang w:val="en-US"/>
        </w:rPr>
        <w:t>Make a list of references by writing the information about the sources below</w:t>
      </w:r>
    </w:p>
    <w:p w14:paraId="664C4657" w14:textId="77777777" w:rsidR="00522529" w:rsidRPr="00522529" w:rsidRDefault="00522529" w:rsidP="00522529">
      <w:pPr>
        <w:pStyle w:val="Paragraphedeliste"/>
        <w:spacing w:after="20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3399B">
        <w:rPr>
          <w:rFonts w:asciiTheme="majorBidi" w:hAnsiTheme="majorBidi" w:cstheme="majorBidi"/>
          <w:sz w:val="24"/>
          <w:szCs w:val="24"/>
          <w:lang w:val="en-GB" w:bidi="ar-DZ"/>
        </w:rPr>
        <w:t xml:space="preserve">A </w:t>
      </w:r>
      <w:r w:rsidRPr="0033399B">
        <w:rPr>
          <w:rFonts w:asciiTheme="majorBidi" w:hAnsiTheme="majorBidi" w:cstheme="majorBidi"/>
          <w:sz w:val="24"/>
          <w:szCs w:val="24"/>
          <w:lang w:val="en-US"/>
        </w:rPr>
        <w:t>journal</w:t>
      </w:r>
      <w:r w:rsidRPr="0033399B">
        <w:rPr>
          <w:rFonts w:asciiTheme="majorBidi" w:hAnsiTheme="majorBidi" w:cstheme="majorBidi"/>
          <w:sz w:val="24"/>
          <w:szCs w:val="24"/>
          <w:lang w:val="en-GB" w:bidi="ar-DZ"/>
        </w:rPr>
        <w:t xml:space="preserve"> article entitled "Collaborative writing: product, process, and students</w:t>
      </w:r>
      <w:r w:rsidRPr="0033399B">
        <w:rPr>
          <w:rFonts w:asciiTheme="majorBidi" w:hAnsiTheme="majorBidi" w:cstheme="majorBidi"/>
          <w:sz w:val="24"/>
          <w:szCs w:val="24"/>
          <w:lang w:val="en-US" w:bidi="ar-DZ"/>
        </w:rPr>
        <w:t>'</w:t>
      </w:r>
      <w:r w:rsidRPr="0033399B">
        <w:rPr>
          <w:rFonts w:asciiTheme="majorBidi" w:hAnsiTheme="majorBidi" w:cstheme="majorBidi"/>
          <w:sz w:val="24"/>
          <w:szCs w:val="24"/>
          <w:lang w:val="en-GB" w:bidi="ar-DZ"/>
        </w:rPr>
        <w:t xml:space="preserve"> reflections</w:t>
      </w:r>
      <w:r w:rsidRPr="0033399B">
        <w:rPr>
          <w:rFonts w:asciiTheme="majorBidi" w:hAnsiTheme="majorBidi" w:cstheme="majorBidi"/>
          <w:sz w:val="24"/>
          <w:szCs w:val="24"/>
          <w:lang w:val="en-US" w:bidi="ar-DZ"/>
        </w:rPr>
        <w:t xml:space="preserve">" by Storch, N. on pages 153-173 of the 2005 issue of </w:t>
      </w:r>
      <w:r w:rsidRPr="0033399B">
        <w:rPr>
          <w:rFonts w:asciiTheme="majorBidi" w:hAnsiTheme="majorBidi" w:cstheme="majorBidi"/>
          <w:i/>
          <w:iCs/>
          <w:sz w:val="24"/>
          <w:szCs w:val="24"/>
          <w:lang w:val="en-US" w:bidi="ar-DZ"/>
        </w:rPr>
        <w:t>Journal of Second Language Writing.</w:t>
      </w:r>
      <w:r w:rsidRPr="0033399B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Pr="00522529">
        <w:rPr>
          <w:rFonts w:asciiTheme="majorBidi" w:hAnsiTheme="majorBidi" w:cstheme="majorBidi"/>
          <w:sz w:val="24"/>
          <w:szCs w:val="24"/>
          <w:lang w:val="en-US" w:bidi="ar-DZ"/>
        </w:rPr>
        <w:t>The volume number of that issue is 14.</w:t>
      </w:r>
    </w:p>
    <w:p w14:paraId="17337689" w14:textId="58787B47" w:rsidR="00522529" w:rsidRPr="0033399B" w:rsidRDefault="00522529" w:rsidP="00522529">
      <w:pPr>
        <w:pStyle w:val="Paragraphedeliste"/>
        <w:spacing w:after="20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3399B">
        <w:rPr>
          <w:rFonts w:asciiTheme="majorBidi" w:hAnsiTheme="majorBidi" w:cstheme="majorBidi"/>
          <w:sz w:val="24"/>
          <w:szCs w:val="24"/>
          <w:lang w:val="en-US"/>
        </w:rPr>
        <w:t xml:space="preserve">A book entitled </w:t>
      </w:r>
      <w:proofErr w:type="gramStart"/>
      <w:r w:rsidRPr="0033399B">
        <w:rPr>
          <w:rFonts w:asciiTheme="majorBidi" w:hAnsiTheme="majorBidi" w:cstheme="majorBidi"/>
          <w:i/>
          <w:iCs/>
          <w:sz w:val="24"/>
          <w:szCs w:val="24"/>
          <w:lang w:val="en-GB" w:bidi="ar-DZ"/>
        </w:rPr>
        <w:t>Educational</w:t>
      </w:r>
      <w:proofErr w:type="gramEnd"/>
      <w:r w:rsidRPr="0033399B">
        <w:rPr>
          <w:rFonts w:asciiTheme="majorBidi" w:hAnsiTheme="majorBidi" w:cstheme="majorBidi"/>
          <w:i/>
          <w:iCs/>
          <w:sz w:val="24"/>
          <w:szCs w:val="24"/>
          <w:lang w:val="en-GB" w:bidi="ar-DZ"/>
        </w:rPr>
        <w:t xml:space="preserve"> psychology: theory and practice</w:t>
      </w:r>
      <w:r w:rsidRPr="0033399B">
        <w:rPr>
          <w:rFonts w:asciiTheme="majorBidi" w:hAnsiTheme="majorBidi" w:cstheme="majorBidi"/>
          <w:sz w:val="24"/>
          <w:szCs w:val="24"/>
          <w:lang w:val="en-US"/>
        </w:rPr>
        <w:t xml:space="preserve"> by Robert Slavin published by </w:t>
      </w:r>
      <w:r w:rsidRPr="0033399B">
        <w:rPr>
          <w:rFonts w:asciiTheme="majorBidi" w:hAnsiTheme="majorBidi" w:cstheme="majorBidi"/>
          <w:sz w:val="24"/>
          <w:szCs w:val="24"/>
          <w:lang w:val="en-GB" w:bidi="ar-DZ"/>
        </w:rPr>
        <w:t>Pearson Education, Inc.</w:t>
      </w:r>
      <w:r w:rsidRPr="0033399B">
        <w:rPr>
          <w:rFonts w:asciiTheme="majorBidi" w:hAnsiTheme="majorBidi" w:cstheme="majorBidi"/>
          <w:sz w:val="24"/>
          <w:szCs w:val="24"/>
          <w:lang w:val="en-US"/>
        </w:rPr>
        <w:t xml:space="preserve"> in 2003.</w:t>
      </w:r>
    </w:p>
    <w:p w14:paraId="2C573412" w14:textId="77777777" w:rsidR="00522529" w:rsidRPr="00C116A6" w:rsidRDefault="00522529" w:rsidP="00522529">
      <w:pPr>
        <w:pStyle w:val="Paragraphedeliste"/>
        <w:spacing w:after="20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3399B">
        <w:rPr>
          <w:rFonts w:asciiTheme="majorBidi" w:hAnsiTheme="majorBidi" w:cstheme="majorBidi"/>
          <w:sz w:val="24"/>
          <w:szCs w:val="24"/>
          <w:lang w:val="en-US"/>
        </w:rPr>
        <w:t>A journal article entitled</w:t>
      </w:r>
      <w:r w:rsidRPr="0033399B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Pr="0033399B">
        <w:rPr>
          <w:rFonts w:asciiTheme="majorBidi" w:hAnsiTheme="majorBidi" w:cstheme="majorBidi"/>
          <w:sz w:val="24"/>
          <w:szCs w:val="24"/>
          <w:lang w:val="en-GB" w:bidi="ar-DZ"/>
        </w:rPr>
        <w:t>"Students</w:t>
      </w:r>
      <w:r w:rsidRPr="0033399B">
        <w:rPr>
          <w:rFonts w:asciiTheme="majorBidi" w:hAnsiTheme="majorBidi" w:cstheme="majorBidi"/>
          <w:sz w:val="24"/>
          <w:szCs w:val="24"/>
          <w:lang w:val="en-US" w:bidi="ar-DZ"/>
        </w:rPr>
        <w:t>'</w:t>
      </w:r>
      <w:r w:rsidRPr="0033399B">
        <w:rPr>
          <w:rFonts w:asciiTheme="majorBidi" w:hAnsiTheme="majorBidi" w:cstheme="majorBidi"/>
          <w:sz w:val="24"/>
          <w:szCs w:val="24"/>
          <w:lang w:val="en-GB" w:bidi="ar-DZ"/>
        </w:rPr>
        <w:t xml:space="preserve"> developing conceptions of themselves as language learners" by </w:t>
      </w:r>
      <w:r w:rsidRPr="0033399B">
        <w:rPr>
          <w:rFonts w:asciiTheme="majorBidi" w:hAnsiTheme="majorBidi" w:cstheme="majorBidi"/>
          <w:sz w:val="24"/>
          <w:szCs w:val="24"/>
          <w:lang w:val="en-US" w:bidi="ar-DZ"/>
        </w:rPr>
        <w:t>Williams, M. and</w:t>
      </w:r>
      <w:r w:rsidRPr="0033399B">
        <w:rPr>
          <w:rFonts w:asciiTheme="majorBidi" w:hAnsiTheme="majorBidi" w:cstheme="majorBidi"/>
          <w:sz w:val="24"/>
          <w:szCs w:val="24"/>
          <w:lang w:val="en-GB" w:bidi="ar-DZ"/>
        </w:rPr>
        <w:t xml:space="preserve"> Burden, R. on pages </w:t>
      </w:r>
      <w:r w:rsidRPr="0033399B">
        <w:rPr>
          <w:rFonts w:asciiTheme="majorBidi" w:hAnsiTheme="majorBidi" w:cstheme="majorBidi"/>
          <w:sz w:val="24"/>
          <w:szCs w:val="24"/>
          <w:lang w:val="en-US" w:bidi="ar-DZ"/>
        </w:rPr>
        <w:t xml:space="preserve">193-220 of the 1999 issue of </w:t>
      </w:r>
      <w:r w:rsidRPr="0033399B">
        <w:rPr>
          <w:rFonts w:asciiTheme="majorBidi" w:hAnsiTheme="majorBidi" w:cstheme="majorBidi"/>
          <w:i/>
          <w:iCs/>
          <w:sz w:val="24"/>
          <w:szCs w:val="24"/>
          <w:lang w:val="en-GB" w:bidi="ar-DZ"/>
        </w:rPr>
        <w:t xml:space="preserve">The Modern Language Journal. </w:t>
      </w:r>
      <w:r w:rsidRPr="0033399B">
        <w:rPr>
          <w:rFonts w:asciiTheme="majorBidi" w:hAnsiTheme="majorBidi" w:cstheme="majorBidi"/>
          <w:sz w:val="24"/>
          <w:szCs w:val="24"/>
          <w:lang w:val="en-GB" w:bidi="ar-DZ"/>
        </w:rPr>
        <w:t>The number of this issue is ii, and the volume number of that issue is 83.</w:t>
      </w:r>
    </w:p>
    <w:p w14:paraId="28756943" w14:textId="77777777" w:rsidR="00522529" w:rsidRPr="0033399B" w:rsidRDefault="00522529" w:rsidP="00522529">
      <w:pPr>
        <w:pStyle w:val="Paragraphedeliste"/>
        <w:spacing w:after="20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3399B">
        <w:rPr>
          <w:rFonts w:asciiTheme="majorBidi" w:hAnsiTheme="majorBidi" w:cstheme="majorBidi"/>
          <w:sz w:val="24"/>
          <w:szCs w:val="24"/>
          <w:lang w:val="en-US"/>
        </w:rPr>
        <w:t xml:space="preserve">A Web </w:t>
      </w:r>
      <w:r w:rsidRPr="0033399B">
        <w:rPr>
          <w:rFonts w:asciiTheme="majorBidi" w:hAnsiTheme="majorBidi" w:cstheme="majorBidi"/>
          <w:sz w:val="24"/>
          <w:szCs w:val="24"/>
          <w:lang w:val="en-GB" w:bidi="ar-DZ"/>
        </w:rPr>
        <w:t>site</w:t>
      </w:r>
      <w:r w:rsidRPr="0033399B">
        <w:rPr>
          <w:rFonts w:asciiTheme="majorBidi" w:hAnsiTheme="majorBidi" w:cstheme="majorBidi"/>
          <w:sz w:val="24"/>
          <w:szCs w:val="24"/>
          <w:lang w:val="en-US"/>
        </w:rPr>
        <w:t xml:space="preserve"> entitled "Genetic Engineering of Our Food." The last update is October 12, 1999. </w:t>
      </w:r>
      <w:r w:rsidRPr="00C116A6">
        <w:rPr>
          <w:rFonts w:asciiTheme="majorBidi" w:hAnsiTheme="majorBidi" w:cstheme="majorBidi"/>
          <w:sz w:val="24"/>
          <w:szCs w:val="24"/>
          <w:lang w:val="en-US"/>
        </w:rPr>
        <w:t xml:space="preserve">The Internet address is http://www.orpheusweb.co.uk/john.rose/. </w:t>
      </w:r>
      <w:r w:rsidRPr="0033399B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33399B">
        <w:rPr>
          <w:rFonts w:asciiTheme="majorBidi" w:hAnsiTheme="majorBidi" w:cstheme="majorBidi"/>
          <w:sz w:val="24"/>
          <w:szCs w:val="24"/>
        </w:rPr>
        <w:t>retrieval</w:t>
      </w:r>
      <w:proofErr w:type="spellEnd"/>
      <w:r w:rsidRPr="0033399B">
        <w:rPr>
          <w:rFonts w:asciiTheme="majorBidi" w:hAnsiTheme="majorBidi" w:cstheme="majorBidi"/>
          <w:sz w:val="24"/>
          <w:szCs w:val="24"/>
        </w:rPr>
        <w:t xml:space="preserve"> date </w:t>
      </w:r>
      <w:proofErr w:type="spellStart"/>
      <w:r w:rsidRPr="0033399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339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399B">
        <w:rPr>
          <w:rFonts w:asciiTheme="majorBidi" w:hAnsiTheme="majorBidi" w:cstheme="majorBidi"/>
          <w:sz w:val="24"/>
          <w:szCs w:val="24"/>
        </w:rPr>
        <w:t>today</w:t>
      </w:r>
      <w:proofErr w:type="spellEnd"/>
      <w:r w:rsidRPr="0033399B">
        <w:rPr>
          <w:rFonts w:asciiTheme="majorBidi" w:hAnsiTheme="majorBidi" w:cstheme="majorBidi"/>
          <w:sz w:val="24"/>
          <w:szCs w:val="24"/>
          <w:lang w:val="en-GB"/>
        </w:rPr>
        <w:t>’</w:t>
      </w:r>
      <w:r w:rsidRPr="0033399B">
        <w:rPr>
          <w:rFonts w:asciiTheme="majorBidi" w:hAnsiTheme="majorBidi" w:cstheme="majorBidi"/>
          <w:sz w:val="24"/>
          <w:szCs w:val="24"/>
        </w:rPr>
        <w:t>s date.</w:t>
      </w:r>
    </w:p>
    <w:p w14:paraId="3B53F732" w14:textId="77777777" w:rsidR="00522529" w:rsidRDefault="00522529" w:rsidP="00522529">
      <w:pPr>
        <w:pStyle w:val="Paragraphedeliste"/>
        <w:spacing w:after="20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3399B">
        <w:rPr>
          <w:rFonts w:asciiTheme="majorBidi" w:hAnsiTheme="majorBidi" w:cstheme="majorBidi"/>
          <w:sz w:val="24"/>
          <w:szCs w:val="24"/>
          <w:lang w:val="en-US"/>
        </w:rPr>
        <w:t>A book entitled</w:t>
      </w:r>
      <w:r w:rsidRPr="0033399B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proofErr w:type="gramStart"/>
      <w:r w:rsidRPr="0033399B">
        <w:rPr>
          <w:rFonts w:asciiTheme="majorBidi" w:hAnsiTheme="majorBidi" w:cstheme="majorBidi"/>
          <w:i/>
          <w:iCs/>
          <w:sz w:val="24"/>
          <w:szCs w:val="24"/>
          <w:lang w:val="en-US" w:bidi="ar-DZ"/>
        </w:rPr>
        <w:t>Educational</w:t>
      </w:r>
      <w:proofErr w:type="gramEnd"/>
      <w:r w:rsidRPr="0033399B">
        <w:rPr>
          <w:rFonts w:asciiTheme="majorBidi" w:hAnsiTheme="majorBidi" w:cstheme="majorBidi"/>
          <w:i/>
          <w:iCs/>
          <w:sz w:val="24"/>
          <w:szCs w:val="24"/>
          <w:lang w:val="en-US" w:bidi="ar-DZ"/>
        </w:rPr>
        <w:t xml:space="preserve"> psychology</w:t>
      </w:r>
      <w:r w:rsidRPr="0033399B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Pr="0033399B">
        <w:rPr>
          <w:rFonts w:asciiTheme="majorBidi" w:hAnsiTheme="majorBidi" w:cstheme="majorBidi"/>
          <w:sz w:val="24"/>
          <w:szCs w:val="24"/>
          <w:lang w:val="en-US"/>
        </w:rPr>
        <w:t>by Anita Woolfolk</w:t>
      </w:r>
      <w:r w:rsidRPr="0033399B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Pr="0033399B">
        <w:rPr>
          <w:rFonts w:asciiTheme="majorBidi" w:hAnsiTheme="majorBidi" w:cstheme="majorBidi"/>
          <w:sz w:val="24"/>
          <w:szCs w:val="24"/>
          <w:lang w:val="en-US"/>
        </w:rPr>
        <w:t>published by</w:t>
      </w:r>
      <w:r w:rsidRPr="0033399B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Pr="0033399B">
        <w:rPr>
          <w:rFonts w:asciiTheme="majorBidi" w:hAnsiTheme="majorBidi" w:cstheme="majorBidi"/>
          <w:sz w:val="24"/>
          <w:szCs w:val="24"/>
          <w:lang w:val="en-US" w:bidi="ar-DZ"/>
        </w:rPr>
        <w:t>Pearson Education, Inc.</w:t>
      </w:r>
      <w:r w:rsidRPr="0033399B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Pr="0033399B">
        <w:rPr>
          <w:rFonts w:asciiTheme="majorBidi" w:hAnsiTheme="majorBidi" w:cstheme="majorBidi"/>
          <w:sz w:val="24"/>
          <w:szCs w:val="24"/>
          <w:lang w:val="en-US"/>
        </w:rPr>
        <w:t>in 2004.</w:t>
      </w:r>
    </w:p>
    <w:p w14:paraId="1F3F1A6C" w14:textId="77777777" w:rsidR="00522529" w:rsidRPr="008A55C6" w:rsidRDefault="00522529" w:rsidP="00522529">
      <w:pPr>
        <w:pStyle w:val="Paragraphedeliste"/>
        <w:spacing w:line="480" w:lineRule="auto"/>
        <w:ind w:right="-288"/>
        <w:rPr>
          <w:rFonts w:asciiTheme="majorBidi" w:hAnsiTheme="majorBidi" w:cstheme="majorBidi"/>
          <w:sz w:val="24"/>
          <w:szCs w:val="24"/>
          <w:lang w:val="en-US"/>
        </w:rPr>
      </w:pPr>
    </w:p>
    <w:p w14:paraId="52E5723B" w14:textId="454B4B51" w:rsidR="00522529" w:rsidRPr="00522529" w:rsidRDefault="00522529" w:rsidP="00522529">
      <w:pPr>
        <w:pStyle w:val="Paragraphedeliste"/>
        <w:numPr>
          <w:ilvl w:val="0"/>
          <w:numId w:val="4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22529">
        <w:rPr>
          <w:b/>
          <w:bCs/>
          <w:lang w:val="en-US"/>
        </w:rPr>
        <w:t xml:space="preserve"> </w:t>
      </w:r>
      <w:r w:rsidRPr="00522529">
        <w:rPr>
          <w:rFonts w:asciiTheme="majorBidi" w:hAnsiTheme="majorBidi" w:cstheme="majorBidi"/>
          <w:b/>
          <w:bCs/>
          <w:sz w:val="24"/>
          <w:szCs w:val="24"/>
          <w:lang w:val="en-US"/>
        </w:rPr>
        <w:t>Put the items in each of the following groups in the right order, and then arrange the entries alphabetically.</w:t>
      </w:r>
    </w:p>
    <w:p w14:paraId="475C28D6" w14:textId="77777777" w:rsidR="00522529" w:rsidRPr="00827A82" w:rsidRDefault="00522529" w:rsidP="00522529">
      <w:pPr>
        <w:pStyle w:val="Paragraphedeliste"/>
        <w:spacing w:after="20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27A82">
        <w:rPr>
          <w:rFonts w:asciiTheme="majorBidi" w:hAnsiTheme="majorBidi" w:cstheme="majorBidi"/>
          <w:sz w:val="24"/>
          <w:szCs w:val="24"/>
          <w:lang w:val="en-GB"/>
        </w:rPr>
        <w:t>(</w:t>
      </w:r>
      <w:r w:rsidRPr="00827A82">
        <w:rPr>
          <w:rFonts w:asciiTheme="majorBidi" w:hAnsiTheme="majorBidi" w:cstheme="majorBidi"/>
          <w:sz w:val="24"/>
          <w:szCs w:val="24"/>
          <w:lang w:val="en-US"/>
        </w:rPr>
        <w:t>1998</w:t>
      </w:r>
      <w:r w:rsidRPr="00827A82">
        <w:rPr>
          <w:rFonts w:asciiTheme="majorBidi" w:hAnsiTheme="majorBidi" w:cstheme="majorBidi"/>
          <w:sz w:val="24"/>
          <w:szCs w:val="24"/>
          <w:lang w:val="en-GB"/>
        </w:rPr>
        <w:t>)</w:t>
      </w:r>
      <w:r w:rsidRPr="00827A82">
        <w:rPr>
          <w:rFonts w:asciiTheme="majorBidi" w:hAnsiTheme="majorBidi" w:cstheme="majorBidi"/>
          <w:sz w:val="24"/>
          <w:szCs w:val="24"/>
          <w:lang w:val="en-US"/>
        </w:rPr>
        <w:t>/</w:t>
      </w:r>
      <w:r>
        <w:rPr>
          <w:rFonts w:asciiTheme="majorBidi" w:hAnsiTheme="majorBidi" w:cstheme="majorBidi"/>
          <w:sz w:val="24"/>
          <w:szCs w:val="24"/>
          <w:lang w:val="en-US"/>
        </w:rPr>
        <w:t>White Plain</w:t>
      </w:r>
      <w:r w:rsidRPr="00827A82">
        <w:rPr>
          <w:rFonts w:asciiTheme="majorBidi" w:hAnsiTheme="majorBidi" w:cstheme="majorBidi"/>
          <w:sz w:val="24"/>
          <w:szCs w:val="24"/>
          <w:lang w:val="en-US"/>
        </w:rPr>
        <w:t xml:space="preserve">s, NY: Addison Wesley Longman/ </w:t>
      </w:r>
      <w:r w:rsidRPr="00827A82">
        <w:rPr>
          <w:rFonts w:asciiTheme="majorBidi" w:hAnsiTheme="majorBidi" w:cstheme="majorBidi"/>
          <w:i/>
          <w:iCs/>
          <w:sz w:val="24"/>
          <w:szCs w:val="24"/>
          <w:lang w:val="en-US"/>
        </w:rPr>
        <w:t>Strategies in learning and using a second language</w:t>
      </w:r>
      <w:r w:rsidRPr="00827A82">
        <w:rPr>
          <w:rFonts w:asciiTheme="majorBidi" w:hAnsiTheme="majorBidi" w:cstheme="majorBidi"/>
          <w:sz w:val="24"/>
          <w:szCs w:val="24"/>
          <w:lang w:val="en-US"/>
        </w:rPr>
        <w:t xml:space="preserve"> /Cohen, Andrew.</w:t>
      </w:r>
    </w:p>
    <w:p w14:paraId="359766B2" w14:textId="77777777" w:rsidR="00522529" w:rsidRPr="00C116A6" w:rsidRDefault="00522529" w:rsidP="00522529">
      <w:pPr>
        <w:pStyle w:val="Paragraphedeliste"/>
        <w:spacing w:after="20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27A8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Language </w:t>
      </w:r>
      <w:r w:rsidRPr="00C116A6">
        <w:rPr>
          <w:rFonts w:asciiTheme="majorBidi" w:hAnsiTheme="majorBidi" w:cstheme="majorBidi"/>
          <w:i/>
          <w:iCs/>
          <w:sz w:val="24"/>
          <w:szCs w:val="24"/>
          <w:lang w:val="en-US"/>
        </w:rPr>
        <w:t>l</w:t>
      </w:r>
      <w:r w:rsidRPr="00827A8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earning </w:t>
      </w:r>
      <w:r w:rsidRPr="00C116A6">
        <w:rPr>
          <w:rFonts w:asciiTheme="majorBidi" w:hAnsiTheme="majorBidi" w:cstheme="majorBidi"/>
          <w:i/>
          <w:iCs/>
          <w:sz w:val="24"/>
          <w:szCs w:val="24"/>
          <w:lang w:val="en-US"/>
        </w:rPr>
        <w:t>s</w:t>
      </w:r>
      <w:r w:rsidRPr="00827A8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trategies: </w:t>
      </w:r>
      <w:r w:rsidRPr="00C116A6">
        <w:rPr>
          <w:rFonts w:asciiTheme="majorBidi" w:hAnsiTheme="majorBidi" w:cstheme="majorBidi"/>
          <w:i/>
          <w:iCs/>
          <w:sz w:val="24"/>
          <w:szCs w:val="24"/>
          <w:lang w:val="en-US"/>
        </w:rPr>
        <w:t>W</w:t>
      </w:r>
      <w:r w:rsidRPr="00827A8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hat </w:t>
      </w:r>
      <w:r w:rsidRPr="00C116A6">
        <w:rPr>
          <w:rFonts w:asciiTheme="majorBidi" w:hAnsiTheme="majorBidi" w:cstheme="majorBidi"/>
          <w:i/>
          <w:iCs/>
          <w:sz w:val="24"/>
          <w:szCs w:val="24"/>
          <w:lang w:val="en-US"/>
        </w:rPr>
        <w:t>e</w:t>
      </w:r>
      <w:r w:rsidRPr="00827A82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very </w:t>
      </w:r>
      <w:r w:rsidRPr="00C116A6">
        <w:rPr>
          <w:rFonts w:asciiTheme="majorBidi" w:hAnsiTheme="majorBidi" w:cstheme="majorBidi"/>
          <w:i/>
          <w:iCs/>
          <w:sz w:val="24"/>
          <w:szCs w:val="24"/>
          <w:lang w:val="en-US"/>
        </w:rPr>
        <w:t>t</w:t>
      </w:r>
      <w:r w:rsidRPr="00827A82">
        <w:rPr>
          <w:rFonts w:asciiTheme="majorBidi" w:hAnsiTheme="majorBidi" w:cstheme="majorBidi"/>
          <w:i/>
          <w:iCs/>
          <w:sz w:val="24"/>
          <w:szCs w:val="24"/>
          <w:lang w:val="en-US"/>
        </w:rPr>
        <w:t>eacher should know</w:t>
      </w:r>
      <w:r w:rsidRPr="00C116A6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827A82">
        <w:rPr>
          <w:rFonts w:asciiTheme="majorBidi" w:hAnsiTheme="majorBidi" w:cstheme="majorBidi"/>
          <w:sz w:val="24"/>
          <w:szCs w:val="24"/>
          <w:lang w:val="en-US"/>
        </w:rPr>
        <w:t>Oxford, Rebecca</w:t>
      </w:r>
      <w:r w:rsidRPr="00C116A6">
        <w:rPr>
          <w:rFonts w:asciiTheme="majorBidi" w:hAnsiTheme="majorBidi" w:cstheme="majorBidi"/>
          <w:sz w:val="24"/>
          <w:szCs w:val="24"/>
          <w:lang w:val="en-US"/>
        </w:rPr>
        <w:t>/New York: Newbury House</w:t>
      </w:r>
      <w:proofErr w:type="gramStart"/>
      <w:r w:rsidRPr="00C116A6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827A82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gramEnd"/>
      <w:r w:rsidRPr="00827A82">
        <w:rPr>
          <w:rFonts w:asciiTheme="majorBidi" w:hAnsiTheme="majorBidi" w:cstheme="majorBidi"/>
          <w:sz w:val="24"/>
          <w:szCs w:val="24"/>
          <w:lang w:val="en-US"/>
        </w:rPr>
        <w:t>1990</w:t>
      </w:r>
      <w:r w:rsidRPr="00827A82">
        <w:rPr>
          <w:rFonts w:asciiTheme="majorBidi" w:hAnsiTheme="majorBidi" w:cstheme="majorBidi"/>
          <w:sz w:val="24"/>
          <w:szCs w:val="24"/>
          <w:lang w:val="en-GB"/>
        </w:rPr>
        <w:t>).</w:t>
      </w:r>
    </w:p>
    <w:p w14:paraId="0C4B830C" w14:textId="77777777" w:rsidR="00522529" w:rsidRPr="00C116A6" w:rsidRDefault="00522529" w:rsidP="00522529">
      <w:pPr>
        <w:pStyle w:val="Paragraphedeliste"/>
        <w:spacing w:after="20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27A82">
        <w:rPr>
          <w:rFonts w:asciiTheme="majorBidi" w:hAnsiTheme="majorBidi" w:cstheme="majorBidi"/>
          <w:i/>
          <w:iCs/>
          <w:sz w:val="24"/>
          <w:szCs w:val="24"/>
          <w:lang w:val="en-US"/>
        </w:rPr>
        <w:lastRenderedPageBreak/>
        <w:t>Boston</w:t>
      </w:r>
      <w:r w:rsidRPr="00C116A6">
        <w:rPr>
          <w:rFonts w:asciiTheme="majorBidi" w:hAnsiTheme="majorBidi" w:cstheme="majorBidi"/>
          <w:sz w:val="24"/>
          <w:szCs w:val="24"/>
          <w:lang w:val="en-US"/>
        </w:rPr>
        <w:t>: Heinle &amp; Heinle/Rubin. J. and I. Thomson/</w:t>
      </w:r>
      <w:r w:rsidRPr="00827A82">
        <w:rPr>
          <w:rFonts w:asciiTheme="majorBidi" w:hAnsiTheme="majorBidi" w:cstheme="majorBidi"/>
          <w:i/>
          <w:sz w:val="24"/>
          <w:szCs w:val="24"/>
          <w:lang w:val="en-US"/>
        </w:rPr>
        <w:t>How to be a more successful language learner</w:t>
      </w:r>
      <w:r w:rsidRPr="00C116A6">
        <w:rPr>
          <w:rFonts w:asciiTheme="majorBidi" w:hAnsiTheme="majorBidi" w:cstheme="majorBidi"/>
          <w:i/>
          <w:sz w:val="24"/>
          <w:szCs w:val="24"/>
          <w:lang w:val="en-US"/>
        </w:rPr>
        <w:t>/</w:t>
      </w:r>
      <w:r w:rsidRPr="00C116A6">
        <w:rPr>
          <w:rFonts w:asciiTheme="majorBidi" w:hAnsiTheme="majorBidi" w:cstheme="majorBidi"/>
          <w:sz w:val="24"/>
          <w:szCs w:val="24"/>
          <w:lang w:val="en-US"/>
        </w:rPr>
        <w:t>Second Edition</w:t>
      </w:r>
      <w:proofErr w:type="gramStart"/>
      <w:r w:rsidRPr="00C116A6">
        <w:rPr>
          <w:rFonts w:asciiTheme="majorBidi" w:hAnsiTheme="majorBidi" w:cstheme="majorBidi"/>
          <w:sz w:val="24"/>
          <w:szCs w:val="24"/>
          <w:lang w:val="en-US"/>
        </w:rPr>
        <w:t>/(</w:t>
      </w:r>
      <w:proofErr w:type="gramEnd"/>
      <w:r w:rsidRPr="00C116A6">
        <w:rPr>
          <w:rFonts w:asciiTheme="majorBidi" w:hAnsiTheme="majorBidi" w:cstheme="majorBidi"/>
          <w:sz w:val="24"/>
          <w:szCs w:val="24"/>
          <w:lang w:val="en-US"/>
        </w:rPr>
        <w:t>1994).</w:t>
      </w:r>
    </w:p>
    <w:p w14:paraId="47EF28AB" w14:textId="77777777" w:rsidR="00522529" w:rsidRPr="00C116A6" w:rsidRDefault="00522529" w:rsidP="00522529">
      <w:pPr>
        <w:pStyle w:val="Paragraphedeliste"/>
        <w:spacing w:after="20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27A82">
        <w:rPr>
          <w:rFonts w:asciiTheme="majorBidi" w:hAnsiTheme="majorBidi" w:cstheme="majorBidi"/>
          <w:i/>
          <w:iCs/>
          <w:sz w:val="24"/>
          <w:szCs w:val="24"/>
          <w:lang w:val="en-US"/>
        </w:rPr>
        <w:t>Intercultural</w:t>
      </w:r>
      <w:r w:rsidRPr="00C116A6">
        <w:rPr>
          <w:rFonts w:asciiTheme="majorBidi" w:hAnsiTheme="majorBidi" w:cstheme="majorBidi"/>
          <w:sz w:val="24"/>
          <w:szCs w:val="24"/>
          <w:lang w:val="en-US"/>
        </w:rPr>
        <w:t xml:space="preserve"> Press/ </w:t>
      </w:r>
      <w:r w:rsidRPr="00827A82">
        <w:rPr>
          <w:rFonts w:asciiTheme="majorBidi" w:hAnsiTheme="majorBidi" w:cstheme="majorBidi"/>
          <w:sz w:val="24"/>
          <w:szCs w:val="24"/>
          <w:lang w:val="en-US"/>
        </w:rPr>
        <w:t>Marshall</w:t>
      </w:r>
      <w:r w:rsidRPr="00C116A6">
        <w:rPr>
          <w:rFonts w:asciiTheme="majorBidi" w:hAnsiTheme="majorBidi" w:cstheme="majorBidi"/>
          <w:sz w:val="24"/>
          <w:szCs w:val="24"/>
          <w:lang w:val="en-US"/>
        </w:rPr>
        <w:t>, T/</w:t>
      </w:r>
      <w:r w:rsidRPr="00827A82">
        <w:rPr>
          <w:rFonts w:asciiTheme="majorBidi" w:hAnsiTheme="majorBidi" w:cstheme="majorBidi"/>
          <w:i/>
          <w:iCs/>
          <w:sz w:val="24"/>
          <w:szCs w:val="24"/>
          <w:lang w:val="en-US"/>
        </w:rPr>
        <w:t>The whole world guide to language learning</w:t>
      </w:r>
      <w:r w:rsidRPr="00C116A6">
        <w:rPr>
          <w:rFonts w:asciiTheme="majorBidi" w:hAnsiTheme="majorBidi" w:cstheme="majorBidi"/>
          <w:sz w:val="24"/>
          <w:szCs w:val="24"/>
          <w:lang w:val="en-US"/>
        </w:rPr>
        <w:t>/Yarmouth, ME/ (</w:t>
      </w:r>
      <w:r w:rsidRPr="00827A82">
        <w:rPr>
          <w:rFonts w:asciiTheme="majorBidi" w:hAnsiTheme="majorBidi" w:cstheme="majorBidi"/>
          <w:sz w:val="24"/>
          <w:szCs w:val="24"/>
          <w:lang w:val="en-US"/>
        </w:rPr>
        <w:t>1989</w:t>
      </w:r>
      <w:r w:rsidRPr="00C116A6">
        <w:rPr>
          <w:rFonts w:asciiTheme="majorBidi" w:hAnsiTheme="majorBidi" w:cstheme="majorBidi"/>
          <w:sz w:val="24"/>
          <w:szCs w:val="24"/>
          <w:lang w:val="en-US"/>
        </w:rPr>
        <w:t>).</w:t>
      </w:r>
    </w:p>
    <w:p w14:paraId="3CF802A3" w14:textId="77777777" w:rsidR="00522529" w:rsidRPr="00C116A6" w:rsidRDefault="00522529" w:rsidP="00522529">
      <w:pPr>
        <w:pStyle w:val="Paragraphedeliste"/>
        <w:spacing w:after="20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116A6">
        <w:rPr>
          <w:rFonts w:asciiTheme="majorBidi" w:hAnsiTheme="majorBidi" w:cstheme="majorBidi"/>
          <w:sz w:val="24"/>
          <w:szCs w:val="24"/>
          <w:lang w:val="en-US"/>
        </w:rPr>
        <w:t xml:space="preserve">New </w:t>
      </w:r>
      <w:r w:rsidRPr="00827A82">
        <w:rPr>
          <w:rFonts w:asciiTheme="majorBidi" w:hAnsiTheme="majorBidi" w:cstheme="majorBidi"/>
          <w:sz w:val="24"/>
          <w:szCs w:val="24"/>
          <w:lang w:val="en-US"/>
        </w:rPr>
        <w:t>York</w:t>
      </w:r>
      <w:r w:rsidRPr="00C116A6">
        <w:rPr>
          <w:rFonts w:asciiTheme="majorBidi" w:hAnsiTheme="majorBidi" w:cstheme="majorBidi"/>
          <w:sz w:val="24"/>
          <w:szCs w:val="24"/>
          <w:lang w:val="en-US"/>
        </w:rPr>
        <w:t>/Stevick, E.</w:t>
      </w:r>
      <w:r w:rsidRPr="00827A82">
        <w:rPr>
          <w:rFonts w:asciiTheme="majorBidi" w:hAnsiTheme="majorBidi" w:cstheme="majorBidi"/>
          <w:sz w:val="24"/>
          <w:szCs w:val="24"/>
          <w:lang w:val="en-GB"/>
        </w:rPr>
        <w:t>/</w:t>
      </w:r>
      <w:r w:rsidRPr="00827A82">
        <w:rPr>
          <w:rFonts w:asciiTheme="majorBidi" w:hAnsiTheme="majorBidi" w:cstheme="majorBidi"/>
          <w:i/>
          <w:sz w:val="24"/>
          <w:szCs w:val="24"/>
          <w:lang w:val="en-US"/>
        </w:rPr>
        <w:t>Success with foreign languages: Seven who achieved it and what worked for them</w:t>
      </w:r>
      <w:proofErr w:type="gramStart"/>
      <w:r w:rsidRPr="00C116A6"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827A82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gramEnd"/>
      <w:r w:rsidRPr="00827A82">
        <w:rPr>
          <w:rFonts w:asciiTheme="majorBidi" w:hAnsiTheme="majorBidi" w:cstheme="majorBidi"/>
          <w:sz w:val="24"/>
          <w:szCs w:val="24"/>
          <w:lang w:val="en-US"/>
        </w:rPr>
        <w:t>1989</w:t>
      </w:r>
      <w:r w:rsidRPr="00827A82">
        <w:rPr>
          <w:rFonts w:asciiTheme="majorBidi" w:hAnsiTheme="majorBidi" w:cstheme="majorBidi"/>
          <w:sz w:val="24"/>
          <w:szCs w:val="24"/>
          <w:lang w:val="en-GB"/>
        </w:rPr>
        <w:t>)/</w:t>
      </w:r>
      <w:r w:rsidRPr="00C116A6">
        <w:rPr>
          <w:rFonts w:asciiTheme="majorBidi" w:hAnsiTheme="majorBidi" w:cstheme="majorBidi"/>
          <w:sz w:val="24"/>
          <w:szCs w:val="24"/>
          <w:lang w:val="en-US"/>
        </w:rPr>
        <w:t xml:space="preserve"> Prentice-Hall.</w:t>
      </w:r>
    </w:p>
    <w:p w14:paraId="1189EAE1" w14:textId="77777777" w:rsidR="00522529" w:rsidRPr="00827A82" w:rsidRDefault="00522529" w:rsidP="00522529">
      <w:pPr>
        <w:pStyle w:val="Paragraphedeliste"/>
        <w:spacing w:after="200" w:line="48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827A82">
        <w:rPr>
          <w:rFonts w:asciiTheme="majorBidi" w:hAnsiTheme="majorBidi" w:cstheme="majorBidi"/>
          <w:sz w:val="24"/>
          <w:szCs w:val="24"/>
          <w:lang w:val="en-GB" w:bidi="ar-DZ"/>
        </w:rPr>
        <w:t>(</w:t>
      </w:r>
      <w:r w:rsidRPr="00C116A6">
        <w:rPr>
          <w:rFonts w:asciiTheme="majorBidi" w:hAnsiTheme="majorBidi" w:cstheme="majorBidi"/>
          <w:sz w:val="24"/>
          <w:szCs w:val="24"/>
          <w:lang w:val="en-US"/>
        </w:rPr>
        <w:t>1999</w:t>
      </w:r>
      <w:r w:rsidRPr="00827A82">
        <w:rPr>
          <w:rFonts w:asciiTheme="majorBidi" w:hAnsiTheme="majorBidi" w:cstheme="majorBidi"/>
          <w:sz w:val="24"/>
          <w:szCs w:val="24"/>
          <w:lang w:val="en-GB" w:bidi="ar-DZ"/>
        </w:rPr>
        <w:t>)</w:t>
      </w:r>
      <w:r w:rsidRPr="00827A82">
        <w:rPr>
          <w:rFonts w:asciiTheme="majorBidi" w:hAnsiTheme="majorBidi" w:cstheme="majorBidi"/>
          <w:sz w:val="24"/>
          <w:szCs w:val="24"/>
          <w:lang w:val="en-US" w:bidi="ar-DZ"/>
        </w:rPr>
        <w:t>.</w:t>
      </w:r>
      <w:r w:rsidRPr="00C116A6">
        <w:rPr>
          <w:rFonts w:asciiTheme="majorBidi" w:hAnsiTheme="majorBidi" w:cstheme="majorBidi"/>
          <w:sz w:val="24"/>
          <w:szCs w:val="24"/>
          <w:lang w:val="en-US" w:bidi="ar-DZ"/>
        </w:rPr>
        <w:t xml:space="preserve"> In J. Arnold (Ed.),</w:t>
      </w:r>
      <w:r w:rsidRPr="00C116A6">
        <w:rPr>
          <w:rFonts w:asciiTheme="majorBidi" w:hAnsiTheme="majorBidi" w:cstheme="majorBidi"/>
          <w:i/>
          <w:sz w:val="24"/>
          <w:szCs w:val="24"/>
          <w:lang w:val="en-US" w:bidi="ar-DZ"/>
        </w:rPr>
        <w:t xml:space="preserve"> </w:t>
      </w:r>
      <w:r w:rsidRPr="00827A82">
        <w:rPr>
          <w:rFonts w:asciiTheme="majorBidi" w:hAnsiTheme="majorBidi" w:cstheme="majorBidi"/>
          <w:i/>
          <w:sz w:val="24"/>
          <w:szCs w:val="24"/>
          <w:lang w:val="en-US" w:bidi="ar-DZ"/>
        </w:rPr>
        <w:t>Affect in language learning</w:t>
      </w:r>
      <w:r w:rsidRPr="00827A82">
        <w:rPr>
          <w:rFonts w:asciiTheme="majorBidi" w:hAnsiTheme="majorBidi" w:cstheme="majorBidi"/>
          <w:sz w:val="24"/>
          <w:szCs w:val="24"/>
          <w:lang w:val="en-US" w:bidi="ar-DZ"/>
        </w:rPr>
        <w:t xml:space="preserve"> (pp. 226-45)</w:t>
      </w:r>
      <w:r w:rsidRPr="00C116A6">
        <w:rPr>
          <w:rFonts w:asciiTheme="majorBidi" w:hAnsiTheme="majorBidi" w:cstheme="majorBidi"/>
          <w:sz w:val="24"/>
          <w:szCs w:val="24"/>
          <w:lang w:val="en-US" w:bidi="ar-DZ"/>
        </w:rPr>
        <w:t xml:space="preserve">/ </w:t>
      </w:r>
      <w:r w:rsidRPr="00827A82">
        <w:rPr>
          <w:rFonts w:asciiTheme="majorBidi" w:hAnsiTheme="majorBidi" w:cstheme="majorBidi"/>
          <w:sz w:val="24"/>
          <w:szCs w:val="24"/>
          <w:lang w:val="en-US" w:bidi="ar-DZ"/>
        </w:rPr>
        <w:t>Cooperative language learning and affective factors</w:t>
      </w:r>
      <w:r w:rsidRPr="00C116A6">
        <w:rPr>
          <w:rFonts w:asciiTheme="majorBidi" w:hAnsiTheme="majorBidi" w:cstheme="majorBidi"/>
          <w:sz w:val="24"/>
          <w:szCs w:val="24"/>
          <w:lang w:val="en-US" w:bidi="ar-DZ"/>
        </w:rPr>
        <w:t>/</w:t>
      </w:r>
      <w:r w:rsidRPr="00827A82">
        <w:rPr>
          <w:rFonts w:asciiTheme="majorBidi" w:hAnsiTheme="majorBidi" w:cstheme="majorBidi"/>
          <w:sz w:val="24"/>
          <w:szCs w:val="24"/>
          <w:lang w:val="en-GB" w:bidi="ar-DZ"/>
        </w:rPr>
        <w:t xml:space="preserve"> Crandall, J.</w:t>
      </w:r>
    </w:p>
    <w:p w14:paraId="73046E09" w14:textId="77777777" w:rsidR="00522529" w:rsidRPr="00C116A6" w:rsidRDefault="00522529" w:rsidP="00522529">
      <w:pPr>
        <w:pStyle w:val="Paragraphedeliste"/>
        <w:spacing w:after="200" w:line="48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C116A6">
        <w:rPr>
          <w:rFonts w:asciiTheme="majorBidi" w:hAnsiTheme="majorBidi" w:cstheme="majorBidi"/>
          <w:sz w:val="24"/>
          <w:szCs w:val="24"/>
          <w:lang w:val="en-US" w:bidi="ar-DZ"/>
        </w:rPr>
        <w:t>Cambridge/Klippel, F.</w:t>
      </w:r>
      <w:proofErr w:type="gramStart"/>
      <w:r w:rsidRPr="00C116A6">
        <w:rPr>
          <w:rFonts w:asciiTheme="majorBidi" w:hAnsiTheme="majorBidi" w:cstheme="majorBidi"/>
          <w:sz w:val="24"/>
          <w:szCs w:val="24"/>
          <w:lang w:val="en-US" w:bidi="ar-DZ"/>
        </w:rPr>
        <w:t>/</w:t>
      </w:r>
      <w:r w:rsidRPr="00827A82">
        <w:rPr>
          <w:rFonts w:asciiTheme="majorBidi" w:hAnsiTheme="majorBidi" w:cstheme="majorBidi"/>
          <w:sz w:val="24"/>
          <w:szCs w:val="24"/>
          <w:lang w:val="en-GB" w:bidi="ar-DZ"/>
        </w:rPr>
        <w:t>(</w:t>
      </w:r>
      <w:proofErr w:type="gramEnd"/>
      <w:r w:rsidRPr="00827A82">
        <w:rPr>
          <w:rFonts w:asciiTheme="majorBidi" w:hAnsiTheme="majorBidi" w:cstheme="majorBidi"/>
          <w:sz w:val="24"/>
          <w:szCs w:val="24"/>
          <w:lang w:val="en-US" w:bidi="ar-DZ"/>
        </w:rPr>
        <w:t>1986</w:t>
      </w:r>
      <w:r w:rsidRPr="00827A82">
        <w:rPr>
          <w:rFonts w:asciiTheme="majorBidi" w:hAnsiTheme="majorBidi" w:cstheme="majorBidi"/>
          <w:sz w:val="24"/>
          <w:szCs w:val="24"/>
          <w:lang w:val="en-GB" w:bidi="ar-DZ"/>
        </w:rPr>
        <w:t>)/</w:t>
      </w:r>
      <w:r w:rsidRPr="00827A82">
        <w:rPr>
          <w:rFonts w:asciiTheme="majorBidi" w:hAnsiTheme="majorBidi" w:cstheme="majorBidi"/>
          <w:i/>
          <w:sz w:val="24"/>
          <w:szCs w:val="24"/>
          <w:lang w:val="en-US" w:bidi="ar-DZ"/>
        </w:rPr>
        <w:t>Keep talking: Communicative fluency activities for language teaching</w:t>
      </w:r>
      <w:r w:rsidRPr="00C116A6">
        <w:rPr>
          <w:rFonts w:asciiTheme="majorBidi" w:hAnsiTheme="majorBidi" w:cstheme="majorBidi"/>
          <w:sz w:val="24"/>
          <w:szCs w:val="24"/>
          <w:lang w:val="en-US" w:bidi="ar-DZ"/>
        </w:rPr>
        <w:t>/Cambridge University Press.</w:t>
      </w:r>
    </w:p>
    <w:p w14:paraId="0BFE473C" w14:textId="77777777" w:rsidR="00522529" w:rsidRPr="00827A82" w:rsidRDefault="00522529" w:rsidP="00522529">
      <w:pPr>
        <w:pStyle w:val="Paragraphedeliste"/>
        <w:spacing w:after="200" w:line="48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C116A6">
        <w:rPr>
          <w:rFonts w:asciiTheme="majorBidi" w:hAnsiTheme="majorBidi" w:cstheme="majorBidi"/>
          <w:sz w:val="24"/>
          <w:szCs w:val="24"/>
          <w:lang w:val="en-US" w:bidi="ar-DZ"/>
        </w:rPr>
        <w:t>Long, M. &amp; Porter, P. /</w:t>
      </w:r>
      <w:r w:rsidRPr="00827A82">
        <w:rPr>
          <w:rFonts w:asciiTheme="majorBidi" w:hAnsiTheme="majorBidi" w:cstheme="majorBidi"/>
          <w:i/>
          <w:sz w:val="24"/>
          <w:szCs w:val="24"/>
          <w:lang w:val="en-US" w:bidi="ar-DZ"/>
        </w:rPr>
        <w:t>TEOSOL Quarterly</w:t>
      </w:r>
      <w:r w:rsidRPr="00C116A6">
        <w:rPr>
          <w:rFonts w:asciiTheme="majorBidi" w:hAnsiTheme="majorBidi" w:cstheme="majorBidi"/>
          <w:sz w:val="24"/>
          <w:szCs w:val="24"/>
          <w:lang w:val="en-US" w:bidi="ar-DZ"/>
        </w:rPr>
        <w:t>, 19, 207-28/</w:t>
      </w:r>
      <w:r w:rsidRPr="00827A82">
        <w:rPr>
          <w:rFonts w:asciiTheme="majorBidi" w:hAnsiTheme="majorBidi" w:cstheme="majorBidi"/>
          <w:sz w:val="24"/>
          <w:szCs w:val="24"/>
          <w:lang w:val="en-US" w:bidi="ar-DZ"/>
        </w:rPr>
        <w:t>Group work, interlanguage talk, and second language</w:t>
      </w:r>
      <w:r w:rsidRPr="00C116A6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Pr="00827A82">
        <w:rPr>
          <w:rFonts w:asciiTheme="majorBidi" w:hAnsiTheme="majorBidi" w:cstheme="majorBidi"/>
          <w:sz w:val="24"/>
          <w:szCs w:val="24"/>
          <w:lang w:val="en-US" w:bidi="ar-DZ"/>
        </w:rPr>
        <w:t>acquisition</w:t>
      </w:r>
      <w:r w:rsidRPr="00C116A6">
        <w:rPr>
          <w:rFonts w:asciiTheme="majorBidi" w:hAnsiTheme="majorBidi" w:cstheme="majorBidi"/>
          <w:sz w:val="24"/>
          <w:szCs w:val="24"/>
          <w:lang w:val="en-US" w:bidi="ar-DZ"/>
        </w:rPr>
        <w:t>/</w:t>
      </w:r>
      <w:r w:rsidRPr="00827A82">
        <w:rPr>
          <w:rFonts w:asciiTheme="majorBidi" w:hAnsiTheme="majorBidi" w:cstheme="majorBidi"/>
          <w:sz w:val="24"/>
          <w:szCs w:val="24"/>
          <w:lang w:val="en-GB" w:bidi="ar-DZ"/>
        </w:rPr>
        <w:t xml:space="preserve"> (</w:t>
      </w:r>
      <w:r w:rsidRPr="00827A82">
        <w:rPr>
          <w:rFonts w:asciiTheme="majorBidi" w:hAnsiTheme="majorBidi" w:cstheme="majorBidi"/>
          <w:sz w:val="24"/>
          <w:szCs w:val="24"/>
          <w:lang w:val="en-US" w:bidi="ar-DZ"/>
        </w:rPr>
        <w:t>1985</w:t>
      </w:r>
      <w:r w:rsidRPr="00827A82">
        <w:rPr>
          <w:rFonts w:asciiTheme="majorBidi" w:hAnsiTheme="majorBidi" w:cstheme="majorBidi"/>
          <w:sz w:val="24"/>
          <w:szCs w:val="24"/>
          <w:lang w:val="en-GB" w:bidi="ar-DZ"/>
        </w:rPr>
        <w:t>).</w:t>
      </w:r>
    </w:p>
    <w:p w14:paraId="34FF74EE" w14:textId="77777777" w:rsidR="00522529" w:rsidRPr="00827A82" w:rsidRDefault="00522529" w:rsidP="00522529">
      <w:pPr>
        <w:pStyle w:val="Paragraphedeliste"/>
        <w:spacing w:after="200" w:line="48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C116A6">
        <w:rPr>
          <w:rFonts w:asciiTheme="majorBidi" w:hAnsiTheme="majorBidi" w:cstheme="majorBidi"/>
          <w:sz w:val="24"/>
          <w:szCs w:val="24"/>
          <w:lang w:val="en-US" w:bidi="ar-DZ"/>
        </w:rPr>
        <w:t>Englewood</w:t>
      </w:r>
      <w:r w:rsidRPr="00827A82">
        <w:rPr>
          <w:rFonts w:asciiTheme="majorBidi" w:hAnsiTheme="majorBidi" w:cstheme="majorBidi"/>
          <w:sz w:val="24"/>
          <w:szCs w:val="24"/>
          <w:lang w:val="en-US" w:bidi="ar-DZ"/>
        </w:rPr>
        <w:t xml:space="preserve"> cliffs, NY: Prentice Hall</w:t>
      </w:r>
      <w:r w:rsidRPr="00C116A6">
        <w:rPr>
          <w:rFonts w:asciiTheme="majorBidi" w:hAnsiTheme="majorBidi" w:cstheme="majorBidi"/>
          <w:sz w:val="24"/>
          <w:szCs w:val="24"/>
          <w:lang w:val="en-US" w:bidi="ar-DZ"/>
        </w:rPr>
        <w:t xml:space="preserve">/ </w:t>
      </w:r>
      <w:r w:rsidRPr="00827A82">
        <w:rPr>
          <w:rFonts w:asciiTheme="majorBidi" w:hAnsiTheme="majorBidi" w:cstheme="majorBidi"/>
          <w:i/>
          <w:sz w:val="24"/>
          <w:szCs w:val="24"/>
          <w:lang w:val="en-US" w:bidi="ar-DZ"/>
        </w:rPr>
        <w:t>ESL teacher</w:t>
      </w:r>
      <w:r w:rsidRPr="00827A82">
        <w:rPr>
          <w:rFonts w:asciiTheme="majorBidi" w:hAnsiTheme="majorBidi" w:cstheme="majorBidi"/>
          <w:i/>
          <w:sz w:val="24"/>
          <w:szCs w:val="24"/>
          <w:lang w:val="en-GB" w:bidi="ar-DZ"/>
        </w:rPr>
        <w:t>’</w:t>
      </w:r>
      <w:r w:rsidRPr="00827A82">
        <w:rPr>
          <w:rFonts w:asciiTheme="majorBidi" w:hAnsiTheme="majorBidi" w:cstheme="majorBidi"/>
          <w:i/>
          <w:sz w:val="24"/>
          <w:szCs w:val="24"/>
          <w:lang w:val="en-US" w:bidi="ar-DZ"/>
        </w:rPr>
        <w:t>s activities</w:t>
      </w:r>
      <w:proofErr w:type="gramStart"/>
      <w:r w:rsidRPr="00C116A6">
        <w:rPr>
          <w:rFonts w:asciiTheme="majorBidi" w:hAnsiTheme="majorBidi" w:cstheme="majorBidi"/>
          <w:sz w:val="24"/>
          <w:szCs w:val="24"/>
          <w:lang w:val="en-US" w:bidi="ar-DZ"/>
        </w:rPr>
        <w:t>/(</w:t>
      </w:r>
      <w:proofErr w:type="gramEnd"/>
      <w:r w:rsidRPr="00C116A6">
        <w:rPr>
          <w:rFonts w:asciiTheme="majorBidi" w:hAnsiTheme="majorBidi" w:cstheme="majorBidi"/>
          <w:sz w:val="24"/>
          <w:szCs w:val="24"/>
          <w:lang w:val="en-US" w:bidi="ar-DZ"/>
        </w:rPr>
        <w:t>1988)/</w:t>
      </w:r>
      <w:r w:rsidRPr="00827A82">
        <w:rPr>
          <w:rFonts w:asciiTheme="majorBidi" w:hAnsiTheme="majorBidi" w:cstheme="majorBidi"/>
          <w:sz w:val="24"/>
          <w:szCs w:val="24"/>
          <w:lang w:val="en-US" w:bidi="ar-DZ"/>
        </w:rPr>
        <w:t>Claire, E</w:t>
      </w:r>
      <w:r w:rsidRPr="00C116A6">
        <w:rPr>
          <w:rFonts w:asciiTheme="majorBidi" w:hAnsiTheme="majorBidi" w:cstheme="majorBidi"/>
          <w:sz w:val="24"/>
          <w:szCs w:val="24"/>
          <w:lang w:val="en-US" w:bidi="ar-DZ"/>
        </w:rPr>
        <w:t>.</w:t>
      </w:r>
    </w:p>
    <w:p w14:paraId="4735A7C6" w14:textId="77777777" w:rsidR="00522529" w:rsidRDefault="00522529" w:rsidP="00522529">
      <w:pPr>
        <w:pStyle w:val="Paragraphedeliste"/>
        <w:spacing w:after="200" w:line="48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827A82">
        <w:rPr>
          <w:rFonts w:asciiTheme="majorBidi" w:hAnsiTheme="majorBidi" w:cstheme="majorBidi"/>
          <w:sz w:val="24"/>
          <w:szCs w:val="24"/>
          <w:lang w:val="en-US" w:bidi="ar-DZ"/>
        </w:rPr>
        <w:t>Cambridge University Press/</w:t>
      </w:r>
      <w:r w:rsidRPr="00827A82">
        <w:rPr>
          <w:rFonts w:asciiTheme="majorBidi" w:hAnsiTheme="majorBidi" w:cstheme="majorBidi"/>
          <w:i/>
          <w:sz w:val="24"/>
          <w:szCs w:val="24"/>
          <w:lang w:val="en-US" w:bidi="ar-DZ"/>
        </w:rPr>
        <w:t xml:space="preserve"> Strategic interaction: Learning languages through scenarios</w:t>
      </w:r>
      <w:r w:rsidRPr="00827A82">
        <w:rPr>
          <w:rFonts w:asciiTheme="majorBidi" w:hAnsiTheme="majorBidi" w:cstheme="majorBidi"/>
          <w:sz w:val="24"/>
          <w:szCs w:val="24"/>
          <w:lang w:val="en-US" w:bidi="ar-DZ"/>
        </w:rPr>
        <w:t>/ DiPietro, R/</w:t>
      </w:r>
      <w:r w:rsidRPr="00827A82">
        <w:rPr>
          <w:rFonts w:asciiTheme="majorBidi" w:hAnsiTheme="majorBidi" w:cstheme="majorBidi"/>
          <w:sz w:val="24"/>
          <w:szCs w:val="24"/>
          <w:lang w:val="en-GB" w:bidi="ar-DZ"/>
        </w:rPr>
        <w:t>(</w:t>
      </w:r>
      <w:r w:rsidRPr="00827A82">
        <w:rPr>
          <w:rFonts w:asciiTheme="majorBidi" w:hAnsiTheme="majorBidi" w:cstheme="majorBidi"/>
          <w:sz w:val="24"/>
          <w:szCs w:val="24"/>
          <w:lang w:val="en-US" w:bidi="ar-DZ"/>
        </w:rPr>
        <w:t>1987</w:t>
      </w:r>
      <w:r w:rsidRPr="00827A82">
        <w:rPr>
          <w:rFonts w:asciiTheme="majorBidi" w:hAnsiTheme="majorBidi" w:cstheme="majorBidi"/>
          <w:sz w:val="24"/>
          <w:szCs w:val="24"/>
          <w:lang w:val="en-GB" w:bidi="ar-DZ"/>
        </w:rPr>
        <w:t>)/</w:t>
      </w:r>
      <w:r w:rsidRPr="00827A82">
        <w:rPr>
          <w:rFonts w:asciiTheme="majorBidi" w:hAnsiTheme="majorBidi" w:cstheme="majorBidi"/>
          <w:sz w:val="24"/>
          <w:szCs w:val="24"/>
          <w:lang w:val="en-US" w:bidi="ar-DZ"/>
        </w:rPr>
        <w:t xml:space="preserve"> Cambridge.</w:t>
      </w:r>
    </w:p>
    <w:p w14:paraId="40B0020C" w14:textId="77777777" w:rsidR="0061043F" w:rsidRPr="00522529" w:rsidRDefault="0061043F">
      <w:pPr>
        <w:rPr>
          <w:lang w:val="en-US"/>
        </w:rPr>
      </w:pPr>
    </w:p>
    <w:sectPr w:rsidR="0061043F" w:rsidRPr="0052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8B7"/>
    <w:multiLevelType w:val="multilevel"/>
    <w:tmpl w:val="757A6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CB3048"/>
    <w:multiLevelType w:val="multilevel"/>
    <w:tmpl w:val="801E969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hAnsiTheme="majorBidi" w:cstheme="majorBidi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6BA63D6"/>
    <w:multiLevelType w:val="hybridMultilevel"/>
    <w:tmpl w:val="BC06E1A4"/>
    <w:lvl w:ilvl="0" w:tplc="DE8AFF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F124F"/>
    <w:multiLevelType w:val="hybridMultilevel"/>
    <w:tmpl w:val="BA6C5B12"/>
    <w:lvl w:ilvl="0" w:tplc="452C0A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49242">
    <w:abstractNumId w:val="1"/>
  </w:num>
  <w:num w:numId="2" w16cid:durableId="1919704518">
    <w:abstractNumId w:val="0"/>
  </w:num>
  <w:num w:numId="3" w16cid:durableId="169609869">
    <w:abstractNumId w:val="2"/>
  </w:num>
  <w:num w:numId="4" w16cid:durableId="998272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29"/>
    <w:rsid w:val="00221A4D"/>
    <w:rsid w:val="0038262D"/>
    <w:rsid w:val="00522529"/>
    <w:rsid w:val="0061043F"/>
    <w:rsid w:val="00BE44AF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6006"/>
  <w15:chartTrackingRefBased/>
  <w15:docId w15:val="{D63BB9E9-1DC1-4E70-B1A0-B35A8254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2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2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25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2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25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2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2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2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2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2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25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252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252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252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252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252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252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2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2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2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2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2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25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252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252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2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252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2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Redgame Redjas</dc:creator>
  <cp:keywords/>
  <dc:description/>
  <cp:lastModifiedBy>Redgame Redjas</cp:lastModifiedBy>
  <cp:revision>1</cp:revision>
  <dcterms:created xsi:type="dcterms:W3CDTF">2025-04-06T13:47:00Z</dcterms:created>
  <dcterms:modified xsi:type="dcterms:W3CDTF">2025-04-06T13:53:00Z</dcterms:modified>
</cp:coreProperties>
</file>