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80" w:rightFromText="180" w:horzAnchor="margin" w:tblpXSpec="center" w:tblpY="1821"/>
        <w:bidiVisual/>
        <w:tblW w:w="10774" w:type="dxa"/>
        <w:tblLayout w:type="fixed"/>
        <w:tblLook w:val="04A0"/>
      </w:tblPr>
      <w:tblGrid>
        <w:gridCol w:w="851"/>
        <w:gridCol w:w="3969"/>
        <w:gridCol w:w="4536"/>
        <w:gridCol w:w="1418"/>
      </w:tblGrid>
      <w:tr w:rsidR="00D02D25" w:rsidRPr="00D8525F" w:rsidTr="00935833">
        <w:trPr>
          <w:trHeight w:val="280"/>
        </w:trPr>
        <w:tc>
          <w:tcPr>
            <w:tcW w:w="851" w:type="dxa"/>
            <w:tcBorders>
              <w:right w:val="single" w:sz="4" w:space="0" w:color="auto"/>
            </w:tcBorders>
          </w:tcPr>
          <w:p w:rsidR="00D02D25" w:rsidRPr="00753A0D" w:rsidRDefault="00C435B4" w:rsidP="00D02D25">
            <w:pPr>
              <w:tabs>
                <w:tab w:val="left" w:pos="1409"/>
                <w:tab w:val="center" w:pos="2009"/>
              </w:tabs>
              <w:rPr>
                <w:rFonts w:ascii="Traditional Arabic" w:hAnsi="Traditional Arabic" w:cs="Traditional Arabic"/>
                <w:b/>
                <w:bCs/>
                <w:sz w:val="28"/>
                <w:szCs w:val="28"/>
                <w:rtl/>
              </w:rPr>
            </w:pPr>
            <w:r>
              <w:rPr>
                <w:rFonts w:ascii="Traditional Arabic" w:hAnsi="Traditional Arabic" w:cs="Traditional Arabic"/>
                <w:b/>
                <w:bCs/>
                <w:noProof/>
                <w:sz w:val="28"/>
                <w:szCs w:val="28"/>
                <w:rtl/>
                <w:lang w:bidi="ar-SA"/>
              </w:rPr>
              <w:pict>
                <v:shapetype id="_x0000_t202" coordsize="21600,21600" o:spt="202" path="m,l,21600r21600,l21600,xe">
                  <v:stroke joinstyle="miter"/>
                  <v:path gradientshapeok="t" o:connecttype="rect"/>
                </v:shapetype>
                <v:shape id="_x0000_s1032" type="#_x0000_t202" style="position:absolute;left:0;text-align:left;margin-left:-489.05pt;margin-top:-127.25pt;width:429pt;height:97.25pt;z-index:251664384" stroked="f">
                  <v:textbox style="mso-next-textbox:#_x0000_s1032">
                    <w:txbxContent>
                      <w:p w:rsidR="00D02D25" w:rsidRDefault="00D02D25" w:rsidP="00633326">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633326">
                          <w:rPr>
                            <w:rFonts w:ascii="Traditional Arabic" w:hAnsi="Traditional Arabic" w:cs="Traditional Arabic"/>
                            <w:b/>
                            <w:bCs/>
                            <w:sz w:val="36"/>
                            <w:szCs w:val="36"/>
                            <w:rtl/>
                          </w:rPr>
                          <w:t xml:space="preserve">محتوى مادة المدارس النحوية </w:t>
                        </w:r>
                        <w:r>
                          <w:rPr>
                            <w:rFonts w:ascii="Traditional Arabic" w:hAnsi="Traditional Arabic" w:cs="Traditional Arabic" w:hint="cs"/>
                            <w:b/>
                            <w:bCs/>
                            <w:sz w:val="36"/>
                            <w:szCs w:val="36"/>
                            <w:rtl/>
                          </w:rPr>
                          <w:t>في المشرق والمغرب</w:t>
                        </w:r>
                        <w:r w:rsidR="00D35364">
                          <w:rPr>
                            <w:rFonts w:ascii="Traditional Arabic" w:hAnsi="Traditional Arabic" w:cs="Traditional Arabic" w:hint="cs"/>
                            <w:b/>
                            <w:bCs/>
                            <w:sz w:val="36"/>
                            <w:szCs w:val="36"/>
                            <w:rtl/>
                          </w:rPr>
                          <w:t xml:space="preserve"> السداسي الثاني</w:t>
                        </w:r>
                      </w:p>
                      <w:p w:rsidR="00D02D25" w:rsidRDefault="00D02D25" w:rsidP="00633326">
                        <w:pP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Pr="00633326">
                          <w:rPr>
                            <w:rFonts w:ascii="Traditional Arabic" w:hAnsi="Traditional Arabic" w:cs="Traditional Arabic"/>
                            <w:b/>
                            <w:bCs/>
                            <w:sz w:val="36"/>
                            <w:szCs w:val="36"/>
                            <w:rtl/>
                          </w:rPr>
                          <w:t>(أعمال موجهة)</w:t>
                        </w:r>
                        <w:r w:rsidR="00887771">
                          <w:rPr>
                            <w:rFonts w:ascii="Traditional Arabic" w:hAnsi="Traditional Arabic" w:cs="Traditional Arabic" w:hint="cs"/>
                            <w:b/>
                            <w:bCs/>
                            <w:sz w:val="36"/>
                            <w:szCs w:val="36"/>
                            <w:rtl/>
                          </w:rPr>
                          <w:t xml:space="preserve">   الفوج:</w:t>
                        </w:r>
                        <w:r w:rsidR="009411DB">
                          <w:rPr>
                            <w:rFonts w:ascii="Traditional Arabic" w:hAnsi="Traditional Arabic" w:cs="Traditional Arabic" w:hint="cs"/>
                            <w:b/>
                            <w:bCs/>
                            <w:sz w:val="36"/>
                            <w:szCs w:val="36"/>
                            <w:rtl/>
                          </w:rPr>
                          <w:t>الأول</w:t>
                        </w:r>
                      </w:p>
                      <w:p w:rsidR="00D02D25" w:rsidRDefault="00D02D25" w:rsidP="00633326">
                        <w:pPr>
                          <w:rPr>
                            <w:rFonts w:ascii="Traditional Arabic" w:hAnsi="Traditional Arabic" w:cs="Traditional Arabic"/>
                            <w:b/>
                            <w:bCs/>
                            <w:sz w:val="36"/>
                            <w:szCs w:val="36"/>
                            <w:rtl/>
                          </w:rPr>
                        </w:pPr>
                      </w:p>
                      <w:p w:rsidR="00D02D25" w:rsidRPr="00633326" w:rsidRDefault="00D02D25" w:rsidP="00633326">
                        <w:pPr>
                          <w:rPr>
                            <w:rFonts w:ascii="Traditional Arabic" w:hAnsi="Traditional Arabic" w:cs="Traditional Arabic"/>
                            <w:b/>
                            <w:bCs/>
                            <w:sz w:val="36"/>
                            <w:szCs w:val="36"/>
                          </w:rPr>
                        </w:pPr>
                      </w:p>
                    </w:txbxContent>
                  </v:textbox>
                  <w10:wrap anchorx="page"/>
                </v:shape>
              </w:pict>
            </w:r>
            <w:r w:rsidRPr="00C435B4">
              <w:rPr>
                <w:rFonts w:ascii="Traditional Arabic" w:hAnsi="Traditional Arabic" w:cs="Traditional Arabic"/>
                <w:b/>
                <w:bCs/>
                <w:noProof/>
                <w:sz w:val="28"/>
                <w:szCs w:val="28"/>
                <w:rtl/>
                <w:lang w:val="fr-FR"/>
              </w:rPr>
              <w:pict>
                <v:rect id="_x0000_s1031" style="position:absolute;left:0;text-align:left;margin-left:153.65pt;margin-top:42pt;width:297.65pt;height:110.65pt;z-index:251663360;mso-width-percent:500;mso-wrap-distance-top:7.2pt;mso-wrap-distance-bottom:7.2pt;mso-position-horizontal-relative:page;mso-position-vertical-relative:page;mso-width-percent:500" o:allowincell="f" fillcolor="#4f81bd [3204]" stroked="f">
                  <v:shadow type="perspective" color="#9bbb59 [3206]" origin="-.5,-.5" offset="-6pt,-6pt" matrix=".75,,,.75"/>
                  <v:textbox style="mso-next-textbox:#_x0000_s1031;mso-fit-shape-to-text:t" inset="21.6pt,0,1in,0">
                    <w:txbxContent>
                      <w:sdt>
                        <w:sdtPr>
                          <w:rPr>
                            <w:i/>
                            <w:iCs/>
                            <w:color w:val="FFFFFF" w:themeColor="background1"/>
                            <w:rtl/>
                            <w:lang w:val="fr-FR"/>
                          </w:rPr>
                          <w:id w:val="4830852"/>
                          <w:placeholder>
                            <w:docPart w:val="4AC40AF1759D4FA584DBF0870CB53FAE"/>
                          </w:placeholder>
                          <w:temporary/>
                          <w:showingPlcHdr/>
                        </w:sdtPr>
                        <w:sdtContent>
                          <w:p w:rsidR="00D02D25" w:rsidRDefault="00D02D25">
                            <w:pPr>
                              <w:pBdr>
                                <w:top w:val="single" w:sz="24" w:space="1" w:color="auto"/>
                                <w:left w:val="single" w:sz="24" w:space="4" w:color="auto"/>
                                <w:bottom w:val="single" w:sz="24" w:space="1" w:color="auto"/>
                                <w:right w:val="single" w:sz="24" w:space="4" w:color="auto"/>
                              </w:pBdr>
                              <w:shd w:val="clear" w:color="auto" w:fill="000000" w:themeFill="text1"/>
                              <w:rPr>
                                <w:i/>
                                <w:iCs/>
                                <w:color w:val="FFFFFF" w:themeColor="background1"/>
                                <w:lang w:val="fr-FR"/>
                              </w:rPr>
                            </w:pPr>
                            <w:r>
                              <w:rPr>
                                <w:i/>
                                <w:iCs/>
                                <w:color w:val="FFFFFF" w:themeColor="background1"/>
                                <w:lang w:val="fr-FR"/>
                              </w:rP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w10:wrap type="square" anchorx="page" anchory="page"/>
                </v:rect>
              </w:pict>
            </w:r>
            <w:r w:rsidR="00D02D25">
              <w:rPr>
                <w:rFonts w:ascii="Traditional Arabic" w:hAnsi="Traditional Arabic" w:cs="Traditional Arabic" w:hint="cs"/>
                <w:b/>
                <w:bCs/>
                <w:sz w:val="28"/>
                <w:szCs w:val="28"/>
                <w:rtl/>
              </w:rPr>
              <w:t>الرقم</w:t>
            </w:r>
            <w:r w:rsidR="00D02D25">
              <w:rPr>
                <w:rFonts w:ascii="Traditional Arabic" w:hAnsi="Traditional Arabic" w:cs="Traditional Arabic"/>
                <w:b/>
                <w:bCs/>
                <w:sz w:val="28"/>
                <w:szCs w:val="28"/>
                <w:rtl/>
              </w:rPr>
              <w:tab/>
            </w:r>
            <w:r w:rsidR="00D02D25">
              <w:rPr>
                <w:rFonts w:ascii="Traditional Arabic" w:hAnsi="Traditional Arabic" w:cs="Traditional Arabic"/>
                <w:b/>
                <w:bCs/>
                <w:sz w:val="28"/>
                <w:szCs w:val="28"/>
                <w:rtl/>
              </w:rPr>
              <w:tab/>
            </w:r>
            <w:r w:rsidR="00D02D25" w:rsidRPr="00753A0D">
              <w:rPr>
                <w:rFonts w:ascii="Traditional Arabic" w:hAnsi="Traditional Arabic" w:cs="Traditional Arabic"/>
                <w:b/>
                <w:bCs/>
                <w:sz w:val="28"/>
                <w:szCs w:val="28"/>
                <w:rtl/>
              </w:rPr>
              <w:t>البحث</w:t>
            </w:r>
          </w:p>
        </w:tc>
        <w:tc>
          <w:tcPr>
            <w:tcW w:w="3969" w:type="dxa"/>
            <w:tcBorders>
              <w:left w:val="single" w:sz="4" w:space="0" w:color="auto"/>
            </w:tcBorders>
          </w:tcPr>
          <w:p w:rsidR="00D02D25" w:rsidRPr="00753A0D" w:rsidRDefault="00935833" w:rsidP="00D02D25">
            <w:pPr>
              <w:tabs>
                <w:tab w:val="left" w:pos="1409"/>
                <w:tab w:val="center" w:pos="2009"/>
              </w:tabs>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00D02D25">
              <w:rPr>
                <w:rFonts w:ascii="Traditional Arabic" w:hAnsi="Traditional Arabic" w:cs="Traditional Arabic" w:hint="cs"/>
                <w:b/>
                <w:bCs/>
                <w:sz w:val="28"/>
                <w:szCs w:val="28"/>
                <w:rtl/>
              </w:rPr>
              <w:t>عنوان البحث</w:t>
            </w:r>
          </w:p>
        </w:tc>
        <w:tc>
          <w:tcPr>
            <w:tcW w:w="4536" w:type="dxa"/>
          </w:tcPr>
          <w:p w:rsidR="00D02D25" w:rsidRPr="00753A0D" w:rsidRDefault="00D02D25" w:rsidP="00D02D25">
            <w:pPr>
              <w:jc w:val="center"/>
              <w:rPr>
                <w:rFonts w:ascii="Traditional Arabic" w:hAnsi="Traditional Arabic" w:cs="Traditional Arabic"/>
                <w:b/>
                <w:bCs/>
                <w:sz w:val="28"/>
                <w:szCs w:val="28"/>
                <w:rtl/>
              </w:rPr>
            </w:pPr>
            <w:r w:rsidRPr="00753A0D">
              <w:rPr>
                <w:rFonts w:ascii="Traditional Arabic" w:hAnsi="Traditional Arabic" w:cs="Traditional Arabic"/>
                <w:b/>
                <w:bCs/>
                <w:sz w:val="28"/>
                <w:szCs w:val="28"/>
                <w:rtl/>
              </w:rPr>
              <w:t>أعضاء البحث</w:t>
            </w:r>
          </w:p>
        </w:tc>
        <w:tc>
          <w:tcPr>
            <w:tcW w:w="1418" w:type="dxa"/>
          </w:tcPr>
          <w:p w:rsidR="00D02D25" w:rsidRPr="00753A0D" w:rsidRDefault="00D02D25" w:rsidP="00D02D25">
            <w:pPr>
              <w:rPr>
                <w:rFonts w:ascii="Traditional Arabic" w:hAnsi="Traditional Arabic" w:cs="Traditional Arabic"/>
                <w:b/>
                <w:bCs/>
                <w:sz w:val="28"/>
                <w:szCs w:val="28"/>
                <w:rtl/>
              </w:rPr>
            </w:pPr>
            <w:r w:rsidRPr="00753A0D">
              <w:rPr>
                <w:rFonts w:hint="cs"/>
                <w:sz w:val="28"/>
                <w:szCs w:val="28"/>
                <w:rtl/>
              </w:rPr>
              <w:t xml:space="preserve">     </w:t>
            </w:r>
            <w:r w:rsidRPr="00753A0D">
              <w:rPr>
                <w:rFonts w:ascii="Traditional Arabic" w:hAnsi="Traditional Arabic" w:cs="Traditional Arabic"/>
                <w:b/>
                <w:bCs/>
                <w:sz w:val="28"/>
                <w:szCs w:val="28"/>
                <w:rtl/>
              </w:rPr>
              <w:t>الملاحظة</w:t>
            </w:r>
          </w:p>
        </w:tc>
      </w:tr>
      <w:tr w:rsidR="00D02D25" w:rsidRPr="003E27FF" w:rsidTr="00935833">
        <w:trPr>
          <w:trHeight w:val="280"/>
        </w:trPr>
        <w:tc>
          <w:tcPr>
            <w:tcW w:w="851" w:type="dxa"/>
            <w:tcBorders>
              <w:right w:val="single" w:sz="4" w:space="0" w:color="auto"/>
            </w:tcBorders>
          </w:tcPr>
          <w:p w:rsidR="00D02D25" w:rsidRDefault="00D02D25" w:rsidP="00D02D25">
            <w:pPr>
              <w:rPr>
                <w:rFonts w:ascii="Traditional Arabic" w:hAnsi="Traditional Arabic" w:cs="Traditional Arabic"/>
                <w:sz w:val="28"/>
                <w:szCs w:val="28"/>
                <w:rtl/>
              </w:rPr>
            </w:pPr>
            <w:r>
              <w:rPr>
                <w:rFonts w:ascii="Traditional Arabic" w:hAnsi="Traditional Arabic" w:cs="Traditional Arabic" w:hint="cs"/>
                <w:sz w:val="28"/>
                <w:szCs w:val="28"/>
                <w:rtl/>
              </w:rPr>
              <w:t>1</w:t>
            </w:r>
          </w:p>
          <w:p w:rsidR="00D02D25" w:rsidRPr="003E27FF" w:rsidRDefault="00D02D25" w:rsidP="00D02D25">
            <w:pPr>
              <w:rPr>
                <w:rFonts w:ascii="Traditional Arabic" w:hAnsi="Traditional Arabic" w:cs="Traditional Arabic"/>
                <w:sz w:val="28"/>
                <w:szCs w:val="28"/>
                <w:rtl/>
              </w:rPr>
            </w:pPr>
          </w:p>
        </w:tc>
        <w:tc>
          <w:tcPr>
            <w:tcW w:w="3969" w:type="dxa"/>
            <w:tcBorders>
              <w:left w:val="single" w:sz="4" w:space="0" w:color="auto"/>
            </w:tcBorders>
          </w:tcPr>
          <w:p w:rsidR="00D02D25" w:rsidRPr="00935833" w:rsidRDefault="00D02D25" w:rsidP="00D02D25">
            <w:pPr>
              <w:rPr>
                <w:rFonts w:ascii="Traditional Arabic" w:hAnsi="Traditional Arabic" w:cs="Traditional Arabic"/>
                <w:b/>
                <w:bCs/>
                <w:sz w:val="28"/>
                <w:szCs w:val="28"/>
                <w:rtl/>
              </w:rPr>
            </w:pPr>
          </w:p>
          <w:p w:rsidR="00334B7A" w:rsidRPr="00935833" w:rsidRDefault="00334B7A" w:rsidP="00334B7A">
            <w:pPr>
              <w:rPr>
                <w:rFonts w:ascii="Traditional Arabic" w:hAnsi="Traditional Arabic" w:cs="Traditional Arabic"/>
                <w:b/>
                <w:bCs/>
                <w:sz w:val="28"/>
                <w:szCs w:val="28"/>
                <w:rtl/>
              </w:rPr>
            </w:pPr>
            <w:r>
              <w:rPr>
                <w:rFonts w:ascii="Traditional Arabic" w:hAnsi="Traditional Arabic" w:cs="Traditional Arabic" w:hint="cs"/>
                <w:b/>
                <w:bCs/>
                <w:sz w:val="28"/>
                <w:szCs w:val="28"/>
                <w:rtl/>
              </w:rPr>
              <w:t>جهود</w:t>
            </w:r>
            <w:r w:rsidRPr="00935833">
              <w:rPr>
                <w:rFonts w:ascii="Traditional Arabic" w:hAnsi="Traditional Arabic" w:cs="Traditional Arabic" w:hint="cs"/>
                <w:b/>
                <w:bCs/>
                <w:sz w:val="28"/>
                <w:szCs w:val="28"/>
                <w:rtl/>
              </w:rPr>
              <w:t xml:space="preserve"> الكسائي</w:t>
            </w:r>
            <w:r>
              <w:rPr>
                <w:rFonts w:ascii="Traditional Arabic" w:hAnsi="Traditional Arabic" w:cs="Traditional Arabic" w:hint="cs"/>
                <w:b/>
                <w:bCs/>
                <w:sz w:val="28"/>
                <w:szCs w:val="28"/>
                <w:rtl/>
              </w:rPr>
              <w:t xml:space="preserve"> النحوية</w:t>
            </w:r>
          </w:p>
          <w:p w:rsidR="00D02D25" w:rsidRPr="00935833" w:rsidRDefault="00D02D25" w:rsidP="00D02D25">
            <w:pPr>
              <w:rPr>
                <w:rFonts w:ascii="Traditional Arabic" w:hAnsi="Traditional Arabic" w:cs="Traditional Arabic"/>
                <w:b/>
                <w:bCs/>
                <w:sz w:val="28"/>
                <w:szCs w:val="28"/>
                <w:rtl/>
              </w:rPr>
            </w:pPr>
          </w:p>
        </w:tc>
        <w:tc>
          <w:tcPr>
            <w:tcW w:w="4536" w:type="dxa"/>
          </w:tcPr>
          <w:p w:rsidR="00D02D25" w:rsidRPr="00935833" w:rsidRDefault="00D02D25" w:rsidP="00D02D25">
            <w:pPr>
              <w:rPr>
                <w:rFonts w:ascii="Traditional Arabic" w:hAnsi="Traditional Arabic" w:cs="Traditional Arabic"/>
                <w:b/>
                <w:bCs/>
                <w:sz w:val="28"/>
                <w:szCs w:val="28"/>
                <w:rtl/>
              </w:rPr>
            </w:pPr>
          </w:p>
          <w:p w:rsidR="00D02D25" w:rsidRPr="00935833" w:rsidRDefault="00D02D25" w:rsidP="00D02D25">
            <w:pPr>
              <w:rPr>
                <w:rFonts w:ascii="Traditional Arabic" w:hAnsi="Traditional Arabic" w:cs="Traditional Arabic"/>
                <w:b/>
                <w:bCs/>
                <w:sz w:val="28"/>
                <w:szCs w:val="28"/>
                <w:rtl/>
              </w:rPr>
            </w:pPr>
          </w:p>
        </w:tc>
        <w:tc>
          <w:tcPr>
            <w:tcW w:w="1418" w:type="dxa"/>
          </w:tcPr>
          <w:p w:rsidR="00D02D25" w:rsidRPr="003E27FF" w:rsidRDefault="00D02D25" w:rsidP="00D02D25">
            <w:pPr>
              <w:rPr>
                <w:rFonts w:ascii="Traditional Arabic" w:hAnsi="Traditional Arabic" w:cs="Traditional Arabic"/>
                <w:sz w:val="28"/>
                <w:szCs w:val="28"/>
                <w:rtl/>
              </w:rPr>
            </w:pPr>
          </w:p>
        </w:tc>
      </w:tr>
      <w:tr w:rsidR="00D02D25" w:rsidRPr="003E27FF" w:rsidTr="00935833">
        <w:trPr>
          <w:trHeight w:val="264"/>
        </w:trPr>
        <w:tc>
          <w:tcPr>
            <w:tcW w:w="851" w:type="dxa"/>
            <w:tcBorders>
              <w:right w:val="single" w:sz="4" w:space="0" w:color="auto"/>
            </w:tcBorders>
          </w:tcPr>
          <w:p w:rsidR="00D02D25" w:rsidRDefault="00D02D25" w:rsidP="00D02D25">
            <w:pPr>
              <w:ind w:left="176"/>
              <w:rPr>
                <w:rFonts w:ascii="Traditional Arabic" w:hAnsi="Traditional Arabic" w:cs="Traditional Arabic"/>
                <w:sz w:val="28"/>
                <w:szCs w:val="28"/>
                <w:rtl/>
              </w:rPr>
            </w:pPr>
          </w:p>
          <w:p w:rsidR="00D02D25" w:rsidRPr="003E27FF" w:rsidRDefault="00D02D25" w:rsidP="00D02D25">
            <w:pPr>
              <w:rPr>
                <w:rFonts w:ascii="Traditional Arabic" w:hAnsi="Traditional Arabic" w:cs="Traditional Arabic"/>
                <w:sz w:val="28"/>
                <w:szCs w:val="28"/>
                <w:rtl/>
              </w:rPr>
            </w:pPr>
            <w:r>
              <w:rPr>
                <w:rFonts w:ascii="Traditional Arabic" w:hAnsi="Traditional Arabic" w:cs="Traditional Arabic" w:hint="cs"/>
                <w:sz w:val="28"/>
                <w:szCs w:val="28"/>
                <w:rtl/>
              </w:rPr>
              <w:t>2</w:t>
            </w:r>
          </w:p>
        </w:tc>
        <w:tc>
          <w:tcPr>
            <w:tcW w:w="3969" w:type="dxa"/>
            <w:tcBorders>
              <w:left w:val="single" w:sz="4" w:space="0" w:color="auto"/>
            </w:tcBorders>
          </w:tcPr>
          <w:p w:rsidR="00334B7A" w:rsidRPr="00935833" w:rsidRDefault="00334B7A" w:rsidP="00334B7A">
            <w:pPr>
              <w:rPr>
                <w:rFonts w:ascii="Traditional Arabic" w:hAnsi="Traditional Arabic" w:cs="Traditional Arabic"/>
                <w:b/>
                <w:bCs/>
                <w:sz w:val="28"/>
                <w:szCs w:val="28"/>
                <w:rtl/>
              </w:rPr>
            </w:pPr>
            <w:r>
              <w:rPr>
                <w:rFonts w:ascii="Traditional Arabic" w:hAnsi="Traditional Arabic" w:cs="Traditional Arabic" w:hint="cs"/>
                <w:b/>
                <w:bCs/>
                <w:sz w:val="28"/>
                <w:szCs w:val="28"/>
                <w:rtl/>
              </w:rPr>
              <w:t>جهود</w:t>
            </w:r>
            <w:r w:rsidRPr="00935833">
              <w:rPr>
                <w:rFonts w:ascii="Traditional Arabic" w:hAnsi="Traditional Arabic" w:cs="Traditional Arabic" w:hint="cs"/>
                <w:b/>
                <w:bCs/>
                <w:sz w:val="28"/>
                <w:szCs w:val="28"/>
                <w:rtl/>
              </w:rPr>
              <w:t xml:space="preserve"> الفراء</w:t>
            </w:r>
            <w:r>
              <w:rPr>
                <w:rFonts w:ascii="Traditional Arabic" w:hAnsi="Traditional Arabic" w:cs="Traditional Arabic" w:hint="cs"/>
                <w:b/>
                <w:bCs/>
                <w:sz w:val="28"/>
                <w:szCs w:val="28"/>
                <w:rtl/>
              </w:rPr>
              <w:t xml:space="preserve"> النحوية</w:t>
            </w:r>
          </w:p>
          <w:p w:rsidR="00D02D25" w:rsidRPr="00935833" w:rsidRDefault="00D02D25" w:rsidP="00334B7A">
            <w:pPr>
              <w:rPr>
                <w:rFonts w:ascii="Traditional Arabic" w:hAnsi="Traditional Arabic" w:cs="Traditional Arabic"/>
                <w:b/>
                <w:bCs/>
                <w:sz w:val="28"/>
                <w:szCs w:val="28"/>
                <w:rtl/>
              </w:rPr>
            </w:pPr>
          </w:p>
        </w:tc>
        <w:tc>
          <w:tcPr>
            <w:tcW w:w="4536" w:type="dxa"/>
          </w:tcPr>
          <w:p w:rsidR="00D02D25" w:rsidRPr="00935833" w:rsidRDefault="00D02D25" w:rsidP="00D02D25">
            <w:pPr>
              <w:rPr>
                <w:rFonts w:ascii="Traditional Arabic" w:hAnsi="Traditional Arabic" w:cs="Traditional Arabic"/>
                <w:b/>
                <w:bCs/>
                <w:sz w:val="28"/>
                <w:szCs w:val="28"/>
                <w:rtl/>
              </w:rPr>
            </w:pPr>
          </w:p>
          <w:p w:rsidR="00D02D25" w:rsidRPr="00935833" w:rsidRDefault="00D02D25" w:rsidP="00D02D25">
            <w:pPr>
              <w:rPr>
                <w:rFonts w:ascii="Traditional Arabic" w:hAnsi="Traditional Arabic" w:cs="Traditional Arabic"/>
                <w:b/>
                <w:bCs/>
                <w:sz w:val="28"/>
                <w:szCs w:val="28"/>
                <w:rtl/>
              </w:rPr>
            </w:pPr>
          </w:p>
          <w:p w:rsidR="00D02D25" w:rsidRPr="00935833" w:rsidRDefault="00D02D25" w:rsidP="00D02D25">
            <w:pPr>
              <w:rPr>
                <w:rFonts w:ascii="Traditional Arabic" w:hAnsi="Traditional Arabic" w:cs="Traditional Arabic"/>
                <w:b/>
                <w:bCs/>
                <w:sz w:val="28"/>
                <w:szCs w:val="28"/>
                <w:rtl/>
              </w:rPr>
            </w:pPr>
          </w:p>
        </w:tc>
        <w:tc>
          <w:tcPr>
            <w:tcW w:w="1418" w:type="dxa"/>
          </w:tcPr>
          <w:p w:rsidR="00D02D25" w:rsidRPr="003E27FF" w:rsidRDefault="00D02D25" w:rsidP="00D02D25">
            <w:pPr>
              <w:rPr>
                <w:rFonts w:ascii="Traditional Arabic" w:hAnsi="Traditional Arabic" w:cs="Traditional Arabic"/>
                <w:sz w:val="28"/>
                <w:szCs w:val="28"/>
                <w:rtl/>
              </w:rPr>
            </w:pPr>
          </w:p>
        </w:tc>
      </w:tr>
      <w:tr w:rsidR="00D02D25" w:rsidRPr="003E27FF" w:rsidTr="00935833">
        <w:trPr>
          <w:trHeight w:val="264"/>
        </w:trPr>
        <w:tc>
          <w:tcPr>
            <w:tcW w:w="851" w:type="dxa"/>
            <w:tcBorders>
              <w:right w:val="single" w:sz="4" w:space="0" w:color="auto"/>
            </w:tcBorders>
          </w:tcPr>
          <w:p w:rsidR="00D02D25" w:rsidRDefault="00D02D25" w:rsidP="00D02D25">
            <w:pPr>
              <w:ind w:firstLine="318"/>
              <w:rPr>
                <w:rFonts w:ascii="Traditional Arabic" w:hAnsi="Traditional Arabic" w:cs="Traditional Arabic"/>
                <w:sz w:val="28"/>
                <w:szCs w:val="28"/>
                <w:rtl/>
              </w:rPr>
            </w:pPr>
          </w:p>
          <w:p w:rsidR="00D02D25" w:rsidRPr="003E27FF" w:rsidRDefault="00D02D25" w:rsidP="00D02D25">
            <w:pPr>
              <w:rPr>
                <w:rFonts w:ascii="Traditional Arabic" w:hAnsi="Traditional Arabic" w:cs="Traditional Arabic"/>
                <w:sz w:val="28"/>
                <w:szCs w:val="28"/>
                <w:rtl/>
              </w:rPr>
            </w:pPr>
            <w:r>
              <w:rPr>
                <w:rFonts w:ascii="Traditional Arabic" w:hAnsi="Traditional Arabic" w:cs="Traditional Arabic" w:hint="cs"/>
                <w:sz w:val="28"/>
                <w:szCs w:val="28"/>
                <w:rtl/>
              </w:rPr>
              <w:t>3</w:t>
            </w:r>
          </w:p>
        </w:tc>
        <w:tc>
          <w:tcPr>
            <w:tcW w:w="3969" w:type="dxa"/>
            <w:tcBorders>
              <w:left w:val="single" w:sz="4" w:space="0" w:color="auto"/>
            </w:tcBorders>
          </w:tcPr>
          <w:p w:rsidR="00D02D25" w:rsidRPr="00935833" w:rsidRDefault="00334B7A" w:rsidP="00334B7A">
            <w:pPr>
              <w:rPr>
                <w:rFonts w:ascii="Traditional Arabic" w:hAnsi="Traditional Arabic" w:cs="Traditional Arabic"/>
                <w:b/>
                <w:bCs/>
                <w:sz w:val="28"/>
                <w:szCs w:val="28"/>
                <w:rtl/>
              </w:rPr>
            </w:pPr>
            <w:r>
              <w:rPr>
                <w:rFonts w:ascii="Traditional Arabic" w:hAnsi="Traditional Arabic" w:cs="Traditional Arabic" w:hint="cs"/>
                <w:b/>
                <w:bCs/>
                <w:sz w:val="28"/>
                <w:szCs w:val="28"/>
                <w:rtl/>
              </w:rPr>
              <w:t>جهود</w:t>
            </w:r>
            <w:r w:rsidRPr="00935833">
              <w:rPr>
                <w:rFonts w:ascii="Traditional Arabic" w:hAnsi="Traditional Arabic" w:cs="Traditional Arabic" w:hint="cs"/>
                <w:b/>
                <w:bCs/>
                <w:sz w:val="28"/>
                <w:szCs w:val="28"/>
                <w:rtl/>
              </w:rPr>
              <w:t xml:space="preserve"> ثعلب</w:t>
            </w:r>
            <w:r>
              <w:rPr>
                <w:rFonts w:ascii="Traditional Arabic" w:hAnsi="Traditional Arabic" w:cs="Traditional Arabic" w:hint="cs"/>
                <w:b/>
                <w:bCs/>
                <w:sz w:val="28"/>
                <w:szCs w:val="28"/>
                <w:rtl/>
              </w:rPr>
              <w:t xml:space="preserve"> النحوية</w:t>
            </w:r>
          </w:p>
        </w:tc>
        <w:tc>
          <w:tcPr>
            <w:tcW w:w="4536" w:type="dxa"/>
          </w:tcPr>
          <w:p w:rsidR="00D02D25" w:rsidRPr="00935833" w:rsidRDefault="00D02D25" w:rsidP="00D02D25">
            <w:pPr>
              <w:rPr>
                <w:rFonts w:ascii="Traditional Arabic" w:hAnsi="Traditional Arabic" w:cs="Traditional Arabic"/>
                <w:b/>
                <w:bCs/>
                <w:sz w:val="28"/>
                <w:szCs w:val="28"/>
                <w:rtl/>
              </w:rPr>
            </w:pPr>
          </w:p>
          <w:p w:rsidR="00D02D25" w:rsidRPr="00935833" w:rsidRDefault="00D02D25" w:rsidP="00D02D25">
            <w:pPr>
              <w:rPr>
                <w:rFonts w:ascii="Traditional Arabic" w:hAnsi="Traditional Arabic" w:cs="Traditional Arabic"/>
                <w:b/>
                <w:bCs/>
                <w:sz w:val="28"/>
                <w:szCs w:val="28"/>
                <w:rtl/>
              </w:rPr>
            </w:pPr>
          </w:p>
          <w:p w:rsidR="00D02D25" w:rsidRPr="00935833" w:rsidRDefault="00D02D25" w:rsidP="00D02D25">
            <w:pPr>
              <w:rPr>
                <w:rFonts w:ascii="Traditional Arabic" w:hAnsi="Traditional Arabic" w:cs="Traditional Arabic"/>
                <w:b/>
                <w:bCs/>
                <w:sz w:val="28"/>
                <w:szCs w:val="28"/>
                <w:rtl/>
              </w:rPr>
            </w:pPr>
          </w:p>
        </w:tc>
        <w:tc>
          <w:tcPr>
            <w:tcW w:w="1418" w:type="dxa"/>
          </w:tcPr>
          <w:p w:rsidR="00D02D25" w:rsidRPr="003E27FF" w:rsidRDefault="00D02D25" w:rsidP="00D02D25">
            <w:pPr>
              <w:rPr>
                <w:rFonts w:ascii="Traditional Arabic" w:hAnsi="Traditional Arabic" w:cs="Traditional Arabic"/>
                <w:sz w:val="28"/>
                <w:szCs w:val="28"/>
                <w:rtl/>
              </w:rPr>
            </w:pPr>
          </w:p>
        </w:tc>
      </w:tr>
      <w:tr w:rsidR="00D02D25" w:rsidRPr="003E27FF" w:rsidTr="00935833">
        <w:trPr>
          <w:trHeight w:val="280"/>
        </w:trPr>
        <w:tc>
          <w:tcPr>
            <w:tcW w:w="851" w:type="dxa"/>
            <w:tcBorders>
              <w:right w:val="single" w:sz="4" w:space="0" w:color="auto"/>
            </w:tcBorders>
          </w:tcPr>
          <w:p w:rsidR="00D02D25" w:rsidRDefault="00D02D25" w:rsidP="00D02D25">
            <w:pPr>
              <w:ind w:firstLine="318"/>
              <w:rPr>
                <w:rFonts w:ascii="Traditional Arabic" w:hAnsi="Traditional Arabic" w:cs="Traditional Arabic"/>
                <w:sz w:val="28"/>
                <w:szCs w:val="28"/>
                <w:rtl/>
              </w:rPr>
            </w:pPr>
          </w:p>
          <w:p w:rsidR="00D02D25" w:rsidRPr="003E27FF" w:rsidRDefault="00D02D25" w:rsidP="00D02D25">
            <w:pPr>
              <w:rPr>
                <w:rFonts w:ascii="Traditional Arabic" w:hAnsi="Traditional Arabic" w:cs="Traditional Arabic"/>
                <w:sz w:val="28"/>
                <w:szCs w:val="28"/>
                <w:rtl/>
              </w:rPr>
            </w:pPr>
            <w:r>
              <w:rPr>
                <w:rFonts w:ascii="Traditional Arabic" w:hAnsi="Traditional Arabic" w:cs="Traditional Arabic" w:hint="cs"/>
                <w:sz w:val="28"/>
                <w:szCs w:val="28"/>
                <w:rtl/>
              </w:rPr>
              <w:t>4</w:t>
            </w:r>
          </w:p>
        </w:tc>
        <w:tc>
          <w:tcPr>
            <w:tcW w:w="3969" w:type="dxa"/>
            <w:tcBorders>
              <w:left w:val="single" w:sz="4" w:space="0" w:color="auto"/>
            </w:tcBorders>
          </w:tcPr>
          <w:p w:rsidR="00D02D25" w:rsidRPr="00935833" w:rsidRDefault="00D02D25" w:rsidP="00D02D25">
            <w:pPr>
              <w:rPr>
                <w:rFonts w:ascii="Traditional Arabic" w:hAnsi="Traditional Arabic" w:cs="Traditional Arabic"/>
                <w:b/>
                <w:bCs/>
                <w:sz w:val="28"/>
                <w:szCs w:val="28"/>
                <w:rtl/>
              </w:rPr>
            </w:pPr>
          </w:p>
          <w:p w:rsidR="00D02D25" w:rsidRPr="00935833" w:rsidRDefault="00334B7A" w:rsidP="00334B7A">
            <w:pPr>
              <w:rPr>
                <w:rFonts w:ascii="Traditional Arabic" w:hAnsi="Traditional Arabic" w:cs="Traditional Arabic"/>
                <w:b/>
                <w:bCs/>
                <w:sz w:val="28"/>
                <w:szCs w:val="28"/>
                <w:rtl/>
              </w:rPr>
            </w:pPr>
            <w:r>
              <w:rPr>
                <w:rFonts w:ascii="Traditional Arabic" w:hAnsi="Traditional Arabic" w:cs="Traditional Arabic" w:hint="cs"/>
                <w:b/>
                <w:bCs/>
                <w:sz w:val="28"/>
                <w:szCs w:val="28"/>
                <w:rtl/>
              </w:rPr>
              <w:t>الخلاف المصطلحي بين البصريين والكوفيين</w:t>
            </w:r>
          </w:p>
        </w:tc>
        <w:tc>
          <w:tcPr>
            <w:tcW w:w="4536" w:type="dxa"/>
          </w:tcPr>
          <w:p w:rsidR="00D02D25" w:rsidRPr="00935833" w:rsidRDefault="00D02D25" w:rsidP="00D02D25">
            <w:pPr>
              <w:rPr>
                <w:rFonts w:ascii="Traditional Arabic" w:hAnsi="Traditional Arabic" w:cs="Traditional Arabic"/>
                <w:b/>
                <w:bCs/>
                <w:sz w:val="28"/>
                <w:szCs w:val="28"/>
                <w:rtl/>
              </w:rPr>
            </w:pPr>
          </w:p>
          <w:p w:rsidR="00D02D25" w:rsidRPr="00935833" w:rsidRDefault="00D02D25" w:rsidP="00D02D25">
            <w:pPr>
              <w:rPr>
                <w:rFonts w:ascii="Traditional Arabic" w:hAnsi="Traditional Arabic" w:cs="Traditional Arabic"/>
                <w:b/>
                <w:bCs/>
                <w:sz w:val="28"/>
                <w:szCs w:val="28"/>
                <w:rtl/>
              </w:rPr>
            </w:pPr>
          </w:p>
          <w:p w:rsidR="00334B7A" w:rsidRPr="00935833" w:rsidRDefault="00334B7A" w:rsidP="00334B7A">
            <w:pPr>
              <w:rPr>
                <w:rFonts w:ascii="Traditional Arabic" w:hAnsi="Traditional Arabic" w:cs="Traditional Arabic"/>
                <w:b/>
                <w:bCs/>
                <w:sz w:val="28"/>
                <w:szCs w:val="28"/>
                <w:rtl/>
              </w:rPr>
            </w:pPr>
          </w:p>
          <w:p w:rsidR="00D02D25" w:rsidRPr="00935833" w:rsidRDefault="00D02D25" w:rsidP="00D02D25">
            <w:pPr>
              <w:rPr>
                <w:rFonts w:ascii="Traditional Arabic" w:hAnsi="Traditional Arabic" w:cs="Traditional Arabic"/>
                <w:b/>
                <w:bCs/>
                <w:sz w:val="28"/>
                <w:szCs w:val="28"/>
                <w:rtl/>
              </w:rPr>
            </w:pPr>
          </w:p>
        </w:tc>
        <w:tc>
          <w:tcPr>
            <w:tcW w:w="1418" w:type="dxa"/>
          </w:tcPr>
          <w:p w:rsidR="00D02D25" w:rsidRPr="003E27FF" w:rsidRDefault="00D02D25" w:rsidP="00D02D25">
            <w:pPr>
              <w:rPr>
                <w:rFonts w:ascii="Traditional Arabic" w:hAnsi="Traditional Arabic" w:cs="Traditional Arabic"/>
                <w:sz w:val="28"/>
                <w:szCs w:val="28"/>
                <w:rtl/>
              </w:rPr>
            </w:pPr>
          </w:p>
        </w:tc>
      </w:tr>
      <w:tr w:rsidR="00D02D25" w:rsidRPr="003E27FF" w:rsidTr="00935833">
        <w:trPr>
          <w:trHeight w:val="264"/>
        </w:trPr>
        <w:tc>
          <w:tcPr>
            <w:tcW w:w="851" w:type="dxa"/>
            <w:tcBorders>
              <w:right w:val="single" w:sz="4" w:space="0" w:color="auto"/>
            </w:tcBorders>
          </w:tcPr>
          <w:p w:rsidR="00D02D25" w:rsidRDefault="00D02D25" w:rsidP="00D02D25">
            <w:pPr>
              <w:ind w:firstLine="318"/>
              <w:rPr>
                <w:rFonts w:ascii="Traditional Arabic" w:hAnsi="Traditional Arabic" w:cs="Traditional Arabic"/>
                <w:sz w:val="28"/>
                <w:szCs w:val="28"/>
                <w:rtl/>
              </w:rPr>
            </w:pPr>
          </w:p>
          <w:p w:rsidR="00D02D25" w:rsidRPr="003E27FF" w:rsidRDefault="00D02D25" w:rsidP="00D02D25">
            <w:pPr>
              <w:rPr>
                <w:rFonts w:ascii="Traditional Arabic" w:hAnsi="Traditional Arabic" w:cs="Traditional Arabic"/>
                <w:sz w:val="28"/>
                <w:szCs w:val="28"/>
                <w:rtl/>
              </w:rPr>
            </w:pPr>
            <w:r>
              <w:rPr>
                <w:rFonts w:ascii="Traditional Arabic" w:hAnsi="Traditional Arabic" w:cs="Traditional Arabic" w:hint="cs"/>
                <w:sz w:val="28"/>
                <w:szCs w:val="28"/>
                <w:rtl/>
              </w:rPr>
              <w:t>5</w:t>
            </w:r>
          </w:p>
        </w:tc>
        <w:tc>
          <w:tcPr>
            <w:tcW w:w="3969" w:type="dxa"/>
            <w:tcBorders>
              <w:left w:val="single" w:sz="4" w:space="0" w:color="auto"/>
            </w:tcBorders>
          </w:tcPr>
          <w:p w:rsidR="00D02D25" w:rsidRPr="00935833" w:rsidRDefault="00334B7A" w:rsidP="00334B7A">
            <w:pPr>
              <w:rPr>
                <w:rFonts w:ascii="Traditional Arabic" w:hAnsi="Traditional Arabic" w:cs="Traditional Arabic"/>
                <w:b/>
                <w:bCs/>
                <w:sz w:val="28"/>
                <w:szCs w:val="28"/>
                <w:rtl/>
              </w:rPr>
            </w:pPr>
            <w:r>
              <w:rPr>
                <w:rFonts w:ascii="Traditional Arabic" w:hAnsi="Traditional Arabic" w:cs="Traditional Arabic" w:hint="cs"/>
                <w:b/>
                <w:bCs/>
                <w:sz w:val="28"/>
                <w:szCs w:val="28"/>
                <w:rtl/>
              </w:rPr>
              <w:t>خصائص المدرسة الكوفية النحوية</w:t>
            </w:r>
          </w:p>
        </w:tc>
        <w:tc>
          <w:tcPr>
            <w:tcW w:w="4536" w:type="dxa"/>
          </w:tcPr>
          <w:p w:rsidR="00D02D25" w:rsidRPr="00935833" w:rsidRDefault="00D02D25" w:rsidP="00D02D25">
            <w:pPr>
              <w:rPr>
                <w:rFonts w:ascii="Traditional Arabic" w:hAnsi="Traditional Arabic" w:cs="Traditional Arabic"/>
                <w:b/>
                <w:bCs/>
                <w:sz w:val="28"/>
                <w:szCs w:val="28"/>
                <w:rtl/>
              </w:rPr>
            </w:pPr>
          </w:p>
          <w:p w:rsidR="00D02D25" w:rsidRPr="00935833" w:rsidRDefault="00D02D25" w:rsidP="00334B7A">
            <w:pPr>
              <w:rPr>
                <w:rFonts w:ascii="Traditional Arabic" w:hAnsi="Traditional Arabic" w:cs="Traditional Arabic"/>
                <w:b/>
                <w:bCs/>
                <w:sz w:val="28"/>
                <w:szCs w:val="28"/>
                <w:rtl/>
              </w:rPr>
            </w:pPr>
          </w:p>
        </w:tc>
        <w:tc>
          <w:tcPr>
            <w:tcW w:w="1418" w:type="dxa"/>
          </w:tcPr>
          <w:p w:rsidR="00D02D25" w:rsidRPr="003E27FF" w:rsidRDefault="00D02D25" w:rsidP="00D02D25">
            <w:pPr>
              <w:rPr>
                <w:rFonts w:ascii="Traditional Arabic" w:hAnsi="Traditional Arabic" w:cs="Traditional Arabic"/>
                <w:sz w:val="28"/>
                <w:szCs w:val="28"/>
                <w:rtl/>
              </w:rPr>
            </w:pPr>
          </w:p>
        </w:tc>
      </w:tr>
      <w:tr w:rsidR="00D02D25" w:rsidRPr="003E27FF" w:rsidTr="00935833">
        <w:trPr>
          <w:trHeight w:val="280"/>
        </w:trPr>
        <w:tc>
          <w:tcPr>
            <w:tcW w:w="851" w:type="dxa"/>
            <w:tcBorders>
              <w:right w:val="single" w:sz="4" w:space="0" w:color="auto"/>
            </w:tcBorders>
          </w:tcPr>
          <w:p w:rsidR="00D02D25" w:rsidRPr="003E27FF" w:rsidRDefault="00D02D25" w:rsidP="00D02D25">
            <w:pPr>
              <w:rPr>
                <w:rFonts w:ascii="Traditional Arabic" w:hAnsi="Traditional Arabic" w:cs="Traditional Arabic"/>
                <w:sz w:val="28"/>
                <w:szCs w:val="28"/>
                <w:rtl/>
              </w:rPr>
            </w:pPr>
            <w:r>
              <w:rPr>
                <w:rFonts w:ascii="Traditional Arabic" w:hAnsi="Traditional Arabic" w:cs="Traditional Arabic" w:hint="cs"/>
                <w:sz w:val="28"/>
                <w:szCs w:val="28"/>
                <w:rtl/>
              </w:rPr>
              <w:t>6</w:t>
            </w:r>
          </w:p>
        </w:tc>
        <w:tc>
          <w:tcPr>
            <w:tcW w:w="3969" w:type="dxa"/>
            <w:tcBorders>
              <w:left w:val="single" w:sz="4" w:space="0" w:color="auto"/>
            </w:tcBorders>
          </w:tcPr>
          <w:p w:rsidR="00334B7A" w:rsidRPr="00935833" w:rsidRDefault="00334B7A" w:rsidP="00334B7A">
            <w:pPr>
              <w:rPr>
                <w:rFonts w:ascii="Traditional Arabic" w:hAnsi="Traditional Arabic" w:cs="Traditional Arabic"/>
                <w:b/>
                <w:bCs/>
                <w:sz w:val="28"/>
                <w:szCs w:val="28"/>
                <w:rtl/>
              </w:rPr>
            </w:pPr>
          </w:p>
          <w:p w:rsidR="00334B7A" w:rsidRPr="00935833" w:rsidRDefault="00334B7A" w:rsidP="00334B7A">
            <w:pPr>
              <w:rPr>
                <w:rFonts w:ascii="Traditional Arabic" w:hAnsi="Traditional Arabic" w:cs="Traditional Arabic"/>
                <w:b/>
                <w:bCs/>
                <w:sz w:val="28"/>
                <w:szCs w:val="28"/>
                <w:rtl/>
              </w:rPr>
            </w:pPr>
            <w:r>
              <w:rPr>
                <w:rFonts w:ascii="Traditional Arabic" w:hAnsi="Traditional Arabic" w:cs="Traditional Arabic" w:hint="cs"/>
                <w:b/>
                <w:bCs/>
                <w:sz w:val="28"/>
                <w:szCs w:val="28"/>
                <w:rtl/>
              </w:rPr>
              <w:t>العلة النحوية عند ابن مضاء القرطبي</w:t>
            </w:r>
          </w:p>
          <w:p w:rsidR="00D02D25" w:rsidRPr="00935833" w:rsidRDefault="00D02D25" w:rsidP="00D02D25">
            <w:pPr>
              <w:rPr>
                <w:rFonts w:ascii="Traditional Arabic" w:hAnsi="Traditional Arabic" w:cs="Traditional Arabic"/>
                <w:b/>
                <w:bCs/>
                <w:sz w:val="28"/>
                <w:szCs w:val="28"/>
                <w:rtl/>
              </w:rPr>
            </w:pPr>
          </w:p>
        </w:tc>
        <w:tc>
          <w:tcPr>
            <w:tcW w:w="4536" w:type="dxa"/>
          </w:tcPr>
          <w:p w:rsidR="00D02D25" w:rsidRPr="00935833" w:rsidRDefault="00D02D25" w:rsidP="00D02D25">
            <w:pPr>
              <w:rPr>
                <w:rFonts w:ascii="Traditional Arabic" w:hAnsi="Traditional Arabic" w:cs="Traditional Arabic"/>
                <w:b/>
                <w:bCs/>
                <w:sz w:val="28"/>
                <w:szCs w:val="28"/>
                <w:rtl/>
              </w:rPr>
            </w:pPr>
          </w:p>
          <w:p w:rsidR="00D02D25" w:rsidRPr="00935833" w:rsidRDefault="00D02D25" w:rsidP="00D02D25">
            <w:pPr>
              <w:rPr>
                <w:rFonts w:ascii="Traditional Arabic" w:hAnsi="Traditional Arabic" w:cs="Traditional Arabic"/>
                <w:b/>
                <w:bCs/>
                <w:sz w:val="28"/>
                <w:szCs w:val="28"/>
                <w:rtl/>
              </w:rPr>
            </w:pPr>
          </w:p>
        </w:tc>
        <w:tc>
          <w:tcPr>
            <w:tcW w:w="1418" w:type="dxa"/>
          </w:tcPr>
          <w:p w:rsidR="00D02D25" w:rsidRPr="003E27FF" w:rsidRDefault="00D02D25" w:rsidP="00D02D25">
            <w:pPr>
              <w:rPr>
                <w:rFonts w:ascii="Traditional Arabic" w:hAnsi="Traditional Arabic" w:cs="Traditional Arabic"/>
                <w:sz w:val="28"/>
                <w:szCs w:val="28"/>
                <w:rtl/>
              </w:rPr>
            </w:pPr>
          </w:p>
        </w:tc>
      </w:tr>
      <w:tr w:rsidR="00D02D25" w:rsidRPr="003E27FF" w:rsidTr="00935833">
        <w:trPr>
          <w:trHeight w:val="280"/>
        </w:trPr>
        <w:tc>
          <w:tcPr>
            <w:tcW w:w="851" w:type="dxa"/>
            <w:tcBorders>
              <w:right w:val="single" w:sz="4" w:space="0" w:color="auto"/>
            </w:tcBorders>
          </w:tcPr>
          <w:p w:rsidR="00D02D25" w:rsidRDefault="00D02D25" w:rsidP="00D02D25">
            <w:pPr>
              <w:ind w:firstLine="318"/>
              <w:rPr>
                <w:rFonts w:ascii="Traditional Arabic" w:hAnsi="Traditional Arabic" w:cs="Traditional Arabic"/>
                <w:sz w:val="28"/>
                <w:szCs w:val="28"/>
                <w:rtl/>
              </w:rPr>
            </w:pPr>
          </w:p>
          <w:p w:rsidR="00D02D25" w:rsidRPr="003E27FF" w:rsidRDefault="00D02D25" w:rsidP="00D02D25">
            <w:pPr>
              <w:rPr>
                <w:rFonts w:ascii="Traditional Arabic" w:hAnsi="Traditional Arabic" w:cs="Traditional Arabic"/>
                <w:sz w:val="28"/>
                <w:szCs w:val="28"/>
                <w:rtl/>
              </w:rPr>
            </w:pPr>
            <w:r>
              <w:rPr>
                <w:rFonts w:ascii="Traditional Arabic" w:hAnsi="Traditional Arabic" w:cs="Traditional Arabic" w:hint="cs"/>
                <w:sz w:val="28"/>
                <w:szCs w:val="28"/>
                <w:rtl/>
              </w:rPr>
              <w:t>7</w:t>
            </w:r>
          </w:p>
        </w:tc>
        <w:tc>
          <w:tcPr>
            <w:tcW w:w="3969" w:type="dxa"/>
            <w:tcBorders>
              <w:left w:val="single" w:sz="4" w:space="0" w:color="auto"/>
            </w:tcBorders>
          </w:tcPr>
          <w:p w:rsidR="00334B7A" w:rsidRPr="00935833" w:rsidRDefault="00334B7A" w:rsidP="00334B7A">
            <w:pPr>
              <w:rPr>
                <w:rFonts w:ascii="Traditional Arabic" w:hAnsi="Traditional Arabic" w:cs="Traditional Arabic"/>
                <w:b/>
                <w:bCs/>
                <w:sz w:val="28"/>
                <w:szCs w:val="28"/>
                <w:rtl/>
              </w:rPr>
            </w:pPr>
            <w:r>
              <w:rPr>
                <w:rFonts w:ascii="Traditional Arabic" w:hAnsi="Traditional Arabic" w:cs="Traditional Arabic" w:hint="cs"/>
                <w:b/>
                <w:bCs/>
                <w:sz w:val="28"/>
                <w:szCs w:val="28"/>
                <w:rtl/>
              </w:rPr>
              <w:t>تحليل نصوص من كتاب التوطئة لأبي علي الشلوبين</w:t>
            </w:r>
          </w:p>
          <w:p w:rsidR="00D02D25" w:rsidRPr="00935833" w:rsidRDefault="00D02D25" w:rsidP="00D02D25">
            <w:pPr>
              <w:rPr>
                <w:rFonts w:ascii="Traditional Arabic" w:hAnsi="Traditional Arabic" w:cs="Traditional Arabic"/>
                <w:b/>
                <w:bCs/>
                <w:sz w:val="28"/>
                <w:szCs w:val="28"/>
                <w:rtl/>
              </w:rPr>
            </w:pPr>
          </w:p>
        </w:tc>
        <w:tc>
          <w:tcPr>
            <w:tcW w:w="4536" w:type="dxa"/>
          </w:tcPr>
          <w:p w:rsidR="00D02D25" w:rsidRPr="00935833" w:rsidRDefault="00D02D25" w:rsidP="00D02D25">
            <w:pPr>
              <w:rPr>
                <w:rFonts w:ascii="Traditional Arabic" w:hAnsi="Traditional Arabic" w:cs="Traditional Arabic"/>
                <w:b/>
                <w:bCs/>
                <w:sz w:val="28"/>
                <w:szCs w:val="28"/>
                <w:rtl/>
              </w:rPr>
            </w:pPr>
          </w:p>
          <w:p w:rsidR="00D02D25" w:rsidRPr="00935833" w:rsidRDefault="00D02D25" w:rsidP="00334B7A">
            <w:pPr>
              <w:rPr>
                <w:rFonts w:ascii="Traditional Arabic" w:hAnsi="Traditional Arabic" w:cs="Traditional Arabic"/>
                <w:b/>
                <w:bCs/>
                <w:sz w:val="28"/>
                <w:szCs w:val="28"/>
                <w:rtl/>
              </w:rPr>
            </w:pPr>
          </w:p>
        </w:tc>
        <w:tc>
          <w:tcPr>
            <w:tcW w:w="1418" w:type="dxa"/>
          </w:tcPr>
          <w:p w:rsidR="00D02D25" w:rsidRPr="003E27FF" w:rsidRDefault="00D02D25" w:rsidP="00D02D25">
            <w:pPr>
              <w:rPr>
                <w:rFonts w:ascii="Traditional Arabic" w:hAnsi="Traditional Arabic" w:cs="Traditional Arabic"/>
                <w:sz w:val="28"/>
                <w:szCs w:val="28"/>
                <w:rtl/>
              </w:rPr>
            </w:pPr>
          </w:p>
        </w:tc>
      </w:tr>
      <w:tr w:rsidR="00D02D25" w:rsidRPr="003E27FF" w:rsidTr="00935833">
        <w:trPr>
          <w:trHeight w:val="280"/>
        </w:trPr>
        <w:tc>
          <w:tcPr>
            <w:tcW w:w="851" w:type="dxa"/>
            <w:tcBorders>
              <w:right w:val="single" w:sz="4" w:space="0" w:color="auto"/>
            </w:tcBorders>
          </w:tcPr>
          <w:p w:rsidR="00D02D25" w:rsidRDefault="00D02D25" w:rsidP="00D02D25">
            <w:pPr>
              <w:ind w:firstLine="318"/>
              <w:rPr>
                <w:rFonts w:ascii="Traditional Arabic" w:hAnsi="Traditional Arabic" w:cs="Traditional Arabic"/>
                <w:sz w:val="28"/>
                <w:szCs w:val="28"/>
                <w:rtl/>
              </w:rPr>
            </w:pPr>
          </w:p>
          <w:p w:rsidR="00D02D25" w:rsidRPr="003E27FF" w:rsidRDefault="00D02D25" w:rsidP="00D02D25">
            <w:pPr>
              <w:rPr>
                <w:rFonts w:ascii="Traditional Arabic" w:hAnsi="Traditional Arabic" w:cs="Traditional Arabic"/>
                <w:sz w:val="28"/>
                <w:szCs w:val="28"/>
                <w:rtl/>
              </w:rPr>
            </w:pPr>
            <w:r>
              <w:rPr>
                <w:rFonts w:ascii="Traditional Arabic" w:hAnsi="Traditional Arabic" w:cs="Traditional Arabic" w:hint="cs"/>
                <w:sz w:val="28"/>
                <w:szCs w:val="28"/>
                <w:rtl/>
              </w:rPr>
              <w:t>8</w:t>
            </w:r>
          </w:p>
        </w:tc>
        <w:tc>
          <w:tcPr>
            <w:tcW w:w="3969" w:type="dxa"/>
            <w:tcBorders>
              <w:left w:val="single" w:sz="4" w:space="0" w:color="auto"/>
            </w:tcBorders>
          </w:tcPr>
          <w:p w:rsidR="00334B7A" w:rsidRPr="00935833" w:rsidRDefault="00334B7A" w:rsidP="00334B7A">
            <w:pPr>
              <w:rPr>
                <w:rFonts w:ascii="Traditional Arabic" w:hAnsi="Traditional Arabic" w:cs="Traditional Arabic"/>
                <w:b/>
                <w:bCs/>
                <w:sz w:val="28"/>
                <w:szCs w:val="28"/>
                <w:rtl/>
              </w:rPr>
            </w:pPr>
            <w:r>
              <w:rPr>
                <w:rFonts w:ascii="Traditional Arabic" w:hAnsi="Traditional Arabic" w:cs="Traditional Arabic" w:hint="cs"/>
                <w:b/>
                <w:bCs/>
                <w:sz w:val="28"/>
                <w:szCs w:val="28"/>
                <w:rtl/>
              </w:rPr>
              <w:t>تحليل نصوص من كتاب شرح التسهيل لابن مالك</w:t>
            </w:r>
          </w:p>
          <w:p w:rsidR="00D02D25" w:rsidRPr="00935833" w:rsidRDefault="00D02D25" w:rsidP="00D02D25">
            <w:pPr>
              <w:rPr>
                <w:rFonts w:ascii="Traditional Arabic" w:hAnsi="Traditional Arabic" w:cs="Traditional Arabic"/>
                <w:b/>
                <w:bCs/>
                <w:sz w:val="28"/>
                <w:szCs w:val="28"/>
                <w:rtl/>
              </w:rPr>
            </w:pPr>
          </w:p>
        </w:tc>
        <w:tc>
          <w:tcPr>
            <w:tcW w:w="4536" w:type="dxa"/>
          </w:tcPr>
          <w:p w:rsidR="00D02D25" w:rsidRPr="00935833" w:rsidRDefault="00D02D25" w:rsidP="00D02D25">
            <w:pPr>
              <w:rPr>
                <w:rFonts w:ascii="Traditional Arabic" w:hAnsi="Traditional Arabic" w:cs="Traditional Arabic"/>
                <w:b/>
                <w:bCs/>
                <w:sz w:val="28"/>
                <w:szCs w:val="28"/>
                <w:rtl/>
              </w:rPr>
            </w:pPr>
          </w:p>
          <w:p w:rsidR="00D02D25" w:rsidRPr="00935833" w:rsidRDefault="00D02D25" w:rsidP="00334B7A">
            <w:pPr>
              <w:rPr>
                <w:rFonts w:ascii="Traditional Arabic" w:hAnsi="Traditional Arabic" w:cs="Traditional Arabic"/>
                <w:b/>
                <w:bCs/>
                <w:sz w:val="28"/>
                <w:szCs w:val="28"/>
                <w:rtl/>
              </w:rPr>
            </w:pPr>
          </w:p>
        </w:tc>
        <w:tc>
          <w:tcPr>
            <w:tcW w:w="1418" w:type="dxa"/>
          </w:tcPr>
          <w:p w:rsidR="00D02D25" w:rsidRPr="003E27FF" w:rsidRDefault="00D02D25" w:rsidP="00D02D25">
            <w:pPr>
              <w:rPr>
                <w:rFonts w:ascii="Traditional Arabic" w:hAnsi="Traditional Arabic" w:cs="Traditional Arabic"/>
                <w:sz w:val="28"/>
                <w:szCs w:val="28"/>
                <w:rtl/>
              </w:rPr>
            </w:pPr>
          </w:p>
        </w:tc>
      </w:tr>
      <w:tr w:rsidR="00D02D25" w:rsidRPr="003E27FF" w:rsidTr="00935833">
        <w:trPr>
          <w:trHeight w:val="280"/>
        </w:trPr>
        <w:tc>
          <w:tcPr>
            <w:tcW w:w="851" w:type="dxa"/>
            <w:tcBorders>
              <w:right w:val="single" w:sz="4" w:space="0" w:color="auto"/>
            </w:tcBorders>
          </w:tcPr>
          <w:p w:rsidR="00D02D25" w:rsidRDefault="00D02D25" w:rsidP="00D02D25">
            <w:pPr>
              <w:ind w:firstLine="318"/>
              <w:rPr>
                <w:rFonts w:ascii="Traditional Arabic" w:hAnsi="Traditional Arabic" w:cs="Traditional Arabic"/>
                <w:sz w:val="28"/>
                <w:szCs w:val="28"/>
                <w:rtl/>
              </w:rPr>
            </w:pPr>
          </w:p>
          <w:p w:rsidR="00D02D25" w:rsidRDefault="00D02D25" w:rsidP="00935833">
            <w:pPr>
              <w:rPr>
                <w:rFonts w:ascii="Traditional Arabic" w:hAnsi="Traditional Arabic" w:cs="Traditional Arabic"/>
                <w:sz w:val="28"/>
                <w:szCs w:val="28"/>
                <w:rtl/>
              </w:rPr>
            </w:pPr>
            <w:r>
              <w:rPr>
                <w:rFonts w:ascii="Traditional Arabic" w:hAnsi="Traditional Arabic" w:cs="Traditional Arabic" w:hint="cs"/>
                <w:sz w:val="28"/>
                <w:szCs w:val="28"/>
                <w:rtl/>
              </w:rPr>
              <w:t>9</w:t>
            </w:r>
          </w:p>
          <w:p w:rsidR="00D02D25" w:rsidRPr="003E27FF" w:rsidRDefault="00D02D25" w:rsidP="00D02D25">
            <w:pPr>
              <w:rPr>
                <w:rFonts w:ascii="Traditional Arabic" w:hAnsi="Traditional Arabic" w:cs="Traditional Arabic"/>
                <w:sz w:val="28"/>
                <w:szCs w:val="28"/>
                <w:rtl/>
              </w:rPr>
            </w:pPr>
          </w:p>
        </w:tc>
        <w:tc>
          <w:tcPr>
            <w:tcW w:w="3969" w:type="dxa"/>
            <w:tcBorders>
              <w:left w:val="single" w:sz="4" w:space="0" w:color="auto"/>
            </w:tcBorders>
          </w:tcPr>
          <w:p w:rsidR="00334B7A" w:rsidRPr="00935833" w:rsidRDefault="00334B7A" w:rsidP="00334B7A">
            <w:pPr>
              <w:rPr>
                <w:rFonts w:ascii="Traditional Arabic" w:hAnsi="Traditional Arabic" w:cs="Traditional Arabic"/>
                <w:b/>
                <w:bCs/>
                <w:sz w:val="28"/>
                <w:szCs w:val="28"/>
                <w:rtl/>
              </w:rPr>
            </w:pPr>
            <w:r>
              <w:rPr>
                <w:rFonts w:ascii="Traditional Arabic" w:hAnsi="Traditional Arabic" w:cs="Traditional Arabic" w:hint="cs"/>
                <w:b/>
                <w:bCs/>
                <w:sz w:val="28"/>
                <w:szCs w:val="28"/>
                <w:rtl/>
              </w:rPr>
              <w:t>تحليل نصوص من كتاب شرح شذور الذهب لابن هشام الأنصاري</w:t>
            </w:r>
          </w:p>
          <w:p w:rsidR="00D02D25" w:rsidRPr="00935833" w:rsidRDefault="00D02D25" w:rsidP="00334B7A">
            <w:pPr>
              <w:rPr>
                <w:rFonts w:ascii="Traditional Arabic" w:hAnsi="Traditional Arabic" w:cs="Traditional Arabic"/>
                <w:b/>
                <w:bCs/>
                <w:sz w:val="28"/>
                <w:szCs w:val="28"/>
                <w:rtl/>
              </w:rPr>
            </w:pPr>
          </w:p>
        </w:tc>
        <w:tc>
          <w:tcPr>
            <w:tcW w:w="4536" w:type="dxa"/>
          </w:tcPr>
          <w:p w:rsidR="00D02D25" w:rsidRPr="00935833" w:rsidRDefault="00D02D25" w:rsidP="00D02D25">
            <w:pPr>
              <w:rPr>
                <w:rFonts w:ascii="Traditional Arabic" w:hAnsi="Traditional Arabic" w:cs="Traditional Arabic"/>
                <w:b/>
                <w:bCs/>
                <w:sz w:val="28"/>
                <w:szCs w:val="28"/>
                <w:rtl/>
              </w:rPr>
            </w:pPr>
          </w:p>
          <w:p w:rsidR="00D02D25" w:rsidRPr="00935833" w:rsidRDefault="00D02D25" w:rsidP="00D02D25">
            <w:pPr>
              <w:rPr>
                <w:rFonts w:ascii="Traditional Arabic" w:hAnsi="Traditional Arabic" w:cs="Traditional Arabic"/>
                <w:b/>
                <w:bCs/>
                <w:sz w:val="28"/>
                <w:szCs w:val="28"/>
                <w:rtl/>
              </w:rPr>
            </w:pPr>
          </w:p>
          <w:p w:rsidR="00D02D25" w:rsidRPr="00935833" w:rsidRDefault="00D02D25" w:rsidP="00D02D25">
            <w:pPr>
              <w:rPr>
                <w:rFonts w:ascii="Traditional Arabic" w:hAnsi="Traditional Arabic" w:cs="Traditional Arabic"/>
                <w:b/>
                <w:bCs/>
                <w:sz w:val="28"/>
                <w:szCs w:val="28"/>
                <w:rtl/>
              </w:rPr>
            </w:pPr>
          </w:p>
        </w:tc>
        <w:tc>
          <w:tcPr>
            <w:tcW w:w="1418" w:type="dxa"/>
          </w:tcPr>
          <w:p w:rsidR="00D02D25" w:rsidRPr="003E27FF" w:rsidRDefault="00D02D25" w:rsidP="00D02D25">
            <w:pPr>
              <w:rPr>
                <w:rFonts w:ascii="Traditional Arabic" w:hAnsi="Traditional Arabic" w:cs="Traditional Arabic"/>
                <w:sz w:val="28"/>
                <w:szCs w:val="28"/>
                <w:rtl/>
              </w:rPr>
            </w:pPr>
          </w:p>
        </w:tc>
      </w:tr>
      <w:tr w:rsidR="00334B7A" w:rsidRPr="003E27FF" w:rsidTr="00935833">
        <w:trPr>
          <w:trHeight w:val="280"/>
        </w:trPr>
        <w:tc>
          <w:tcPr>
            <w:tcW w:w="851" w:type="dxa"/>
            <w:tcBorders>
              <w:right w:val="single" w:sz="4" w:space="0" w:color="auto"/>
            </w:tcBorders>
          </w:tcPr>
          <w:p w:rsidR="00334B7A" w:rsidRDefault="00334B7A" w:rsidP="00334B7A">
            <w:pPr>
              <w:ind w:firstLine="318"/>
              <w:rPr>
                <w:rFonts w:ascii="Traditional Arabic" w:hAnsi="Traditional Arabic" w:cs="Traditional Arabic"/>
                <w:sz w:val="28"/>
                <w:szCs w:val="28"/>
                <w:rtl/>
              </w:rPr>
            </w:pPr>
          </w:p>
          <w:p w:rsidR="00334B7A" w:rsidRPr="003E27FF" w:rsidRDefault="00334B7A" w:rsidP="00334B7A">
            <w:pPr>
              <w:rPr>
                <w:rFonts w:ascii="Traditional Arabic" w:hAnsi="Traditional Arabic" w:cs="Traditional Arabic"/>
                <w:sz w:val="28"/>
                <w:szCs w:val="28"/>
                <w:rtl/>
              </w:rPr>
            </w:pPr>
            <w:r>
              <w:rPr>
                <w:rFonts w:ascii="Traditional Arabic" w:hAnsi="Traditional Arabic" w:cs="Traditional Arabic" w:hint="cs"/>
                <w:sz w:val="28"/>
                <w:szCs w:val="28"/>
                <w:rtl/>
              </w:rPr>
              <w:t>10</w:t>
            </w:r>
          </w:p>
        </w:tc>
        <w:tc>
          <w:tcPr>
            <w:tcW w:w="3969" w:type="dxa"/>
            <w:tcBorders>
              <w:left w:val="single" w:sz="4" w:space="0" w:color="auto"/>
            </w:tcBorders>
          </w:tcPr>
          <w:p w:rsidR="00334B7A" w:rsidRPr="00935833" w:rsidRDefault="00334B7A" w:rsidP="00334B7A">
            <w:pPr>
              <w:rPr>
                <w:rFonts w:ascii="Traditional Arabic" w:hAnsi="Traditional Arabic" w:cs="Traditional Arabic"/>
                <w:b/>
                <w:bCs/>
                <w:sz w:val="28"/>
                <w:szCs w:val="28"/>
                <w:rtl/>
              </w:rPr>
            </w:pPr>
            <w:r>
              <w:rPr>
                <w:rFonts w:ascii="Traditional Arabic" w:hAnsi="Traditional Arabic" w:cs="Traditional Arabic" w:hint="cs"/>
                <w:b/>
                <w:bCs/>
                <w:sz w:val="28"/>
                <w:szCs w:val="28"/>
                <w:rtl/>
              </w:rPr>
              <w:t>تحليل نصوص من كتاب الاقتراح في علم أصول النحو للسيوطي</w:t>
            </w:r>
          </w:p>
          <w:p w:rsidR="00334B7A" w:rsidRPr="00935833" w:rsidRDefault="00334B7A" w:rsidP="00334B7A">
            <w:pPr>
              <w:rPr>
                <w:rFonts w:ascii="Traditional Arabic" w:hAnsi="Traditional Arabic" w:cs="Traditional Arabic"/>
                <w:b/>
                <w:bCs/>
                <w:sz w:val="28"/>
                <w:szCs w:val="28"/>
                <w:rtl/>
              </w:rPr>
            </w:pPr>
          </w:p>
        </w:tc>
        <w:tc>
          <w:tcPr>
            <w:tcW w:w="4536" w:type="dxa"/>
          </w:tcPr>
          <w:p w:rsidR="00334B7A" w:rsidRPr="00935833" w:rsidRDefault="00334B7A" w:rsidP="00334B7A">
            <w:pPr>
              <w:rPr>
                <w:rFonts w:ascii="Traditional Arabic" w:hAnsi="Traditional Arabic" w:cs="Traditional Arabic"/>
                <w:b/>
                <w:bCs/>
                <w:sz w:val="28"/>
                <w:szCs w:val="28"/>
                <w:rtl/>
              </w:rPr>
            </w:pPr>
          </w:p>
        </w:tc>
        <w:tc>
          <w:tcPr>
            <w:tcW w:w="1418" w:type="dxa"/>
          </w:tcPr>
          <w:p w:rsidR="00334B7A" w:rsidRPr="003E27FF" w:rsidRDefault="00334B7A" w:rsidP="00334B7A">
            <w:pPr>
              <w:rPr>
                <w:rFonts w:ascii="Traditional Arabic" w:hAnsi="Traditional Arabic" w:cs="Traditional Arabic"/>
                <w:sz w:val="28"/>
                <w:szCs w:val="28"/>
                <w:rtl/>
              </w:rPr>
            </w:pPr>
          </w:p>
        </w:tc>
      </w:tr>
      <w:tr w:rsidR="00334B7A" w:rsidRPr="003E27FF" w:rsidTr="00935833">
        <w:trPr>
          <w:trHeight w:val="280"/>
        </w:trPr>
        <w:tc>
          <w:tcPr>
            <w:tcW w:w="851" w:type="dxa"/>
            <w:tcBorders>
              <w:right w:val="single" w:sz="4" w:space="0" w:color="auto"/>
            </w:tcBorders>
          </w:tcPr>
          <w:p w:rsidR="00334B7A" w:rsidRDefault="00334B7A" w:rsidP="00334B7A">
            <w:pPr>
              <w:ind w:firstLine="318"/>
              <w:rPr>
                <w:rFonts w:ascii="Traditional Arabic" w:hAnsi="Traditional Arabic" w:cs="Traditional Arabic"/>
                <w:sz w:val="28"/>
                <w:szCs w:val="28"/>
                <w:rtl/>
              </w:rPr>
            </w:pPr>
          </w:p>
          <w:p w:rsidR="00334B7A" w:rsidRDefault="00334B7A" w:rsidP="00334B7A">
            <w:pPr>
              <w:ind w:firstLine="318"/>
              <w:rPr>
                <w:rFonts w:ascii="Traditional Arabic" w:hAnsi="Traditional Arabic" w:cs="Traditional Arabic"/>
                <w:sz w:val="28"/>
                <w:szCs w:val="28"/>
                <w:rtl/>
              </w:rPr>
            </w:pPr>
          </w:p>
          <w:p w:rsidR="00334B7A" w:rsidRPr="003E27FF" w:rsidRDefault="00334B7A" w:rsidP="00334B7A">
            <w:pPr>
              <w:rPr>
                <w:rFonts w:ascii="Traditional Arabic" w:hAnsi="Traditional Arabic" w:cs="Traditional Arabic"/>
                <w:sz w:val="28"/>
                <w:szCs w:val="28"/>
                <w:rtl/>
              </w:rPr>
            </w:pPr>
            <w:r>
              <w:rPr>
                <w:rFonts w:ascii="Traditional Arabic" w:hAnsi="Traditional Arabic" w:cs="Traditional Arabic" w:hint="cs"/>
                <w:sz w:val="28"/>
                <w:szCs w:val="28"/>
                <w:rtl/>
              </w:rPr>
              <w:t>11</w:t>
            </w:r>
          </w:p>
        </w:tc>
        <w:tc>
          <w:tcPr>
            <w:tcW w:w="3969" w:type="dxa"/>
            <w:tcBorders>
              <w:left w:val="single" w:sz="4" w:space="0" w:color="auto"/>
            </w:tcBorders>
          </w:tcPr>
          <w:p w:rsidR="00334B7A" w:rsidRPr="00935833" w:rsidRDefault="00334B7A" w:rsidP="00334B7A">
            <w:pPr>
              <w:rPr>
                <w:rFonts w:ascii="Traditional Arabic" w:hAnsi="Traditional Arabic" w:cs="Traditional Arabic"/>
                <w:b/>
                <w:bCs/>
                <w:sz w:val="28"/>
                <w:szCs w:val="28"/>
                <w:rtl/>
              </w:rPr>
            </w:pPr>
          </w:p>
          <w:p w:rsidR="00334B7A" w:rsidRPr="00935833" w:rsidRDefault="00334B7A" w:rsidP="00334B7A">
            <w:pPr>
              <w:rPr>
                <w:rFonts w:ascii="Traditional Arabic" w:hAnsi="Traditional Arabic" w:cs="Traditional Arabic"/>
                <w:b/>
                <w:bCs/>
                <w:sz w:val="28"/>
                <w:szCs w:val="28"/>
                <w:rtl/>
              </w:rPr>
            </w:pPr>
            <w:r w:rsidRPr="00935833">
              <w:rPr>
                <w:rFonts w:ascii="Traditional Arabic" w:hAnsi="Traditional Arabic" w:cs="Traditional Arabic" w:hint="cs"/>
                <w:b/>
                <w:bCs/>
                <w:sz w:val="28"/>
                <w:szCs w:val="28"/>
                <w:rtl/>
              </w:rPr>
              <w:lastRenderedPageBreak/>
              <w:t>مسائل الخلاف</w:t>
            </w:r>
          </w:p>
          <w:p w:rsidR="00334B7A" w:rsidRPr="00935833" w:rsidRDefault="00334B7A" w:rsidP="00334B7A">
            <w:pPr>
              <w:rPr>
                <w:rFonts w:ascii="Traditional Arabic" w:hAnsi="Traditional Arabic" w:cs="Traditional Arabic"/>
                <w:b/>
                <w:bCs/>
                <w:sz w:val="28"/>
                <w:szCs w:val="28"/>
                <w:rtl/>
              </w:rPr>
            </w:pPr>
            <w:r w:rsidRPr="00935833">
              <w:rPr>
                <w:rFonts w:ascii="Traditional Arabic" w:hAnsi="Traditional Arabic" w:cs="Traditional Arabic" w:hint="cs"/>
                <w:b/>
                <w:bCs/>
                <w:sz w:val="28"/>
                <w:szCs w:val="28"/>
                <w:rtl/>
              </w:rPr>
              <w:t>المسألة التاسعة:تقديم الخبر على المبتدأ</w:t>
            </w:r>
          </w:p>
        </w:tc>
        <w:tc>
          <w:tcPr>
            <w:tcW w:w="4536" w:type="dxa"/>
          </w:tcPr>
          <w:p w:rsidR="00334B7A" w:rsidRPr="00935833" w:rsidRDefault="00334B7A" w:rsidP="00334B7A">
            <w:pPr>
              <w:rPr>
                <w:rFonts w:ascii="Traditional Arabic" w:hAnsi="Traditional Arabic" w:cs="Traditional Arabic"/>
                <w:b/>
                <w:bCs/>
                <w:sz w:val="28"/>
                <w:szCs w:val="28"/>
                <w:rtl/>
              </w:rPr>
            </w:pPr>
          </w:p>
          <w:p w:rsidR="00334B7A" w:rsidRPr="00935833" w:rsidRDefault="00334B7A" w:rsidP="00334B7A">
            <w:pPr>
              <w:rPr>
                <w:rFonts w:ascii="Traditional Arabic" w:hAnsi="Traditional Arabic" w:cs="Traditional Arabic"/>
                <w:b/>
                <w:bCs/>
                <w:sz w:val="28"/>
                <w:szCs w:val="28"/>
                <w:rtl/>
              </w:rPr>
            </w:pPr>
          </w:p>
          <w:p w:rsidR="00334B7A" w:rsidRPr="00935833" w:rsidRDefault="00334B7A" w:rsidP="00334B7A">
            <w:pPr>
              <w:rPr>
                <w:rFonts w:ascii="Traditional Arabic" w:hAnsi="Traditional Arabic" w:cs="Traditional Arabic"/>
                <w:b/>
                <w:bCs/>
                <w:sz w:val="28"/>
                <w:szCs w:val="28"/>
                <w:rtl/>
              </w:rPr>
            </w:pPr>
          </w:p>
        </w:tc>
        <w:tc>
          <w:tcPr>
            <w:tcW w:w="1418" w:type="dxa"/>
          </w:tcPr>
          <w:p w:rsidR="00334B7A" w:rsidRPr="003E27FF" w:rsidRDefault="00334B7A" w:rsidP="00334B7A">
            <w:pPr>
              <w:rPr>
                <w:rFonts w:ascii="Traditional Arabic" w:hAnsi="Traditional Arabic" w:cs="Traditional Arabic"/>
                <w:sz w:val="28"/>
                <w:szCs w:val="28"/>
                <w:rtl/>
              </w:rPr>
            </w:pPr>
          </w:p>
        </w:tc>
      </w:tr>
      <w:tr w:rsidR="00334B7A" w:rsidRPr="003E27FF" w:rsidTr="00935833">
        <w:trPr>
          <w:trHeight w:val="280"/>
        </w:trPr>
        <w:tc>
          <w:tcPr>
            <w:tcW w:w="851" w:type="dxa"/>
            <w:tcBorders>
              <w:right w:val="single" w:sz="4" w:space="0" w:color="auto"/>
            </w:tcBorders>
          </w:tcPr>
          <w:p w:rsidR="00334B7A" w:rsidRDefault="00334B7A" w:rsidP="00334B7A">
            <w:pPr>
              <w:ind w:firstLine="318"/>
              <w:rPr>
                <w:rFonts w:ascii="Traditional Arabic" w:hAnsi="Traditional Arabic" w:cs="Traditional Arabic"/>
                <w:sz w:val="28"/>
                <w:szCs w:val="28"/>
                <w:rtl/>
              </w:rPr>
            </w:pPr>
          </w:p>
          <w:p w:rsidR="00334B7A" w:rsidRPr="003E27FF" w:rsidRDefault="00334B7A" w:rsidP="00334B7A">
            <w:pPr>
              <w:rPr>
                <w:rFonts w:ascii="Traditional Arabic" w:hAnsi="Traditional Arabic" w:cs="Traditional Arabic"/>
                <w:sz w:val="28"/>
                <w:szCs w:val="28"/>
                <w:rtl/>
              </w:rPr>
            </w:pPr>
            <w:r>
              <w:rPr>
                <w:rFonts w:ascii="Traditional Arabic" w:hAnsi="Traditional Arabic" w:cs="Traditional Arabic" w:hint="cs"/>
                <w:sz w:val="28"/>
                <w:szCs w:val="28"/>
                <w:rtl/>
              </w:rPr>
              <w:t>12</w:t>
            </w:r>
          </w:p>
        </w:tc>
        <w:tc>
          <w:tcPr>
            <w:tcW w:w="3969" w:type="dxa"/>
            <w:tcBorders>
              <w:left w:val="single" w:sz="4" w:space="0" w:color="auto"/>
            </w:tcBorders>
          </w:tcPr>
          <w:p w:rsidR="004965EE" w:rsidRPr="00935833" w:rsidRDefault="004965EE" w:rsidP="004965EE">
            <w:pPr>
              <w:rPr>
                <w:rFonts w:ascii="Traditional Arabic" w:hAnsi="Traditional Arabic" w:cs="Traditional Arabic"/>
                <w:b/>
                <w:bCs/>
                <w:sz w:val="28"/>
                <w:szCs w:val="28"/>
                <w:rtl/>
              </w:rPr>
            </w:pPr>
            <w:r w:rsidRPr="00935833">
              <w:rPr>
                <w:rFonts w:ascii="Traditional Arabic" w:hAnsi="Traditional Arabic" w:cs="Traditional Arabic" w:hint="cs"/>
                <w:b/>
                <w:bCs/>
                <w:sz w:val="28"/>
                <w:szCs w:val="28"/>
                <w:rtl/>
              </w:rPr>
              <w:t>مسائل الخلاف</w:t>
            </w:r>
          </w:p>
          <w:p w:rsidR="00334B7A" w:rsidRPr="00935833" w:rsidRDefault="004965EE" w:rsidP="004965EE">
            <w:pPr>
              <w:rPr>
                <w:rFonts w:ascii="Traditional Arabic" w:hAnsi="Traditional Arabic" w:cs="Traditional Arabic"/>
                <w:b/>
                <w:bCs/>
                <w:sz w:val="28"/>
                <w:szCs w:val="28"/>
                <w:rtl/>
              </w:rPr>
            </w:pPr>
            <w:r w:rsidRPr="00935833">
              <w:rPr>
                <w:rFonts w:ascii="Traditional Arabic" w:hAnsi="Traditional Arabic" w:cs="Traditional Arabic" w:hint="cs"/>
                <w:b/>
                <w:bCs/>
                <w:sz w:val="28"/>
                <w:szCs w:val="28"/>
                <w:rtl/>
              </w:rPr>
              <w:t>المسألة الخامسة:رافع المبتدأ ورافع الخبر</w:t>
            </w:r>
          </w:p>
        </w:tc>
        <w:tc>
          <w:tcPr>
            <w:tcW w:w="4536" w:type="dxa"/>
          </w:tcPr>
          <w:p w:rsidR="00334B7A" w:rsidRPr="00935833" w:rsidRDefault="00334B7A" w:rsidP="00334B7A">
            <w:pPr>
              <w:rPr>
                <w:rFonts w:ascii="Traditional Arabic" w:hAnsi="Traditional Arabic" w:cs="Traditional Arabic"/>
                <w:b/>
                <w:bCs/>
                <w:sz w:val="28"/>
                <w:szCs w:val="28"/>
                <w:rtl/>
              </w:rPr>
            </w:pPr>
          </w:p>
          <w:p w:rsidR="00334B7A" w:rsidRPr="00935833" w:rsidRDefault="00334B7A" w:rsidP="00334B7A">
            <w:pPr>
              <w:rPr>
                <w:rFonts w:ascii="Traditional Arabic" w:hAnsi="Traditional Arabic" w:cs="Traditional Arabic"/>
                <w:b/>
                <w:bCs/>
                <w:sz w:val="28"/>
                <w:szCs w:val="28"/>
                <w:rtl/>
              </w:rPr>
            </w:pPr>
          </w:p>
          <w:p w:rsidR="00334B7A" w:rsidRPr="00935833" w:rsidRDefault="00334B7A" w:rsidP="00334B7A">
            <w:pPr>
              <w:rPr>
                <w:rFonts w:ascii="Traditional Arabic" w:hAnsi="Traditional Arabic" w:cs="Traditional Arabic"/>
                <w:b/>
                <w:bCs/>
                <w:sz w:val="28"/>
                <w:szCs w:val="28"/>
                <w:rtl/>
              </w:rPr>
            </w:pPr>
          </w:p>
        </w:tc>
        <w:tc>
          <w:tcPr>
            <w:tcW w:w="1418" w:type="dxa"/>
          </w:tcPr>
          <w:p w:rsidR="00334B7A" w:rsidRPr="003E27FF" w:rsidRDefault="00334B7A" w:rsidP="00334B7A">
            <w:pPr>
              <w:rPr>
                <w:rFonts w:ascii="Traditional Arabic" w:hAnsi="Traditional Arabic" w:cs="Traditional Arabic"/>
                <w:sz w:val="28"/>
                <w:szCs w:val="28"/>
                <w:rtl/>
              </w:rPr>
            </w:pPr>
          </w:p>
        </w:tc>
      </w:tr>
      <w:tr w:rsidR="00334B7A" w:rsidRPr="003E27FF" w:rsidTr="00935833">
        <w:trPr>
          <w:trHeight w:val="280"/>
        </w:trPr>
        <w:tc>
          <w:tcPr>
            <w:tcW w:w="851" w:type="dxa"/>
            <w:tcBorders>
              <w:right w:val="single" w:sz="4" w:space="0" w:color="auto"/>
            </w:tcBorders>
          </w:tcPr>
          <w:p w:rsidR="00334B7A" w:rsidRDefault="00334B7A" w:rsidP="00334B7A">
            <w:pPr>
              <w:ind w:firstLine="318"/>
              <w:rPr>
                <w:rFonts w:ascii="Traditional Arabic" w:hAnsi="Traditional Arabic" w:cs="Traditional Arabic"/>
                <w:sz w:val="28"/>
                <w:szCs w:val="28"/>
                <w:rtl/>
              </w:rPr>
            </w:pPr>
          </w:p>
          <w:p w:rsidR="00334B7A" w:rsidRPr="003E27FF" w:rsidRDefault="00334B7A" w:rsidP="00334B7A">
            <w:pPr>
              <w:rPr>
                <w:rFonts w:ascii="Traditional Arabic" w:hAnsi="Traditional Arabic" w:cs="Traditional Arabic"/>
                <w:sz w:val="28"/>
                <w:szCs w:val="28"/>
                <w:rtl/>
              </w:rPr>
            </w:pPr>
            <w:r>
              <w:rPr>
                <w:rFonts w:ascii="Traditional Arabic" w:hAnsi="Traditional Arabic" w:cs="Traditional Arabic" w:hint="cs"/>
                <w:sz w:val="28"/>
                <w:szCs w:val="28"/>
                <w:rtl/>
              </w:rPr>
              <w:t>13</w:t>
            </w:r>
          </w:p>
        </w:tc>
        <w:tc>
          <w:tcPr>
            <w:tcW w:w="3969" w:type="dxa"/>
            <w:tcBorders>
              <w:left w:val="single" w:sz="4" w:space="0" w:color="auto"/>
            </w:tcBorders>
          </w:tcPr>
          <w:p w:rsidR="00334B7A" w:rsidRPr="00935833" w:rsidRDefault="00334B7A" w:rsidP="00334B7A">
            <w:pPr>
              <w:rPr>
                <w:rFonts w:ascii="Traditional Arabic" w:hAnsi="Traditional Arabic" w:cs="Traditional Arabic"/>
                <w:b/>
                <w:bCs/>
                <w:sz w:val="28"/>
                <w:szCs w:val="28"/>
                <w:rtl/>
              </w:rPr>
            </w:pPr>
            <w:r w:rsidRPr="00935833">
              <w:rPr>
                <w:rFonts w:ascii="Traditional Arabic" w:hAnsi="Traditional Arabic" w:cs="Traditional Arabic" w:hint="cs"/>
                <w:b/>
                <w:bCs/>
                <w:sz w:val="28"/>
                <w:szCs w:val="28"/>
                <w:rtl/>
              </w:rPr>
              <w:t>مسائل الخلاف</w:t>
            </w:r>
          </w:p>
          <w:p w:rsidR="00334B7A" w:rsidRPr="00935833" w:rsidRDefault="00334B7A" w:rsidP="00334B7A">
            <w:pPr>
              <w:rPr>
                <w:rFonts w:ascii="Traditional Arabic" w:hAnsi="Traditional Arabic" w:cs="Traditional Arabic"/>
                <w:b/>
                <w:bCs/>
                <w:sz w:val="28"/>
                <w:szCs w:val="28"/>
                <w:rtl/>
              </w:rPr>
            </w:pPr>
            <w:r w:rsidRPr="00935833">
              <w:rPr>
                <w:rFonts w:ascii="Traditional Arabic" w:hAnsi="Traditional Arabic" w:cs="Traditional Arabic" w:hint="cs"/>
                <w:b/>
                <w:bCs/>
                <w:sz w:val="28"/>
                <w:szCs w:val="28"/>
                <w:rtl/>
              </w:rPr>
              <w:t>المسألة الثامنة والعشرون:القول في أصل الاشتقاق الفعل أم المصدر</w:t>
            </w:r>
          </w:p>
        </w:tc>
        <w:tc>
          <w:tcPr>
            <w:tcW w:w="4536" w:type="dxa"/>
          </w:tcPr>
          <w:p w:rsidR="00334B7A" w:rsidRPr="00935833" w:rsidRDefault="00334B7A" w:rsidP="00334B7A">
            <w:pPr>
              <w:rPr>
                <w:rFonts w:ascii="Traditional Arabic" w:hAnsi="Traditional Arabic" w:cs="Traditional Arabic"/>
                <w:b/>
                <w:bCs/>
                <w:sz w:val="28"/>
                <w:szCs w:val="28"/>
                <w:rtl/>
              </w:rPr>
            </w:pPr>
          </w:p>
          <w:p w:rsidR="00334B7A" w:rsidRPr="00935833" w:rsidRDefault="00334B7A" w:rsidP="00334B7A">
            <w:pPr>
              <w:rPr>
                <w:rFonts w:ascii="Traditional Arabic" w:hAnsi="Traditional Arabic" w:cs="Traditional Arabic"/>
                <w:b/>
                <w:bCs/>
                <w:sz w:val="28"/>
                <w:szCs w:val="28"/>
                <w:rtl/>
              </w:rPr>
            </w:pPr>
          </w:p>
          <w:p w:rsidR="00334B7A" w:rsidRPr="00935833" w:rsidRDefault="00334B7A" w:rsidP="00334B7A">
            <w:pPr>
              <w:rPr>
                <w:rFonts w:ascii="Traditional Arabic" w:hAnsi="Traditional Arabic" w:cs="Traditional Arabic"/>
                <w:b/>
                <w:bCs/>
                <w:sz w:val="28"/>
                <w:szCs w:val="28"/>
                <w:rtl/>
              </w:rPr>
            </w:pPr>
          </w:p>
        </w:tc>
        <w:tc>
          <w:tcPr>
            <w:tcW w:w="1418" w:type="dxa"/>
          </w:tcPr>
          <w:p w:rsidR="00334B7A" w:rsidRPr="003E27FF" w:rsidRDefault="00334B7A" w:rsidP="00334B7A">
            <w:pPr>
              <w:rPr>
                <w:rFonts w:ascii="Traditional Arabic" w:hAnsi="Traditional Arabic" w:cs="Traditional Arabic"/>
                <w:sz w:val="28"/>
                <w:szCs w:val="28"/>
                <w:rtl/>
              </w:rPr>
            </w:pPr>
          </w:p>
        </w:tc>
      </w:tr>
      <w:tr w:rsidR="00334B7A" w:rsidRPr="003E27FF" w:rsidTr="00935833">
        <w:trPr>
          <w:trHeight w:val="280"/>
        </w:trPr>
        <w:tc>
          <w:tcPr>
            <w:tcW w:w="851" w:type="dxa"/>
            <w:tcBorders>
              <w:right w:val="single" w:sz="4" w:space="0" w:color="auto"/>
            </w:tcBorders>
          </w:tcPr>
          <w:p w:rsidR="00334B7A" w:rsidRDefault="00334B7A" w:rsidP="00334B7A">
            <w:pPr>
              <w:ind w:firstLine="318"/>
              <w:rPr>
                <w:rFonts w:ascii="Traditional Arabic" w:hAnsi="Traditional Arabic" w:cs="Traditional Arabic"/>
                <w:sz w:val="28"/>
                <w:szCs w:val="28"/>
                <w:rtl/>
              </w:rPr>
            </w:pPr>
          </w:p>
          <w:p w:rsidR="00334B7A" w:rsidRPr="003E27FF" w:rsidRDefault="00334B7A" w:rsidP="00334B7A">
            <w:pPr>
              <w:rPr>
                <w:rFonts w:ascii="Traditional Arabic" w:hAnsi="Traditional Arabic" w:cs="Traditional Arabic"/>
                <w:sz w:val="28"/>
                <w:szCs w:val="28"/>
                <w:rtl/>
              </w:rPr>
            </w:pPr>
            <w:r>
              <w:rPr>
                <w:rFonts w:ascii="Traditional Arabic" w:hAnsi="Traditional Arabic" w:cs="Traditional Arabic" w:hint="cs"/>
                <w:sz w:val="28"/>
                <w:szCs w:val="28"/>
                <w:rtl/>
              </w:rPr>
              <w:t>14</w:t>
            </w:r>
          </w:p>
        </w:tc>
        <w:tc>
          <w:tcPr>
            <w:tcW w:w="3969" w:type="dxa"/>
            <w:tcBorders>
              <w:left w:val="single" w:sz="4" w:space="0" w:color="auto"/>
            </w:tcBorders>
          </w:tcPr>
          <w:p w:rsidR="00334B7A" w:rsidRPr="00935833" w:rsidRDefault="00334B7A" w:rsidP="00334B7A">
            <w:pPr>
              <w:rPr>
                <w:rFonts w:ascii="Traditional Arabic" w:hAnsi="Traditional Arabic" w:cs="Traditional Arabic"/>
                <w:b/>
                <w:bCs/>
                <w:sz w:val="28"/>
                <w:szCs w:val="28"/>
                <w:rtl/>
              </w:rPr>
            </w:pPr>
            <w:r w:rsidRPr="00935833">
              <w:rPr>
                <w:rFonts w:ascii="Traditional Arabic" w:hAnsi="Traditional Arabic" w:cs="Traditional Arabic" w:hint="cs"/>
                <w:b/>
                <w:bCs/>
                <w:sz w:val="28"/>
                <w:szCs w:val="28"/>
                <w:rtl/>
              </w:rPr>
              <w:t>مسائل الخلاف</w:t>
            </w:r>
          </w:p>
          <w:p w:rsidR="00334B7A" w:rsidRPr="00935833" w:rsidRDefault="00334B7A" w:rsidP="00334B7A">
            <w:pPr>
              <w:rPr>
                <w:rFonts w:ascii="Traditional Arabic" w:hAnsi="Traditional Arabic" w:cs="Traditional Arabic"/>
                <w:b/>
                <w:bCs/>
                <w:sz w:val="28"/>
                <w:szCs w:val="28"/>
                <w:rtl/>
              </w:rPr>
            </w:pPr>
            <w:r w:rsidRPr="00935833">
              <w:rPr>
                <w:rFonts w:ascii="Traditional Arabic" w:hAnsi="Traditional Arabic" w:cs="Traditional Arabic" w:hint="cs"/>
                <w:b/>
                <w:bCs/>
                <w:sz w:val="28"/>
                <w:szCs w:val="28"/>
                <w:rtl/>
              </w:rPr>
              <w:t>المسألة الرابعة والسبعون:القول في رافع الفعل المضارع</w:t>
            </w:r>
          </w:p>
        </w:tc>
        <w:tc>
          <w:tcPr>
            <w:tcW w:w="4536" w:type="dxa"/>
          </w:tcPr>
          <w:p w:rsidR="00334B7A" w:rsidRPr="00935833" w:rsidRDefault="00334B7A" w:rsidP="00334B7A">
            <w:pPr>
              <w:rPr>
                <w:rFonts w:ascii="Traditional Arabic" w:hAnsi="Traditional Arabic" w:cs="Traditional Arabic"/>
                <w:b/>
                <w:bCs/>
                <w:sz w:val="28"/>
                <w:szCs w:val="28"/>
                <w:rtl/>
              </w:rPr>
            </w:pPr>
          </w:p>
          <w:p w:rsidR="00334B7A" w:rsidRPr="00935833" w:rsidRDefault="00334B7A" w:rsidP="00334B7A">
            <w:pPr>
              <w:rPr>
                <w:rFonts w:ascii="Traditional Arabic" w:hAnsi="Traditional Arabic" w:cs="Traditional Arabic"/>
                <w:b/>
                <w:bCs/>
                <w:sz w:val="28"/>
                <w:szCs w:val="28"/>
                <w:rtl/>
              </w:rPr>
            </w:pPr>
          </w:p>
          <w:p w:rsidR="00334B7A" w:rsidRPr="00935833" w:rsidRDefault="00334B7A" w:rsidP="00334B7A">
            <w:pPr>
              <w:rPr>
                <w:rFonts w:ascii="Traditional Arabic" w:hAnsi="Traditional Arabic" w:cs="Traditional Arabic"/>
                <w:b/>
                <w:bCs/>
                <w:sz w:val="28"/>
                <w:szCs w:val="28"/>
                <w:rtl/>
              </w:rPr>
            </w:pPr>
          </w:p>
        </w:tc>
        <w:tc>
          <w:tcPr>
            <w:tcW w:w="1418" w:type="dxa"/>
          </w:tcPr>
          <w:p w:rsidR="00334B7A" w:rsidRPr="003E27FF" w:rsidRDefault="00334B7A" w:rsidP="00334B7A">
            <w:pPr>
              <w:rPr>
                <w:rFonts w:ascii="Traditional Arabic" w:hAnsi="Traditional Arabic" w:cs="Traditional Arabic"/>
                <w:sz w:val="28"/>
                <w:szCs w:val="28"/>
                <w:rtl/>
              </w:rPr>
            </w:pPr>
          </w:p>
        </w:tc>
      </w:tr>
      <w:tr w:rsidR="00334B7A" w:rsidRPr="003E27FF" w:rsidTr="00935833">
        <w:trPr>
          <w:trHeight w:val="280"/>
        </w:trPr>
        <w:tc>
          <w:tcPr>
            <w:tcW w:w="851" w:type="dxa"/>
            <w:tcBorders>
              <w:right w:val="single" w:sz="4" w:space="0" w:color="auto"/>
            </w:tcBorders>
          </w:tcPr>
          <w:p w:rsidR="00334B7A" w:rsidRDefault="00334B7A" w:rsidP="00334B7A">
            <w:pPr>
              <w:ind w:firstLine="318"/>
              <w:rPr>
                <w:rFonts w:ascii="Traditional Arabic" w:hAnsi="Traditional Arabic" w:cs="Traditional Arabic"/>
                <w:sz w:val="28"/>
                <w:szCs w:val="28"/>
                <w:rtl/>
              </w:rPr>
            </w:pPr>
          </w:p>
          <w:p w:rsidR="00334B7A" w:rsidRPr="003E27FF" w:rsidRDefault="00334B7A" w:rsidP="00334B7A">
            <w:pPr>
              <w:rPr>
                <w:rFonts w:ascii="Traditional Arabic" w:hAnsi="Traditional Arabic" w:cs="Traditional Arabic"/>
                <w:sz w:val="28"/>
                <w:szCs w:val="28"/>
                <w:rtl/>
              </w:rPr>
            </w:pPr>
            <w:r>
              <w:rPr>
                <w:rFonts w:ascii="Traditional Arabic" w:hAnsi="Traditional Arabic" w:cs="Traditional Arabic" w:hint="cs"/>
                <w:sz w:val="28"/>
                <w:szCs w:val="28"/>
                <w:rtl/>
              </w:rPr>
              <w:t>15</w:t>
            </w:r>
          </w:p>
        </w:tc>
        <w:tc>
          <w:tcPr>
            <w:tcW w:w="3969" w:type="dxa"/>
            <w:tcBorders>
              <w:left w:val="single" w:sz="4" w:space="0" w:color="auto"/>
            </w:tcBorders>
          </w:tcPr>
          <w:p w:rsidR="00334B7A" w:rsidRPr="00935833" w:rsidRDefault="00334B7A" w:rsidP="00334B7A">
            <w:pPr>
              <w:rPr>
                <w:rFonts w:ascii="Traditional Arabic" w:hAnsi="Traditional Arabic" w:cs="Traditional Arabic"/>
                <w:b/>
                <w:bCs/>
                <w:sz w:val="28"/>
                <w:szCs w:val="28"/>
                <w:rtl/>
              </w:rPr>
            </w:pPr>
            <w:r w:rsidRPr="00935833">
              <w:rPr>
                <w:rFonts w:ascii="Traditional Arabic" w:hAnsi="Traditional Arabic" w:cs="Traditional Arabic" w:hint="cs"/>
                <w:b/>
                <w:bCs/>
                <w:sz w:val="28"/>
                <w:szCs w:val="28"/>
                <w:rtl/>
              </w:rPr>
              <w:t xml:space="preserve">  مسائل الخلاف</w:t>
            </w:r>
          </w:p>
          <w:p w:rsidR="00334B7A" w:rsidRPr="00935833" w:rsidRDefault="00334B7A" w:rsidP="00334B7A">
            <w:pPr>
              <w:rPr>
                <w:rFonts w:ascii="Traditional Arabic" w:hAnsi="Traditional Arabic" w:cs="Traditional Arabic"/>
                <w:b/>
                <w:bCs/>
                <w:sz w:val="28"/>
                <w:szCs w:val="28"/>
                <w:rtl/>
              </w:rPr>
            </w:pPr>
            <w:r w:rsidRPr="00935833">
              <w:rPr>
                <w:rFonts w:ascii="Traditional Arabic" w:hAnsi="Traditional Arabic" w:cs="Traditional Arabic" w:hint="cs"/>
                <w:b/>
                <w:bCs/>
                <w:sz w:val="28"/>
                <w:szCs w:val="28"/>
                <w:rtl/>
              </w:rPr>
              <w:t xml:space="preserve">المسألة الخامسة والسبعون:عامل النصب في الفعل   </w:t>
            </w:r>
          </w:p>
          <w:p w:rsidR="00334B7A" w:rsidRPr="00935833" w:rsidRDefault="00334B7A" w:rsidP="00334B7A">
            <w:pPr>
              <w:rPr>
                <w:rFonts w:ascii="Traditional Arabic" w:hAnsi="Traditional Arabic" w:cs="Traditional Arabic"/>
                <w:b/>
                <w:bCs/>
                <w:sz w:val="28"/>
                <w:szCs w:val="28"/>
                <w:rtl/>
              </w:rPr>
            </w:pPr>
            <w:r w:rsidRPr="00935833">
              <w:rPr>
                <w:rFonts w:ascii="Traditional Arabic" w:hAnsi="Traditional Arabic" w:cs="Traditional Arabic" w:hint="cs"/>
                <w:b/>
                <w:bCs/>
                <w:sz w:val="28"/>
                <w:szCs w:val="28"/>
                <w:rtl/>
              </w:rPr>
              <w:t xml:space="preserve">  المضارع بعد واو المعية</w:t>
            </w:r>
          </w:p>
        </w:tc>
        <w:tc>
          <w:tcPr>
            <w:tcW w:w="4536" w:type="dxa"/>
          </w:tcPr>
          <w:p w:rsidR="00334B7A" w:rsidRPr="00935833" w:rsidRDefault="00334B7A" w:rsidP="00334B7A">
            <w:pPr>
              <w:rPr>
                <w:rFonts w:ascii="Traditional Arabic" w:hAnsi="Traditional Arabic" w:cs="Traditional Arabic"/>
                <w:b/>
                <w:bCs/>
                <w:sz w:val="28"/>
                <w:szCs w:val="28"/>
                <w:rtl/>
              </w:rPr>
            </w:pPr>
          </w:p>
          <w:p w:rsidR="00334B7A" w:rsidRPr="00935833" w:rsidRDefault="00334B7A" w:rsidP="00334B7A">
            <w:pPr>
              <w:rPr>
                <w:rFonts w:ascii="Traditional Arabic" w:hAnsi="Traditional Arabic" w:cs="Traditional Arabic"/>
                <w:b/>
                <w:bCs/>
                <w:sz w:val="28"/>
                <w:szCs w:val="28"/>
                <w:rtl/>
              </w:rPr>
            </w:pPr>
          </w:p>
          <w:p w:rsidR="00334B7A" w:rsidRPr="00935833" w:rsidRDefault="00334B7A" w:rsidP="00334B7A">
            <w:pPr>
              <w:rPr>
                <w:rFonts w:ascii="Traditional Arabic" w:hAnsi="Traditional Arabic" w:cs="Traditional Arabic"/>
                <w:b/>
                <w:bCs/>
                <w:sz w:val="28"/>
                <w:szCs w:val="28"/>
                <w:rtl/>
              </w:rPr>
            </w:pPr>
          </w:p>
        </w:tc>
        <w:tc>
          <w:tcPr>
            <w:tcW w:w="1418" w:type="dxa"/>
          </w:tcPr>
          <w:p w:rsidR="00334B7A" w:rsidRPr="003E27FF" w:rsidRDefault="00334B7A" w:rsidP="00334B7A">
            <w:pPr>
              <w:rPr>
                <w:rFonts w:ascii="Traditional Arabic" w:hAnsi="Traditional Arabic" w:cs="Traditional Arabic"/>
                <w:sz w:val="28"/>
                <w:szCs w:val="28"/>
                <w:rtl/>
              </w:rPr>
            </w:pPr>
          </w:p>
        </w:tc>
      </w:tr>
      <w:tr w:rsidR="00334B7A" w:rsidRPr="003E27FF" w:rsidTr="00935833">
        <w:trPr>
          <w:trHeight w:val="70"/>
        </w:trPr>
        <w:tc>
          <w:tcPr>
            <w:tcW w:w="851" w:type="dxa"/>
            <w:tcBorders>
              <w:right w:val="single" w:sz="4" w:space="0" w:color="auto"/>
            </w:tcBorders>
          </w:tcPr>
          <w:p w:rsidR="00334B7A" w:rsidRDefault="00334B7A" w:rsidP="00334B7A">
            <w:pPr>
              <w:ind w:firstLine="318"/>
              <w:rPr>
                <w:rFonts w:ascii="Traditional Arabic" w:hAnsi="Traditional Arabic" w:cs="Traditional Arabic"/>
                <w:sz w:val="28"/>
                <w:szCs w:val="28"/>
                <w:rtl/>
              </w:rPr>
            </w:pPr>
          </w:p>
          <w:p w:rsidR="00334B7A" w:rsidRDefault="00334B7A" w:rsidP="00334B7A">
            <w:pPr>
              <w:ind w:firstLine="34"/>
              <w:rPr>
                <w:rFonts w:ascii="Traditional Arabic" w:hAnsi="Traditional Arabic" w:cs="Traditional Arabic"/>
                <w:sz w:val="28"/>
                <w:szCs w:val="28"/>
                <w:rtl/>
              </w:rPr>
            </w:pPr>
            <w:r>
              <w:rPr>
                <w:rFonts w:ascii="Traditional Arabic" w:hAnsi="Traditional Arabic" w:cs="Traditional Arabic" w:hint="cs"/>
                <w:sz w:val="28"/>
                <w:szCs w:val="28"/>
                <w:rtl/>
              </w:rPr>
              <w:t>16</w:t>
            </w:r>
          </w:p>
          <w:p w:rsidR="00334B7A" w:rsidRPr="003E27FF" w:rsidRDefault="00334B7A" w:rsidP="00334B7A">
            <w:pPr>
              <w:rPr>
                <w:rFonts w:ascii="Traditional Arabic" w:hAnsi="Traditional Arabic" w:cs="Traditional Arabic"/>
                <w:sz w:val="28"/>
                <w:szCs w:val="28"/>
                <w:rtl/>
              </w:rPr>
            </w:pPr>
          </w:p>
        </w:tc>
        <w:tc>
          <w:tcPr>
            <w:tcW w:w="3969" w:type="dxa"/>
            <w:tcBorders>
              <w:left w:val="single" w:sz="4" w:space="0" w:color="auto"/>
            </w:tcBorders>
          </w:tcPr>
          <w:p w:rsidR="00334B7A" w:rsidRPr="00935833" w:rsidRDefault="00334B7A" w:rsidP="00334B7A">
            <w:pPr>
              <w:rPr>
                <w:rFonts w:ascii="Traditional Arabic" w:hAnsi="Traditional Arabic" w:cs="Traditional Arabic"/>
                <w:b/>
                <w:bCs/>
                <w:sz w:val="28"/>
                <w:szCs w:val="28"/>
                <w:rtl/>
              </w:rPr>
            </w:pPr>
            <w:r w:rsidRPr="00935833">
              <w:rPr>
                <w:rFonts w:ascii="Traditional Arabic" w:hAnsi="Traditional Arabic" w:cs="Traditional Arabic" w:hint="cs"/>
                <w:b/>
                <w:bCs/>
                <w:sz w:val="28"/>
                <w:szCs w:val="28"/>
                <w:rtl/>
              </w:rPr>
              <w:t>مسائل الخلاف</w:t>
            </w:r>
          </w:p>
          <w:p w:rsidR="00334B7A" w:rsidRPr="00935833" w:rsidRDefault="00334B7A" w:rsidP="00334B7A">
            <w:pPr>
              <w:rPr>
                <w:rFonts w:ascii="Traditional Arabic" w:hAnsi="Traditional Arabic" w:cs="Traditional Arabic"/>
                <w:b/>
                <w:bCs/>
                <w:sz w:val="28"/>
                <w:szCs w:val="28"/>
                <w:rtl/>
              </w:rPr>
            </w:pPr>
            <w:r w:rsidRPr="00935833">
              <w:rPr>
                <w:rFonts w:ascii="Traditional Arabic" w:hAnsi="Traditional Arabic" w:cs="Traditional Arabic" w:hint="cs"/>
                <w:b/>
                <w:bCs/>
                <w:sz w:val="28"/>
                <w:szCs w:val="28"/>
                <w:rtl/>
              </w:rPr>
              <w:t xml:space="preserve">المسألة السادسة والسبعون:عام النصب في الفعل </w:t>
            </w:r>
          </w:p>
          <w:p w:rsidR="00334B7A" w:rsidRPr="00935833" w:rsidRDefault="00334B7A" w:rsidP="00334B7A">
            <w:pPr>
              <w:rPr>
                <w:rFonts w:ascii="Traditional Arabic" w:hAnsi="Traditional Arabic" w:cs="Traditional Arabic"/>
                <w:b/>
                <w:bCs/>
                <w:sz w:val="28"/>
                <w:szCs w:val="28"/>
                <w:rtl/>
              </w:rPr>
            </w:pPr>
            <w:r w:rsidRPr="00935833">
              <w:rPr>
                <w:rFonts w:ascii="Traditional Arabic" w:hAnsi="Traditional Arabic" w:cs="Traditional Arabic" w:hint="cs"/>
                <w:b/>
                <w:bCs/>
                <w:sz w:val="28"/>
                <w:szCs w:val="28"/>
                <w:rtl/>
              </w:rPr>
              <w:t>المضارع بعد فاء السببية</w:t>
            </w:r>
          </w:p>
        </w:tc>
        <w:tc>
          <w:tcPr>
            <w:tcW w:w="4536" w:type="dxa"/>
          </w:tcPr>
          <w:p w:rsidR="00334B7A" w:rsidRPr="00935833" w:rsidRDefault="00334B7A" w:rsidP="00334B7A">
            <w:pPr>
              <w:rPr>
                <w:rFonts w:ascii="Traditional Arabic" w:hAnsi="Traditional Arabic" w:cs="Traditional Arabic"/>
                <w:b/>
                <w:bCs/>
                <w:sz w:val="28"/>
                <w:szCs w:val="28"/>
                <w:rtl/>
              </w:rPr>
            </w:pPr>
          </w:p>
          <w:p w:rsidR="00334B7A" w:rsidRPr="00935833" w:rsidRDefault="00334B7A" w:rsidP="00334B7A">
            <w:pPr>
              <w:rPr>
                <w:rFonts w:ascii="Traditional Arabic" w:hAnsi="Traditional Arabic" w:cs="Traditional Arabic"/>
                <w:b/>
                <w:bCs/>
                <w:sz w:val="28"/>
                <w:szCs w:val="28"/>
                <w:rtl/>
              </w:rPr>
            </w:pPr>
          </w:p>
          <w:p w:rsidR="00334B7A" w:rsidRPr="00935833" w:rsidRDefault="00334B7A" w:rsidP="00334B7A">
            <w:pPr>
              <w:rPr>
                <w:rFonts w:ascii="Traditional Arabic" w:hAnsi="Traditional Arabic" w:cs="Traditional Arabic"/>
                <w:b/>
                <w:bCs/>
                <w:sz w:val="28"/>
                <w:szCs w:val="28"/>
                <w:rtl/>
              </w:rPr>
            </w:pPr>
          </w:p>
        </w:tc>
        <w:tc>
          <w:tcPr>
            <w:tcW w:w="1418" w:type="dxa"/>
          </w:tcPr>
          <w:p w:rsidR="00334B7A" w:rsidRPr="003E27FF" w:rsidRDefault="00334B7A" w:rsidP="00334B7A">
            <w:pPr>
              <w:rPr>
                <w:rFonts w:ascii="Traditional Arabic" w:hAnsi="Traditional Arabic" w:cs="Traditional Arabic"/>
                <w:sz w:val="28"/>
                <w:szCs w:val="28"/>
                <w:rtl/>
              </w:rPr>
            </w:pPr>
          </w:p>
        </w:tc>
      </w:tr>
      <w:tr w:rsidR="00334B7A" w:rsidRPr="003E27FF" w:rsidTr="00935833">
        <w:trPr>
          <w:trHeight w:val="280"/>
        </w:trPr>
        <w:tc>
          <w:tcPr>
            <w:tcW w:w="851" w:type="dxa"/>
            <w:tcBorders>
              <w:right w:val="single" w:sz="4" w:space="0" w:color="auto"/>
            </w:tcBorders>
          </w:tcPr>
          <w:p w:rsidR="00334B7A" w:rsidRDefault="00334B7A" w:rsidP="00334B7A">
            <w:pPr>
              <w:ind w:firstLine="318"/>
              <w:rPr>
                <w:rFonts w:ascii="Traditional Arabic" w:hAnsi="Traditional Arabic" w:cs="Traditional Arabic"/>
                <w:sz w:val="28"/>
                <w:szCs w:val="28"/>
                <w:rtl/>
              </w:rPr>
            </w:pPr>
          </w:p>
          <w:p w:rsidR="00334B7A" w:rsidRDefault="00334B7A" w:rsidP="00334B7A">
            <w:pPr>
              <w:rPr>
                <w:rFonts w:ascii="Traditional Arabic" w:hAnsi="Traditional Arabic" w:cs="Traditional Arabic"/>
                <w:sz w:val="28"/>
                <w:szCs w:val="28"/>
                <w:rtl/>
              </w:rPr>
            </w:pPr>
            <w:r>
              <w:rPr>
                <w:rFonts w:ascii="Traditional Arabic" w:hAnsi="Traditional Arabic" w:cs="Traditional Arabic" w:hint="cs"/>
                <w:sz w:val="28"/>
                <w:szCs w:val="28"/>
                <w:rtl/>
              </w:rPr>
              <w:t>17</w:t>
            </w:r>
          </w:p>
          <w:p w:rsidR="00334B7A" w:rsidRPr="003E27FF" w:rsidRDefault="00334B7A" w:rsidP="00334B7A">
            <w:pPr>
              <w:rPr>
                <w:rFonts w:ascii="Traditional Arabic" w:hAnsi="Traditional Arabic" w:cs="Traditional Arabic"/>
                <w:sz w:val="28"/>
                <w:szCs w:val="28"/>
                <w:rtl/>
              </w:rPr>
            </w:pPr>
          </w:p>
        </w:tc>
        <w:tc>
          <w:tcPr>
            <w:tcW w:w="3969" w:type="dxa"/>
            <w:tcBorders>
              <w:left w:val="single" w:sz="4" w:space="0" w:color="auto"/>
            </w:tcBorders>
          </w:tcPr>
          <w:p w:rsidR="00334B7A" w:rsidRPr="00935833" w:rsidRDefault="00334B7A" w:rsidP="00334B7A">
            <w:pPr>
              <w:rPr>
                <w:rFonts w:ascii="Traditional Arabic" w:hAnsi="Traditional Arabic" w:cs="Traditional Arabic"/>
                <w:b/>
                <w:bCs/>
                <w:sz w:val="28"/>
                <w:szCs w:val="28"/>
                <w:rtl/>
              </w:rPr>
            </w:pPr>
            <w:r w:rsidRPr="00935833">
              <w:rPr>
                <w:rFonts w:ascii="Traditional Arabic" w:hAnsi="Traditional Arabic" w:cs="Traditional Arabic" w:hint="cs"/>
                <w:b/>
                <w:bCs/>
                <w:sz w:val="28"/>
                <w:szCs w:val="28"/>
                <w:rtl/>
              </w:rPr>
              <w:t>مسائل الخلاف</w:t>
            </w:r>
          </w:p>
          <w:p w:rsidR="00334B7A" w:rsidRPr="00935833" w:rsidRDefault="00334B7A" w:rsidP="00334B7A">
            <w:pPr>
              <w:rPr>
                <w:rFonts w:ascii="Traditional Arabic" w:hAnsi="Traditional Arabic" w:cs="Traditional Arabic"/>
                <w:b/>
                <w:bCs/>
                <w:sz w:val="28"/>
                <w:szCs w:val="28"/>
                <w:rtl/>
              </w:rPr>
            </w:pPr>
            <w:r w:rsidRPr="00935833">
              <w:rPr>
                <w:rFonts w:ascii="Traditional Arabic" w:hAnsi="Traditional Arabic" w:cs="Traditional Arabic" w:hint="cs"/>
                <w:b/>
                <w:bCs/>
                <w:sz w:val="28"/>
                <w:szCs w:val="28"/>
                <w:rtl/>
              </w:rPr>
              <w:t>المسألة التاسعة عشرة بعد المئة:علام ينتصب خبر كان وثاني مفعولي ظننت</w:t>
            </w:r>
          </w:p>
        </w:tc>
        <w:tc>
          <w:tcPr>
            <w:tcW w:w="4536" w:type="dxa"/>
          </w:tcPr>
          <w:p w:rsidR="00334B7A" w:rsidRPr="00935833" w:rsidRDefault="00334B7A" w:rsidP="00334B7A">
            <w:pPr>
              <w:rPr>
                <w:rFonts w:ascii="Traditional Arabic" w:hAnsi="Traditional Arabic" w:cs="Traditional Arabic"/>
                <w:b/>
                <w:bCs/>
                <w:sz w:val="28"/>
                <w:szCs w:val="28"/>
                <w:rtl/>
              </w:rPr>
            </w:pPr>
          </w:p>
          <w:p w:rsidR="00334B7A" w:rsidRPr="00935833" w:rsidRDefault="00334B7A" w:rsidP="00334B7A">
            <w:pPr>
              <w:rPr>
                <w:rFonts w:ascii="Traditional Arabic" w:hAnsi="Traditional Arabic" w:cs="Traditional Arabic"/>
                <w:b/>
                <w:bCs/>
                <w:sz w:val="28"/>
                <w:szCs w:val="28"/>
                <w:rtl/>
              </w:rPr>
            </w:pPr>
          </w:p>
          <w:p w:rsidR="00334B7A" w:rsidRPr="00935833" w:rsidRDefault="00334B7A" w:rsidP="00334B7A">
            <w:pPr>
              <w:rPr>
                <w:rFonts w:ascii="Traditional Arabic" w:hAnsi="Traditional Arabic" w:cs="Traditional Arabic"/>
                <w:b/>
                <w:bCs/>
                <w:sz w:val="28"/>
                <w:szCs w:val="28"/>
                <w:rtl/>
              </w:rPr>
            </w:pPr>
          </w:p>
        </w:tc>
        <w:tc>
          <w:tcPr>
            <w:tcW w:w="1418" w:type="dxa"/>
          </w:tcPr>
          <w:p w:rsidR="00334B7A" w:rsidRPr="003E27FF" w:rsidRDefault="00334B7A" w:rsidP="00334B7A">
            <w:pPr>
              <w:rPr>
                <w:rFonts w:ascii="Traditional Arabic" w:hAnsi="Traditional Arabic" w:cs="Traditional Arabic"/>
                <w:sz w:val="28"/>
                <w:szCs w:val="28"/>
                <w:rtl/>
              </w:rPr>
            </w:pPr>
          </w:p>
        </w:tc>
      </w:tr>
      <w:tr w:rsidR="004965EE" w:rsidRPr="003E27FF" w:rsidTr="00935833">
        <w:trPr>
          <w:trHeight w:val="280"/>
        </w:trPr>
        <w:tc>
          <w:tcPr>
            <w:tcW w:w="851" w:type="dxa"/>
            <w:tcBorders>
              <w:right w:val="single" w:sz="4" w:space="0" w:color="auto"/>
            </w:tcBorders>
          </w:tcPr>
          <w:p w:rsidR="004965EE" w:rsidRDefault="004965EE" w:rsidP="00334B7A">
            <w:pPr>
              <w:ind w:firstLine="318"/>
              <w:rPr>
                <w:rFonts w:ascii="Traditional Arabic" w:hAnsi="Traditional Arabic" w:cs="Traditional Arabic"/>
                <w:sz w:val="28"/>
                <w:szCs w:val="28"/>
                <w:rtl/>
              </w:rPr>
            </w:pPr>
            <w:r>
              <w:rPr>
                <w:rFonts w:ascii="Traditional Arabic" w:hAnsi="Traditional Arabic" w:cs="Traditional Arabic" w:hint="cs"/>
                <w:sz w:val="28"/>
                <w:szCs w:val="28"/>
                <w:rtl/>
              </w:rPr>
              <w:t>18</w:t>
            </w:r>
          </w:p>
        </w:tc>
        <w:tc>
          <w:tcPr>
            <w:tcW w:w="3969" w:type="dxa"/>
            <w:tcBorders>
              <w:left w:val="single" w:sz="4" w:space="0" w:color="auto"/>
            </w:tcBorders>
          </w:tcPr>
          <w:p w:rsidR="004965EE" w:rsidRPr="00935833" w:rsidRDefault="004965EE" w:rsidP="004965EE">
            <w:pPr>
              <w:rPr>
                <w:rFonts w:ascii="Traditional Arabic" w:hAnsi="Traditional Arabic" w:cs="Traditional Arabic"/>
                <w:b/>
                <w:bCs/>
                <w:sz w:val="28"/>
                <w:szCs w:val="28"/>
                <w:rtl/>
              </w:rPr>
            </w:pPr>
            <w:r w:rsidRPr="00935833">
              <w:rPr>
                <w:rFonts w:ascii="Traditional Arabic" w:hAnsi="Traditional Arabic" w:cs="Traditional Arabic" w:hint="cs"/>
                <w:b/>
                <w:bCs/>
                <w:sz w:val="28"/>
                <w:szCs w:val="28"/>
                <w:rtl/>
              </w:rPr>
              <w:t>مسائل الخلاف</w:t>
            </w:r>
          </w:p>
          <w:p w:rsidR="004965EE" w:rsidRPr="00935833" w:rsidRDefault="004965EE" w:rsidP="004965EE">
            <w:pPr>
              <w:rPr>
                <w:rFonts w:ascii="Traditional Arabic" w:hAnsi="Traditional Arabic" w:cs="Traditional Arabic"/>
                <w:b/>
                <w:bCs/>
                <w:sz w:val="28"/>
                <w:szCs w:val="28"/>
                <w:rtl/>
              </w:rPr>
            </w:pPr>
            <w:r w:rsidRPr="00935833">
              <w:rPr>
                <w:rFonts w:ascii="Traditional Arabic" w:hAnsi="Traditional Arabic" w:cs="Traditional Arabic" w:hint="cs"/>
                <w:b/>
                <w:bCs/>
                <w:sz w:val="28"/>
                <w:szCs w:val="28"/>
                <w:rtl/>
              </w:rPr>
              <w:t>المسألة  الحادية عشرة: عامل النصب في المفعول به</w:t>
            </w:r>
          </w:p>
        </w:tc>
        <w:tc>
          <w:tcPr>
            <w:tcW w:w="4536" w:type="dxa"/>
          </w:tcPr>
          <w:p w:rsidR="004965EE" w:rsidRPr="00935833" w:rsidRDefault="004965EE" w:rsidP="00334B7A">
            <w:pPr>
              <w:rPr>
                <w:rFonts w:ascii="Traditional Arabic" w:hAnsi="Traditional Arabic" w:cs="Traditional Arabic"/>
                <w:b/>
                <w:bCs/>
                <w:sz w:val="28"/>
                <w:szCs w:val="28"/>
                <w:rtl/>
              </w:rPr>
            </w:pPr>
          </w:p>
        </w:tc>
        <w:tc>
          <w:tcPr>
            <w:tcW w:w="1418" w:type="dxa"/>
          </w:tcPr>
          <w:p w:rsidR="004965EE" w:rsidRPr="003E27FF" w:rsidRDefault="004965EE" w:rsidP="00334B7A">
            <w:pPr>
              <w:rPr>
                <w:rFonts w:ascii="Traditional Arabic" w:hAnsi="Traditional Arabic" w:cs="Traditional Arabic"/>
                <w:sz w:val="28"/>
                <w:szCs w:val="28"/>
                <w:rtl/>
              </w:rPr>
            </w:pPr>
          </w:p>
        </w:tc>
      </w:tr>
    </w:tbl>
    <w:p w:rsidR="00B36519" w:rsidRDefault="00B36519">
      <w:pPr>
        <w:rPr>
          <w:rFonts w:ascii="Traditional Arabic" w:hAnsi="Traditional Arabic" w:cs="Traditional Arabic"/>
          <w:sz w:val="28"/>
          <w:szCs w:val="28"/>
          <w:rtl/>
        </w:rPr>
      </w:pPr>
    </w:p>
    <w:p w:rsidR="00D8525F" w:rsidRDefault="00D8525F">
      <w:pPr>
        <w:rPr>
          <w:rFonts w:ascii="Traditional Arabic" w:hAnsi="Traditional Arabic" w:cs="Traditional Arabic"/>
          <w:sz w:val="28"/>
          <w:szCs w:val="28"/>
          <w:rtl/>
        </w:rPr>
      </w:pPr>
    </w:p>
    <w:p w:rsidR="00460421" w:rsidRDefault="00633326">
      <w:pPr>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                                                                                                 أستاذ المادة:</w:t>
      </w:r>
    </w:p>
    <w:p w:rsidR="00D8525F" w:rsidRPr="00460421" w:rsidRDefault="00460421" w:rsidP="00460421">
      <w:pPr>
        <w:tabs>
          <w:tab w:val="left" w:pos="6431"/>
        </w:tabs>
        <w:rPr>
          <w:rFonts w:ascii="Traditional Arabic" w:hAnsi="Traditional Arabic" w:cs="Traditional Arabic"/>
          <w:sz w:val="28"/>
          <w:szCs w:val="28"/>
        </w:rPr>
      </w:pPr>
      <w:r>
        <w:rPr>
          <w:rFonts w:ascii="Traditional Arabic" w:hAnsi="Traditional Arabic" w:cs="Traditional Arabic"/>
          <w:sz w:val="28"/>
          <w:szCs w:val="28"/>
          <w:rtl/>
        </w:rPr>
        <w:tab/>
      </w:r>
      <w:r>
        <w:rPr>
          <w:rFonts w:ascii="Traditional Arabic" w:hAnsi="Traditional Arabic" w:cs="Traditional Arabic" w:hint="cs"/>
          <w:sz w:val="28"/>
          <w:szCs w:val="28"/>
          <w:rtl/>
        </w:rPr>
        <w:t>أ.د سليم عواريب</w:t>
      </w:r>
    </w:p>
    <w:sectPr w:rsidR="00D8525F" w:rsidRPr="00460421" w:rsidSect="00904D61">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F9B" w:rsidRDefault="00E63F9B" w:rsidP="00D8525F">
      <w:pPr>
        <w:spacing w:after="0" w:line="240" w:lineRule="auto"/>
      </w:pPr>
      <w:r>
        <w:separator/>
      </w:r>
    </w:p>
  </w:endnote>
  <w:endnote w:type="continuationSeparator" w:id="1">
    <w:p w:rsidR="00E63F9B" w:rsidRDefault="00E63F9B" w:rsidP="00D85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F9B" w:rsidRDefault="00E63F9B" w:rsidP="00D8525F">
      <w:pPr>
        <w:spacing w:after="0" w:line="240" w:lineRule="auto"/>
      </w:pPr>
      <w:r>
        <w:separator/>
      </w:r>
    </w:p>
  </w:footnote>
  <w:footnote w:type="continuationSeparator" w:id="1">
    <w:p w:rsidR="00E63F9B" w:rsidRDefault="00E63F9B" w:rsidP="00D852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25F" w:rsidRPr="00633326" w:rsidRDefault="00D8525F" w:rsidP="00633326">
    <w:pPr>
      <w:pStyle w:val="En-tte"/>
    </w:pPr>
  </w:p>
  <w:p w:rsidR="00633326" w:rsidRDefault="0063332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753A0D"/>
    <w:rsid w:val="00000AEC"/>
    <w:rsid w:val="00007D9B"/>
    <w:rsid w:val="00016105"/>
    <w:rsid w:val="00037D15"/>
    <w:rsid w:val="0004047E"/>
    <w:rsid w:val="00043846"/>
    <w:rsid w:val="00065B83"/>
    <w:rsid w:val="00067835"/>
    <w:rsid w:val="00081001"/>
    <w:rsid w:val="0009058A"/>
    <w:rsid w:val="000A5FAC"/>
    <w:rsid w:val="000B6518"/>
    <w:rsid w:val="000D05B7"/>
    <w:rsid w:val="000D1EB1"/>
    <w:rsid w:val="000D642E"/>
    <w:rsid w:val="000F43B9"/>
    <w:rsid w:val="001138BC"/>
    <w:rsid w:val="00126392"/>
    <w:rsid w:val="0013318F"/>
    <w:rsid w:val="001424D7"/>
    <w:rsid w:val="001503A2"/>
    <w:rsid w:val="00151232"/>
    <w:rsid w:val="00154A7B"/>
    <w:rsid w:val="00162CC7"/>
    <w:rsid w:val="00171705"/>
    <w:rsid w:val="00174C44"/>
    <w:rsid w:val="001B0B8B"/>
    <w:rsid w:val="001B453A"/>
    <w:rsid w:val="001B488B"/>
    <w:rsid w:val="001C05F3"/>
    <w:rsid w:val="001D3285"/>
    <w:rsid w:val="001E1FD3"/>
    <w:rsid w:val="001E32A6"/>
    <w:rsid w:val="002008A3"/>
    <w:rsid w:val="002011DA"/>
    <w:rsid w:val="00215FA6"/>
    <w:rsid w:val="00283DC8"/>
    <w:rsid w:val="00290BB8"/>
    <w:rsid w:val="00291C99"/>
    <w:rsid w:val="00293724"/>
    <w:rsid w:val="002B4C1B"/>
    <w:rsid w:val="002B77FB"/>
    <w:rsid w:val="002C0F8E"/>
    <w:rsid w:val="002C71AF"/>
    <w:rsid w:val="002D2004"/>
    <w:rsid w:val="002D7CCD"/>
    <w:rsid w:val="002D7FF8"/>
    <w:rsid w:val="002E437C"/>
    <w:rsid w:val="0031494A"/>
    <w:rsid w:val="00322E18"/>
    <w:rsid w:val="00334B7A"/>
    <w:rsid w:val="00341FE7"/>
    <w:rsid w:val="00356644"/>
    <w:rsid w:val="00360F0B"/>
    <w:rsid w:val="0036108E"/>
    <w:rsid w:val="00367BBC"/>
    <w:rsid w:val="0039176A"/>
    <w:rsid w:val="003E27FF"/>
    <w:rsid w:val="003E2C7F"/>
    <w:rsid w:val="00405E4D"/>
    <w:rsid w:val="00407C42"/>
    <w:rsid w:val="00411A4F"/>
    <w:rsid w:val="004222FA"/>
    <w:rsid w:val="004238BD"/>
    <w:rsid w:val="00431C08"/>
    <w:rsid w:val="00460421"/>
    <w:rsid w:val="0046097A"/>
    <w:rsid w:val="004654D4"/>
    <w:rsid w:val="00465EC9"/>
    <w:rsid w:val="00482DB3"/>
    <w:rsid w:val="004853D5"/>
    <w:rsid w:val="004869D0"/>
    <w:rsid w:val="00494C4A"/>
    <w:rsid w:val="004965EE"/>
    <w:rsid w:val="004E2E20"/>
    <w:rsid w:val="004F6C16"/>
    <w:rsid w:val="00511CCC"/>
    <w:rsid w:val="00515EBE"/>
    <w:rsid w:val="00517330"/>
    <w:rsid w:val="00522A2F"/>
    <w:rsid w:val="00523D8F"/>
    <w:rsid w:val="005418EA"/>
    <w:rsid w:val="00567540"/>
    <w:rsid w:val="00576DE9"/>
    <w:rsid w:val="005928AF"/>
    <w:rsid w:val="005B2142"/>
    <w:rsid w:val="005F4484"/>
    <w:rsid w:val="005F65EB"/>
    <w:rsid w:val="006324BE"/>
    <w:rsid w:val="00633326"/>
    <w:rsid w:val="00635989"/>
    <w:rsid w:val="00635A59"/>
    <w:rsid w:val="00643BD4"/>
    <w:rsid w:val="00645D3B"/>
    <w:rsid w:val="00651F8E"/>
    <w:rsid w:val="00657C6F"/>
    <w:rsid w:val="00664231"/>
    <w:rsid w:val="00666549"/>
    <w:rsid w:val="006704F7"/>
    <w:rsid w:val="00676FE0"/>
    <w:rsid w:val="006843E4"/>
    <w:rsid w:val="006866E8"/>
    <w:rsid w:val="00690C2C"/>
    <w:rsid w:val="006A3E12"/>
    <w:rsid w:val="006C4A61"/>
    <w:rsid w:val="006E7FB0"/>
    <w:rsid w:val="006F6DE3"/>
    <w:rsid w:val="0072045C"/>
    <w:rsid w:val="007330D4"/>
    <w:rsid w:val="00733C99"/>
    <w:rsid w:val="0073678C"/>
    <w:rsid w:val="00753A0D"/>
    <w:rsid w:val="00754BB6"/>
    <w:rsid w:val="00755B76"/>
    <w:rsid w:val="007610ED"/>
    <w:rsid w:val="00775880"/>
    <w:rsid w:val="007861C9"/>
    <w:rsid w:val="00787B7D"/>
    <w:rsid w:val="00791D13"/>
    <w:rsid w:val="00795DED"/>
    <w:rsid w:val="007F2248"/>
    <w:rsid w:val="008071C2"/>
    <w:rsid w:val="00807A29"/>
    <w:rsid w:val="008144C0"/>
    <w:rsid w:val="008176A9"/>
    <w:rsid w:val="00817D97"/>
    <w:rsid w:val="00823349"/>
    <w:rsid w:val="008346ED"/>
    <w:rsid w:val="00844612"/>
    <w:rsid w:val="00844A96"/>
    <w:rsid w:val="00850266"/>
    <w:rsid w:val="008535C1"/>
    <w:rsid w:val="00871BA7"/>
    <w:rsid w:val="00884600"/>
    <w:rsid w:val="00887771"/>
    <w:rsid w:val="008A56E0"/>
    <w:rsid w:val="008C44EA"/>
    <w:rsid w:val="008C6C30"/>
    <w:rsid w:val="008F453F"/>
    <w:rsid w:val="00904D61"/>
    <w:rsid w:val="009123C3"/>
    <w:rsid w:val="00935833"/>
    <w:rsid w:val="009411DB"/>
    <w:rsid w:val="00956C50"/>
    <w:rsid w:val="00957DF2"/>
    <w:rsid w:val="009609B8"/>
    <w:rsid w:val="00960D6C"/>
    <w:rsid w:val="00966401"/>
    <w:rsid w:val="009726DE"/>
    <w:rsid w:val="00973559"/>
    <w:rsid w:val="00993268"/>
    <w:rsid w:val="00997216"/>
    <w:rsid w:val="009A22B3"/>
    <w:rsid w:val="009C097E"/>
    <w:rsid w:val="009C17E5"/>
    <w:rsid w:val="009D0187"/>
    <w:rsid w:val="009D651F"/>
    <w:rsid w:val="009E527A"/>
    <w:rsid w:val="00A01420"/>
    <w:rsid w:val="00A170C0"/>
    <w:rsid w:val="00A37D44"/>
    <w:rsid w:val="00A578D7"/>
    <w:rsid w:val="00A65DC3"/>
    <w:rsid w:val="00A74773"/>
    <w:rsid w:val="00A827B7"/>
    <w:rsid w:val="00AA00D3"/>
    <w:rsid w:val="00AA69CB"/>
    <w:rsid w:val="00AB1C8B"/>
    <w:rsid w:val="00AF0F42"/>
    <w:rsid w:val="00AF4909"/>
    <w:rsid w:val="00AF4AAA"/>
    <w:rsid w:val="00AF6103"/>
    <w:rsid w:val="00B36519"/>
    <w:rsid w:val="00B40BA9"/>
    <w:rsid w:val="00B43078"/>
    <w:rsid w:val="00B5308A"/>
    <w:rsid w:val="00BA0085"/>
    <w:rsid w:val="00BD2BA4"/>
    <w:rsid w:val="00BF19AA"/>
    <w:rsid w:val="00C14374"/>
    <w:rsid w:val="00C144A2"/>
    <w:rsid w:val="00C14F34"/>
    <w:rsid w:val="00C25FA4"/>
    <w:rsid w:val="00C264D6"/>
    <w:rsid w:val="00C3226D"/>
    <w:rsid w:val="00C435B4"/>
    <w:rsid w:val="00C46B91"/>
    <w:rsid w:val="00CB2AFD"/>
    <w:rsid w:val="00CB4CF5"/>
    <w:rsid w:val="00CB4E73"/>
    <w:rsid w:val="00CC5ABD"/>
    <w:rsid w:val="00CC68BB"/>
    <w:rsid w:val="00CC6E77"/>
    <w:rsid w:val="00CD2076"/>
    <w:rsid w:val="00CE5276"/>
    <w:rsid w:val="00CE6DFB"/>
    <w:rsid w:val="00CF6677"/>
    <w:rsid w:val="00D02D25"/>
    <w:rsid w:val="00D04D7A"/>
    <w:rsid w:val="00D17C82"/>
    <w:rsid w:val="00D35364"/>
    <w:rsid w:val="00D43671"/>
    <w:rsid w:val="00D65CED"/>
    <w:rsid w:val="00D67864"/>
    <w:rsid w:val="00D731F6"/>
    <w:rsid w:val="00D7632E"/>
    <w:rsid w:val="00D8525F"/>
    <w:rsid w:val="00D87E32"/>
    <w:rsid w:val="00DA3318"/>
    <w:rsid w:val="00DA340E"/>
    <w:rsid w:val="00DB58CD"/>
    <w:rsid w:val="00DC7BE9"/>
    <w:rsid w:val="00DD4DB6"/>
    <w:rsid w:val="00DD64B1"/>
    <w:rsid w:val="00DE4AC3"/>
    <w:rsid w:val="00DF53FF"/>
    <w:rsid w:val="00DF5F61"/>
    <w:rsid w:val="00E131B1"/>
    <w:rsid w:val="00E170C3"/>
    <w:rsid w:val="00E228DD"/>
    <w:rsid w:val="00E22D04"/>
    <w:rsid w:val="00E43B54"/>
    <w:rsid w:val="00E4673E"/>
    <w:rsid w:val="00E50C70"/>
    <w:rsid w:val="00E530DD"/>
    <w:rsid w:val="00E63F9B"/>
    <w:rsid w:val="00E65C6B"/>
    <w:rsid w:val="00E83E35"/>
    <w:rsid w:val="00ED0DE2"/>
    <w:rsid w:val="00ED53D3"/>
    <w:rsid w:val="00F01656"/>
    <w:rsid w:val="00F50722"/>
    <w:rsid w:val="00F52320"/>
    <w:rsid w:val="00F75C32"/>
    <w:rsid w:val="00F840D1"/>
    <w:rsid w:val="00F9365A"/>
    <w:rsid w:val="00F94FEC"/>
    <w:rsid w:val="00FA471D"/>
    <w:rsid w:val="00FD3036"/>
    <w:rsid w:val="00FD35F4"/>
    <w:rsid w:val="00FE7A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519"/>
    <w:pPr>
      <w:bidi/>
    </w:pPr>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53A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D8525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D8525F"/>
    <w:rPr>
      <w:lang w:bidi="ar-DZ"/>
    </w:rPr>
  </w:style>
  <w:style w:type="paragraph" w:styleId="Pieddepage">
    <w:name w:val="footer"/>
    <w:basedOn w:val="Normal"/>
    <w:link w:val="PieddepageCar"/>
    <w:uiPriority w:val="99"/>
    <w:semiHidden/>
    <w:unhideWhenUsed/>
    <w:rsid w:val="00D8525F"/>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D8525F"/>
    <w:rPr>
      <w:lang w:bidi="ar-DZ"/>
    </w:rPr>
  </w:style>
  <w:style w:type="paragraph" w:styleId="Textedebulles">
    <w:name w:val="Balloon Text"/>
    <w:basedOn w:val="Normal"/>
    <w:link w:val="TextedebullesCar"/>
    <w:uiPriority w:val="99"/>
    <w:semiHidden/>
    <w:unhideWhenUsed/>
    <w:rsid w:val="006333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3326"/>
    <w:rPr>
      <w:rFonts w:ascii="Tahoma" w:hAnsi="Tahoma" w:cs="Tahoma"/>
      <w:sz w:val="16"/>
      <w:szCs w:val="16"/>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AC40AF1759D4FA584DBF0870CB53FAE"/>
        <w:category>
          <w:name w:val="Général"/>
          <w:gallery w:val="placeholder"/>
        </w:category>
        <w:types>
          <w:type w:val="bbPlcHdr"/>
        </w:types>
        <w:behaviors>
          <w:behavior w:val="content"/>
        </w:behaviors>
        <w:guid w:val="{FAD1BF24-51E4-49BD-8A7D-89B67B3519D4}"/>
      </w:docPartPr>
      <w:docPartBody>
        <w:p w:rsidR="00276E39" w:rsidRDefault="00611F77" w:rsidP="00611F77">
          <w:pPr>
            <w:pStyle w:val="4AC40AF1759D4FA584DBF0870CB53FAE"/>
          </w:pPr>
          <w:r>
            <w:rPr>
              <w:i/>
              <w:iCs/>
              <w:color w:val="FFFFFF" w:themeColor="background1"/>
              <w:lang w:val="fr-FR"/>
            </w:rP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47953"/>
    <w:rsid w:val="00276E39"/>
    <w:rsid w:val="0040011B"/>
    <w:rsid w:val="00611F77"/>
    <w:rsid w:val="007261FD"/>
    <w:rsid w:val="008F4D9D"/>
    <w:rsid w:val="00E479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F77"/>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6FFBC8E8F90451CB1F48742EBB09F06">
    <w:name w:val="96FFBC8E8F90451CB1F48742EBB09F06"/>
    <w:rsid w:val="00E47953"/>
    <w:pPr>
      <w:bidi/>
    </w:pPr>
  </w:style>
  <w:style w:type="paragraph" w:customStyle="1" w:styleId="85391A88154640C3A7544ECCC0508272">
    <w:name w:val="85391A88154640C3A7544ECCC0508272"/>
    <w:rsid w:val="00611F77"/>
    <w:pPr>
      <w:bidi/>
    </w:pPr>
  </w:style>
  <w:style w:type="paragraph" w:customStyle="1" w:styleId="4AC40AF1759D4FA584DBF0870CB53FAE">
    <w:name w:val="4AC40AF1759D4FA584DBF0870CB53FAE"/>
    <w:rsid w:val="00611F77"/>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F6CE1-3C18-4B6B-9FE1-4EC2DBE1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190</Words>
  <Characters>1083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6</cp:revision>
  <cp:lastPrinted>2018-10-28T14:48:00Z</cp:lastPrinted>
  <dcterms:created xsi:type="dcterms:W3CDTF">2022-11-05T21:14:00Z</dcterms:created>
  <dcterms:modified xsi:type="dcterms:W3CDTF">2025-03-14T14:59:00Z</dcterms:modified>
</cp:coreProperties>
</file>