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A7" w:rsidRDefault="00E779DC" w:rsidP="006048A7">
      <w:pPr>
        <w:bidi/>
        <w:jc w:val="center"/>
        <w:rPr>
          <w:rFonts w:ascii="Traditional Arabic" w:hAnsi="Traditional Arabic" w:cs="Traditional Arabic"/>
          <w:sz w:val="44"/>
          <w:szCs w:val="44"/>
          <w:u w:val="thick"/>
          <w:rtl/>
          <w:lang w:bidi="ar-DZ"/>
        </w:rPr>
      </w:pPr>
      <w:r>
        <w:rPr>
          <w:rFonts w:ascii="Traditional Arabic" w:hAnsi="Traditional Arabic" w:cs="Traditional Arabic"/>
          <w:noProof/>
          <w:sz w:val="44"/>
          <w:szCs w:val="44"/>
          <w:u w:val="thick"/>
          <w:rtl/>
          <w:lang w:eastAsia="fr-FR"/>
        </w:rPr>
        <w:pict>
          <v:rect id="_x0000_s1026" style="position:absolute;left:0;text-align:left;margin-left:-10.2pt;margin-top:-1.65pt;width:507.45pt;height:177.15pt;z-index:251658240" strokeweight="2.25pt">
            <v:textbox style="mso-next-textbox:#_x0000_s1026">
              <w:txbxContent>
                <w:p w:rsidR="00E24294" w:rsidRDefault="00E24294" w:rsidP="00F17F7E">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المركز الجامعي عبد الحفيظ بوالصوف ميلة.</w:t>
                  </w:r>
                </w:p>
                <w:p w:rsidR="00E24294" w:rsidRDefault="00E24294" w:rsidP="00F17F7E">
                  <w:pPr>
                    <w:bidi/>
                    <w:spacing w:line="240" w:lineRule="auto"/>
                    <w:jc w:val="center"/>
                    <w:rPr>
                      <w:rFonts w:ascii="Simplified Arabic" w:hAnsi="Simplified Arabic" w:cs="Simplified Arabic"/>
                      <w:sz w:val="28"/>
                      <w:szCs w:val="28"/>
                      <w:rtl/>
                      <w:lang w:bidi="ar-DZ"/>
                    </w:rPr>
                  </w:pPr>
                  <w:r w:rsidRPr="009D4FA1">
                    <w:rPr>
                      <w:rFonts w:ascii="Simplified Arabic" w:hAnsi="Simplified Arabic" w:cs="Simplified Arabic" w:hint="cs"/>
                      <w:sz w:val="28"/>
                      <w:szCs w:val="28"/>
                      <w:rtl/>
                      <w:lang w:bidi="ar-DZ"/>
                    </w:rPr>
                    <w:t>معهد العلوم الاقتصادية والتجارية وعلوم التسيير.</w:t>
                  </w:r>
                </w:p>
                <w:p w:rsidR="00E24294" w:rsidRPr="009D4FA1" w:rsidRDefault="00E24294" w:rsidP="00F17F7E">
                  <w:pPr>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قسم العلوم التجارية.                                                    </w:t>
                  </w:r>
                  <w:r w:rsidRPr="009D4FA1">
                    <w:rPr>
                      <w:rFonts w:hint="cs"/>
                      <w:sz w:val="28"/>
                      <w:szCs w:val="28"/>
                      <w:rtl/>
                      <w:lang w:bidi="ar-DZ"/>
                    </w:rPr>
                    <w:t xml:space="preserve">التخصص: </w:t>
                  </w:r>
                  <w:r>
                    <w:rPr>
                      <w:rFonts w:hint="cs"/>
                      <w:sz w:val="28"/>
                      <w:szCs w:val="28"/>
                      <w:rtl/>
                      <w:lang w:bidi="ar-DZ"/>
                    </w:rPr>
                    <w:t>مالية وتجارة دولية.</w:t>
                  </w:r>
                </w:p>
                <w:p w:rsidR="00E24294" w:rsidRPr="009D4FA1" w:rsidRDefault="00E24294" w:rsidP="00F17F7E">
                  <w:pPr>
                    <w:tabs>
                      <w:tab w:val="right" w:pos="274"/>
                    </w:tabs>
                    <w:bidi/>
                    <w:jc w:val="center"/>
                    <w:rPr>
                      <w:rFonts w:ascii="Simplified Arabic" w:hAnsi="Simplified Arabic" w:cs="Simplified Arabic"/>
                      <w:sz w:val="28"/>
                      <w:szCs w:val="28"/>
                      <w:rtl/>
                      <w:lang w:bidi="ar-DZ"/>
                    </w:rPr>
                  </w:pPr>
                  <w:r>
                    <w:rPr>
                      <w:rFonts w:hint="cs"/>
                      <w:sz w:val="28"/>
                      <w:szCs w:val="28"/>
                      <w:rtl/>
                      <w:lang w:bidi="ar-DZ"/>
                    </w:rPr>
                    <w:t xml:space="preserve">المستوى: سنة ثالثــة.                                                           </w:t>
                  </w:r>
                  <w:r w:rsidRPr="009D4FA1">
                    <w:rPr>
                      <w:rFonts w:hint="cs"/>
                      <w:sz w:val="28"/>
                      <w:szCs w:val="28"/>
                      <w:rtl/>
                      <w:lang w:bidi="ar-DZ"/>
                    </w:rPr>
                    <w:t>المادة:</w:t>
                  </w:r>
                  <w:r>
                    <w:rPr>
                      <w:rFonts w:hint="cs"/>
                      <w:sz w:val="28"/>
                      <w:szCs w:val="28"/>
                      <w:rtl/>
                      <w:lang w:bidi="ar-DZ"/>
                    </w:rPr>
                    <w:t xml:space="preserve"> الجغرافيا الاقتصادية.</w:t>
                  </w:r>
                </w:p>
                <w:p w:rsidR="00E24294" w:rsidRDefault="00E24294" w:rsidP="002542AB">
                  <w:pPr>
                    <w:bidi/>
                    <w:jc w:val="center"/>
                    <w:rPr>
                      <w:lang w:bidi="ar-DZ"/>
                    </w:rPr>
                  </w:pPr>
                  <w:r>
                    <w:rPr>
                      <w:rFonts w:hint="cs"/>
                      <w:sz w:val="28"/>
                      <w:szCs w:val="28"/>
                      <w:rtl/>
                      <w:lang w:bidi="ar-DZ"/>
                    </w:rPr>
                    <w:t xml:space="preserve">المدة: ساعـــــة ونصف.              </w:t>
                  </w:r>
                  <w:r w:rsidR="002542AB">
                    <w:rPr>
                      <w:rFonts w:hint="cs"/>
                      <w:sz w:val="28"/>
                      <w:szCs w:val="28"/>
                      <w:rtl/>
                      <w:lang w:bidi="ar-DZ"/>
                    </w:rPr>
                    <w:t xml:space="preserve">  الدورة العادية</w:t>
                  </w:r>
                  <w:r w:rsidRPr="009D4FA1">
                    <w:rPr>
                      <w:rFonts w:hint="cs"/>
                      <w:sz w:val="28"/>
                      <w:szCs w:val="28"/>
                      <w:rtl/>
                      <w:lang w:bidi="ar-DZ"/>
                    </w:rPr>
                    <w:t>.</w:t>
                  </w:r>
                  <w:r>
                    <w:rPr>
                      <w:rFonts w:hint="cs"/>
                      <w:sz w:val="28"/>
                      <w:szCs w:val="28"/>
                      <w:rtl/>
                      <w:lang w:bidi="ar-DZ"/>
                    </w:rPr>
                    <w:t xml:space="preserve">            </w:t>
                  </w:r>
                  <w:r>
                    <w:rPr>
                      <w:sz w:val="28"/>
                      <w:szCs w:val="28"/>
                      <w:lang w:bidi="ar-DZ"/>
                    </w:rPr>
                    <w:t xml:space="preserve">       </w:t>
                  </w:r>
                  <w:r>
                    <w:rPr>
                      <w:rFonts w:hint="cs"/>
                      <w:sz w:val="28"/>
                      <w:szCs w:val="28"/>
                      <w:rtl/>
                      <w:lang w:bidi="ar-DZ"/>
                    </w:rPr>
                    <w:t xml:space="preserve">      السنة الجامعية: </w:t>
                  </w:r>
                  <w:r w:rsidR="002542AB">
                    <w:rPr>
                      <w:rFonts w:hint="cs"/>
                      <w:sz w:val="28"/>
                      <w:szCs w:val="28"/>
                      <w:rtl/>
                      <w:lang w:bidi="ar-DZ"/>
                    </w:rPr>
                    <w:t>2024/2025</w:t>
                  </w:r>
                </w:p>
              </w:txbxContent>
            </v:textbox>
          </v:rect>
        </w:pict>
      </w:r>
    </w:p>
    <w:p w:rsidR="00434391" w:rsidRDefault="00434391" w:rsidP="006048A7">
      <w:pPr>
        <w:bidi/>
        <w:rPr>
          <w:rFonts w:asciiTheme="majorBidi" w:hAnsiTheme="majorBidi" w:cstheme="majorBidi"/>
          <w:sz w:val="32"/>
          <w:szCs w:val="32"/>
          <w:rtl/>
          <w:lang w:bidi="ar-DZ"/>
        </w:rPr>
      </w:pPr>
    </w:p>
    <w:p w:rsidR="006048A7" w:rsidRDefault="006048A7" w:rsidP="006048A7">
      <w:pPr>
        <w:bidi/>
        <w:rPr>
          <w:rFonts w:asciiTheme="majorBidi" w:hAnsiTheme="majorBidi" w:cstheme="majorBidi"/>
          <w:sz w:val="32"/>
          <w:szCs w:val="32"/>
          <w:rtl/>
          <w:lang w:bidi="ar-DZ"/>
        </w:rPr>
      </w:pPr>
    </w:p>
    <w:p w:rsidR="006048A7" w:rsidRDefault="006048A7" w:rsidP="006048A7">
      <w:pPr>
        <w:bidi/>
        <w:rPr>
          <w:rFonts w:asciiTheme="majorBidi" w:hAnsiTheme="majorBidi" w:cstheme="majorBidi"/>
          <w:sz w:val="32"/>
          <w:szCs w:val="32"/>
          <w:rtl/>
          <w:lang w:bidi="ar-DZ"/>
        </w:rPr>
      </w:pPr>
    </w:p>
    <w:p w:rsidR="00CD0D12" w:rsidRDefault="00CD0D12" w:rsidP="0015333D">
      <w:pPr>
        <w:bidi/>
        <w:rPr>
          <w:rFonts w:ascii="Traditional Arabic" w:hAnsi="Traditional Arabic" w:cs="Traditional Arabic"/>
          <w:sz w:val="44"/>
          <w:szCs w:val="44"/>
          <w:u w:val="thick"/>
          <w:rtl/>
          <w:lang w:bidi="ar-DZ"/>
        </w:rPr>
      </w:pPr>
    </w:p>
    <w:p w:rsidR="006048A7" w:rsidRDefault="00B17D6C" w:rsidP="0015333D">
      <w:pPr>
        <w:bidi/>
        <w:spacing w:line="240" w:lineRule="auto"/>
        <w:jc w:val="center"/>
        <w:rPr>
          <w:rFonts w:ascii="Traditional Arabic" w:hAnsi="Traditional Arabic" w:cs="Traditional Arabic"/>
          <w:sz w:val="44"/>
          <w:szCs w:val="44"/>
          <w:u w:val="thick"/>
          <w:rtl/>
          <w:lang w:bidi="ar-DZ"/>
        </w:rPr>
      </w:pPr>
      <w:r>
        <w:rPr>
          <w:rFonts w:ascii="Traditional Arabic" w:hAnsi="Traditional Arabic" w:cs="Traditional Arabic" w:hint="cs"/>
          <w:sz w:val="44"/>
          <w:szCs w:val="44"/>
          <w:u w:val="thick"/>
          <w:rtl/>
          <w:lang w:bidi="ar-DZ"/>
        </w:rPr>
        <w:t xml:space="preserve">امتحان </w:t>
      </w:r>
      <w:r w:rsidR="006048A7" w:rsidRPr="00330D9D">
        <w:rPr>
          <w:rFonts w:ascii="Traditional Arabic" w:hAnsi="Traditional Arabic" w:cs="Traditional Arabic" w:hint="cs"/>
          <w:sz w:val="44"/>
          <w:szCs w:val="44"/>
          <w:u w:val="thick"/>
          <w:rtl/>
          <w:lang w:bidi="ar-DZ"/>
        </w:rPr>
        <w:t xml:space="preserve">مادة </w:t>
      </w:r>
      <w:r w:rsidR="006048A7">
        <w:rPr>
          <w:rFonts w:ascii="Traditional Arabic" w:hAnsi="Traditional Arabic" w:cs="Traditional Arabic" w:hint="cs"/>
          <w:sz w:val="44"/>
          <w:szCs w:val="44"/>
          <w:u w:val="thick"/>
          <w:rtl/>
          <w:lang w:bidi="ar-DZ"/>
        </w:rPr>
        <w:t>الجغراقيا الاقتصادية</w:t>
      </w:r>
      <w:r w:rsidR="006048A7" w:rsidRPr="00330D9D">
        <w:rPr>
          <w:rFonts w:ascii="Traditional Arabic" w:hAnsi="Traditional Arabic" w:cs="Traditional Arabic" w:hint="cs"/>
          <w:sz w:val="44"/>
          <w:szCs w:val="44"/>
          <w:u w:val="thick"/>
          <w:rtl/>
          <w:lang w:bidi="ar-DZ"/>
        </w:rPr>
        <w:t>.</w:t>
      </w:r>
    </w:p>
    <w:p w:rsidR="006048A7" w:rsidRDefault="006048A7" w:rsidP="0015333D">
      <w:pPr>
        <w:bidi/>
        <w:spacing w:line="240" w:lineRule="auto"/>
        <w:rPr>
          <w:rFonts w:ascii="Traditional Arabic" w:hAnsi="Traditional Arabic" w:cs="Traditional Arabic"/>
          <w:sz w:val="44"/>
          <w:szCs w:val="44"/>
          <w:u w:val="thick"/>
          <w:rtl/>
          <w:lang w:bidi="ar-DZ"/>
        </w:rPr>
      </w:pPr>
      <w:r>
        <w:rPr>
          <w:rFonts w:ascii="Traditional Arabic" w:hAnsi="Traditional Arabic" w:cs="Traditional Arabic" w:hint="cs"/>
          <w:sz w:val="44"/>
          <w:szCs w:val="44"/>
          <w:u w:val="thick"/>
          <w:rtl/>
          <w:lang w:bidi="ar-DZ"/>
        </w:rPr>
        <w:t>الاسئلة:</w:t>
      </w:r>
    </w:p>
    <w:p w:rsidR="00357F38" w:rsidRPr="002A2F2C" w:rsidRDefault="006048A7" w:rsidP="00357F38">
      <w:pPr>
        <w:bidi/>
        <w:spacing w:line="240" w:lineRule="auto"/>
        <w:jc w:val="both"/>
        <w:rPr>
          <w:rFonts w:ascii="Sakkal Majalla" w:hAnsi="Sakkal Majalla" w:cs="Sakkal Majalla"/>
          <w:b/>
          <w:bCs/>
          <w:sz w:val="28"/>
          <w:szCs w:val="28"/>
          <w:rtl/>
          <w:lang w:bidi="ar-DZ"/>
        </w:rPr>
      </w:pPr>
      <w:r w:rsidRPr="00396D91">
        <w:rPr>
          <w:rFonts w:ascii="Sakkal Majalla" w:hAnsi="Sakkal Majalla" w:cs="Sakkal Majalla"/>
          <w:b/>
          <w:bCs/>
          <w:sz w:val="32"/>
          <w:szCs w:val="32"/>
          <w:rtl/>
          <w:lang w:bidi="ar-DZ"/>
        </w:rPr>
        <w:t>س1:</w:t>
      </w:r>
      <w:r w:rsidR="00C56273" w:rsidRPr="00396D91">
        <w:rPr>
          <w:rFonts w:ascii="Sakkal Majalla" w:hAnsi="Sakkal Majalla" w:cs="Sakkal Majalla"/>
          <w:sz w:val="32"/>
          <w:szCs w:val="32"/>
          <w:rtl/>
          <w:lang w:bidi="ar-DZ"/>
        </w:rPr>
        <w:t xml:space="preserve"> </w:t>
      </w:r>
      <w:r w:rsidR="00927110">
        <w:rPr>
          <w:rFonts w:ascii="Sakkal Majalla" w:hAnsi="Sakkal Majalla" w:cs="Sakkal Majalla" w:hint="cs"/>
          <w:b/>
          <w:bCs/>
          <w:sz w:val="28"/>
          <w:szCs w:val="28"/>
          <w:rtl/>
          <w:lang w:bidi="ar-DZ"/>
        </w:rPr>
        <w:t>حدد مفهوم كل من: الموارد الطبيعية، الموارد الاقتصادية</w:t>
      </w:r>
      <w:r w:rsidR="00471BA1">
        <w:rPr>
          <w:rFonts w:ascii="Sakkal Majalla" w:hAnsi="Sakkal Majalla" w:cs="Sakkal Majalla" w:hint="cs"/>
          <w:b/>
          <w:bCs/>
          <w:sz w:val="28"/>
          <w:szCs w:val="28"/>
          <w:rtl/>
          <w:lang w:bidi="ar-DZ"/>
        </w:rPr>
        <w:t>، الطاقة التقليدية والطاقة المتجددة</w:t>
      </w:r>
      <w:r w:rsidR="00C56273" w:rsidRPr="00396D91">
        <w:rPr>
          <w:rFonts w:ascii="Sakkal Majalla" w:hAnsi="Sakkal Majalla" w:cs="Sakkal Majalla"/>
          <w:b/>
          <w:bCs/>
          <w:sz w:val="28"/>
          <w:szCs w:val="28"/>
          <w:rtl/>
          <w:lang w:bidi="ar-DZ"/>
        </w:rPr>
        <w:t>؟</w:t>
      </w:r>
      <w:r w:rsidR="00927110">
        <w:rPr>
          <w:rFonts w:ascii="Sakkal Majalla" w:hAnsi="Sakkal Majalla" w:cs="Sakkal Majalla" w:hint="cs"/>
          <w:b/>
          <w:bCs/>
          <w:sz w:val="28"/>
          <w:szCs w:val="28"/>
          <w:rtl/>
          <w:lang w:bidi="ar-DZ"/>
        </w:rPr>
        <w:t>..</w:t>
      </w:r>
      <w:r w:rsidR="001E03F1">
        <w:rPr>
          <w:rFonts w:ascii="Sakkal Majalla" w:hAnsi="Sakkal Majalla" w:cs="Sakkal Majalla" w:hint="cs"/>
          <w:b/>
          <w:bCs/>
          <w:sz w:val="28"/>
          <w:szCs w:val="28"/>
          <w:rtl/>
          <w:lang w:bidi="ar-DZ"/>
        </w:rPr>
        <w:t>…</w:t>
      </w:r>
      <w:r w:rsidR="00B10063">
        <w:rPr>
          <w:rFonts w:ascii="Sakkal Majalla" w:hAnsi="Sakkal Majalla" w:cs="Sakkal Majalla" w:hint="cs"/>
          <w:b/>
          <w:bCs/>
          <w:sz w:val="28"/>
          <w:szCs w:val="28"/>
          <w:rtl/>
          <w:lang w:bidi="ar-DZ"/>
        </w:rPr>
        <w:t>.</w:t>
      </w:r>
      <w:r w:rsidR="001E03F1">
        <w:rPr>
          <w:rFonts w:ascii="Sakkal Majalla" w:hAnsi="Sakkal Majalla" w:cs="Sakkal Majalla" w:hint="cs"/>
          <w:b/>
          <w:bCs/>
          <w:sz w:val="28"/>
          <w:szCs w:val="28"/>
          <w:rtl/>
          <w:lang w:bidi="ar-DZ"/>
        </w:rPr>
        <w:t>.</w:t>
      </w:r>
      <w:r w:rsidR="00357F38">
        <w:rPr>
          <w:rFonts w:ascii="Sakkal Majalla" w:hAnsi="Sakkal Majalla" w:cs="Sakkal Majalla" w:hint="cs"/>
          <w:b/>
          <w:bCs/>
          <w:sz w:val="28"/>
          <w:szCs w:val="28"/>
          <w:rtl/>
          <w:lang w:bidi="ar-DZ"/>
        </w:rPr>
        <w:t>………….</w:t>
      </w:r>
      <w:r w:rsidR="00396D91" w:rsidRPr="00396D91">
        <w:rPr>
          <w:rFonts w:ascii="Sakkal Majalla" w:hAnsi="Sakkal Majalla" w:cs="Sakkal Majalla"/>
          <w:b/>
          <w:bCs/>
          <w:sz w:val="28"/>
          <w:szCs w:val="28"/>
          <w:rtl/>
          <w:lang w:bidi="ar-DZ"/>
        </w:rPr>
        <w:t xml:space="preserve">...( </w:t>
      </w:r>
      <w:r w:rsidR="00471BA1">
        <w:rPr>
          <w:rFonts w:ascii="Sakkal Majalla" w:hAnsi="Sakkal Majalla" w:cs="Sakkal Majalla" w:hint="cs"/>
          <w:b/>
          <w:bCs/>
          <w:sz w:val="28"/>
          <w:szCs w:val="28"/>
          <w:rtl/>
          <w:lang w:bidi="ar-DZ"/>
        </w:rPr>
        <w:t xml:space="preserve">4 </w:t>
      </w:r>
      <w:r w:rsidR="00396D91" w:rsidRPr="00396D91">
        <w:rPr>
          <w:rFonts w:ascii="Sakkal Majalla" w:hAnsi="Sakkal Majalla" w:cs="Sakkal Majalla"/>
          <w:b/>
          <w:bCs/>
          <w:sz w:val="28"/>
          <w:szCs w:val="28"/>
          <w:rtl/>
          <w:lang w:bidi="ar-DZ"/>
        </w:rPr>
        <w:t>نقاط)</w:t>
      </w:r>
      <w:r w:rsidR="00357F38">
        <w:rPr>
          <w:rFonts w:ascii="Sakkal Majalla" w:hAnsi="Sakkal Majalla" w:cs="Sakkal Majalla" w:hint="cs"/>
          <w:b/>
          <w:bCs/>
          <w:sz w:val="28"/>
          <w:szCs w:val="28"/>
          <w:rtl/>
          <w:lang w:bidi="ar-DZ"/>
        </w:rPr>
        <w:t>.</w:t>
      </w:r>
    </w:p>
    <w:p w:rsidR="00357F38" w:rsidRDefault="00357F38" w:rsidP="00DF227B">
      <w:pPr>
        <w:bidi/>
        <w:spacing w:line="240" w:lineRule="auto"/>
        <w:rPr>
          <w:rFonts w:ascii="Sakkal Majalla" w:hAnsi="Sakkal Majalla" w:cs="Sakkal Majalla"/>
          <w:b/>
          <w:bCs/>
          <w:sz w:val="32"/>
          <w:szCs w:val="32"/>
          <w:rtl/>
          <w:lang w:bidi="ar-DZ"/>
        </w:rPr>
      </w:pPr>
      <w:r>
        <w:rPr>
          <w:rFonts w:ascii="Sakkal Majalla" w:hAnsi="Sakkal Majalla" w:cs="Sakkal Majalla"/>
          <w:b/>
          <w:bCs/>
          <w:sz w:val="32"/>
          <w:szCs w:val="32"/>
          <w:rtl/>
          <w:lang w:bidi="ar-DZ"/>
        </w:rPr>
        <w:t>س2</w:t>
      </w:r>
      <w:r>
        <w:rPr>
          <w:rFonts w:ascii="Sakkal Majalla" w:hAnsi="Sakkal Majalla" w:cs="Sakkal Majalla" w:hint="cs"/>
          <w:b/>
          <w:bCs/>
          <w:sz w:val="32"/>
          <w:szCs w:val="32"/>
          <w:rtl/>
          <w:lang w:bidi="ar-DZ"/>
        </w:rPr>
        <w:t>: ما هي أسس نظرية المواقع المركزية</w:t>
      </w:r>
      <w:r w:rsidR="00FF4356">
        <w:rPr>
          <w:rFonts w:ascii="Sakkal Majalla" w:hAnsi="Sakkal Majalla" w:cs="Sakkal Majalla" w:hint="cs"/>
          <w:b/>
          <w:bCs/>
          <w:sz w:val="32"/>
          <w:szCs w:val="32"/>
          <w:rtl/>
          <w:lang w:bidi="ar-DZ"/>
        </w:rPr>
        <w:t xml:space="preserve"> لـ "كريستالر"  مع الشرح؟ ………………………..…</w:t>
      </w:r>
      <w:r>
        <w:rPr>
          <w:rFonts w:ascii="Sakkal Majalla" w:hAnsi="Sakkal Majalla" w:cs="Sakkal Majalla" w:hint="cs"/>
          <w:b/>
          <w:bCs/>
          <w:sz w:val="32"/>
          <w:szCs w:val="32"/>
          <w:rtl/>
          <w:lang w:bidi="ar-DZ"/>
        </w:rPr>
        <w:t>………………. (4 نقاط).</w:t>
      </w:r>
    </w:p>
    <w:p w:rsidR="0015333D" w:rsidRDefault="00357F38" w:rsidP="00357F38">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س3:</w:t>
      </w:r>
      <w:r w:rsidR="0015333D">
        <w:rPr>
          <w:rFonts w:ascii="Sakkal Majalla" w:hAnsi="Sakkal Majalla" w:cs="Sakkal Majalla" w:hint="cs"/>
          <w:b/>
          <w:bCs/>
          <w:sz w:val="32"/>
          <w:szCs w:val="32"/>
          <w:rtl/>
          <w:lang w:bidi="ar-DZ"/>
        </w:rPr>
        <w:t>-</w:t>
      </w:r>
      <w:r w:rsidR="00F17F7E" w:rsidRPr="00396D91">
        <w:rPr>
          <w:rFonts w:ascii="Sakkal Majalla" w:hAnsi="Sakkal Majalla" w:cs="Sakkal Majalla"/>
          <w:b/>
          <w:bCs/>
          <w:sz w:val="32"/>
          <w:szCs w:val="32"/>
          <w:rtl/>
          <w:lang w:bidi="ar-DZ"/>
        </w:rPr>
        <w:t xml:space="preserve"> </w:t>
      </w:r>
      <w:r w:rsidR="0015333D">
        <w:rPr>
          <w:rFonts w:ascii="Sakkal Majalla" w:hAnsi="Sakkal Majalla" w:cs="Sakkal Majalla" w:hint="cs"/>
          <w:b/>
          <w:bCs/>
          <w:sz w:val="32"/>
          <w:szCs w:val="32"/>
          <w:rtl/>
          <w:lang w:bidi="ar-DZ"/>
        </w:rPr>
        <w:t>حدد على الخريطة أهم الأقاليم الصناعية في العالم؟</w:t>
      </w:r>
      <w:r w:rsidR="002A2F2C">
        <w:rPr>
          <w:rFonts w:ascii="Sakkal Majalla" w:hAnsi="Sakkal Majalla" w:cs="Sakkal Majalla" w:hint="cs"/>
          <w:b/>
          <w:bCs/>
          <w:sz w:val="32"/>
          <w:szCs w:val="32"/>
          <w:rtl/>
          <w:lang w:bidi="ar-DZ"/>
        </w:rPr>
        <w:t>………………………………………………………..(2نقاط)</w:t>
      </w:r>
      <w:r>
        <w:rPr>
          <w:rFonts w:ascii="Sakkal Majalla" w:hAnsi="Sakkal Majalla" w:cs="Sakkal Majalla" w:hint="cs"/>
          <w:b/>
          <w:bCs/>
          <w:sz w:val="32"/>
          <w:szCs w:val="32"/>
          <w:rtl/>
          <w:lang w:bidi="ar-DZ"/>
        </w:rPr>
        <w:t>.</w:t>
      </w:r>
    </w:p>
    <w:p w:rsidR="0015333D" w:rsidRDefault="0015333D" w:rsidP="0015333D">
      <w:pPr>
        <w:bidi/>
        <w:spacing w:line="360" w:lineRule="auto"/>
        <w:rPr>
          <w:rFonts w:ascii="Sakkal Majalla" w:hAnsi="Sakkal Majalla" w:cs="Sakkal Majalla"/>
          <w:b/>
          <w:bCs/>
          <w:sz w:val="32"/>
          <w:szCs w:val="32"/>
          <w:rtl/>
          <w:lang w:bidi="ar-DZ"/>
        </w:rPr>
      </w:pPr>
      <w:r w:rsidRPr="0015333D">
        <w:rPr>
          <w:rFonts w:ascii="Sakkal Majalla" w:hAnsi="Sakkal Majalla" w:cs="Sakkal Majalla" w:hint="cs"/>
          <w:b/>
          <w:bCs/>
          <w:noProof/>
          <w:sz w:val="32"/>
          <w:szCs w:val="32"/>
          <w:rtl/>
          <w:lang w:eastAsia="fr-FR"/>
        </w:rPr>
        <w:drawing>
          <wp:inline distT="0" distB="0" distL="0" distR="0">
            <wp:extent cx="6667500" cy="245745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41780" t="44291" r="20475" b="17717"/>
                    <a:stretch>
                      <a:fillRect/>
                    </a:stretch>
                  </pic:blipFill>
                  <pic:spPr bwMode="auto">
                    <a:xfrm>
                      <a:off x="0" y="0"/>
                      <a:ext cx="6667500" cy="2457450"/>
                    </a:xfrm>
                    <a:prstGeom prst="rect">
                      <a:avLst/>
                    </a:prstGeom>
                    <a:noFill/>
                    <a:ln w="9525">
                      <a:noFill/>
                      <a:miter lim="800000"/>
                      <a:headEnd/>
                      <a:tailEnd/>
                    </a:ln>
                  </pic:spPr>
                </pic:pic>
              </a:graphicData>
            </a:graphic>
          </wp:inline>
        </w:drawing>
      </w:r>
    </w:p>
    <w:p w:rsidR="006048A7" w:rsidRPr="0015333D" w:rsidRDefault="0015333D" w:rsidP="00DF227B">
      <w:pPr>
        <w:bidi/>
        <w:spacing w:line="240" w:lineRule="auto"/>
        <w:rPr>
          <w:rFonts w:ascii="Sakkal Majalla" w:hAnsi="Sakkal Majalla" w:cs="Sakkal Majalla"/>
          <w:b/>
          <w:bCs/>
          <w:sz w:val="32"/>
          <w:szCs w:val="32"/>
          <w:rtl/>
          <w:lang w:bidi="ar-DZ"/>
        </w:rPr>
      </w:pPr>
      <w:r w:rsidRPr="0015333D">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 </w:t>
      </w:r>
      <w:r w:rsidR="00471BA1" w:rsidRPr="0015333D">
        <w:rPr>
          <w:rFonts w:ascii="Sakkal Majalla" w:hAnsi="Sakkal Majalla" w:cs="Sakkal Majalla" w:hint="cs"/>
          <w:b/>
          <w:bCs/>
          <w:sz w:val="32"/>
          <w:szCs w:val="32"/>
          <w:rtl/>
          <w:lang w:bidi="ar-DZ"/>
        </w:rPr>
        <w:t xml:space="preserve">يعتبر </w:t>
      </w:r>
      <w:r w:rsidR="002A2F2C">
        <w:rPr>
          <w:rFonts w:ascii="Sakkal Majalla" w:hAnsi="Sakkal Majalla" w:cs="Sakkal Majalla" w:hint="cs"/>
          <w:b/>
          <w:bCs/>
          <w:sz w:val="32"/>
          <w:szCs w:val="32"/>
          <w:rtl/>
          <w:lang w:bidi="ar-DZ"/>
        </w:rPr>
        <w:t>ال</w:t>
      </w:r>
      <w:r w:rsidR="00471BA1" w:rsidRPr="0015333D">
        <w:rPr>
          <w:rFonts w:ascii="Sakkal Majalla" w:hAnsi="Sakkal Majalla" w:cs="Sakkal Majalla" w:hint="cs"/>
          <w:b/>
          <w:bCs/>
          <w:sz w:val="32"/>
          <w:szCs w:val="32"/>
          <w:rtl/>
          <w:lang w:bidi="ar-DZ"/>
        </w:rPr>
        <w:t>إقليم</w:t>
      </w:r>
      <w:r w:rsidR="002A2F2C">
        <w:rPr>
          <w:rFonts w:ascii="Sakkal Majalla" w:hAnsi="Sakkal Majalla" w:cs="Sakkal Majalla" w:hint="cs"/>
          <w:b/>
          <w:bCs/>
          <w:sz w:val="32"/>
          <w:szCs w:val="32"/>
          <w:rtl/>
          <w:lang w:bidi="ar-DZ"/>
        </w:rPr>
        <w:t xml:space="preserve"> الصناعي الموجود في أوربا</w:t>
      </w:r>
      <w:r w:rsidR="00AA6F89" w:rsidRPr="0015333D">
        <w:rPr>
          <w:rFonts w:ascii="Sakkal Majalla" w:hAnsi="Sakkal Majalla" w:cs="Sakkal Majalla" w:hint="cs"/>
          <w:b/>
          <w:bCs/>
          <w:sz w:val="32"/>
          <w:szCs w:val="32"/>
          <w:rtl/>
          <w:lang w:bidi="ar-DZ"/>
        </w:rPr>
        <w:t xml:space="preserve"> من بين أه</w:t>
      </w:r>
      <w:r w:rsidR="00471BA1" w:rsidRPr="0015333D">
        <w:rPr>
          <w:rFonts w:ascii="Sakkal Majalla" w:hAnsi="Sakkal Majalla" w:cs="Sakkal Majalla" w:hint="cs"/>
          <w:b/>
          <w:bCs/>
          <w:sz w:val="32"/>
          <w:szCs w:val="32"/>
          <w:rtl/>
          <w:lang w:bidi="ar-DZ"/>
        </w:rPr>
        <w:t>م المناطق الصناعية في العالم،</w:t>
      </w:r>
      <w:r w:rsidR="00AA6F89" w:rsidRPr="0015333D">
        <w:rPr>
          <w:rFonts w:ascii="Sakkal Majalla" w:hAnsi="Sakkal Majalla" w:cs="Sakkal Majalla" w:hint="cs"/>
          <w:b/>
          <w:bCs/>
          <w:sz w:val="32"/>
          <w:szCs w:val="32"/>
          <w:rtl/>
          <w:lang w:bidi="ar-DZ"/>
        </w:rPr>
        <w:t>أذكر الأقاليم التي بضمها وما هي الصناعات المتمركزة في كل إقليم</w:t>
      </w:r>
      <w:r w:rsidR="00471BA1" w:rsidRPr="0015333D">
        <w:rPr>
          <w:rFonts w:ascii="Sakkal Majalla" w:hAnsi="Sakkal Majalla" w:cs="Sakkal Majalla" w:hint="cs"/>
          <w:b/>
          <w:bCs/>
          <w:sz w:val="32"/>
          <w:szCs w:val="32"/>
          <w:rtl/>
          <w:lang w:bidi="ar-DZ"/>
        </w:rPr>
        <w:t xml:space="preserve"> </w:t>
      </w:r>
      <w:r w:rsidR="00B67AB4" w:rsidRPr="0015333D">
        <w:rPr>
          <w:rFonts w:ascii="Sakkal Majalla" w:hAnsi="Sakkal Majalla" w:cs="Sakkal Majalla"/>
          <w:b/>
          <w:bCs/>
          <w:sz w:val="32"/>
          <w:szCs w:val="32"/>
          <w:rtl/>
          <w:lang w:bidi="ar-DZ"/>
        </w:rPr>
        <w:t>؟</w:t>
      </w:r>
      <w:r w:rsidRPr="0015333D">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w:t>
      </w:r>
      <w:r w:rsidRPr="0015333D">
        <w:rPr>
          <w:rFonts w:ascii="Sakkal Majalla" w:hAnsi="Sakkal Majalla" w:cs="Sakkal Majalla" w:hint="cs"/>
          <w:b/>
          <w:bCs/>
          <w:sz w:val="32"/>
          <w:szCs w:val="32"/>
          <w:rtl/>
          <w:lang w:bidi="ar-DZ"/>
        </w:rPr>
        <w:t>..</w:t>
      </w:r>
      <w:r w:rsidR="00396D91" w:rsidRPr="0015333D">
        <w:rPr>
          <w:rFonts w:ascii="Sakkal Majalla" w:hAnsi="Sakkal Majalla" w:cs="Sakkal Majalla" w:hint="cs"/>
          <w:b/>
          <w:bCs/>
          <w:sz w:val="32"/>
          <w:szCs w:val="32"/>
          <w:rtl/>
          <w:lang w:bidi="ar-DZ"/>
        </w:rPr>
        <w:t>.......</w:t>
      </w:r>
      <w:r w:rsidR="00357F38">
        <w:rPr>
          <w:rFonts w:ascii="Sakkal Majalla" w:hAnsi="Sakkal Majalla" w:cs="Sakkal Majalla" w:hint="cs"/>
          <w:b/>
          <w:bCs/>
          <w:sz w:val="32"/>
          <w:szCs w:val="32"/>
          <w:rtl/>
          <w:lang w:bidi="ar-DZ"/>
        </w:rPr>
        <w:t>………….</w:t>
      </w:r>
      <w:r w:rsidR="00396D91" w:rsidRPr="0015333D">
        <w:rPr>
          <w:rFonts w:ascii="Sakkal Majalla" w:hAnsi="Sakkal Majalla" w:cs="Sakkal Majalla" w:hint="cs"/>
          <w:b/>
          <w:bCs/>
          <w:sz w:val="32"/>
          <w:szCs w:val="32"/>
          <w:rtl/>
          <w:lang w:bidi="ar-DZ"/>
        </w:rPr>
        <w:t>..</w:t>
      </w:r>
      <w:r w:rsidR="006E4FE9" w:rsidRPr="0015333D">
        <w:rPr>
          <w:rFonts w:ascii="Sakkal Majalla" w:hAnsi="Sakkal Majalla" w:cs="Sakkal Majalla"/>
          <w:b/>
          <w:bCs/>
          <w:sz w:val="32"/>
          <w:szCs w:val="32"/>
          <w:rtl/>
          <w:lang w:bidi="ar-DZ"/>
        </w:rPr>
        <w:t>(</w:t>
      </w:r>
      <w:r w:rsidR="00DF227B">
        <w:rPr>
          <w:rFonts w:ascii="Sakkal Majalla" w:hAnsi="Sakkal Majalla" w:cs="Sakkal Majalla" w:hint="cs"/>
          <w:b/>
          <w:bCs/>
          <w:sz w:val="32"/>
          <w:szCs w:val="32"/>
          <w:rtl/>
          <w:lang w:bidi="ar-DZ"/>
        </w:rPr>
        <w:t>6</w:t>
      </w:r>
      <w:r w:rsidR="00357F38">
        <w:rPr>
          <w:rFonts w:ascii="Sakkal Majalla" w:hAnsi="Sakkal Majalla" w:cs="Sakkal Majalla"/>
          <w:b/>
          <w:bCs/>
          <w:sz w:val="32"/>
          <w:szCs w:val="32"/>
          <w:rtl/>
          <w:lang w:bidi="ar-DZ"/>
        </w:rPr>
        <w:t>نق</w:t>
      </w:r>
      <w:r w:rsidR="00357F38">
        <w:rPr>
          <w:rFonts w:ascii="Sakkal Majalla" w:hAnsi="Sakkal Majalla" w:cs="Sakkal Majalla" w:hint="cs"/>
          <w:b/>
          <w:bCs/>
          <w:sz w:val="32"/>
          <w:szCs w:val="32"/>
          <w:rtl/>
          <w:lang w:bidi="ar-DZ"/>
        </w:rPr>
        <w:t>ا</w:t>
      </w:r>
      <w:r w:rsidR="00396D91" w:rsidRPr="0015333D">
        <w:rPr>
          <w:rFonts w:ascii="Sakkal Majalla" w:hAnsi="Sakkal Majalla" w:cs="Sakkal Majalla"/>
          <w:b/>
          <w:bCs/>
          <w:sz w:val="32"/>
          <w:szCs w:val="32"/>
          <w:rtl/>
          <w:lang w:bidi="ar-DZ"/>
        </w:rPr>
        <w:t>ط)</w:t>
      </w:r>
      <w:r w:rsidR="00357F38">
        <w:rPr>
          <w:rFonts w:ascii="Sakkal Majalla" w:hAnsi="Sakkal Majalla" w:cs="Sakkal Majalla" w:hint="cs"/>
          <w:b/>
          <w:bCs/>
          <w:sz w:val="32"/>
          <w:szCs w:val="32"/>
          <w:rtl/>
          <w:lang w:bidi="ar-DZ"/>
        </w:rPr>
        <w:t>.</w:t>
      </w:r>
    </w:p>
    <w:p w:rsidR="006048A7" w:rsidRDefault="006048A7" w:rsidP="00DF227B">
      <w:pPr>
        <w:bidi/>
        <w:spacing w:line="240" w:lineRule="auto"/>
        <w:rPr>
          <w:rFonts w:ascii="Sakkal Majalla" w:hAnsi="Sakkal Majalla" w:cs="Sakkal Majalla"/>
          <w:b/>
          <w:bCs/>
          <w:sz w:val="32"/>
          <w:szCs w:val="32"/>
          <w:rtl/>
          <w:lang w:bidi="ar-DZ"/>
        </w:rPr>
      </w:pPr>
      <w:r w:rsidRPr="00396D91">
        <w:rPr>
          <w:rFonts w:ascii="Sakkal Majalla" w:hAnsi="Sakkal Majalla" w:cs="Sakkal Majalla"/>
          <w:b/>
          <w:bCs/>
          <w:sz w:val="32"/>
          <w:szCs w:val="32"/>
          <w:rtl/>
          <w:lang w:bidi="ar-DZ"/>
        </w:rPr>
        <w:t>س</w:t>
      </w:r>
      <w:r w:rsidR="00AA6F89">
        <w:rPr>
          <w:rFonts w:ascii="Sakkal Majalla" w:hAnsi="Sakkal Majalla" w:cs="Sakkal Majalla" w:hint="cs"/>
          <w:b/>
          <w:bCs/>
          <w:sz w:val="32"/>
          <w:szCs w:val="32"/>
          <w:rtl/>
          <w:lang w:bidi="ar-DZ"/>
        </w:rPr>
        <w:t>4</w:t>
      </w:r>
      <w:r w:rsidRPr="00396D91">
        <w:rPr>
          <w:rFonts w:ascii="Sakkal Majalla" w:hAnsi="Sakkal Majalla" w:cs="Sakkal Majalla"/>
          <w:b/>
          <w:bCs/>
          <w:sz w:val="32"/>
          <w:szCs w:val="32"/>
          <w:rtl/>
          <w:lang w:bidi="ar-DZ"/>
        </w:rPr>
        <w:t>:</w:t>
      </w:r>
      <w:r w:rsidR="00B67AB4" w:rsidRPr="00396D91">
        <w:rPr>
          <w:rFonts w:ascii="Sakkal Majalla" w:hAnsi="Sakkal Majalla" w:cs="Sakkal Majalla"/>
          <w:b/>
          <w:bCs/>
          <w:sz w:val="32"/>
          <w:szCs w:val="32"/>
          <w:rtl/>
          <w:lang w:bidi="ar-DZ"/>
        </w:rPr>
        <w:t xml:space="preserve"> </w:t>
      </w:r>
      <w:r w:rsidR="00DF227B">
        <w:rPr>
          <w:rFonts w:ascii="Sakkal Majalla" w:hAnsi="Sakkal Majalla" w:cs="Sakkal Majalla" w:hint="cs"/>
          <w:b/>
          <w:bCs/>
          <w:sz w:val="32"/>
          <w:szCs w:val="32"/>
          <w:rtl/>
          <w:lang w:bidi="ar-DZ"/>
        </w:rPr>
        <w:t>ينقسم النقل البحري إلى قسمين حددهما مع شرح بسيط</w:t>
      </w:r>
      <w:r w:rsidR="00B67AB4" w:rsidRPr="00396D91">
        <w:rPr>
          <w:rFonts w:ascii="Sakkal Majalla" w:hAnsi="Sakkal Majalla" w:cs="Sakkal Majalla"/>
          <w:b/>
          <w:bCs/>
          <w:sz w:val="32"/>
          <w:szCs w:val="32"/>
          <w:rtl/>
          <w:lang w:bidi="ar-DZ"/>
        </w:rPr>
        <w:t>؟</w:t>
      </w:r>
      <w:r w:rsidR="00511260">
        <w:rPr>
          <w:rFonts w:ascii="Sakkal Majalla" w:hAnsi="Sakkal Majalla" w:cs="Sakkal Majalla" w:hint="cs"/>
          <w:b/>
          <w:bCs/>
          <w:sz w:val="32"/>
          <w:szCs w:val="32"/>
          <w:rtl/>
          <w:lang w:bidi="ar-DZ"/>
        </w:rPr>
        <w:t xml:space="preserve"> ................</w:t>
      </w:r>
      <w:r w:rsidR="00DF227B">
        <w:rPr>
          <w:rFonts w:ascii="Sakkal Majalla" w:hAnsi="Sakkal Majalla" w:cs="Sakkal Majalla" w:hint="cs"/>
          <w:b/>
          <w:bCs/>
          <w:sz w:val="32"/>
          <w:szCs w:val="32"/>
          <w:rtl/>
          <w:lang w:bidi="ar-DZ"/>
        </w:rPr>
        <w:t>.......</w:t>
      </w:r>
      <w:r w:rsidR="00AA6F89">
        <w:rPr>
          <w:rFonts w:ascii="Sakkal Majalla" w:hAnsi="Sakkal Majalla" w:cs="Sakkal Majalla" w:hint="cs"/>
          <w:b/>
          <w:bCs/>
          <w:sz w:val="32"/>
          <w:szCs w:val="32"/>
          <w:rtl/>
          <w:lang w:bidi="ar-DZ"/>
        </w:rPr>
        <w:t>……….</w:t>
      </w:r>
      <w:r w:rsidR="00511260">
        <w:rPr>
          <w:rFonts w:ascii="Sakkal Majalla" w:hAnsi="Sakkal Majalla" w:cs="Sakkal Majalla" w:hint="cs"/>
          <w:b/>
          <w:bCs/>
          <w:sz w:val="32"/>
          <w:szCs w:val="32"/>
          <w:rtl/>
          <w:lang w:bidi="ar-DZ"/>
        </w:rPr>
        <w:t>.........</w:t>
      </w:r>
      <w:r w:rsidR="00396D91">
        <w:rPr>
          <w:rFonts w:ascii="Sakkal Majalla" w:hAnsi="Sakkal Majalla" w:cs="Sakkal Majalla" w:hint="cs"/>
          <w:b/>
          <w:bCs/>
          <w:sz w:val="32"/>
          <w:szCs w:val="32"/>
          <w:rtl/>
          <w:lang w:bidi="ar-DZ"/>
        </w:rPr>
        <w:t>...</w:t>
      </w:r>
      <w:r w:rsidR="00B10063">
        <w:rPr>
          <w:rFonts w:ascii="Sakkal Majalla" w:hAnsi="Sakkal Majalla" w:cs="Sakkal Majalla" w:hint="cs"/>
          <w:b/>
          <w:bCs/>
          <w:sz w:val="32"/>
          <w:szCs w:val="32"/>
          <w:rtl/>
          <w:lang w:bidi="ar-DZ"/>
        </w:rPr>
        <w:t>…</w:t>
      </w:r>
      <w:r w:rsidR="00396D91">
        <w:rPr>
          <w:rFonts w:ascii="Sakkal Majalla" w:hAnsi="Sakkal Majalla" w:cs="Sakkal Majalla" w:hint="cs"/>
          <w:b/>
          <w:bCs/>
          <w:sz w:val="32"/>
          <w:szCs w:val="32"/>
          <w:rtl/>
          <w:lang w:bidi="ar-DZ"/>
        </w:rPr>
        <w:t>....</w:t>
      </w:r>
      <w:r w:rsidR="00396D91" w:rsidRPr="00396D91">
        <w:rPr>
          <w:rFonts w:ascii="Sakkal Majalla" w:hAnsi="Sakkal Majalla" w:cs="Sakkal Majalla"/>
          <w:b/>
          <w:bCs/>
          <w:sz w:val="32"/>
          <w:szCs w:val="32"/>
          <w:rtl/>
          <w:lang w:bidi="ar-DZ"/>
        </w:rPr>
        <w:t>(</w:t>
      </w:r>
      <w:r w:rsidR="00DF227B">
        <w:rPr>
          <w:rFonts w:ascii="Sakkal Majalla" w:hAnsi="Sakkal Majalla" w:cs="Sakkal Majalla" w:hint="cs"/>
          <w:b/>
          <w:bCs/>
          <w:sz w:val="32"/>
          <w:szCs w:val="32"/>
          <w:rtl/>
          <w:lang w:bidi="ar-DZ"/>
        </w:rPr>
        <w:t>4</w:t>
      </w:r>
      <w:r w:rsidR="00396D91" w:rsidRPr="00396D91">
        <w:rPr>
          <w:rFonts w:ascii="Sakkal Majalla" w:hAnsi="Sakkal Majalla" w:cs="Sakkal Majalla"/>
          <w:b/>
          <w:bCs/>
          <w:sz w:val="32"/>
          <w:szCs w:val="32"/>
          <w:rtl/>
          <w:lang w:bidi="ar-DZ"/>
        </w:rPr>
        <w:t>نقاط)</w:t>
      </w:r>
      <w:r w:rsidR="00AA6F89">
        <w:rPr>
          <w:rFonts w:ascii="Sakkal Majalla" w:hAnsi="Sakkal Majalla" w:cs="Sakkal Majalla" w:hint="cs"/>
          <w:b/>
          <w:bCs/>
          <w:sz w:val="32"/>
          <w:szCs w:val="32"/>
          <w:rtl/>
          <w:lang w:bidi="ar-DZ"/>
        </w:rPr>
        <w:t>.</w:t>
      </w:r>
    </w:p>
    <w:p w:rsidR="006048A7" w:rsidRDefault="0015333D" w:rsidP="00B17D6C">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006048A7" w:rsidRPr="006C725B">
        <w:rPr>
          <w:rFonts w:ascii="Traditional Arabic" w:hAnsi="Traditional Arabic" w:cs="Traditional Arabic" w:hint="cs"/>
          <w:b/>
          <w:bCs/>
          <w:sz w:val="36"/>
          <w:szCs w:val="36"/>
          <w:rtl/>
          <w:lang w:bidi="ar-DZ"/>
        </w:rPr>
        <w:t>بالتوفيق</w:t>
      </w:r>
      <w:r w:rsidR="009137F4">
        <w:rPr>
          <w:rFonts w:ascii="Traditional Arabic" w:hAnsi="Traditional Arabic" w:cs="Traditional Arabic" w:hint="cs"/>
          <w:b/>
          <w:bCs/>
          <w:sz w:val="36"/>
          <w:szCs w:val="36"/>
          <w:rtl/>
          <w:lang w:bidi="ar-DZ"/>
        </w:rPr>
        <w:t>.</w:t>
      </w:r>
    </w:p>
    <w:p w:rsidR="009137F4" w:rsidRDefault="009137F4" w:rsidP="009137F4">
      <w:pPr>
        <w:bidi/>
        <w:jc w:val="center"/>
        <w:rPr>
          <w:rFonts w:ascii="Traditional Arabic" w:hAnsi="Traditional Arabic" w:cs="Traditional Arabic"/>
          <w:b/>
          <w:bCs/>
          <w:sz w:val="36"/>
          <w:szCs w:val="36"/>
          <w:rtl/>
          <w:lang w:bidi="ar-DZ"/>
        </w:rPr>
      </w:pPr>
    </w:p>
    <w:p w:rsidR="009137F4" w:rsidRDefault="009137F4" w:rsidP="009137F4">
      <w:pPr>
        <w:bidi/>
        <w:jc w:val="center"/>
        <w:rPr>
          <w:rFonts w:ascii="Traditional Arabic" w:hAnsi="Traditional Arabic" w:cs="Traditional Arabic"/>
          <w:b/>
          <w:bCs/>
          <w:sz w:val="36"/>
          <w:szCs w:val="36"/>
          <w:rtl/>
          <w:lang w:bidi="ar-DZ"/>
        </w:rPr>
      </w:pPr>
    </w:p>
    <w:p w:rsidR="009137F4" w:rsidRPr="009137F4" w:rsidRDefault="009137F4" w:rsidP="009137F4">
      <w:pPr>
        <w:bidi/>
        <w:spacing w:after="0"/>
        <w:ind w:firstLine="284"/>
        <w:contextualSpacing/>
        <w:mirrorIndents/>
        <w:jc w:val="center"/>
        <w:rPr>
          <w:rFonts w:ascii="Traditional Arabic" w:hAnsi="Traditional Arabic" w:cs="Traditional Arabic"/>
          <w:b/>
          <w:bCs/>
          <w:color w:val="000000"/>
          <w:sz w:val="28"/>
          <w:szCs w:val="28"/>
          <w:u w:val="double"/>
          <w:rtl/>
        </w:rPr>
      </w:pPr>
      <w:r w:rsidRPr="009137F4">
        <w:rPr>
          <w:rFonts w:ascii="Traditional Arabic" w:hAnsi="Traditional Arabic" w:cs="Traditional Arabic"/>
          <w:b/>
          <w:bCs/>
          <w:color w:val="000000"/>
          <w:sz w:val="28"/>
          <w:szCs w:val="28"/>
          <w:u w:val="double"/>
          <w:rtl/>
        </w:rPr>
        <w:t>الاجابة النموذجية لامتحان الجغرافيا الاقتصادية.</w:t>
      </w:r>
    </w:p>
    <w:p w:rsidR="009137F4" w:rsidRPr="009137F4" w:rsidRDefault="009137F4" w:rsidP="009137F4">
      <w:pPr>
        <w:bidi/>
        <w:spacing w:after="0"/>
        <w:ind w:firstLine="284"/>
        <w:contextualSpacing/>
        <w:mirrorIndents/>
        <w:jc w:val="lowKashida"/>
        <w:rPr>
          <w:rFonts w:ascii="Traditional Arabic" w:hAnsi="Traditional Arabic" w:cs="Traditional Arabic"/>
          <w:b/>
          <w:bCs/>
          <w:color w:val="000000"/>
          <w:sz w:val="28"/>
          <w:szCs w:val="28"/>
          <w:rtl/>
        </w:rPr>
      </w:pPr>
      <w:r w:rsidRPr="009137F4">
        <w:rPr>
          <w:rFonts w:ascii="Traditional Arabic" w:hAnsi="Traditional Arabic" w:cs="Traditional Arabic"/>
          <w:b/>
          <w:bCs/>
          <w:color w:val="000000"/>
          <w:sz w:val="28"/>
          <w:szCs w:val="28"/>
          <w:u w:val="double"/>
          <w:rtl/>
        </w:rPr>
        <w:t>تخصص:</w:t>
      </w:r>
      <w:r w:rsidRPr="009137F4">
        <w:rPr>
          <w:rFonts w:ascii="Traditional Arabic" w:hAnsi="Traditional Arabic" w:cs="Traditional Arabic"/>
          <w:b/>
          <w:bCs/>
          <w:color w:val="000000"/>
          <w:sz w:val="28"/>
          <w:szCs w:val="28"/>
          <w:rtl/>
        </w:rPr>
        <w:t xml:space="preserve"> مالية وتجارة دولية</w:t>
      </w:r>
    </w:p>
    <w:p w:rsidR="009137F4" w:rsidRPr="009137F4" w:rsidRDefault="009137F4" w:rsidP="009137F4">
      <w:pPr>
        <w:bidi/>
        <w:spacing w:after="0"/>
        <w:ind w:firstLine="284"/>
        <w:contextualSpacing/>
        <w:mirrorIndents/>
        <w:jc w:val="lowKashida"/>
        <w:rPr>
          <w:rFonts w:ascii="Traditional Arabic" w:hAnsi="Traditional Arabic" w:cs="Traditional Arabic"/>
          <w:b/>
          <w:bCs/>
          <w:color w:val="000000"/>
          <w:sz w:val="28"/>
          <w:szCs w:val="28"/>
          <w:rtl/>
        </w:rPr>
      </w:pPr>
      <w:r w:rsidRPr="009137F4">
        <w:rPr>
          <w:rFonts w:ascii="Traditional Arabic" w:hAnsi="Traditional Arabic" w:cs="Traditional Arabic"/>
          <w:b/>
          <w:bCs/>
          <w:color w:val="000000"/>
          <w:sz w:val="28"/>
          <w:szCs w:val="28"/>
          <w:u w:val="double"/>
          <w:rtl/>
        </w:rPr>
        <w:t>المستوى:</w:t>
      </w:r>
      <w:r w:rsidRPr="009137F4">
        <w:rPr>
          <w:rFonts w:ascii="Traditional Arabic" w:hAnsi="Traditional Arabic" w:cs="Traditional Arabic"/>
          <w:b/>
          <w:bCs/>
          <w:color w:val="000000"/>
          <w:sz w:val="28"/>
          <w:szCs w:val="28"/>
          <w:rtl/>
        </w:rPr>
        <w:t xml:space="preserve"> سنة ثالثة الليسانس.</w:t>
      </w:r>
    </w:p>
    <w:p w:rsidR="009137F4" w:rsidRPr="0014208E" w:rsidRDefault="009137F4" w:rsidP="009137F4">
      <w:pPr>
        <w:bidi/>
        <w:rPr>
          <w:rFonts w:ascii="Traditional Arabic" w:hAnsi="Traditional Arabic" w:cs="Traditional Arabic"/>
          <w:b/>
          <w:bCs/>
          <w:sz w:val="28"/>
          <w:szCs w:val="28"/>
          <w:rtl/>
        </w:rPr>
      </w:pPr>
      <w:r w:rsidRPr="0014208E">
        <w:rPr>
          <w:rFonts w:ascii="Traditional Arabic" w:hAnsi="Traditional Arabic" w:cs="Traditional Arabic"/>
          <w:b/>
          <w:bCs/>
          <w:sz w:val="28"/>
          <w:szCs w:val="28"/>
          <w:rtl/>
        </w:rPr>
        <w:t>ج1: تحديد المفاهيم:</w:t>
      </w:r>
    </w:p>
    <w:p w:rsidR="009137F4" w:rsidRPr="00487318" w:rsidRDefault="009137F4" w:rsidP="00487318">
      <w:pPr>
        <w:bidi/>
        <w:jc w:val="both"/>
        <w:rPr>
          <w:rFonts w:ascii="Traditional Arabic" w:eastAsia="Traditional Arabic" w:hAnsi="Traditional Arabic" w:cs="Traditional Arabic"/>
          <w:color w:val="FF0000"/>
          <w:sz w:val="28"/>
          <w:szCs w:val="28"/>
          <w:rtl/>
          <w:lang w:eastAsia="fr-FR"/>
        </w:rPr>
      </w:pPr>
      <w:r w:rsidRPr="0014208E">
        <w:rPr>
          <w:rFonts w:ascii="Traditional Arabic" w:eastAsia="Traditional Arabic" w:hAnsi="Traditional Arabic" w:cs="Traditional Arabic"/>
          <w:b/>
          <w:bCs/>
          <w:sz w:val="28"/>
          <w:szCs w:val="28"/>
          <w:rtl/>
          <w:lang w:eastAsia="fr-FR"/>
        </w:rPr>
        <w:t>* الموارد الطبيعية:</w:t>
      </w:r>
      <w:r w:rsidRPr="0014208E">
        <w:rPr>
          <w:rFonts w:ascii="Traditional Arabic" w:eastAsia="Traditional Arabic" w:hAnsi="Traditional Arabic" w:cs="Traditional Arabic"/>
          <w:sz w:val="28"/>
          <w:szCs w:val="28"/>
          <w:rtl/>
          <w:lang w:eastAsia="fr-FR"/>
        </w:rPr>
        <w:t xml:space="preserve"> هي كل ما تمنحه الطبيعة وتقدمه للإنسان من خيرات في أي بقعة من العالم او من الأرض ، هذه الموارد قد تكون على أشكال متباينة بعضه نباتي وا</w:t>
      </w:r>
      <w:r w:rsidR="00487318">
        <w:rPr>
          <w:rFonts w:ascii="Traditional Arabic" w:eastAsia="Traditional Arabic" w:hAnsi="Traditional Arabic" w:cs="Traditional Arabic"/>
          <w:sz w:val="28"/>
          <w:szCs w:val="28"/>
          <w:rtl/>
          <w:lang w:eastAsia="fr-FR"/>
        </w:rPr>
        <w:t>لبعض الاخر حيواني واخر معدني</w:t>
      </w:r>
      <w:r w:rsidR="00487318">
        <w:rPr>
          <w:rFonts w:ascii="Traditional Arabic" w:eastAsia="Traditional Arabic" w:hAnsi="Traditional Arabic" w:cs="Traditional Arabic" w:hint="cs"/>
          <w:sz w:val="28"/>
          <w:szCs w:val="28"/>
          <w:rtl/>
          <w:lang w:eastAsia="fr-FR"/>
        </w:rPr>
        <w:t>…</w:t>
      </w:r>
      <w:r w:rsidR="00487318">
        <w:rPr>
          <w:rFonts w:ascii="Traditional Arabic" w:eastAsia="Traditional Arabic" w:hAnsi="Traditional Arabic" w:cs="Traditional Arabic" w:hint="cs"/>
          <w:color w:val="FF0000"/>
          <w:sz w:val="28"/>
          <w:szCs w:val="28"/>
          <w:rtl/>
          <w:lang w:eastAsia="fr-FR"/>
        </w:rPr>
        <w:t>………………………………………….………….(1 نقطة)</w:t>
      </w:r>
    </w:p>
    <w:p w:rsidR="009137F4" w:rsidRPr="00487318" w:rsidRDefault="009137F4" w:rsidP="00487318">
      <w:pPr>
        <w:bidi/>
        <w:jc w:val="both"/>
        <w:rPr>
          <w:rFonts w:ascii="Traditional Arabic" w:eastAsia="Traditional Arabic" w:hAnsi="Traditional Arabic" w:cs="Traditional Arabic"/>
          <w:color w:val="FF0000"/>
          <w:sz w:val="28"/>
          <w:szCs w:val="28"/>
          <w:rtl/>
          <w:lang w:eastAsia="fr-FR"/>
        </w:rPr>
      </w:pPr>
      <w:r w:rsidRPr="0014208E">
        <w:rPr>
          <w:rFonts w:ascii="Traditional Arabic" w:eastAsia="Traditional Arabic" w:hAnsi="Traditional Arabic" w:cs="Traditional Arabic"/>
          <w:b/>
          <w:bCs/>
          <w:sz w:val="28"/>
          <w:szCs w:val="28"/>
          <w:rtl/>
          <w:lang w:eastAsia="fr-FR"/>
        </w:rPr>
        <w:t>* الموارد الاقتصادية:</w:t>
      </w:r>
      <w:r w:rsidRPr="0014208E">
        <w:rPr>
          <w:rFonts w:ascii="Traditional Arabic" w:eastAsia="Traditional Arabic" w:hAnsi="Traditional Arabic" w:cs="Traditional Arabic"/>
          <w:sz w:val="28"/>
          <w:szCs w:val="28"/>
          <w:rtl/>
          <w:lang w:eastAsia="fr-FR"/>
        </w:rPr>
        <w:t xml:space="preserve">  فتتمثل في طرق استغلال الموارد الطبيعية وادخالها في مجال النشاط الاقتصادي للإنسان والذي يتضمن بدوره الإنتاج والتبادل والاستهلاك.</w:t>
      </w:r>
      <w:r w:rsidR="00487318" w:rsidRPr="00487318">
        <w:rPr>
          <w:rFonts w:ascii="Traditional Arabic" w:eastAsia="Traditional Arabic" w:hAnsi="Traditional Arabic" w:cs="Traditional Arabic" w:hint="cs"/>
          <w:color w:val="FF0000"/>
          <w:sz w:val="28"/>
          <w:szCs w:val="28"/>
          <w:rtl/>
          <w:lang w:eastAsia="fr-FR"/>
        </w:rPr>
        <w:t xml:space="preserve"> </w:t>
      </w:r>
      <w:r w:rsidR="00487318">
        <w:rPr>
          <w:rFonts w:ascii="Traditional Arabic" w:eastAsia="Traditional Arabic" w:hAnsi="Traditional Arabic" w:cs="Traditional Arabic" w:hint="cs"/>
          <w:color w:val="FF0000"/>
          <w:sz w:val="28"/>
          <w:szCs w:val="28"/>
          <w:rtl/>
          <w:lang w:eastAsia="fr-FR"/>
        </w:rPr>
        <w:t>……………………………………………………………………….………….(1 نقطة)</w:t>
      </w:r>
    </w:p>
    <w:p w:rsidR="009137F4" w:rsidRPr="00487318" w:rsidRDefault="009137F4" w:rsidP="00487318">
      <w:pPr>
        <w:bidi/>
        <w:jc w:val="both"/>
        <w:rPr>
          <w:rFonts w:ascii="Traditional Arabic" w:eastAsia="Traditional Arabic" w:hAnsi="Traditional Arabic" w:cs="Traditional Arabic"/>
          <w:color w:val="FF0000"/>
          <w:sz w:val="28"/>
          <w:szCs w:val="28"/>
          <w:lang w:eastAsia="fr-FR"/>
        </w:rPr>
      </w:pPr>
      <w:r w:rsidRPr="0014208E">
        <w:rPr>
          <w:rFonts w:ascii="Traditional Arabic" w:eastAsia="Traditional Arabic" w:hAnsi="Traditional Arabic" w:cs="Traditional Arabic"/>
          <w:b/>
          <w:bCs/>
          <w:sz w:val="28"/>
          <w:szCs w:val="28"/>
          <w:rtl/>
          <w:lang w:eastAsia="fr-FR"/>
        </w:rPr>
        <w:t>* الطاقة التقليدية:</w:t>
      </w:r>
      <w:r w:rsidRPr="0014208E">
        <w:rPr>
          <w:rFonts w:ascii="Traditional Arabic" w:eastAsia="Traditional Arabic" w:hAnsi="Traditional Arabic" w:cs="Traditional Arabic"/>
          <w:sz w:val="28"/>
          <w:szCs w:val="28"/>
          <w:rtl/>
          <w:lang w:eastAsia="fr-FR"/>
        </w:rPr>
        <w:t xml:space="preserve"> </w:t>
      </w:r>
      <w:r w:rsidRPr="0014208E">
        <w:rPr>
          <w:rFonts w:ascii="Traditional Arabic" w:eastAsiaTheme="minorEastAsia" w:hAnsi="Traditional Arabic" w:cs="Traditional Arabic"/>
          <w:sz w:val="28"/>
          <w:szCs w:val="28"/>
          <w:rtl/>
          <w:lang w:eastAsia="fr-FR" w:bidi="ar-DZ"/>
        </w:rPr>
        <w:t xml:space="preserve">تعرف الطاقة التقليدية على انها تلك الطاقة المتأتية من الموارد التي يعد المخزون منها في الأرض ثابتا في اطا الزمن التخطيطي الواعي ، وهو ما يؤثر على إمكانية الأجيال القادمة من الحصول عليها واستغلالها </w:t>
      </w:r>
      <w:r w:rsidRPr="0014208E">
        <w:rPr>
          <w:rFonts w:ascii="Traditional Arabic" w:eastAsiaTheme="minorEastAsia" w:hAnsi="Traditional Arabic" w:cs="Traditional Arabic"/>
          <w:noProof/>
          <w:sz w:val="28"/>
          <w:szCs w:val="28"/>
          <w:rtl/>
          <w:lang w:eastAsia="fr-FR"/>
        </w:rPr>
        <w:t>يمكن تصنيف  مصادر الطاقة التقليدية في العالم الى  ثلاثة اقسام رئيسية هي الفحم ، البترول والغاز الطبيعي،</w:t>
      </w:r>
      <w:r w:rsidRPr="0014208E">
        <w:rPr>
          <w:rFonts w:ascii="Traditional Arabic" w:eastAsiaTheme="minorEastAsia" w:hAnsi="Traditional Arabic" w:cs="Traditional Arabic"/>
          <w:sz w:val="28"/>
          <w:szCs w:val="28"/>
          <w:rtl/>
          <w:lang w:eastAsia="fr-FR" w:bidi="ar-DZ"/>
        </w:rPr>
        <w:t xml:space="preserve">حيث تركزت معظم الاحتياطات من الفحم في خمس دول كبرى وهي الولايات المتحدة الامريكية بــ 26.6 </w:t>
      </w:r>
      <w:r w:rsidRPr="0014208E">
        <w:rPr>
          <w:rFonts w:ascii="Traditional Arabic" w:eastAsiaTheme="minorEastAsia" w:hAnsi="Traditional Arabic" w:cs="Traditional Arabic"/>
          <w:sz w:val="28"/>
          <w:szCs w:val="28"/>
          <w:rtl/>
          <w:lang w:eastAsia="fr-FR"/>
        </w:rPr>
        <w:t>% من الاحتياطي العالمي، تليها روسيا بــ 17.6% ثم الصين بـــ 12.8% فاستراليا بــ 8.6%، ثم الهند بـــ 6.7 %،وتمتلك هذه الدول الخمس مجتمعة ما يفوق الــ 70 % من الاحتياطي العالمي.</w:t>
      </w:r>
      <w:r w:rsidR="00487318" w:rsidRPr="00487318">
        <w:rPr>
          <w:rFonts w:ascii="Traditional Arabic" w:eastAsia="Traditional Arabic" w:hAnsi="Traditional Arabic" w:cs="Traditional Arabic" w:hint="cs"/>
          <w:color w:val="FF0000"/>
          <w:sz w:val="28"/>
          <w:szCs w:val="28"/>
          <w:rtl/>
          <w:lang w:eastAsia="fr-FR"/>
        </w:rPr>
        <w:t xml:space="preserve"> </w:t>
      </w:r>
      <w:r w:rsidR="00487318">
        <w:rPr>
          <w:rFonts w:ascii="Traditional Arabic" w:eastAsia="Traditional Arabic" w:hAnsi="Traditional Arabic" w:cs="Traditional Arabic" w:hint="cs"/>
          <w:color w:val="FF0000"/>
          <w:sz w:val="28"/>
          <w:szCs w:val="28"/>
          <w:rtl/>
          <w:lang w:eastAsia="fr-FR"/>
        </w:rPr>
        <w:t>……………………………………...…………….(1 نقطة)</w:t>
      </w:r>
    </w:p>
    <w:p w:rsidR="009137F4" w:rsidRPr="00487318" w:rsidRDefault="009137F4" w:rsidP="00487318">
      <w:pPr>
        <w:bidi/>
        <w:jc w:val="both"/>
        <w:rPr>
          <w:rFonts w:ascii="Traditional Arabic" w:eastAsia="Traditional Arabic" w:hAnsi="Traditional Arabic" w:cs="Traditional Arabic"/>
          <w:color w:val="FF0000"/>
          <w:sz w:val="28"/>
          <w:szCs w:val="28"/>
          <w:rtl/>
          <w:lang w:eastAsia="fr-FR"/>
        </w:rPr>
      </w:pPr>
      <w:r w:rsidRPr="0014208E">
        <w:rPr>
          <w:rFonts w:ascii="Traditional Arabic" w:eastAsia="Traditional Arabic" w:hAnsi="Traditional Arabic" w:cs="Traditional Arabic"/>
          <w:b/>
          <w:bCs/>
          <w:sz w:val="28"/>
          <w:szCs w:val="28"/>
          <w:rtl/>
          <w:lang w:eastAsia="fr-FR"/>
        </w:rPr>
        <w:t xml:space="preserve">* الطاقة المتجددة: </w:t>
      </w:r>
      <w:r w:rsidRPr="0014208E">
        <w:rPr>
          <w:rFonts w:ascii="Traditional Arabic" w:eastAsiaTheme="minorEastAsia" w:hAnsi="Traditional Arabic" w:cs="Traditional Arabic"/>
          <w:noProof/>
          <w:sz w:val="28"/>
          <w:szCs w:val="28"/>
          <w:rtl/>
          <w:lang w:eastAsia="fr-FR"/>
        </w:rPr>
        <w:t>تعرف الطاقة المتجددة او الطاقة الجديدة حسب برنامج الأمم المتحدة للحماية البيئية انها عبارة عن طاقة لا يكون مصدرها مخزون ثابت ومحدود في الطبيعة ، تتجدد بصفة دورية اسرع من وتيرة استهلاكها وتظهر في الاشكال الخمسة التالية : الكتلة الحيوية ، اشعة الشمس، الرياح، الطاقة الكهرومائية وطاقة باطن الأرض .</w:t>
      </w:r>
      <w:r w:rsidR="00487318" w:rsidRPr="00487318">
        <w:rPr>
          <w:rFonts w:ascii="Traditional Arabic" w:eastAsia="Traditional Arabic" w:hAnsi="Traditional Arabic" w:cs="Traditional Arabic" w:hint="cs"/>
          <w:color w:val="FF0000"/>
          <w:sz w:val="28"/>
          <w:szCs w:val="28"/>
          <w:rtl/>
          <w:lang w:eastAsia="fr-FR"/>
        </w:rPr>
        <w:t xml:space="preserve"> </w:t>
      </w:r>
      <w:r w:rsidR="00487318">
        <w:rPr>
          <w:rFonts w:ascii="Traditional Arabic" w:eastAsia="Traditional Arabic" w:hAnsi="Traditional Arabic" w:cs="Traditional Arabic" w:hint="cs"/>
          <w:color w:val="FF0000"/>
          <w:sz w:val="28"/>
          <w:szCs w:val="28"/>
          <w:rtl/>
          <w:lang w:eastAsia="fr-FR"/>
        </w:rPr>
        <w:t>………………………………………….……………….(1 نقطة)</w:t>
      </w:r>
    </w:p>
    <w:p w:rsidR="00351513" w:rsidRPr="00351513" w:rsidRDefault="00357F38" w:rsidP="00487318">
      <w:pPr>
        <w:bidi/>
        <w:jc w:val="both"/>
        <w:rPr>
          <w:rFonts w:ascii="Traditional Arabic" w:eastAsiaTheme="minorEastAsia" w:hAnsi="Traditional Arabic" w:cs="Traditional Arabic"/>
          <w:noProof/>
          <w:sz w:val="28"/>
          <w:szCs w:val="28"/>
          <w:rtl/>
          <w:lang w:eastAsia="fr-FR"/>
        </w:rPr>
      </w:pPr>
      <w:r>
        <w:rPr>
          <w:rFonts w:ascii="Traditional Arabic" w:hAnsi="Traditional Arabic" w:cs="Traditional Arabic" w:hint="cs"/>
          <w:b/>
          <w:bCs/>
          <w:sz w:val="28"/>
          <w:szCs w:val="28"/>
          <w:rtl/>
          <w:lang w:bidi="ar-DZ"/>
        </w:rPr>
        <w:t>ج2</w:t>
      </w:r>
      <w:r w:rsidRPr="00351513">
        <w:rPr>
          <w:rFonts w:ascii="Traditional Arabic" w:eastAsiaTheme="minorEastAsia" w:hAnsi="Traditional Arabic" w:cs="Traditional Arabic" w:hint="cs"/>
          <w:noProof/>
          <w:sz w:val="28"/>
          <w:szCs w:val="28"/>
          <w:rtl/>
          <w:lang w:eastAsia="fr-FR"/>
        </w:rPr>
        <w:t>:</w:t>
      </w:r>
      <w:r w:rsidR="00351513" w:rsidRPr="00351513">
        <w:rPr>
          <w:rFonts w:ascii="Traditional Arabic" w:eastAsiaTheme="minorEastAsia" w:hAnsi="Traditional Arabic" w:cs="Traditional Arabic" w:hint="cs"/>
          <w:noProof/>
          <w:sz w:val="28"/>
          <w:szCs w:val="28"/>
          <w:rtl/>
          <w:lang w:eastAsia="fr-FR"/>
        </w:rPr>
        <w:t xml:space="preserve"> تعتمد النظرية على مفهومي</w:t>
      </w:r>
      <w:r w:rsidR="00351513" w:rsidRPr="00351513">
        <w:rPr>
          <w:rFonts w:ascii="Traditional Arabic" w:eastAsiaTheme="minorEastAsia" w:hAnsi="Traditional Arabic" w:cs="Traditional Arabic" w:hint="eastAsia"/>
          <w:noProof/>
          <w:sz w:val="28"/>
          <w:szCs w:val="28"/>
          <w:rtl/>
          <w:lang w:eastAsia="fr-FR"/>
        </w:rPr>
        <w:t>ن</w:t>
      </w:r>
      <w:r w:rsidR="00351513" w:rsidRPr="00351513">
        <w:rPr>
          <w:rFonts w:ascii="Traditional Arabic" w:eastAsiaTheme="minorEastAsia" w:hAnsi="Traditional Arabic" w:cs="Traditional Arabic" w:hint="cs"/>
          <w:noProof/>
          <w:sz w:val="28"/>
          <w:szCs w:val="28"/>
          <w:rtl/>
          <w:lang w:eastAsia="fr-FR"/>
        </w:rPr>
        <w:t xml:space="preserve"> أساسيين هما :</w:t>
      </w:r>
    </w:p>
    <w:p w:rsidR="00351513" w:rsidRPr="00487318" w:rsidRDefault="00351513" w:rsidP="00487318">
      <w:pPr>
        <w:bidi/>
        <w:spacing w:before="120" w:after="120" w:line="240" w:lineRule="auto"/>
        <w:jc w:val="both"/>
        <w:rPr>
          <w:rFonts w:ascii="Traditional Arabic" w:hAnsi="Traditional Arabic" w:cs="Traditional Arabic"/>
          <w:color w:val="FF0000"/>
          <w:sz w:val="28"/>
          <w:szCs w:val="28"/>
          <w:rtl/>
          <w:lang w:bidi="ar-DZ"/>
        </w:rPr>
      </w:pPr>
      <w:r w:rsidRPr="00351513">
        <w:rPr>
          <w:rFonts w:ascii="Traditional Arabic" w:eastAsiaTheme="minorEastAsia" w:hAnsi="Traditional Arabic" w:cs="Traditional Arabic" w:hint="cs"/>
          <w:b/>
          <w:bCs/>
          <w:noProof/>
          <w:sz w:val="28"/>
          <w:szCs w:val="28"/>
          <w:rtl/>
          <w:lang w:eastAsia="fr-FR"/>
        </w:rPr>
        <w:t>- الحد الأدنى من السكان:</w:t>
      </w:r>
      <w:r>
        <w:rPr>
          <w:rFonts w:ascii="Traditional Arabic" w:eastAsiaTheme="minorEastAsia" w:hAnsi="Traditional Arabic" w:cs="Traditional Arabic" w:hint="cs"/>
          <w:noProof/>
          <w:sz w:val="28"/>
          <w:szCs w:val="28"/>
          <w:rtl/>
          <w:lang w:eastAsia="fr-FR"/>
        </w:rPr>
        <w:t xml:space="preserve"> </w:t>
      </w:r>
      <w:r w:rsidRPr="00351513">
        <w:rPr>
          <w:rFonts w:ascii="Traditional Arabic" w:eastAsiaTheme="minorEastAsia" w:hAnsi="Traditional Arabic" w:cs="Traditional Arabic" w:hint="cs"/>
          <w:noProof/>
          <w:sz w:val="28"/>
          <w:szCs w:val="28"/>
          <w:rtl/>
          <w:lang w:eastAsia="fr-FR"/>
        </w:rPr>
        <w:t>الحد الأدنى لحجم البيع الضروري لتبرير تأسيس عمل ما أو مشروع ما وضمان وجوده لأداء وظيفة .وهذا الحد يرتبط بعدد السكان ومستواهم ألمعاشي ،إذ أن الأسواق الكبيرة والمؤسسات التي تقدم الخدمات ذات النوعية الخاصة لا يمكن إن تقوم وتستمر إلا في المدن الكبيرة.</w:t>
      </w:r>
      <w:r w:rsidR="00487318" w:rsidRPr="00487318">
        <w:rPr>
          <w:rFonts w:ascii="Traditional Arabic" w:hAnsi="Traditional Arabic" w:cs="Traditional Arabic" w:hint="cs"/>
          <w:color w:val="FF0000"/>
          <w:sz w:val="28"/>
          <w:szCs w:val="28"/>
          <w:rtl/>
          <w:lang w:bidi="ar-DZ"/>
        </w:rPr>
        <w:t xml:space="preserve"> </w:t>
      </w:r>
      <w:r w:rsidR="00487318">
        <w:rPr>
          <w:rFonts w:ascii="Traditional Arabic" w:hAnsi="Traditional Arabic" w:cs="Traditional Arabic" w:hint="cs"/>
          <w:color w:val="FF0000"/>
          <w:sz w:val="28"/>
          <w:szCs w:val="28"/>
          <w:rtl/>
          <w:lang w:bidi="ar-DZ"/>
        </w:rPr>
        <w:t>……………………………………………………………………...…………..….(2 نقاط)</w:t>
      </w:r>
      <w:r w:rsidRPr="00351513">
        <w:rPr>
          <w:rFonts w:ascii="Traditional Arabic" w:eastAsiaTheme="minorEastAsia" w:hAnsi="Traditional Arabic" w:cs="Traditional Arabic" w:hint="cs"/>
          <w:noProof/>
          <w:sz w:val="28"/>
          <w:szCs w:val="28"/>
          <w:rtl/>
          <w:lang w:eastAsia="fr-FR"/>
        </w:rPr>
        <w:t xml:space="preserve">     </w:t>
      </w:r>
    </w:p>
    <w:p w:rsidR="00357F38" w:rsidRPr="00487318" w:rsidRDefault="00351513" w:rsidP="00487318">
      <w:pPr>
        <w:bidi/>
        <w:spacing w:before="120" w:after="120" w:line="240" w:lineRule="auto"/>
        <w:jc w:val="both"/>
        <w:rPr>
          <w:rFonts w:ascii="Traditional Arabic" w:hAnsi="Traditional Arabic" w:cs="Traditional Arabic"/>
          <w:color w:val="FF0000"/>
          <w:sz w:val="28"/>
          <w:szCs w:val="28"/>
          <w:rtl/>
          <w:lang w:bidi="ar-DZ"/>
        </w:rPr>
      </w:pPr>
      <w:r w:rsidRPr="00351513">
        <w:rPr>
          <w:rFonts w:ascii="Traditional Arabic" w:eastAsiaTheme="minorEastAsia" w:hAnsi="Traditional Arabic" w:cs="Traditional Arabic" w:hint="cs"/>
          <w:b/>
          <w:bCs/>
          <w:noProof/>
          <w:sz w:val="28"/>
          <w:szCs w:val="28"/>
          <w:rtl/>
          <w:lang w:eastAsia="fr-FR"/>
        </w:rPr>
        <w:t>-</w:t>
      </w:r>
      <w:r>
        <w:rPr>
          <w:rFonts w:ascii="Traditional Arabic" w:eastAsiaTheme="minorEastAsia" w:hAnsi="Traditional Arabic" w:cs="Traditional Arabic" w:hint="cs"/>
          <w:b/>
          <w:bCs/>
          <w:noProof/>
          <w:sz w:val="28"/>
          <w:szCs w:val="28"/>
          <w:rtl/>
          <w:lang w:eastAsia="fr-FR"/>
        </w:rPr>
        <w:t xml:space="preserve"> </w:t>
      </w:r>
      <w:r w:rsidRPr="00351513">
        <w:rPr>
          <w:rFonts w:ascii="Traditional Arabic" w:eastAsiaTheme="minorEastAsia" w:hAnsi="Traditional Arabic" w:cs="Traditional Arabic" w:hint="cs"/>
          <w:b/>
          <w:bCs/>
          <w:noProof/>
          <w:sz w:val="28"/>
          <w:szCs w:val="28"/>
          <w:rtl/>
          <w:lang w:eastAsia="fr-FR"/>
        </w:rPr>
        <w:t xml:space="preserve">مدى البضائع المركزية: </w:t>
      </w:r>
      <w:r w:rsidRPr="00351513">
        <w:rPr>
          <w:rFonts w:ascii="Traditional Arabic" w:eastAsiaTheme="minorEastAsia" w:hAnsi="Traditional Arabic" w:cs="Traditional Arabic" w:hint="cs"/>
          <w:noProof/>
          <w:sz w:val="28"/>
          <w:szCs w:val="28"/>
          <w:rtl/>
          <w:lang w:eastAsia="fr-FR"/>
        </w:rPr>
        <w:t>يعني ال</w:t>
      </w:r>
      <w:r>
        <w:rPr>
          <w:rFonts w:ascii="Traditional Arabic" w:eastAsiaTheme="minorEastAsia" w:hAnsi="Traditional Arabic" w:cs="Traditional Arabic" w:hint="cs"/>
          <w:noProof/>
          <w:sz w:val="28"/>
          <w:szCs w:val="28"/>
          <w:rtl/>
          <w:lang w:eastAsia="fr-FR"/>
        </w:rPr>
        <w:t>مسافة التي يكون المتسوق مستعدا ل</w:t>
      </w:r>
      <w:r w:rsidRPr="00351513">
        <w:rPr>
          <w:rFonts w:ascii="Traditional Arabic" w:eastAsiaTheme="minorEastAsia" w:hAnsi="Traditional Arabic" w:cs="Traditional Arabic" w:hint="cs"/>
          <w:noProof/>
          <w:sz w:val="28"/>
          <w:szCs w:val="28"/>
          <w:rtl/>
          <w:lang w:eastAsia="fr-FR"/>
        </w:rPr>
        <w:t>قطعها من مكان سكناه إلى المدينة لغرض شراء بضاعة معينة ، أو الحصول على خدمة من الخدمات ،وهذه السلعة أو الخدمة</w:t>
      </w:r>
      <w:r>
        <w:rPr>
          <w:rFonts w:ascii="Traditional Arabic" w:eastAsiaTheme="minorEastAsia" w:hAnsi="Traditional Arabic" w:cs="Traditional Arabic" w:hint="cs"/>
          <w:noProof/>
          <w:sz w:val="28"/>
          <w:szCs w:val="28"/>
          <w:rtl/>
          <w:lang w:eastAsia="fr-FR"/>
        </w:rPr>
        <w:t xml:space="preserve"> ترتبط بعدة عوامل منها :نوعيتها</w:t>
      </w:r>
      <w:r w:rsidRPr="00351513">
        <w:rPr>
          <w:rFonts w:ascii="Traditional Arabic" w:eastAsiaTheme="minorEastAsia" w:hAnsi="Traditional Arabic" w:cs="Traditional Arabic" w:hint="cs"/>
          <w:noProof/>
          <w:sz w:val="28"/>
          <w:szCs w:val="28"/>
          <w:rtl/>
          <w:lang w:eastAsia="fr-FR"/>
        </w:rPr>
        <w:t>،</w:t>
      </w:r>
      <w:r>
        <w:rPr>
          <w:rFonts w:ascii="Traditional Arabic" w:eastAsiaTheme="minorEastAsia" w:hAnsi="Traditional Arabic" w:cs="Traditional Arabic" w:hint="cs"/>
          <w:noProof/>
          <w:sz w:val="28"/>
          <w:szCs w:val="28"/>
          <w:rtl/>
          <w:lang w:eastAsia="fr-FR"/>
        </w:rPr>
        <w:t xml:space="preserve"> سعرها</w:t>
      </w:r>
      <w:r w:rsidRPr="00351513">
        <w:rPr>
          <w:rFonts w:ascii="Traditional Arabic" w:eastAsiaTheme="minorEastAsia" w:hAnsi="Traditional Arabic" w:cs="Traditional Arabic" w:hint="cs"/>
          <w:noProof/>
          <w:sz w:val="28"/>
          <w:szCs w:val="28"/>
          <w:rtl/>
          <w:lang w:eastAsia="fr-FR"/>
        </w:rPr>
        <w:t>، ومقدار القوة الشرائية لسكان الإقليم</w:t>
      </w:r>
      <w:r>
        <w:rPr>
          <w:rFonts w:ascii="Traditional Arabic" w:eastAsiaTheme="minorEastAsia" w:hAnsi="Traditional Arabic" w:cs="Traditional Arabic" w:hint="cs"/>
          <w:noProof/>
          <w:sz w:val="28"/>
          <w:szCs w:val="28"/>
          <w:rtl/>
          <w:lang w:eastAsia="fr-FR"/>
        </w:rPr>
        <w:t>،</w:t>
      </w:r>
      <w:r w:rsidRPr="00351513">
        <w:rPr>
          <w:rFonts w:ascii="Traditional Arabic" w:eastAsiaTheme="minorEastAsia" w:hAnsi="Traditional Arabic" w:cs="Traditional Arabic" w:hint="cs"/>
          <w:noProof/>
          <w:sz w:val="28"/>
          <w:szCs w:val="28"/>
          <w:rtl/>
          <w:lang w:eastAsia="fr-FR"/>
        </w:rPr>
        <w:t xml:space="preserve"> ومدى توفر طرق ووسائط النقل، وأجرة النقل ،والمستوى الثقافي والحضاري لأولئك الزبائن.وكلما كانت تلك الجوانب متوفرة بالجانب الايجابي كلما ازدادت المسافة التي يقطعها الشخص الذي يرغب بتلك البضائع أو الخدمات .</w:t>
      </w:r>
      <w:r w:rsidR="00487318" w:rsidRPr="00487318">
        <w:rPr>
          <w:rFonts w:ascii="Traditional Arabic" w:hAnsi="Traditional Arabic" w:cs="Traditional Arabic" w:hint="cs"/>
          <w:color w:val="FF0000"/>
          <w:sz w:val="28"/>
          <w:szCs w:val="28"/>
          <w:rtl/>
          <w:lang w:bidi="ar-DZ"/>
        </w:rPr>
        <w:t xml:space="preserve"> </w:t>
      </w:r>
      <w:r w:rsidR="00487318">
        <w:rPr>
          <w:rFonts w:ascii="Traditional Arabic" w:hAnsi="Traditional Arabic" w:cs="Traditional Arabic" w:hint="cs"/>
          <w:color w:val="FF0000"/>
          <w:sz w:val="28"/>
          <w:szCs w:val="28"/>
          <w:rtl/>
          <w:lang w:bidi="ar-DZ"/>
        </w:rPr>
        <w:t>……………………………………..…………….(2 نقاط)</w:t>
      </w:r>
    </w:p>
    <w:p w:rsidR="00357F38" w:rsidRPr="00487318" w:rsidRDefault="00C043FA" w:rsidP="00487318">
      <w:pPr>
        <w:bidi/>
        <w:spacing w:before="120" w:after="120" w:line="240" w:lineRule="auto"/>
        <w:jc w:val="both"/>
        <w:rPr>
          <w:rFonts w:ascii="Traditional Arabic" w:hAnsi="Traditional Arabic" w:cs="Traditional Arabic"/>
          <w:color w:val="FF0000"/>
          <w:sz w:val="28"/>
          <w:szCs w:val="28"/>
          <w:rtl/>
          <w:lang w:bidi="ar-DZ"/>
        </w:rPr>
      </w:pPr>
      <w:r w:rsidRPr="0014208E">
        <w:rPr>
          <w:rFonts w:ascii="Traditional Arabic" w:hAnsi="Traditional Arabic" w:cs="Traditional Arabic"/>
          <w:b/>
          <w:bCs/>
          <w:sz w:val="28"/>
          <w:szCs w:val="28"/>
          <w:rtl/>
          <w:lang w:bidi="ar-DZ"/>
        </w:rPr>
        <w:t>ج</w:t>
      </w:r>
      <w:r w:rsidR="00357F38">
        <w:rPr>
          <w:rFonts w:ascii="Traditional Arabic" w:hAnsi="Traditional Arabic" w:cs="Traditional Arabic" w:hint="cs"/>
          <w:b/>
          <w:bCs/>
          <w:sz w:val="28"/>
          <w:szCs w:val="28"/>
          <w:rtl/>
          <w:lang w:bidi="ar-DZ"/>
        </w:rPr>
        <w:t>3:</w:t>
      </w:r>
      <w:r w:rsidR="003D686E">
        <w:rPr>
          <w:rFonts w:ascii="Traditional Arabic" w:hAnsi="Traditional Arabic" w:cs="Traditional Arabic" w:hint="cs"/>
          <w:b/>
          <w:bCs/>
          <w:sz w:val="28"/>
          <w:szCs w:val="28"/>
          <w:rtl/>
          <w:lang w:bidi="ar-DZ"/>
        </w:rPr>
        <w:t xml:space="preserve"> </w:t>
      </w:r>
      <w:r w:rsidR="003D686E" w:rsidRPr="003D686E">
        <w:rPr>
          <w:rFonts w:ascii="Traditional Arabic" w:hAnsi="Traditional Arabic" w:cs="Traditional Arabic" w:hint="cs"/>
          <w:sz w:val="28"/>
          <w:szCs w:val="28"/>
          <w:rtl/>
          <w:lang w:bidi="ar-DZ"/>
        </w:rPr>
        <w:t>تحديد الأقاليم الصناعية على الخريطة:</w:t>
      </w:r>
      <w:r w:rsidR="00487318">
        <w:rPr>
          <w:rFonts w:ascii="Traditional Arabic" w:hAnsi="Traditional Arabic" w:cs="Traditional Arabic" w:hint="cs"/>
          <w:color w:val="FF0000"/>
          <w:sz w:val="28"/>
          <w:szCs w:val="28"/>
          <w:rtl/>
          <w:lang w:bidi="ar-DZ"/>
        </w:rPr>
        <w:t>…………………………………………………..………….(2 نقاط)</w:t>
      </w:r>
    </w:p>
    <w:p w:rsidR="00351513" w:rsidRDefault="00351513" w:rsidP="00487318">
      <w:pPr>
        <w:bidi/>
        <w:spacing w:before="120" w:after="120" w:line="240" w:lineRule="auto"/>
        <w:jc w:val="both"/>
        <w:rPr>
          <w:rFonts w:ascii="Traditional Arabic" w:hAnsi="Traditional Arabic" w:cs="Traditional Arabic"/>
          <w:b/>
          <w:bCs/>
          <w:sz w:val="28"/>
          <w:szCs w:val="28"/>
          <w:rtl/>
          <w:lang w:bidi="ar-DZ"/>
        </w:rPr>
      </w:pPr>
    </w:p>
    <w:p w:rsidR="00351513" w:rsidRDefault="00351513" w:rsidP="00487318">
      <w:pPr>
        <w:bidi/>
        <w:spacing w:before="120" w:after="120" w:line="240" w:lineRule="auto"/>
        <w:jc w:val="both"/>
        <w:rPr>
          <w:rFonts w:ascii="Traditional Arabic" w:hAnsi="Traditional Arabic" w:cs="Traditional Arabic"/>
          <w:b/>
          <w:bCs/>
          <w:sz w:val="28"/>
          <w:szCs w:val="28"/>
          <w:rtl/>
          <w:lang w:bidi="ar-DZ"/>
        </w:rPr>
      </w:pPr>
    </w:p>
    <w:p w:rsidR="00351513" w:rsidRDefault="00351513" w:rsidP="00487318">
      <w:pPr>
        <w:bidi/>
        <w:spacing w:before="120" w:after="120" w:line="240" w:lineRule="auto"/>
        <w:jc w:val="both"/>
        <w:rPr>
          <w:rFonts w:ascii="Traditional Arabic" w:hAnsi="Traditional Arabic" w:cs="Traditional Arabic"/>
          <w:b/>
          <w:bCs/>
          <w:sz w:val="28"/>
          <w:szCs w:val="28"/>
          <w:rtl/>
          <w:lang w:bidi="ar-DZ"/>
        </w:rPr>
      </w:pPr>
    </w:p>
    <w:p w:rsidR="00016AC8" w:rsidRDefault="00FE06E0" w:rsidP="00487318">
      <w:pPr>
        <w:bidi/>
        <w:spacing w:before="120" w:after="120" w:line="240" w:lineRule="auto"/>
        <w:jc w:val="both"/>
        <w:rPr>
          <w:rFonts w:ascii="Sakkal Majalla" w:eastAsiaTheme="minorEastAsia" w:hAnsi="Sakkal Majalla" w:cs="Sakkal Majalla"/>
          <w:sz w:val="28"/>
          <w:szCs w:val="28"/>
          <w:lang w:eastAsia="fr-FR"/>
        </w:rPr>
      </w:pPr>
      <w:r w:rsidRPr="001127A5">
        <w:rPr>
          <w:rFonts w:ascii="Sakkal Majalla" w:eastAsiaTheme="minorEastAsia" w:hAnsi="Sakkal Majalla" w:cs="Sakkal Majalla"/>
          <w:sz w:val="28"/>
          <w:szCs w:val="28"/>
          <w:lang w:eastAsia="fr-FR"/>
        </w:rPr>
        <w:object w:dxaOrig="8685" w:dyaOrig="5000">
          <v:rect id="rectole0000000003" o:spid="_x0000_i1025" style="width:508.5pt;height:189.75pt" o:ole="" o:preferrelative="t" stroked="f">
            <v:imagedata r:id="rId8" o:title=""/>
          </v:rect>
          <o:OLEObject Type="Embed" ProgID="StaticMetafile" ShapeID="rectole0000000003" DrawAspect="Content" ObjectID="_1798470664" r:id="rId9"/>
        </w:object>
      </w:r>
    </w:p>
    <w:p w:rsidR="00351513" w:rsidRDefault="00351513" w:rsidP="00016AC8">
      <w:pPr>
        <w:bidi/>
        <w:spacing w:before="120" w:after="120"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p>
    <w:p w:rsidR="00C043FA" w:rsidRPr="00D42AB5" w:rsidRDefault="00C043FA" w:rsidP="00487318">
      <w:pPr>
        <w:bidi/>
        <w:spacing w:before="120" w:after="120" w:line="240" w:lineRule="auto"/>
        <w:jc w:val="both"/>
        <w:rPr>
          <w:rFonts w:ascii="Traditional Arabic" w:eastAsia="Traditional Arabic" w:hAnsi="Traditional Arabic" w:cs="Traditional Arabic"/>
          <w:color w:val="FF0000"/>
          <w:sz w:val="28"/>
          <w:szCs w:val="28"/>
          <w:lang w:eastAsia="fr-FR"/>
        </w:rPr>
      </w:pPr>
      <w:r w:rsidRPr="0014208E">
        <w:rPr>
          <w:rFonts w:ascii="Traditional Arabic" w:hAnsi="Traditional Arabic" w:cs="Traditional Arabic"/>
          <w:b/>
          <w:bCs/>
          <w:sz w:val="28"/>
          <w:szCs w:val="28"/>
          <w:rtl/>
          <w:lang w:bidi="ar-DZ"/>
        </w:rPr>
        <w:t xml:space="preserve"> </w:t>
      </w:r>
      <w:r w:rsidRPr="0014208E">
        <w:rPr>
          <w:rFonts w:ascii="Traditional Arabic" w:eastAsia="Traditional Arabic" w:hAnsi="Traditional Arabic" w:cs="Traditional Arabic"/>
          <w:sz w:val="28"/>
          <w:szCs w:val="28"/>
          <w:rtl/>
          <w:lang w:eastAsia="fr-FR"/>
        </w:rPr>
        <w:t>توجد في</w:t>
      </w:r>
      <w:r w:rsidR="00351513">
        <w:rPr>
          <w:rFonts w:ascii="Traditional Arabic" w:eastAsia="Traditional Arabic" w:hAnsi="Traditional Arabic" w:cs="Traditional Arabic"/>
          <w:sz w:val="28"/>
          <w:szCs w:val="28"/>
          <w:rtl/>
          <w:lang w:eastAsia="fr-FR"/>
        </w:rPr>
        <w:t xml:space="preserve"> </w:t>
      </w:r>
      <w:r w:rsidRPr="00BF2917">
        <w:rPr>
          <w:rFonts w:ascii="Traditional Arabic" w:eastAsia="Traditional Arabic" w:hAnsi="Traditional Arabic" w:cs="Traditional Arabic"/>
          <w:b/>
          <w:bCs/>
          <w:sz w:val="28"/>
          <w:szCs w:val="28"/>
          <w:rtl/>
          <w:lang w:eastAsia="fr-FR"/>
        </w:rPr>
        <w:t>إقليم</w:t>
      </w:r>
      <w:r w:rsidR="00351513" w:rsidRPr="00BF2917">
        <w:rPr>
          <w:rFonts w:ascii="Traditional Arabic" w:eastAsia="Traditional Arabic" w:hAnsi="Traditional Arabic" w:cs="Traditional Arabic" w:hint="cs"/>
          <w:b/>
          <w:bCs/>
          <w:sz w:val="28"/>
          <w:szCs w:val="28"/>
          <w:rtl/>
          <w:lang w:eastAsia="fr-FR"/>
        </w:rPr>
        <w:t xml:space="preserve"> غرب ووسط أوربا</w:t>
      </w:r>
      <w:r w:rsidRPr="0014208E">
        <w:rPr>
          <w:rFonts w:ascii="Traditional Arabic" w:eastAsia="Traditional Arabic" w:hAnsi="Traditional Arabic" w:cs="Traditional Arabic"/>
          <w:sz w:val="28"/>
          <w:szCs w:val="28"/>
          <w:rtl/>
          <w:lang w:eastAsia="fr-FR"/>
        </w:rPr>
        <w:t xml:space="preserve"> مناطق صناعية عديدة في العديد من الدول مثل بريطانيا وفرنسا وألمانيا، وجنوب السويد، وسويسرا والتشيك، وشمال غرب إيطاليا وشمال إسبانيا وشرقها وتساهم اوربا بنسبة كبيرة من الانتاج الصناعي العالمي، ومن اهم هذه الاقاليم</w:t>
      </w:r>
      <w:r w:rsidRPr="0014208E">
        <w:rPr>
          <w:rFonts w:ascii="Traditional Arabic" w:eastAsia="Traditional Arabic" w:hAnsi="Traditional Arabic" w:cs="Traditional Arabic"/>
          <w:sz w:val="28"/>
          <w:szCs w:val="28"/>
          <w:lang w:eastAsia="fr-FR"/>
        </w:rPr>
        <w:t>:</w:t>
      </w:r>
      <w:r w:rsidR="00D42AB5">
        <w:rPr>
          <w:rFonts w:ascii="Traditional Arabic" w:eastAsia="Traditional Arabic" w:hAnsi="Traditional Arabic" w:cs="Traditional Arabic" w:hint="cs"/>
          <w:color w:val="FF0000"/>
          <w:sz w:val="28"/>
          <w:szCs w:val="28"/>
          <w:rtl/>
          <w:lang w:eastAsia="fr-FR"/>
        </w:rPr>
        <w:t>……………(6 نقاط)</w:t>
      </w:r>
    </w:p>
    <w:p w:rsidR="00C043FA" w:rsidRPr="0014208E" w:rsidRDefault="00422503" w:rsidP="00487318">
      <w:pPr>
        <w:bidi/>
        <w:spacing w:before="120" w:after="120" w:line="240" w:lineRule="auto"/>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C043FA" w:rsidRPr="0014208E">
        <w:rPr>
          <w:rFonts w:ascii="Traditional Arabic" w:eastAsia="Traditional Arabic" w:hAnsi="Traditional Arabic" w:cs="Traditional Arabic"/>
          <w:b/>
          <w:bCs/>
          <w:sz w:val="28"/>
          <w:szCs w:val="28"/>
          <w:rtl/>
          <w:lang w:eastAsia="fr-FR"/>
        </w:rPr>
        <w:t>اقليم الرور الصناعي</w:t>
      </w:r>
      <w:r w:rsidR="00C043FA" w:rsidRPr="0014208E">
        <w:rPr>
          <w:rFonts w:ascii="Traditional Arabic" w:eastAsia="Traditional Arabic" w:hAnsi="Traditional Arabic" w:cs="Traditional Arabic"/>
          <w:sz w:val="28"/>
          <w:szCs w:val="28"/>
          <w:lang w:eastAsia="fr-FR"/>
        </w:rPr>
        <w:t xml:space="preserve"> :</w:t>
      </w:r>
      <w:r w:rsidR="00C043FA" w:rsidRPr="0014208E">
        <w:rPr>
          <w:rFonts w:ascii="Traditional Arabic" w:eastAsia="Traditional Arabic" w:hAnsi="Traditional Arabic" w:cs="Traditional Arabic"/>
          <w:sz w:val="28"/>
          <w:szCs w:val="28"/>
          <w:rtl/>
          <w:lang w:eastAsia="fr-FR"/>
        </w:rPr>
        <w:t>ويشكل مساحة من الاراضي مثلثة الشكل يتركز فيها حوالي ربع سكان المانيا الاتحادية ويعد من اهم الاقاليم الصناعية في دول اوربا الغربية ويقوم اساسا على انتاج كبير من فحم الكوكو اهم صناعات هذا الاقليم هي صناعة الحديد والصلب والصناعات الهندسية والصناعات البتروكيمياوية والنسيجية</w:t>
      </w:r>
      <w:r w:rsidR="00C043FA" w:rsidRPr="0014208E">
        <w:rPr>
          <w:rFonts w:ascii="Traditional Arabic" w:eastAsia="Traditional Arabic" w:hAnsi="Traditional Arabic" w:cs="Traditional Arabic"/>
          <w:sz w:val="28"/>
          <w:szCs w:val="28"/>
          <w:lang w:eastAsia="fr-FR"/>
        </w:rPr>
        <w:t xml:space="preserve"> .</w:t>
      </w:r>
    </w:p>
    <w:p w:rsidR="00C043FA" w:rsidRPr="0014208E" w:rsidRDefault="00422503" w:rsidP="00487318">
      <w:pPr>
        <w:bidi/>
        <w:spacing w:before="120" w:after="120" w:line="240" w:lineRule="auto"/>
        <w:contextualSpacing/>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C043FA" w:rsidRPr="0014208E">
        <w:rPr>
          <w:rFonts w:ascii="Traditional Arabic" w:eastAsia="Traditional Arabic" w:hAnsi="Traditional Arabic" w:cs="Traditional Arabic"/>
          <w:b/>
          <w:bCs/>
          <w:sz w:val="28"/>
          <w:szCs w:val="28"/>
          <w:rtl/>
          <w:lang w:eastAsia="fr-FR"/>
        </w:rPr>
        <w:t xml:space="preserve">أقليم الميدلاندز </w:t>
      </w:r>
      <w:r w:rsidR="00C043FA" w:rsidRPr="0014208E">
        <w:rPr>
          <w:rFonts w:ascii="Traditional Arabic" w:eastAsia="Traditional Arabic" w:hAnsi="Traditional Arabic" w:cs="Traditional Arabic"/>
          <w:sz w:val="28"/>
          <w:szCs w:val="28"/>
          <w:rtl/>
          <w:lang w:eastAsia="fr-FR"/>
        </w:rPr>
        <w:t>وهو من اكبر الاقاليم الصناعية في المملكة المتحدة وقد قامت الصناعة في الاقليم اعتمادا على الموارد المعدنية المتاحة والتي تشمل على رواسب الفحم والاحجار الجيرية والصلصالية اضافة الى وجود شبكة واسعة من الطرق وتشتهر هذه المنطقة بالصناعات الجلدية والصوفية والمواد الغذائية في ليسترو صناعة محركات الطائرات والسيارات في داربي و   صناعة الصلب ف يبرمنقهام</w:t>
      </w:r>
      <w:r w:rsidR="00C043FA" w:rsidRPr="0014208E">
        <w:rPr>
          <w:rFonts w:ascii="Traditional Arabic" w:eastAsia="Traditional Arabic" w:hAnsi="Traditional Arabic" w:cs="Traditional Arabic"/>
          <w:sz w:val="28"/>
          <w:szCs w:val="28"/>
          <w:lang w:eastAsia="fr-FR"/>
        </w:rPr>
        <w:t xml:space="preserve"> .</w:t>
      </w:r>
    </w:p>
    <w:p w:rsidR="00C043FA" w:rsidRPr="0014208E" w:rsidRDefault="00422503" w:rsidP="00487318">
      <w:pPr>
        <w:bidi/>
        <w:spacing w:before="120" w:after="120" w:line="240" w:lineRule="auto"/>
        <w:contextualSpacing/>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C043FA" w:rsidRPr="0014208E">
        <w:rPr>
          <w:rFonts w:ascii="Traditional Arabic" w:eastAsia="Traditional Arabic" w:hAnsi="Traditional Arabic" w:cs="Traditional Arabic"/>
          <w:b/>
          <w:bCs/>
          <w:sz w:val="28"/>
          <w:szCs w:val="28"/>
          <w:rtl/>
          <w:lang w:eastAsia="fr-FR"/>
        </w:rPr>
        <w:t>اقليم اللورين بفرنسا</w:t>
      </w:r>
      <w:r w:rsidR="00C043FA" w:rsidRPr="0014208E">
        <w:rPr>
          <w:rFonts w:ascii="Traditional Arabic" w:eastAsia="Traditional Arabic" w:hAnsi="Traditional Arabic" w:cs="Traditional Arabic"/>
          <w:sz w:val="28"/>
          <w:szCs w:val="28"/>
          <w:lang w:eastAsia="fr-FR"/>
        </w:rPr>
        <w:t xml:space="preserve">: </w:t>
      </w:r>
      <w:r w:rsidR="00C043FA" w:rsidRPr="0014208E">
        <w:rPr>
          <w:rFonts w:ascii="Traditional Arabic" w:eastAsia="Traditional Arabic" w:hAnsi="Traditional Arabic" w:cs="Traditional Arabic"/>
          <w:sz w:val="28"/>
          <w:szCs w:val="28"/>
          <w:rtl/>
          <w:lang w:eastAsia="fr-FR"/>
        </w:rPr>
        <w:t xml:space="preserve"> ويشتهر  بصناعة الحديد والصلب لتوفر خامات الحديد والفحم الحجري والملح فيه و كما يشتهر بالصناعة الكيماوية حيث توجد في الاقليم رواسب ضخمة من الاملاح ورواسب البوتاس، وتشتهر ايضا بصناعة الآلات والزجاج والتعدين في مدن صناعية صغيرة ويعد وادي الموزيل في اللورين واحداً من أهم الأقاليم الصناعية الفرنسية</w:t>
      </w:r>
      <w:r w:rsidR="00C043FA" w:rsidRPr="0014208E">
        <w:rPr>
          <w:rFonts w:ascii="Traditional Arabic" w:eastAsia="Traditional Arabic" w:hAnsi="Traditional Arabic" w:cs="Traditional Arabic"/>
          <w:sz w:val="28"/>
          <w:szCs w:val="28"/>
          <w:lang w:eastAsia="fr-FR"/>
        </w:rPr>
        <w:t>.</w:t>
      </w:r>
    </w:p>
    <w:p w:rsidR="00C043FA" w:rsidRPr="0014208E" w:rsidRDefault="00422503" w:rsidP="00487318">
      <w:pPr>
        <w:bidi/>
        <w:spacing w:before="120" w:after="120" w:line="240" w:lineRule="auto"/>
        <w:contextualSpacing/>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C043FA" w:rsidRPr="0014208E">
        <w:rPr>
          <w:rFonts w:ascii="Traditional Arabic" w:eastAsia="Traditional Arabic" w:hAnsi="Traditional Arabic" w:cs="Traditional Arabic"/>
          <w:b/>
          <w:bCs/>
          <w:sz w:val="28"/>
          <w:szCs w:val="28"/>
          <w:rtl/>
          <w:lang w:eastAsia="fr-FR"/>
        </w:rPr>
        <w:t xml:space="preserve">اقليم موسكو: </w:t>
      </w:r>
      <w:r w:rsidR="00C043FA" w:rsidRPr="0014208E">
        <w:rPr>
          <w:rFonts w:ascii="Traditional Arabic" w:eastAsia="Traditional Arabic" w:hAnsi="Traditional Arabic" w:cs="Traditional Arabic"/>
          <w:sz w:val="28"/>
          <w:szCs w:val="28"/>
          <w:rtl/>
          <w:lang w:eastAsia="fr-FR"/>
        </w:rPr>
        <w:t>وهو من الاقاليم الصناعية القديمة وتتواجد فيه كل انواع الصناعات وتعد منطقة</w:t>
      </w:r>
      <w:r w:rsidR="0014208E">
        <w:rPr>
          <w:rFonts w:ascii="Traditional Arabic" w:eastAsia="Traditional Arabic" w:hAnsi="Traditional Arabic" w:cs="Traditional Arabic" w:hint="cs"/>
          <w:sz w:val="28"/>
          <w:szCs w:val="28"/>
          <w:rtl/>
          <w:lang w:eastAsia="fr-FR"/>
        </w:rPr>
        <w:t xml:space="preserve"> "</w:t>
      </w:r>
      <w:r w:rsidR="00C043FA" w:rsidRPr="0014208E">
        <w:rPr>
          <w:rFonts w:ascii="Traditional Arabic" w:eastAsia="Traditional Arabic" w:hAnsi="Traditional Arabic" w:cs="Traditional Arabic"/>
          <w:sz w:val="28"/>
          <w:szCs w:val="28"/>
          <w:rtl/>
          <w:lang w:eastAsia="fr-FR"/>
        </w:rPr>
        <w:t>كولومنا</w:t>
      </w:r>
      <w:r w:rsidR="0014208E">
        <w:rPr>
          <w:rFonts w:ascii="Traditional Arabic" w:eastAsia="Traditional Arabic" w:hAnsi="Traditional Arabic" w:cs="Traditional Arabic" w:hint="cs"/>
          <w:sz w:val="28"/>
          <w:szCs w:val="28"/>
          <w:rtl/>
          <w:lang w:eastAsia="fr-FR"/>
        </w:rPr>
        <w:t>"</w:t>
      </w:r>
      <w:r w:rsidR="00C043FA" w:rsidRPr="0014208E">
        <w:rPr>
          <w:rFonts w:ascii="Traditional Arabic" w:eastAsia="Traditional Arabic" w:hAnsi="Traditional Arabic" w:cs="Traditional Arabic"/>
          <w:sz w:val="28"/>
          <w:szCs w:val="28"/>
          <w:rtl/>
          <w:lang w:eastAsia="fr-FR"/>
        </w:rPr>
        <w:t xml:space="preserve"> مركزا مهما لصناعة معدات السكة الحديدية</w:t>
      </w:r>
      <w:r w:rsidR="00C043FA" w:rsidRPr="0014208E">
        <w:rPr>
          <w:rFonts w:ascii="Traditional Arabic" w:eastAsia="Traditional Arabic" w:hAnsi="Traditional Arabic" w:cs="Traditional Arabic"/>
          <w:sz w:val="28"/>
          <w:szCs w:val="28"/>
          <w:lang w:eastAsia="fr-FR"/>
        </w:rPr>
        <w:t xml:space="preserve"> .</w:t>
      </w:r>
    </w:p>
    <w:p w:rsidR="00C043FA" w:rsidRPr="0014208E" w:rsidRDefault="00422503" w:rsidP="00487318">
      <w:pPr>
        <w:bidi/>
        <w:spacing w:before="120" w:after="120" w:line="240" w:lineRule="auto"/>
        <w:contextualSpacing/>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C043FA" w:rsidRPr="0014208E">
        <w:rPr>
          <w:rFonts w:ascii="Traditional Arabic" w:eastAsia="Traditional Arabic" w:hAnsi="Traditional Arabic" w:cs="Traditional Arabic"/>
          <w:b/>
          <w:bCs/>
          <w:sz w:val="28"/>
          <w:szCs w:val="28"/>
          <w:rtl/>
          <w:lang w:eastAsia="fr-FR"/>
        </w:rPr>
        <w:t>الاقليم الشمالي من ايطاليا</w:t>
      </w:r>
      <w:r w:rsidR="00C043FA" w:rsidRPr="0014208E">
        <w:rPr>
          <w:rFonts w:ascii="Traditional Arabic" w:eastAsia="Traditional Arabic" w:hAnsi="Traditional Arabic" w:cs="Traditional Arabic"/>
          <w:sz w:val="28"/>
          <w:szCs w:val="28"/>
          <w:lang w:eastAsia="fr-FR"/>
        </w:rPr>
        <w:t xml:space="preserve"> :</w:t>
      </w:r>
      <w:r w:rsidR="00C043FA" w:rsidRPr="0014208E">
        <w:rPr>
          <w:rFonts w:ascii="Traditional Arabic" w:eastAsia="Traditional Arabic" w:hAnsi="Traditional Arabic" w:cs="Traditional Arabic"/>
          <w:sz w:val="28"/>
          <w:szCs w:val="28"/>
          <w:rtl/>
          <w:lang w:eastAsia="fr-FR"/>
        </w:rPr>
        <w:t>ويتمثل في سهل لومباردي وتقام فيه صناعات متنوعة منها الحديد والصلب التي تتركز قرب تورينو وميلانو وصناعة السفن في فينسيا هذا اضافة الى الصناعات الكيمياوية والصناعات الغذائية</w:t>
      </w:r>
      <w:r w:rsidR="00C043FA" w:rsidRPr="0014208E">
        <w:rPr>
          <w:rFonts w:ascii="Traditional Arabic" w:eastAsia="Traditional Arabic" w:hAnsi="Traditional Arabic" w:cs="Traditional Arabic"/>
          <w:sz w:val="28"/>
          <w:szCs w:val="28"/>
          <w:lang w:eastAsia="fr-FR"/>
        </w:rPr>
        <w:t xml:space="preserve"> .</w:t>
      </w:r>
    </w:p>
    <w:p w:rsidR="00C043FA" w:rsidRPr="0014208E" w:rsidRDefault="00422503" w:rsidP="00487318">
      <w:pPr>
        <w:bidi/>
        <w:spacing w:before="120" w:after="120" w:line="240" w:lineRule="auto"/>
        <w:contextualSpacing/>
        <w:jc w:val="both"/>
        <w:rPr>
          <w:rFonts w:ascii="Traditional Arabic" w:eastAsia="Traditional Arabic" w:hAnsi="Traditional Arabic" w:cs="Traditional Arabic"/>
          <w:sz w:val="28"/>
          <w:szCs w:val="28"/>
          <w:lang w:eastAsia="fr-FR"/>
        </w:rPr>
      </w:pPr>
      <w:r w:rsidRPr="0014208E">
        <w:rPr>
          <w:rFonts w:ascii="Traditional Arabic" w:eastAsia="Traditional Arabic" w:hAnsi="Traditional Arabic" w:cs="Traditional Arabic"/>
          <w:b/>
          <w:bCs/>
          <w:sz w:val="28"/>
          <w:szCs w:val="28"/>
          <w:rtl/>
          <w:lang w:eastAsia="fr-FR"/>
        </w:rPr>
        <w:t xml:space="preserve">* </w:t>
      </w:r>
      <w:r w:rsidR="0014208E" w:rsidRPr="0014208E">
        <w:rPr>
          <w:rFonts w:ascii="Traditional Arabic" w:eastAsia="Traditional Arabic" w:hAnsi="Traditional Arabic" w:cs="Traditional Arabic" w:hint="cs"/>
          <w:b/>
          <w:bCs/>
          <w:sz w:val="28"/>
          <w:szCs w:val="28"/>
          <w:rtl/>
          <w:lang w:eastAsia="fr-FR"/>
        </w:rPr>
        <w:t>الإقليم</w:t>
      </w:r>
      <w:r w:rsidR="00C043FA" w:rsidRPr="0014208E">
        <w:rPr>
          <w:rFonts w:ascii="Traditional Arabic" w:eastAsia="Traditional Arabic" w:hAnsi="Traditional Arabic" w:cs="Traditional Arabic"/>
          <w:b/>
          <w:bCs/>
          <w:sz w:val="28"/>
          <w:szCs w:val="28"/>
          <w:rtl/>
          <w:lang w:eastAsia="fr-FR"/>
        </w:rPr>
        <w:t xml:space="preserve"> </w:t>
      </w:r>
      <w:r w:rsidR="0014208E" w:rsidRPr="0014208E">
        <w:rPr>
          <w:rFonts w:ascii="Traditional Arabic" w:eastAsia="Traditional Arabic" w:hAnsi="Traditional Arabic" w:cs="Traditional Arabic" w:hint="cs"/>
          <w:b/>
          <w:bCs/>
          <w:sz w:val="28"/>
          <w:szCs w:val="28"/>
          <w:rtl/>
          <w:lang w:eastAsia="fr-FR"/>
        </w:rPr>
        <w:t>الأوسط</w:t>
      </w:r>
      <w:r w:rsidR="00C043FA" w:rsidRPr="0014208E">
        <w:rPr>
          <w:rFonts w:ascii="Traditional Arabic" w:eastAsia="Traditional Arabic" w:hAnsi="Traditional Arabic" w:cs="Traditional Arabic"/>
          <w:b/>
          <w:bCs/>
          <w:sz w:val="28"/>
          <w:szCs w:val="28"/>
          <w:rtl/>
          <w:lang w:eastAsia="fr-FR"/>
        </w:rPr>
        <w:t xml:space="preserve"> من السويد</w:t>
      </w:r>
      <w:r w:rsidR="00C043FA" w:rsidRPr="0014208E">
        <w:rPr>
          <w:rFonts w:ascii="Traditional Arabic" w:eastAsia="Traditional Arabic" w:hAnsi="Traditional Arabic" w:cs="Traditional Arabic"/>
          <w:sz w:val="28"/>
          <w:szCs w:val="28"/>
          <w:lang w:eastAsia="fr-FR"/>
        </w:rPr>
        <w:t xml:space="preserve"> :</w:t>
      </w:r>
      <w:r w:rsidR="00C043FA" w:rsidRPr="0014208E">
        <w:rPr>
          <w:rFonts w:ascii="Traditional Arabic" w:eastAsia="Traditional Arabic" w:hAnsi="Traditional Arabic" w:cs="Traditional Arabic"/>
          <w:sz w:val="28"/>
          <w:szCs w:val="28"/>
          <w:rtl/>
          <w:lang w:eastAsia="fr-FR"/>
        </w:rPr>
        <w:t xml:space="preserve"> وقد توفر رواسب الحديد الخام ومصادر الطاقة على قيام الصناعة في هذا </w:t>
      </w:r>
      <w:r w:rsidR="0014208E" w:rsidRPr="0014208E">
        <w:rPr>
          <w:rFonts w:ascii="Traditional Arabic" w:eastAsia="Traditional Arabic" w:hAnsi="Traditional Arabic" w:cs="Traditional Arabic" w:hint="cs"/>
          <w:sz w:val="28"/>
          <w:szCs w:val="28"/>
          <w:rtl/>
          <w:lang w:eastAsia="fr-FR"/>
        </w:rPr>
        <w:t>الإقليم</w:t>
      </w:r>
      <w:r w:rsidR="00C043FA" w:rsidRPr="0014208E">
        <w:rPr>
          <w:rFonts w:ascii="Traditional Arabic" w:eastAsia="Traditional Arabic" w:hAnsi="Traditional Arabic" w:cs="Traditional Arabic"/>
          <w:sz w:val="28"/>
          <w:szCs w:val="28"/>
          <w:rtl/>
          <w:lang w:eastAsia="fr-FR"/>
        </w:rPr>
        <w:t xml:space="preserve"> ومن </w:t>
      </w:r>
      <w:r w:rsidR="0014208E" w:rsidRPr="0014208E">
        <w:rPr>
          <w:rFonts w:ascii="Traditional Arabic" w:eastAsia="Traditional Arabic" w:hAnsi="Traditional Arabic" w:cs="Traditional Arabic" w:hint="cs"/>
          <w:sz w:val="28"/>
          <w:szCs w:val="28"/>
          <w:rtl/>
          <w:lang w:eastAsia="fr-FR"/>
        </w:rPr>
        <w:t>أهم</w:t>
      </w:r>
      <w:r w:rsidR="00C043FA" w:rsidRPr="0014208E">
        <w:rPr>
          <w:rFonts w:ascii="Traditional Arabic" w:eastAsia="Traditional Arabic" w:hAnsi="Traditional Arabic" w:cs="Traditional Arabic"/>
          <w:sz w:val="28"/>
          <w:szCs w:val="28"/>
          <w:rtl/>
          <w:lang w:eastAsia="fr-FR"/>
        </w:rPr>
        <w:t xml:space="preserve"> صناعات هذا </w:t>
      </w:r>
      <w:r w:rsidR="0014208E" w:rsidRPr="0014208E">
        <w:rPr>
          <w:rFonts w:ascii="Traditional Arabic" w:eastAsia="Traditional Arabic" w:hAnsi="Traditional Arabic" w:cs="Traditional Arabic" w:hint="cs"/>
          <w:sz w:val="28"/>
          <w:szCs w:val="28"/>
          <w:rtl/>
          <w:lang w:eastAsia="fr-FR"/>
        </w:rPr>
        <w:t>الإقليم</w:t>
      </w:r>
      <w:r w:rsidR="00C043FA" w:rsidRPr="0014208E">
        <w:rPr>
          <w:rFonts w:ascii="Traditional Arabic" w:eastAsia="Traditional Arabic" w:hAnsi="Traditional Arabic" w:cs="Traditional Arabic"/>
          <w:sz w:val="28"/>
          <w:szCs w:val="28"/>
          <w:rtl/>
          <w:lang w:eastAsia="fr-FR"/>
        </w:rPr>
        <w:t xml:space="preserve"> هي المكائن </w:t>
      </w:r>
      <w:r w:rsidR="0014208E" w:rsidRPr="0014208E">
        <w:rPr>
          <w:rFonts w:ascii="Traditional Arabic" w:eastAsia="Traditional Arabic" w:hAnsi="Traditional Arabic" w:cs="Traditional Arabic" w:hint="cs"/>
          <w:sz w:val="28"/>
          <w:szCs w:val="28"/>
          <w:rtl/>
          <w:lang w:eastAsia="fr-FR"/>
        </w:rPr>
        <w:t>والآلات</w:t>
      </w:r>
      <w:r w:rsidR="00C043FA" w:rsidRPr="0014208E">
        <w:rPr>
          <w:rFonts w:ascii="Traditional Arabic" w:eastAsia="Traditional Arabic" w:hAnsi="Traditional Arabic" w:cs="Traditional Arabic"/>
          <w:sz w:val="28"/>
          <w:szCs w:val="28"/>
          <w:rtl/>
          <w:lang w:eastAsia="fr-FR"/>
        </w:rPr>
        <w:t xml:space="preserve"> القاطعة </w:t>
      </w:r>
      <w:r w:rsidR="0014208E" w:rsidRPr="0014208E">
        <w:rPr>
          <w:rFonts w:ascii="Traditional Arabic" w:eastAsia="Traditional Arabic" w:hAnsi="Traditional Arabic" w:cs="Traditional Arabic" w:hint="cs"/>
          <w:sz w:val="28"/>
          <w:szCs w:val="28"/>
          <w:rtl/>
          <w:lang w:eastAsia="fr-FR"/>
        </w:rPr>
        <w:t>والأسمدة</w:t>
      </w:r>
      <w:r w:rsidR="00C043FA" w:rsidRPr="0014208E">
        <w:rPr>
          <w:rFonts w:ascii="Traditional Arabic" w:eastAsia="Traditional Arabic" w:hAnsi="Traditional Arabic" w:cs="Traditional Arabic"/>
          <w:sz w:val="28"/>
          <w:szCs w:val="28"/>
          <w:rtl/>
          <w:lang w:eastAsia="fr-FR"/>
        </w:rPr>
        <w:t xml:space="preserve"> والمنسوجات الصوفية ومن </w:t>
      </w:r>
      <w:r w:rsidR="0014208E" w:rsidRPr="0014208E">
        <w:rPr>
          <w:rFonts w:ascii="Traditional Arabic" w:eastAsia="Traditional Arabic" w:hAnsi="Traditional Arabic" w:cs="Traditional Arabic" w:hint="cs"/>
          <w:sz w:val="28"/>
          <w:szCs w:val="28"/>
          <w:rtl/>
          <w:lang w:eastAsia="fr-FR"/>
        </w:rPr>
        <w:t>أهم</w:t>
      </w:r>
      <w:r w:rsidR="00C043FA" w:rsidRPr="0014208E">
        <w:rPr>
          <w:rFonts w:ascii="Traditional Arabic" w:eastAsia="Traditional Arabic" w:hAnsi="Traditional Arabic" w:cs="Traditional Arabic"/>
          <w:sz w:val="28"/>
          <w:szCs w:val="28"/>
          <w:rtl/>
          <w:lang w:eastAsia="fr-FR"/>
        </w:rPr>
        <w:t xml:space="preserve"> مراكز هذا </w:t>
      </w:r>
      <w:r w:rsidR="0014208E" w:rsidRPr="0014208E">
        <w:rPr>
          <w:rFonts w:ascii="Traditional Arabic" w:eastAsia="Traditional Arabic" w:hAnsi="Traditional Arabic" w:cs="Traditional Arabic" w:hint="cs"/>
          <w:sz w:val="28"/>
          <w:szCs w:val="28"/>
          <w:rtl/>
          <w:lang w:eastAsia="fr-FR"/>
        </w:rPr>
        <w:t>الإقليم</w:t>
      </w:r>
      <w:r w:rsidR="00C043FA" w:rsidRPr="0014208E">
        <w:rPr>
          <w:rFonts w:ascii="Traditional Arabic" w:eastAsia="Traditional Arabic" w:hAnsi="Traditional Arabic" w:cs="Traditional Arabic"/>
          <w:sz w:val="28"/>
          <w:szCs w:val="28"/>
          <w:rtl/>
          <w:lang w:eastAsia="fr-FR"/>
        </w:rPr>
        <w:t xml:space="preserve"> هو </w:t>
      </w:r>
      <w:r w:rsidR="0014208E" w:rsidRPr="0014208E">
        <w:rPr>
          <w:rFonts w:ascii="Traditional Arabic" w:eastAsia="Traditional Arabic" w:hAnsi="Traditional Arabic" w:cs="Traditional Arabic" w:hint="cs"/>
          <w:sz w:val="28"/>
          <w:szCs w:val="28"/>
          <w:rtl/>
          <w:lang w:eastAsia="fr-FR"/>
        </w:rPr>
        <w:t>ستوكهولم</w:t>
      </w:r>
      <w:r w:rsidR="00C043FA" w:rsidRPr="0014208E">
        <w:rPr>
          <w:rFonts w:ascii="Traditional Arabic" w:eastAsia="Traditional Arabic" w:hAnsi="Traditional Arabic" w:cs="Traditional Arabic"/>
          <w:sz w:val="28"/>
          <w:szCs w:val="28"/>
          <w:lang w:eastAsia="fr-FR"/>
        </w:rPr>
        <w:t xml:space="preserve"> .</w:t>
      </w:r>
    </w:p>
    <w:p w:rsidR="00DF227B" w:rsidRPr="00D97D2D" w:rsidRDefault="00DC07F4" w:rsidP="00487318">
      <w:pPr>
        <w:bidi/>
        <w:spacing w:before="120" w:after="120" w:line="240" w:lineRule="auto"/>
        <w:contextualSpacing/>
        <w:jc w:val="both"/>
        <w:rPr>
          <w:rFonts w:ascii="Sakkal Majalla" w:eastAsiaTheme="minorEastAsia" w:hAnsi="Sakkal Majalla" w:cs="Sakkal Majalla"/>
          <w:b/>
          <w:bCs/>
          <w:sz w:val="28"/>
          <w:szCs w:val="28"/>
          <w:shd w:val="clear" w:color="auto" w:fill="FFFFFF"/>
          <w:lang w:eastAsia="fr-FR"/>
        </w:rPr>
      </w:pPr>
      <w:r w:rsidRPr="0014208E">
        <w:rPr>
          <w:rFonts w:ascii="Traditional Arabic" w:hAnsi="Traditional Arabic" w:cs="Traditional Arabic"/>
          <w:b/>
          <w:bCs/>
          <w:sz w:val="28"/>
          <w:szCs w:val="28"/>
          <w:rtl/>
          <w:lang w:bidi="ar-DZ"/>
        </w:rPr>
        <w:t>ج</w:t>
      </w:r>
      <w:r w:rsidR="00DF227B">
        <w:rPr>
          <w:rFonts w:ascii="Traditional Arabic" w:hAnsi="Traditional Arabic" w:cs="Traditional Arabic" w:hint="cs"/>
          <w:b/>
          <w:bCs/>
          <w:sz w:val="28"/>
          <w:szCs w:val="28"/>
          <w:rtl/>
          <w:lang w:bidi="ar-DZ"/>
        </w:rPr>
        <w:t>4</w:t>
      </w:r>
      <w:r w:rsidRPr="0014208E">
        <w:rPr>
          <w:rFonts w:ascii="Traditional Arabic" w:hAnsi="Traditional Arabic" w:cs="Traditional Arabic"/>
          <w:b/>
          <w:bCs/>
          <w:sz w:val="28"/>
          <w:szCs w:val="28"/>
          <w:rtl/>
          <w:lang w:bidi="ar-DZ"/>
        </w:rPr>
        <w:t xml:space="preserve">- </w:t>
      </w:r>
      <w:r w:rsidR="00DF227B" w:rsidRPr="00D97D2D">
        <w:rPr>
          <w:rFonts w:ascii="Sakkal Majalla" w:eastAsiaTheme="minorEastAsia" w:hAnsi="Sakkal Majalla" w:cs="Sakkal Majalla"/>
          <w:b/>
          <w:bCs/>
          <w:sz w:val="28"/>
          <w:szCs w:val="28"/>
          <w:shd w:val="clear" w:color="auto" w:fill="FFFFFF"/>
          <w:rtl/>
          <w:lang w:eastAsia="fr-FR"/>
        </w:rPr>
        <w:t xml:space="preserve">النقل البحري </w:t>
      </w:r>
      <w:r w:rsidR="00DF227B">
        <w:rPr>
          <w:rFonts w:ascii="Sakkal Majalla" w:eastAsiaTheme="minorEastAsia" w:hAnsi="Sakkal Majalla" w:cs="Sakkal Majalla" w:hint="cs"/>
          <w:b/>
          <w:bCs/>
          <w:sz w:val="28"/>
          <w:szCs w:val="28"/>
          <w:shd w:val="clear" w:color="auto" w:fill="FFFFFF"/>
          <w:rtl/>
          <w:lang w:eastAsia="fr-FR"/>
        </w:rPr>
        <w:t xml:space="preserve">نوعان هما: * نقل بحري </w:t>
      </w:r>
      <w:r w:rsidR="00DF227B" w:rsidRPr="00D97D2D">
        <w:rPr>
          <w:rFonts w:ascii="Sakkal Majalla" w:eastAsiaTheme="minorEastAsia" w:hAnsi="Sakkal Majalla" w:cs="Sakkal Majalla"/>
          <w:b/>
          <w:bCs/>
          <w:sz w:val="28"/>
          <w:szCs w:val="28"/>
          <w:shd w:val="clear" w:color="auto" w:fill="FFFFFF"/>
          <w:rtl/>
          <w:lang w:eastAsia="fr-FR"/>
        </w:rPr>
        <w:t xml:space="preserve">على خطوط منتظمة </w:t>
      </w:r>
      <w:r w:rsidR="00DF227B" w:rsidRPr="00D97D2D">
        <w:rPr>
          <w:rFonts w:ascii="Sakkal Majalla" w:eastAsiaTheme="minorEastAsia" w:hAnsi="Sakkal Majalla" w:cs="Sakkal Majalla"/>
          <w:b/>
          <w:bCs/>
          <w:sz w:val="28"/>
          <w:szCs w:val="28"/>
          <w:shd w:val="clear" w:color="auto" w:fill="FFFFFF"/>
          <w:lang w:eastAsia="fr-FR"/>
        </w:rPr>
        <w:t>liner terms</w:t>
      </w:r>
    </w:p>
    <w:p w:rsidR="00DF227B" w:rsidRDefault="00DF227B" w:rsidP="00487318">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bidi="ar-DZ"/>
        </w:rPr>
      </w:pPr>
      <w:r w:rsidRPr="00D97D2D">
        <w:rPr>
          <w:rFonts w:ascii="Sakkal Majalla" w:eastAsiaTheme="minorEastAsia" w:hAnsi="Sakkal Majalla" w:cs="Sakkal Majalla"/>
          <w:sz w:val="28"/>
          <w:szCs w:val="28"/>
          <w:shd w:val="clear" w:color="auto" w:fill="FFFFFF"/>
          <w:rtl/>
          <w:lang w:eastAsia="fr-FR" w:bidi="ar-DZ"/>
        </w:rPr>
        <w:t>وهي تلك الخطوط الملاحية المنتظمة التي تنظمها بعض الشركات الملاحية العالمية ، تنتقل السفن التابعة لهذه الشركات بين موانيء معينة وفي مواعيد محددة حيث يتم نقل البضائع ذات الكميات المحددة على هذه السفن بطريق حجز الأماكن على هذه البواخر مسبقا عن طريق التوكيلات الملاحية الموجودة في موانئ الشحن، وفي مثل هذه الحالات يقوم المورد حالة البيع</w:t>
      </w:r>
      <w:r>
        <w:rPr>
          <w:rFonts w:ascii="Sakkal Majalla" w:eastAsiaTheme="minorEastAsia" w:hAnsi="Sakkal Majalla" w:cs="Sakkal Majalla" w:hint="cs"/>
          <w:sz w:val="28"/>
          <w:szCs w:val="28"/>
          <w:shd w:val="clear" w:color="auto" w:fill="FFFFFF"/>
          <w:rtl/>
          <w:lang w:eastAsia="fr-FR" w:bidi="ar-DZ"/>
        </w:rPr>
        <w:t xml:space="preserve"> </w:t>
      </w:r>
      <w:r w:rsidRPr="00D97D2D">
        <w:rPr>
          <w:rFonts w:ascii="Sakkal Majalla" w:eastAsiaTheme="minorEastAsia" w:hAnsi="Sakkal Majalla" w:cs="Sakkal Majalla"/>
          <w:sz w:val="28"/>
          <w:szCs w:val="28"/>
          <w:shd w:val="clear" w:color="auto" w:fill="FFFFFF"/>
          <w:lang w:eastAsia="fr-FR" w:bidi="ar-DZ"/>
        </w:rPr>
        <w:t>cif</w:t>
      </w:r>
      <w:r>
        <w:rPr>
          <w:rFonts w:ascii="Sakkal Majalla" w:eastAsiaTheme="minorEastAsia" w:hAnsi="Sakkal Majalla" w:cs="Sakkal Majalla" w:hint="cs"/>
          <w:sz w:val="28"/>
          <w:szCs w:val="28"/>
          <w:shd w:val="clear" w:color="auto" w:fill="FFFFFF"/>
          <w:rtl/>
          <w:lang w:eastAsia="fr-FR" w:bidi="ar-DZ"/>
        </w:rPr>
        <w:t xml:space="preserve"> </w:t>
      </w:r>
      <w:r w:rsidRPr="00D97D2D">
        <w:rPr>
          <w:rFonts w:ascii="Sakkal Majalla" w:eastAsiaTheme="minorEastAsia" w:hAnsi="Sakkal Majalla" w:cs="Sakkal Majalla"/>
          <w:sz w:val="28"/>
          <w:szCs w:val="28"/>
          <w:shd w:val="clear" w:color="auto" w:fill="FFFFFF"/>
          <w:rtl/>
          <w:lang w:eastAsia="fr-FR" w:bidi="ar-DZ"/>
        </w:rPr>
        <w:t xml:space="preserve">او المشتري حالة البيع </w:t>
      </w:r>
      <w:r w:rsidRPr="00D97D2D">
        <w:rPr>
          <w:rFonts w:ascii="Sakkal Majalla" w:eastAsiaTheme="minorEastAsia" w:hAnsi="Sakkal Majalla" w:cs="Sakkal Majalla"/>
          <w:sz w:val="28"/>
          <w:szCs w:val="28"/>
          <w:shd w:val="clear" w:color="auto" w:fill="FFFFFF"/>
          <w:lang w:eastAsia="fr-FR" w:bidi="ar-DZ"/>
        </w:rPr>
        <w:t xml:space="preserve">fob </w:t>
      </w:r>
      <w:r w:rsidRPr="00D97D2D">
        <w:rPr>
          <w:rFonts w:ascii="Sakkal Majalla" w:eastAsiaTheme="minorEastAsia" w:hAnsi="Sakkal Majalla" w:cs="Sakkal Majalla"/>
          <w:sz w:val="28"/>
          <w:szCs w:val="28"/>
          <w:shd w:val="clear" w:color="auto" w:fill="FFFFFF"/>
          <w:rtl/>
          <w:lang w:eastAsia="fr-FR" w:bidi="ar-DZ"/>
        </w:rPr>
        <w:t xml:space="preserve">بحجز المكان الملائم على الباخرة مسبقا ، وتسلم البضاعة للتوكيل الملاحي وفي ميناء الشحن الذي يتولى بدوره شحنها على الباخرة في المكان المخصص لها لتبحر بها الى ميناء الوصول، وقد لا يمكن حجز المكان مسبقا  ففي هذه الحالة يكون تسليم البضاعة للتوكيل </w:t>
      </w:r>
      <w:r w:rsidRPr="00D97D2D">
        <w:rPr>
          <w:rFonts w:ascii="Sakkal Majalla" w:eastAsiaTheme="minorEastAsia" w:hAnsi="Sakkal Majalla" w:cs="Sakkal Majalla"/>
          <w:sz w:val="28"/>
          <w:szCs w:val="28"/>
          <w:shd w:val="clear" w:color="auto" w:fill="FFFFFF"/>
          <w:rtl/>
          <w:lang w:eastAsia="fr-FR" w:bidi="ar-DZ"/>
        </w:rPr>
        <w:lastRenderedPageBreak/>
        <w:t xml:space="preserve">الملاحي  وفقا لنظام تحت الشحن </w:t>
      </w:r>
      <w:r w:rsidRPr="00D97D2D">
        <w:rPr>
          <w:rFonts w:ascii="Sakkal Majalla" w:eastAsiaTheme="minorEastAsia" w:hAnsi="Sakkal Majalla" w:cs="Sakkal Majalla"/>
          <w:sz w:val="28"/>
          <w:szCs w:val="28"/>
          <w:shd w:val="clear" w:color="auto" w:fill="FFFFFF"/>
          <w:lang w:eastAsia="fr-FR" w:bidi="ar-DZ"/>
        </w:rPr>
        <w:t>for shipment</w:t>
      </w:r>
      <w:r w:rsidRPr="00D97D2D">
        <w:rPr>
          <w:rFonts w:ascii="Sakkal Majalla" w:eastAsiaTheme="minorEastAsia" w:hAnsi="Sakkal Majalla" w:cs="Sakkal Majalla"/>
          <w:sz w:val="28"/>
          <w:szCs w:val="28"/>
          <w:shd w:val="clear" w:color="auto" w:fill="FFFFFF"/>
          <w:rtl/>
          <w:lang w:eastAsia="fr-FR" w:bidi="ar-DZ"/>
        </w:rPr>
        <w:t xml:space="preserve"> الذي ينص على عدم تحديد موعد الشجن بل بتم الشحن على اول سفينة متجهة لميناء الوصول يتوافر بها مكان لشحن البضاعة المراد شحنها.</w:t>
      </w:r>
      <w:r w:rsidRPr="00DF227B">
        <w:rPr>
          <w:rFonts w:ascii="Sakkal Majalla" w:eastAsiaTheme="minorEastAsia" w:hAnsi="Sakkal Majalla" w:cs="Sakkal Majalla" w:hint="cs"/>
          <w:color w:val="FF0000"/>
          <w:sz w:val="28"/>
          <w:szCs w:val="28"/>
          <w:shd w:val="clear" w:color="auto" w:fill="FFFFFF"/>
          <w:rtl/>
          <w:lang w:eastAsia="fr-FR" w:bidi="ar-DZ"/>
        </w:rPr>
        <w:t xml:space="preserve"> </w:t>
      </w:r>
      <w:r>
        <w:rPr>
          <w:rFonts w:ascii="Sakkal Majalla" w:eastAsiaTheme="minorEastAsia" w:hAnsi="Sakkal Majalla" w:cs="Sakkal Majalla" w:hint="cs"/>
          <w:color w:val="FF0000"/>
          <w:sz w:val="28"/>
          <w:szCs w:val="28"/>
          <w:shd w:val="clear" w:color="auto" w:fill="FFFFFF"/>
          <w:rtl/>
          <w:lang w:eastAsia="fr-FR" w:bidi="ar-DZ"/>
        </w:rPr>
        <w:t>……………………….………………………………………………………………….……(2 نقاط)</w:t>
      </w:r>
    </w:p>
    <w:p w:rsidR="00DF227B" w:rsidRPr="00D97D2D" w:rsidRDefault="00DF227B" w:rsidP="00487318">
      <w:pPr>
        <w:bidi/>
        <w:spacing w:before="120" w:after="120" w:line="240" w:lineRule="auto"/>
        <w:ind w:firstLine="709"/>
        <w:jc w:val="both"/>
        <w:rPr>
          <w:rFonts w:ascii="Sakkal Majalla" w:eastAsiaTheme="minorEastAsia" w:hAnsi="Sakkal Majalla" w:cs="Sakkal Majalla"/>
          <w:sz w:val="28"/>
          <w:szCs w:val="28"/>
          <w:shd w:val="clear" w:color="auto" w:fill="FFFFFF"/>
          <w:rtl/>
          <w:lang w:eastAsia="fr-FR" w:bidi="ar-DZ"/>
        </w:rPr>
      </w:pPr>
    </w:p>
    <w:p w:rsidR="00DF227B" w:rsidRPr="00DF227B" w:rsidRDefault="00DF227B" w:rsidP="00487318">
      <w:pPr>
        <w:bidi/>
        <w:spacing w:before="120" w:after="120" w:line="240" w:lineRule="auto"/>
        <w:ind w:left="709"/>
        <w:jc w:val="both"/>
        <w:rPr>
          <w:rFonts w:ascii="Sakkal Majalla" w:eastAsiaTheme="minorEastAsia" w:hAnsi="Sakkal Majalla" w:cs="Sakkal Majalla"/>
          <w:b/>
          <w:bCs/>
          <w:sz w:val="28"/>
          <w:szCs w:val="28"/>
          <w:shd w:val="clear" w:color="auto" w:fill="FFFFFF"/>
          <w:lang w:eastAsia="fr-FR" w:bidi="ar-DZ"/>
        </w:rPr>
      </w:pPr>
      <w:r w:rsidRPr="00DF227B">
        <w:rPr>
          <w:rFonts w:ascii="Sakkal Majalla" w:eastAsiaTheme="minorEastAsia" w:hAnsi="Sakkal Majalla" w:cs="Sakkal Majalla" w:hint="cs"/>
          <w:b/>
          <w:bCs/>
          <w:sz w:val="28"/>
          <w:szCs w:val="28"/>
          <w:shd w:val="clear" w:color="auto" w:fill="FFFFFF"/>
          <w:rtl/>
          <w:lang w:eastAsia="fr-FR" w:bidi="ar-DZ"/>
        </w:rPr>
        <w:t>*</w:t>
      </w:r>
      <w:r>
        <w:rPr>
          <w:rFonts w:ascii="Sakkal Majalla" w:eastAsiaTheme="minorEastAsia" w:hAnsi="Sakkal Majalla" w:cs="Sakkal Majalla"/>
          <w:b/>
          <w:bCs/>
          <w:sz w:val="28"/>
          <w:szCs w:val="28"/>
          <w:shd w:val="clear" w:color="auto" w:fill="FFFFFF"/>
          <w:rtl/>
          <w:lang w:eastAsia="fr-FR" w:bidi="ar-DZ"/>
        </w:rPr>
        <w:t xml:space="preserve"> </w:t>
      </w:r>
      <w:r>
        <w:rPr>
          <w:rFonts w:ascii="Sakkal Majalla" w:eastAsiaTheme="minorEastAsia" w:hAnsi="Sakkal Majalla" w:cs="Sakkal Majalla" w:hint="cs"/>
          <w:b/>
          <w:bCs/>
          <w:sz w:val="28"/>
          <w:szCs w:val="28"/>
          <w:shd w:val="clear" w:color="auto" w:fill="FFFFFF"/>
          <w:rtl/>
          <w:lang w:eastAsia="fr-FR" w:bidi="ar-DZ"/>
        </w:rPr>
        <w:t xml:space="preserve"> </w:t>
      </w:r>
      <w:r w:rsidRPr="00DF227B">
        <w:rPr>
          <w:rFonts w:ascii="Sakkal Majalla" w:eastAsiaTheme="minorEastAsia" w:hAnsi="Sakkal Majalla" w:cs="Sakkal Majalla"/>
          <w:b/>
          <w:bCs/>
          <w:sz w:val="28"/>
          <w:szCs w:val="28"/>
          <w:shd w:val="clear" w:color="auto" w:fill="FFFFFF"/>
          <w:rtl/>
          <w:lang w:eastAsia="fr-FR" w:bidi="ar-DZ"/>
        </w:rPr>
        <w:t xml:space="preserve">النقل البحري على سفينة مستأجرة " النقل على خطوط غير منتظمة " </w:t>
      </w:r>
      <w:r w:rsidRPr="00DF227B">
        <w:rPr>
          <w:rFonts w:ascii="Sakkal Majalla" w:eastAsiaTheme="minorEastAsia" w:hAnsi="Sakkal Majalla" w:cs="Sakkal Majalla"/>
          <w:b/>
          <w:bCs/>
          <w:sz w:val="28"/>
          <w:szCs w:val="28"/>
          <w:shd w:val="clear" w:color="auto" w:fill="FFFFFF"/>
          <w:lang w:eastAsia="fr-FR" w:bidi="ar-DZ"/>
        </w:rPr>
        <w:t xml:space="preserve">chartered vessel </w:t>
      </w:r>
    </w:p>
    <w:p w:rsidR="00DF227B" w:rsidRPr="00DF227B" w:rsidRDefault="00DF227B" w:rsidP="00487318">
      <w:pPr>
        <w:bidi/>
        <w:spacing w:before="120" w:after="120" w:line="240" w:lineRule="auto"/>
        <w:ind w:firstLine="709"/>
        <w:jc w:val="both"/>
        <w:rPr>
          <w:rFonts w:ascii="Sakkal Majalla" w:eastAsiaTheme="minorEastAsia" w:hAnsi="Sakkal Majalla" w:cs="Sakkal Majalla"/>
          <w:color w:val="FF0000"/>
          <w:sz w:val="28"/>
          <w:szCs w:val="28"/>
          <w:shd w:val="clear" w:color="auto" w:fill="FFFFFF"/>
          <w:rtl/>
          <w:lang w:eastAsia="fr-FR" w:bidi="ar-DZ"/>
        </w:rPr>
      </w:pPr>
      <w:r w:rsidRPr="00D97D2D">
        <w:rPr>
          <w:rFonts w:ascii="Sakkal Majalla" w:eastAsiaTheme="minorEastAsia" w:hAnsi="Sakkal Majalla" w:cs="Sakkal Majalla"/>
          <w:sz w:val="28"/>
          <w:szCs w:val="28"/>
          <w:shd w:val="clear" w:color="auto" w:fill="FFFFFF"/>
          <w:rtl/>
          <w:lang w:eastAsia="fr-FR" w:bidi="ar-DZ"/>
        </w:rPr>
        <w:t xml:space="preserve">هذا النوع من النقل  يصلح في حالة الحجم الكبير للبضائع والكميات الكبيرة للمنتجات مثل القمح والحبوب والاسمدة والاسمنت حيث قد تصل الشحنة الواحدة الى عشرة الاف طن وتصل في القمح مثلا الى ثلاثين الف طن ، ومثل هذه النوعيات من السلع مخصص لها ارصفة خاصة ووسائل معينة للتفريغ لا تصلح وسيلة النقل المنتظم لنقلها، وفي هذه الحالة يفضل ان يتم التنقل باستئجار سفينة لرحلة واحدة لنقل شحنة واحدة او استئجار سفينة لنقل عدة شحنات متوالية ، وهنا يتم استئجار السفينة  بعقد ايجار معين له شروط خاصة ومحددة ، وهذا العقد يطلق عليه في القانون البحري والعرف التجاري اسم مشارطة الايجار </w:t>
      </w:r>
      <w:r w:rsidRPr="00D97D2D">
        <w:rPr>
          <w:rFonts w:ascii="Sakkal Majalla" w:eastAsiaTheme="minorEastAsia" w:hAnsi="Sakkal Majalla" w:cs="Sakkal Majalla"/>
          <w:sz w:val="28"/>
          <w:szCs w:val="28"/>
          <w:shd w:val="clear" w:color="auto" w:fill="FFFFFF"/>
          <w:lang w:eastAsia="fr-FR" w:bidi="ar-DZ"/>
        </w:rPr>
        <w:t xml:space="preserve">charter party </w:t>
      </w:r>
      <w:r w:rsidRPr="00D97D2D">
        <w:rPr>
          <w:rFonts w:ascii="Sakkal Majalla" w:eastAsiaTheme="minorEastAsia" w:hAnsi="Sakkal Majalla" w:cs="Sakkal Majalla"/>
          <w:sz w:val="28"/>
          <w:szCs w:val="28"/>
          <w:shd w:val="clear" w:color="auto" w:fill="FFFFFF"/>
          <w:rtl/>
          <w:lang w:eastAsia="fr-FR" w:bidi="ar-DZ"/>
        </w:rPr>
        <w:t xml:space="preserve"> ويرمز له بالرمز </w:t>
      </w:r>
      <w:r w:rsidRPr="00D97D2D">
        <w:rPr>
          <w:rFonts w:ascii="Sakkal Majalla" w:eastAsiaTheme="minorEastAsia" w:hAnsi="Sakkal Majalla" w:cs="Sakkal Majalla"/>
          <w:sz w:val="28"/>
          <w:szCs w:val="28"/>
          <w:shd w:val="clear" w:color="auto" w:fill="FFFFFF"/>
          <w:lang w:eastAsia="fr-FR" w:bidi="ar-DZ"/>
        </w:rPr>
        <w:t>c/p</w:t>
      </w:r>
      <w:r>
        <w:rPr>
          <w:rFonts w:ascii="Sakkal Majalla" w:eastAsiaTheme="minorEastAsia" w:hAnsi="Sakkal Majalla" w:cs="Sakkal Majalla" w:hint="cs"/>
          <w:sz w:val="28"/>
          <w:szCs w:val="28"/>
          <w:shd w:val="clear" w:color="auto" w:fill="FFFFFF"/>
          <w:rtl/>
          <w:lang w:eastAsia="fr-FR" w:bidi="ar-DZ"/>
        </w:rPr>
        <w:t>…</w:t>
      </w:r>
      <w:r>
        <w:rPr>
          <w:rFonts w:ascii="Sakkal Majalla" w:eastAsiaTheme="minorEastAsia" w:hAnsi="Sakkal Majalla" w:cs="Sakkal Majalla" w:hint="cs"/>
          <w:color w:val="FF0000"/>
          <w:sz w:val="28"/>
          <w:szCs w:val="28"/>
          <w:shd w:val="clear" w:color="auto" w:fill="FFFFFF"/>
          <w:rtl/>
          <w:lang w:eastAsia="fr-FR" w:bidi="ar-DZ"/>
        </w:rPr>
        <w:t>……………………………………………………………..……………………………………………………………………….…………(2 نقاط)</w:t>
      </w:r>
    </w:p>
    <w:p w:rsidR="00DC07F4" w:rsidRPr="0014208E" w:rsidRDefault="00DC07F4" w:rsidP="00487318">
      <w:pPr>
        <w:bidi/>
        <w:jc w:val="both"/>
        <w:rPr>
          <w:rFonts w:ascii="Traditional Arabic" w:hAnsi="Traditional Arabic" w:cs="Traditional Arabic"/>
          <w:b/>
          <w:bCs/>
          <w:sz w:val="28"/>
          <w:szCs w:val="28"/>
          <w:lang w:bidi="ar-DZ"/>
        </w:rPr>
      </w:pPr>
    </w:p>
    <w:sectPr w:rsidR="00DC07F4" w:rsidRPr="0014208E" w:rsidSect="002A2F2C">
      <w:pgSz w:w="11906" w:h="16838"/>
      <w:pgMar w:top="567" w:right="849"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DF3" w:rsidRDefault="00AF5DF3" w:rsidP="0014208E">
      <w:pPr>
        <w:spacing w:after="0" w:line="240" w:lineRule="auto"/>
      </w:pPr>
      <w:r>
        <w:separator/>
      </w:r>
    </w:p>
  </w:endnote>
  <w:endnote w:type="continuationSeparator" w:id="1">
    <w:p w:rsidR="00AF5DF3" w:rsidRDefault="00AF5DF3" w:rsidP="00142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DF3" w:rsidRDefault="00AF5DF3" w:rsidP="0014208E">
      <w:pPr>
        <w:spacing w:after="0" w:line="240" w:lineRule="auto"/>
      </w:pPr>
      <w:r>
        <w:separator/>
      </w:r>
    </w:p>
  </w:footnote>
  <w:footnote w:type="continuationSeparator" w:id="1">
    <w:p w:rsidR="00AF5DF3" w:rsidRDefault="00AF5DF3" w:rsidP="00142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259"/>
    <w:multiLevelType w:val="hybridMultilevel"/>
    <w:tmpl w:val="8EE4492A"/>
    <w:lvl w:ilvl="0" w:tplc="EAE4E5E2">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676F2"/>
    <w:multiLevelType w:val="hybridMultilevel"/>
    <w:tmpl w:val="725C8F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58431A"/>
    <w:multiLevelType w:val="hybridMultilevel"/>
    <w:tmpl w:val="EBDE24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42202"/>
    <w:multiLevelType w:val="hybridMultilevel"/>
    <w:tmpl w:val="74160124"/>
    <w:lvl w:ilvl="0" w:tplc="040C000D">
      <w:start w:val="1"/>
      <w:numFmt w:val="bullet"/>
      <w:lvlText w:val=""/>
      <w:lvlJc w:val="left"/>
      <w:pPr>
        <w:ind w:left="720" w:hanging="360"/>
      </w:pPr>
      <w:rPr>
        <w:rFonts w:ascii="Wingdings" w:hAnsi="Wingdings" w:hint="default"/>
      </w:rPr>
    </w:lvl>
    <w:lvl w:ilvl="1" w:tplc="3BAA7C28">
      <w:numFmt w:val="bullet"/>
      <w:lvlText w:val=""/>
      <w:lvlJc w:val="left"/>
      <w:pPr>
        <w:ind w:left="1440" w:hanging="360"/>
      </w:pPr>
      <w:rPr>
        <w:rFonts w:ascii="Symbol" w:eastAsiaTheme="minorEastAsia" w:hAnsi="Symbol" w:cstheme="minorBidi"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4B492C"/>
    <w:multiLevelType w:val="multilevel"/>
    <w:tmpl w:val="A50C50A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53D6A"/>
    <w:multiLevelType w:val="hybridMultilevel"/>
    <w:tmpl w:val="54E658D6"/>
    <w:lvl w:ilvl="0" w:tplc="3C7017B8">
      <w:numFmt w:val="bullet"/>
      <w:lvlText w:val=""/>
      <w:lvlJc w:val="left"/>
      <w:pPr>
        <w:ind w:left="720" w:hanging="360"/>
      </w:pPr>
      <w:rPr>
        <w:rFonts w:ascii="Symbol" w:eastAsia="Traditional Arabic" w:hAnsi="Symbol"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31740B"/>
    <w:multiLevelType w:val="hybridMultilevel"/>
    <w:tmpl w:val="7F3C842C"/>
    <w:lvl w:ilvl="0" w:tplc="D0A629D6">
      <w:numFmt w:val="bullet"/>
      <w:lvlText w:val="-"/>
      <w:lvlJc w:val="left"/>
      <w:pPr>
        <w:ind w:left="720" w:hanging="360"/>
      </w:pPr>
      <w:rPr>
        <w:rFonts w:ascii="Sakkal Majalla" w:eastAsia="Traditional Arabic"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9F505A"/>
    <w:multiLevelType w:val="hybridMultilevel"/>
    <w:tmpl w:val="63C4D0E8"/>
    <w:lvl w:ilvl="0" w:tplc="881E72E0">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A960F9"/>
    <w:multiLevelType w:val="hybridMultilevel"/>
    <w:tmpl w:val="F5C06BC2"/>
    <w:lvl w:ilvl="0" w:tplc="51C45472">
      <w:numFmt w:val="bullet"/>
      <w:lvlText w:val="-"/>
      <w:lvlJc w:val="left"/>
      <w:pPr>
        <w:ind w:left="720" w:hanging="360"/>
      </w:pPr>
      <w:rPr>
        <w:rFonts w:ascii="Traditional Arabic" w:eastAsia="Times New Roman" w:hAnsi="Traditional Arabic" w:cs="Traditional Arabic"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5F0765"/>
    <w:multiLevelType w:val="hybridMultilevel"/>
    <w:tmpl w:val="C72C9C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42719D5"/>
    <w:multiLevelType w:val="multilevel"/>
    <w:tmpl w:val="59DCE54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AD411C"/>
    <w:multiLevelType w:val="hybridMultilevel"/>
    <w:tmpl w:val="94FE6B98"/>
    <w:lvl w:ilvl="0" w:tplc="3F5C22CE">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D14367"/>
    <w:multiLevelType w:val="hybridMultilevel"/>
    <w:tmpl w:val="135E456A"/>
    <w:lvl w:ilvl="0" w:tplc="837A8158">
      <w:numFmt w:val="bullet"/>
      <w:lvlText w:val="-"/>
      <w:lvlJc w:val="left"/>
      <w:pPr>
        <w:ind w:left="720" w:hanging="360"/>
      </w:pPr>
      <w:rPr>
        <w:rFonts w:ascii="Traditional Arabic" w:eastAsia="Traditional Arabic"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504BDD"/>
    <w:multiLevelType w:val="hybridMultilevel"/>
    <w:tmpl w:val="003662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E425B0"/>
    <w:multiLevelType w:val="hybridMultilevel"/>
    <w:tmpl w:val="5A5CE630"/>
    <w:lvl w:ilvl="0" w:tplc="61CC4966">
      <w:numFmt w:val="bullet"/>
      <w:lvlText w:val=""/>
      <w:lvlJc w:val="left"/>
      <w:pPr>
        <w:ind w:left="720" w:hanging="360"/>
      </w:pPr>
      <w:rPr>
        <w:rFonts w:ascii="Symbol" w:eastAsia="Traditional Arabic" w:hAnsi="Symbol" w:cs="Simplified Arabic" w:hint="default"/>
        <w:b w:val="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7C75CE9"/>
    <w:multiLevelType w:val="hybridMultilevel"/>
    <w:tmpl w:val="75EA369A"/>
    <w:lvl w:ilvl="0" w:tplc="4F2E0C04">
      <w:numFmt w:val="bullet"/>
      <w:lvlText w:val=""/>
      <w:lvlJc w:val="left"/>
      <w:pPr>
        <w:ind w:left="1069" w:hanging="360"/>
      </w:pPr>
      <w:rPr>
        <w:rFonts w:ascii="Symbol" w:eastAsiaTheme="minorEastAsia" w:hAnsi="Symbol" w:cs="Sakkal Majall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79E16DCB"/>
    <w:multiLevelType w:val="hybridMultilevel"/>
    <w:tmpl w:val="841A4F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03247A"/>
    <w:multiLevelType w:val="hybridMultilevel"/>
    <w:tmpl w:val="9754EB54"/>
    <w:lvl w:ilvl="0" w:tplc="8CA418EC">
      <w:numFmt w:val="bullet"/>
      <w:lvlText w:val=""/>
      <w:lvlJc w:val="left"/>
      <w:pPr>
        <w:ind w:left="720" w:hanging="360"/>
      </w:pPr>
      <w:rPr>
        <w:rFonts w:ascii="Symbol" w:eastAsia="Traditional Arabic" w:hAnsi="Symbol"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DC369E6"/>
    <w:multiLevelType w:val="hybridMultilevel"/>
    <w:tmpl w:val="EEB8C176"/>
    <w:lvl w:ilvl="0" w:tplc="837A8158">
      <w:numFmt w:val="bullet"/>
      <w:lvlText w:val="-"/>
      <w:lvlJc w:val="left"/>
      <w:pPr>
        <w:ind w:left="720" w:hanging="360"/>
      </w:pPr>
      <w:rPr>
        <w:rFonts w:ascii="Traditional Arabic" w:eastAsia="Traditional Arabic"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1B02AE"/>
    <w:multiLevelType w:val="multilevel"/>
    <w:tmpl w:val="EBF4A5B6"/>
    <w:lvl w:ilvl="0">
      <w:numFmt w:val="bullet"/>
      <w:lvlText w:val="-"/>
      <w:lvlJc w:val="left"/>
      <w:rPr>
        <w:rFonts w:ascii="Traditional Arabic" w:eastAsia="Traditional Arabic" w:hAnsi="Traditional Arabic" w:cs="Traditional Arabic"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9"/>
  </w:num>
  <w:num w:numId="4">
    <w:abstractNumId w:val="3"/>
  </w:num>
  <w:num w:numId="5">
    <w:abstractNumId w:val="16"/>
  </w:num>
  <w:num w:numId="6">
    <w:abstractNumId w:val="6"/>
  </w:num>
  <w:num w:numId="7">
    <w:abstractNumId w:val="17"/>
  </w:num>
  <w:num w:numId="8">
    <w:abstractNumId w:val="2"/>
  </w:num>
  <w:num w:numId="9">
    <w:abstractNumId w:val="18"/>
  </w:num>
  <w:num w:numId="10">
    <w:abstractNumId w:val="13"/>
  </w:num>
  <w:num w:numId="11">
    <w:abstractNumId w:val="4"/>
  </w:num>
  <w:num w:numId="12">
    <w:abstractNumId w:val="10"/>
  </w:num>
  <w:num w:numId="13">
    <w:abstractNumId w:val="12"/>
  </w:num>
  <w:num w:numId="14">
    <w:abstractNumId w:val="19"/>
  </w:num>
  <w:num w:numId="15">
    <w:abstractNumId w:val="1"/>
  </w:num>
  <w:num w:numId="16">
    <w:abstractNumId w:val="5"/>
  </w:num>
  <w:num w:numId="17">
    <w:abstractNumId w:val="0"/>
  </w:num>
  <w:num w:numId="18">
    <w:abstractNumId w:val="11"/>
  </w:num>
  <w:num w:numId="19">
    <w:abstractNumId w:val="8"/>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48A7"/>
    <w:rsid w:val="00016AC8"/>
    <w:rsid w:val="00056CEE"/>
    <w:rsid w:val="0014208E"/>
    <w:rsid w:val="0015333D"/>
    <w:rsid w:val="001E03F1"/>
    <w:rsid w:val="00217769"/>
    <w:rsid w:val="002542AB"/>
    <w:rsid w:val="002A2F2C"/>
    <w:rsid w:val="002F20B0"/>
    <w:rsid w:val="00351513"/>
    <w:rsid w:val="00357F38"/>
    <w:rsid w:val="00396D91"/>
    <w:rsid w:val="003D43DC"/>
    <w:rsid w:val="003D578A"/>
    <w:rsid w:val="003D686E"/>
    <w:rsid w:val="0040797E"/>
    <w:rsid w:val="00422503"/>
    <w:rsid w:val="00434391"/>
    <w:rsid w:val="00471BA1"/>
    <w:rsid w:val="00487318"/>
    <w:rsid w:val="004B280E"/>
    <w:rsid w:val="00511260"/>
    <w:rsid w:val="00576ACF"/>
    <w:rsid w:val="006048A7"/>
    <w:rsid w:val="00641664"/>
    <w:rsid w:val="006E4FE9"/>
    <w:rsid w:val="00794322"/>
    <w:rsid w:val="009137F4"/>
    <w:rsid w:val="00927110"/>
    <w:rsid w:val="00A34E0E"/>
    <w:rsid w:val="00AA6F89"/>
    <w:rsid w:val="00AF5DF3"/>
    <w:rsid w:val="00B10063"/>
    <w:rsid w:val="00B17D6C"/>
    <w:rsid w:val="00B67AB4"/>
    <w:rsid w:val="00BA1B3C"/>
    <w:rsid w:val="00BD3D31"/>
    <w:rsid w:val="00BF2917"/>
    <w:rsid w:val="00C043FA"/>
    <w:rsid w:val="00C56273"/>
    <w:rsid w:val="00CB459E"/>
    <w:rsid w:val="00CD0D12"/>
    <w:rsid w:val="00CF2B98"/>
    <w:rsid w:val="00D42AB5"/>
    <w:rsid w:val="00DC07F4"/>
    <w:rsid w:val="00DF227B"/>
    <w:rsid w:val="00E24294"/>
    <w:rsid w:val="00E779DC"/>
    <w:rsid w:val="00F17F7E"/>
    <w:rsid w:val="00FE06E0"/>
    <w:rsid w:val="00FE5F55"/>
    <w:rsid w:val="00FF131E"/>
    <w:rsid w:val="00FF43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A7"/>
    <w:pPr>
      <w:jc w:val="left"/>
    </w:pPr>
    <w:rPr>
      <w:rFonts w:ascii="Calibri" w:eastAsia="Calibri" w:hAnsi="Calibri" w:cs="Arial"/>
    </w:rPr>
  </w:style>
  <w:style w:type="paragraph" w:styleId="Titre1">
    <w:name w:val="heading 1"/>
    <w:basedOn w:val="Normal"/>
    <w:next w:val="Normal"/>
    <w:link w:val="Titre1Car"/>
    <w:uiPriority w:val="9"/>
    <w:qFormat/>
    <w:rsid w:val="00DC07F4"/>
    <w:pPr>
      <w:keepNext/>
      <w:spacing w:before="240" w:after="60" w:line="259" w:lineRule="auto"/>
      <w:outlineLvl w:val="0"/>
    </w:pPr>
    <w:rPr>
      <w:rFonts w:ascii="Calibri Light" w:eastAsia="Times New Roman" w:hAnsi="Calibri Light" w:cs="Times New Roman"/>
      <w:b/>
      <w:bCs/>
      <w:kern w:val="32"/>
      <w:sz w:val="32"/>
      <w:szCs w:val="32"/>
    </w:rPr>
  </w:style>
  <w:style w:type="paragraph" w:styleId="Titre2">
    <w:name w:val="heading 2"/>
    <w:basedOn w:val="Normal"/>
    <w:next w:val="Normal"/>
    <w:link w:val="Titre2Car"/>
    <w:uiPriority w:val="9"/>
    <w:unhideWhenUsed/>
    <w:qFormat/>
    <w:rsid w:val="00DC07F4"/>
    <w:pPr>
      <w:keepNext/>
      <w:spacing w:before="240" w:after="60" w:line="259" w:lineRule="auto"/>
      <w:outlineLvl w:val="1"/>
    </w:pPr>
    <w:rPr>
      <w:rFonts w:ascii="Calibri Light" w:eastAsia="Times New Roman" w:hAnsi="Calibri Light" w:cs="Times New Roman"/>
      <w:b/>
      <w:bCs/>
      <w:i/>
      <w:iCs/>
      <w:sz w:val="28"/>
      <w:szCs w:val="28"/>
    </w:rPr>
  </w:style>
  <w:style w:type="paragraph" w:styleId="Titre3">
    <w:name w:val="heading 3"/>
    <w:basedOn w:val="Normal"/>
    <w:next w:val="Normal"/>
    <w:link w:val="Titre3Car"/>
    <w:uiPriority w:val="9"/>
    <w:semiHidden/>
    <w:unhideWhenUsed/>
    <w:qFormat/>
    <w:rsid w:val="00DC07F4"/>
    <w:pPr>
      <w:keepNext/>
      <w:spacing w:before="240" w:after="60" w:line="259" w:lineRule="auto"/>
      <w:outlineLvl w:val="2"/>
    </w:pPr>
    <w:rPr>
      <w:rFonts w:ascii="Calibri Light" w:eastAsia="Times New Roman" w:hAnsi="Calibri Light" w:cs="Times New Roman"/>
      <w:b/>
      <w:bCs/>
      <w:sz w:val="26"/>
      <w:szCs w:val="26"/>
    </w:rPr>
  </w:style>
  <w:style w:type="paragraph" w:styleId="Titre4">
    <w:name w:val="heading 4"/>
    <w:basedOn w:val="Normal"/>
    <w:next w:val="Normal"/>
    <w:link w:val="Titre4Car"/>
    <w:uiPriority w:val="9"/>
    <w:unhideWhenUsed/>
    <w:qFormat/>
    <w:rsid w:val="00DC07F4"/>
    <w:pPr>
      <w:keepNext/>
      <w:spacing w:before="240" w:after="60" w:line="259" w:lineRule="auto"/>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DC07F4"/>
    <w:pPr>
      <w:spacing w:before="240" w:after="60" w:line="259" w:lineRule="auto"/>
      <w:outlineLvl w:val="4"/>
    </w:pPr>
    <w:rPr>
      <w:rFonts w:eastAsia="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7F4"/>
    <w:pPr>
      <w:ind w:left="720"/>
      <w:contextualSpacing/>
    </w:pPr>
  </w:style>
  <w:style w:type="character" w:customStyle="1" w:styleId="Titre1Car">
    <w:name w:val="Titre 1 Car"/>
    <w:basedOn w:val="Policepardfaut"/>
    <w:link w:val="Titre1"/>
    <w:uiPriority w:val="9"/>
    <w:rsid w:val="00DC07F4"/>
    <w:rPr>
      <w:rFonts w:ascii="Calibri Light" w:eastAsia="Times New Roman" w:hAnsi="Calibri Light" w:cs="Times New Roman"/>
      <w:b/>
      <w:bCs/>
      <w:kern w:val="32"/>
      <w:sz w:val="32"/>
      <w:szCs w:val="32"/>
    </w:rPr>
  </w:style>
  <w:style w:type="character" w:customStyle="1" w:styleId="Titre2Car">
    <w:name w:val="Titre 2 Car"/>
    <w:basedOn w:val="Policepardfaut"/>
    <w:link w:val="Titre2"/>
    <w:uiPriority w:val="9"/>
    <w:rsid w:val="00DC07F4"/>
    <w:rPr>
      <w:rFonts w:ascii="Calibri Light" w:eastAsia="Times New Roman" w:hAnsi="Calibri Light" w:cs="Times New Roman"/>
      <w:b/>
      <w:bCs/>
      <w:i/>
      <w:iCs/>
      <w:sz w:val="28"/>
      <w:szCs w:val="28"/>
    </w:rPr>
  </w:style>
  <w:style w:type="character" w:customStyle="1" w:styleId="Titre3Car">
    <w:name w:val="Titre 3 Car"/>
    <w:basedOn w:val="Policepardfaut"/>
    <w:link w:val="Titre3"/>
    <w:uiPriority w:val="9"/>
    <w:semiHidden/>
    <w:rsid w:val="00DC07F4"/>
    <w:rPr>
      <w:rFonts w:ascii="Calibri Light" w:eastAsia="Times New Roman" w:hAnsi="Calibri Light" w:cs="Times New Roman"/>
      <w:b/>
      <w:bCs/>
      <w:sz w:val="26"/>
      <w:szCs w:val="26"/>
    </w:rPr>
  </w:style>
  <w:style w:type="character" w:customStyle="1" w:styleId="Titre4Car">
    <w:name w:val="Titre 4 Car"/>
    <w:basedOn w:val="Policepardfaut"/>
    <w:link w:val="Titre4"/>
    <w:uiPriority w:val="9"/>
    <w:rsid w:val="00DC07F4"/>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DC07F4"/>
    <w:rPr>
      <w:rFonts w:ascii="Calibri" w:eastAsia="Times New Roman" w:hAnsi="Calibri" w:cs="Arial"/>
      <w:b/>
      <w:bCs/>
      <w:i/>
      <w:iCs/>
      <w:sz w:val="26"/>
      <w:szCs w:val="26"/>
    </w:rPr>
  </w:style>
  <w:style w:type="paragraph" w:styleId="Textedebulles">
    <w:name w:val="Balloon Text"/>
    <w:basedOn w:val="Normal"/>
    <w:link w:val="TextedebullesCar"/>
    <w:uiPriority w:val="99"/>
    <w:semiHidden/>
    <w:unhideWhenUsed/>
    <w:rsid w:val="00DC07F4"/>
    <w:pPr>
      <w:spacing w:after="0" w:line="240" w:lineRule="auto"/>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DC07F4"/>
    <w:rPr>
      <w:rFonts w:ascii="Segoe UI" w:hAnsi="Segoe UI" w:cs="Segoe UI"/>
      <w:sz w:val="18"/>
      <w:szCs w:val="18"/>
    </w:rPr>
  </w:style>
  <w:style w:type="numbering" w:customStyle="1" w:styleId="Aucuneliste1">
    <w:name w:val="Aucune liste1"/>
    <w:next w:val="Aucuneliste"/>
    <w:uiPriority w:val="99"/>
    <w:semiHidden/>
    <w:unhideWhenUsed/>
    <w:rsid w:val="00DC07F4"/>
  </w:style>
  <w:style w:type="character" w:styleId="Textedelespacerserv">
    <w:name w:val="Placeholder Text"/>
    <w:basedOn w:val="Policepardfaut"/>
    <w:uiPriority w:val="99"/>
    <w:semiHidden/>
    <w:rsid w:val="00DC07F4"/>
    <w:rPr>
      <w:color w:val="808080"/>
    </w:rPr>
  </w:style>
  <w:style w:type="character" w:customStyle="1" w:styleId="lbblue">
    <w:name w:val="lbblue"/>
    <w:basedOn w:val="Policepardfaut"/>
    <w:rsid w:val="00DC07F4"/>
  </w:style>
  <w:style w:type="character" w:styleId="Lienhypertexte">
    <w:name w:val="Hyperlink"/>
    <w:basedOn w:val="Policepardfaut"/>
    <w:uiPriority w:val="99"/>
    <w:unhideWhenUsed/>
    <w:rsid w:val="00DC07F4"/>
    <w:rPr>
      <w:color w:val="0000FF"/>
      <w:u w:val="single"/>
    </w:rPr>
  </w:style>
  <w:style w:type="paragraph" w:styleId="Notedebasdepage">
    <w:name w:val="footnote text"/>
    <w:basedOn w:val="Normal"/>
    <w:link w:val="NotedebasdepageCar"/>
    <w:unhideWhenUsed/>
    <w:rsid w:val="00DC07F4"/>
    <w:pPr>
      <w:spacing w:after="0" w:line="240" w:lineRule="auto"/>
    </w:pPr>
    <w:rPr>
      <w:sz w:val="20"/>
      <w:szCs w:val="20"/>
    </w:rPr>
  </w:style>
  <w:style w:type="character" w:customStyle="1" w:styleId="NotedebasdepageCar">
    <w:name w:val="Note de bas de page Car"/>
    <w:basedOn w:val="Policepardfaut"/>
    <w:link w:val="Notedebasdepage"/>
    <w:rsid w:val="00DC07F4"/>
    <w:rPr>
      <w:rFonts w:ascii="Calibri" w:eastAsia="Calibri" w:hAnsi="Calibri" w:cs="Arial"/>
      <w:sz w:val="20"/>
      <w:szCs w:val="20"/>
    </w:rPr>
  </w:style>
  <w:style w:type="character" w:styleId="Appelnotedebasdep">
    <w:name w:val="footnote reference"/>
    <w:semiHidden/>
    <w:unhideWhenUsed/>
    <w:rsid w:val="00DC07F4"/>
    <w:rPr>
      <w:vertAlign w:val="superscript"/>
    </w:rPr>
  </w:style>
  <w:style w:type="paragraph" w:styleId="NormalWeb">
    <w:name w:val="Normal (Web)"/>
    <w:basedOn w:val="Normal"/>
    <w:uiPriority w:val="99"/>
    <w:unhideWhenUsed/>
    <w:rsid w:val="00DC07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name"/>
    <w:rsid w:val="00DC07F4"/>
  </w:style>
  <w:style w:type="paragraph" w:customStyle="1" w:styleId="p2">
    <w:name w:val="p2"/>
    <w:basedOn w:val="Normal"/>
    <w:rsid w:val="00DC07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rsid w:val="00DC07F4"/>
  </w:style>
  <w:style w:type="character" w:customStyle="1" w:styleId="apple-converted-space">
    <w:name w:val="apple-converted-space"/>
    <w:rsid w:val="00DC07F4"/>
  </w:style>
  <w:style w:type="paragraph" w:styleId="En-tte">
    <w:name w:val="header"/>
    <w:basedOn w:val="Normal"/>
    <w:link w:val="En-tteCar"/>
    <w:uiPriority w:val="99"/>
    <w:unhideWhenUsed/>
    <w:rsid w:val="00DC07F4"/>
    <w:pPr>
      <w:tabs>
        <w:tab w:val="center" w:pos="4536"/>
        <w:tab w:val="right" w:pos="9072"/>
      </w:tabs>
      <w:spacing w:after="160" w:line="259" w:lineRule="auto"/>
    </w:pPr>
  </w:style>
  <w:style w:type="character" w:customStyle="1" w:styleId="En-tteCar">
    <w:name w:val="En-tête Car"/>
    <w:basedOn w:val="Policepardfaut"/>
    <w:link w:val="En-tte"/>
    <w:uiPriority w:val="99"/>
    <w:rsid w:val="00DC07F4"/>
    <w:rPr>
      <w:rFonts w:ascii="Calibri" w:eastAsia="Calibri" w:hAnsi="Calibri" w:cs="Arial"/>
    </w:rPr>
  </w:style>
  <w:style w:type="paragraph" w:styleId="Pieddepage">
    <w:name w:val="footer"/>
    <w:basedOn w:val="Normal"/>
    <w:link w:val="PieddepageCar"/>
    <w:uiPriority w:val="99"/>
    <w:unhideWhenUsed/>
    <w:rsid w:val="00DC07F4"/>
    <w:pPr>
      <w:tabs>
        <w:tab w:val="center" w:pos="4536"/>
        <w:tab w:val="right" w:pos="9072"/>
      </w:tabs>
      <w:spacing w:after="160" w:line="259" w:lineRule="auto"/>
    </w:pPr>
  </w:style>
  <w:style w:type="character" w:customStyle="1" w:styleId="PieddepageCar">
    <w:name w:val="Pied de page Car"/>
    <w:basedOn w:val="Policepardfaut"/>
    <w:link w:val="Pieddepage"/>
    <w:uiPriority w:val="99"/>
    <w:rsid w:val="00DC07F4"/>
    <w:rPr>
      <w:rFonts w:ascii="Calibri" w:eastAsia="Calibri" w:hAnsi="Calibri" w:cs="Arial"/>
    </w:rPr>
  </w:style>
  <w:style w:type="table" w:styleId="Grilledutableau">
    <w:name w:val="Table Grid"/>
    <w:basedOn w:val="TableauNormal"/>
    <w:uiPriority w:val="39"/>
    <w:rsid w:val="00DC07F4"/>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DC07F4"/>
  </w:style>
  <w:style w:type="character" w:styleId="Lienhypertextesuivivisit">
    <w:name w:val="FollowedHyperlink"/>
    <w:basedOn w:val="Policepardfaut"/>
    <w:uiPriority w:val="99"/>
    <w:semiHidden/>
    <w:unhideWhenUsed/>
    <w:rsid w:val="00DC07F4"/>
    <w:rPr>
      <w:color w:val="800080" w:themeColor="followedHyperlink"/>
      <w:u w:val="single"/>
    </w:rPr>
  </w:style>
  <w:style w:type="paragraph" w:customStyle="1" w:styleId="bodytext">
    <w:name w:val="bodytext"/>
    <w:basedOn w:val="Normal"/>
    <w:rsid w:val="00DC07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ps">
    <w:name w:val="hps"/>
    <w:basedOn w:val="Policepardfaut"/>
    <w:rsid w:val="00351513"/>
  </w:style>
  <w:style w:type="character" w:styleId="Numrodepage">
    <w:name w:val="page number"/>
    <w:basedOn w:val="Policepardfaut"/>
    <w:rsid w:val="00351513"/>
  </w:style>
  <w:style w:type="character" w:customStyle="1" w:styleId="shorttext">
    <w:name w:val="short_text"/>
    <w:basedOn w:val="Policepardfaut"/>
    <w:rsid w:val="003515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19273</TotalTime>
  <Pages>4</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30</cp:revision>
  <cp:lastPrinted>2024-01-20T10:21:00Z</cp:lastPrinted>
  <dcterms:created xsi:type="dcterms:W3CDTF">2023-12-20T09:52:00Z</dcterms:created>
  <dcterms:modified xsi:type="dcterms:W3CDTF">2025-01-15T17:25:00Z</dcterms:modified>
</cp:coreProperties>
</file>