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EF" w:rsidRPr="005430EF" w:rsidRDefault="005430EF" w:rsidP="005430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5430EF">
        <w:rPr>
          <w:rFonts w:eastAsia="Times New Roman" w:cstheme="minorHAnsi"/>
          <w:b/>
          <w:bCs/>
          <w:kern w:val="36"/>
          <w:sz w:val="24"/>
          <w:szCs w:val="24"/>
        </w:rPr>
        <w:t>CENTRE UNIVERSITAIRE DE MILA</w:t>
      </w:r>
    </w:p>
    <w:p w:rsidR="005430EF" w:rsidRPr="005430EF" w:rsidRDefault="005430EF" w:rsidP="005430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5430EF">
        <w:rPr>
          <w:rFonts w:eastAsia="Times New Roman" w:cstheme="minorHAnsi"/>
          <w:b/>
          <w:bCs/>
          <w:kern w:val="36"/>
          <w:sz w:val="24"/>
          <w:szCs w:val="24"/>
        </w:rPr>
        <w:t>INSTITUT DES SCIENCES ET DE LA TECHNOLOGIE</w:t>
      </w:r>
    </w:p>
    <w:p w:rsidR="005430EF" w:rsidRPr="005430EF" w:rsidRDefault="005430EF" w:rsidP="005430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5430EF">
        <w:rPr>
          <w:rFonts w:eastAsia="Times New Roman" w:cstheme="minorHAnsi"/>
          <w:b/>
          <w:bCs/>
          <w:kern w:val="36"/>
          <w:sz w:val="24"/>
          <w:szCs w:val="24"/>
        </w:rPr>
        <w:t>2ere Année Master STIC et I2A</w:t>
      </w:r>
    </w:p>
    <w:p w:rsidR="005430EF" w:rsidRDefault="005430EF" w:rsidP="005430E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5430EF">
        <w:rPr>
          <w:rFonts w:eastAsia="Times New Roman" w:cstheme="minorHAnsi"/>
          <w:b/>
          <w:bCs/>
          <w:kern w:val="36"/>
          <w:sz w:val="24"/>
          <w:szCs w:val="24"/>
        </w:rPr>
        <w:t>Module: SMA (Résolution distribuée des pro</w:t>
      </w:r>
      <w:r>
        <w:rPr>
          <w:rFonts w:eastAsia="Times New Roman" w:cstheme="minorHAnsi"/>
          <w:b/>
          <w:bCs/>
          <w:kern w:val="36"/>
          <w:sz w:val="24"/>
          <w:szCs w:val="24"/>
        </w:rPr>
        <w:t>b</w:t>
      </w:r>
      <w:bookmarkStart w:id="0" w:name="_GoBack"/>
      <w:bookmarkEnd w:id="0"/>
      <w:r w:rsidRPr="005430EF">
        <w:rPr>
          <w:rFonts w:eastAsia="Times New Roman" w:cstheme="minorHAnsi"/>
          <w:b/>
          <w:bCs/>
          <w:kern w:val="36"/>
          <w:sz w:val="24"/>
          <w:szCs w:val="24"/>
        </w:rPr>
        <w:t>lèmes</w:t>
      </w:r>
      <w:r>
        <w:rPr>
          <w:rFonts w:eastAsia="Times New Roman" w:cstheme="minorHAnsi"/>
          <w:b/>
          <w:bCs/>
          <w:kern w:val="36"/>
          <w:sz w:val="24"/>
          <w:szCs w:val="24"/>
        </w:rPr>
        <w:t>)</w:t>
      </w:r>
    </w:p>
    <w:p w:rsidR="00B77494" w:rsidRDefault="00B77494" w:rsidP="005430E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>TP2 : les comportements de l’agent</w:t>
      </w:r>
    </w:p>
    <w:p w:rsidR="005430EF" w:rsidRPr="005430EF" w:rsidRDefault="005430EF" w:rsidP="005430E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5430EF">
        <w:rPr>
          <w:rFonts w:eastAsia="Times New Roman" w:cstheme="minorHAnsi"/>
          <w:b/>
          <w:bCs/>
          <w:kern w:val="36"/>
          <w:sz w:val="24"/>
          <w:szCs w:val="24"/>
        </w:rPr>
        <w:t>Objectif</w:t>
      </w:r>
    </w:p>
    <w:p w:rsidR="005430EF" w:rsidRPr="005430EF" w:rsidRDefault="005430EF" w:rsidP="005430E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</w:rPr>
      </w:pPr>
      <w:r w:rsidRPr="005430EF">
        <w:rPr>
          <w:rFonts w:eastAsia="Times New Roman" w:cstheme="minorHAnsi"/>
          <w:kern w:val="36"/>
          <w:sz w:val="24"/>
          <w:szCs w:val="24"/>
        </w:rPr>
        <w:t xml:space="preserve">Après avoir vu comment créer un agent JADE sous </w:t>
      </w:r>
      <w:r w:rsidRPr="005430EF">
        <w:rPr>
          <w:rFonts w:eastAsia="Times New Roman" w:cstheme="minorHAnsi"/>
          <w:kern w:val="36"/>
          <w:sz w:val="24"/>
          <w:szCs w:val="24"/>
        </w:rPr>
        <w:t>éclipse</w:t>
      </w:r>
      <w:r w:rsidRPr="005430EF">
        <w:rPr>
          <w:rFonts w:eastAsia="Times New Roman" w:cstheme="minorHAnsi"/>
          <w:kern w:val="36"/>
          <w:sz w:val="24"/>
          <w:szCs w:val="24"/>
        </w:rPr>
        <w:t xml:space="preserve">. Nous allons voir dans </w:t>
      </w:r>
      <w:r w:rsidRPr="005430EF">
        <w:rPr>
          <w:rFonts w:eastAsia="Times New Roman" w:cstheme="minorHAnsi"/>
          <w:kern w:val="36"/>
          <w:sz w:val="24"/>
          <w:szCs w:val="24"/>
        </w:rPr>
        <w:t>ce TP</w:t>
      </w:r>
      <w:r>
        <w:rPr>
          <w:rFonts w:eastAsia="Times New Roman" w:cstheme="minorHAnsi"/>
          <w:kern w:val="36"/>
          <w:sz w:val="24"/>
          <w:szCs w:val="24"/>
        </w:rPr>
        <w:t xml:space="preserve"> </w:t>
      </w:r>
      <w:r w:rsidRPr="005430EF">
        <w:rPr>
          <w:rFonts w:eastAsia="Times New Roman" w:cstheme="minorHAnsi"/>
          <w:kern w:val="36"/>
          <w:sz w:val="24"/>
          <w:szCs w:val="24"/>
        </w:rPr>
        <w:t>comment</w:t>
      </w:r>
      <w:r w:rsidRPr="005430EF">
        <w:rPr>
          <w:rFonts w:eastAsia="Times New Roman" w:cstheme="minorHAnsi"/>
          <w:kern w:val="36"/>
          <w:sz w:val="24"/>
          <w:szCs w:val="24"/>
        </w:rPr>
        <w:t xml:space="preserve"> </w:t>
      </w:r>
      <w:r w:rsidRPr="005430EF">
        <w:rPr>
          <w:rFonts w:eastAsia="Times New Roman" w:cstheme="minorHAnsi"/>
          <w:kern w:val="36"/>
          <w:sz w:val="24"/>
          <w:szCs w:val="24"/>
        </w:rPr>
        <w:t xml:space="preserve">utiliser les comportements (behaviours), l'un des aspects les plus importants de la </w:t>
      </w:r>
      <w:proofErr w:type="spellStart"/>
      <w:r w:rsidRPr="005430EF">
        <w:rPr>
          <w:rFonts w:eastAsia="Times New Roman" w:cstheme="minorHAnsi"/>
          <w:kern w:val="36"/>
          <w:sz w:val="24"/>
          <w:szCs w:val="24"/>
        </w:rPr>
        <w:t>rogrammation</w:t>
      </w:r>
      <w:proofErr w:type="spellEnd"/>
      <w:r w:rsidRPr="005430EF">
        <w:rPr>
          <w:rFonts w:eastAsia="Times New Roman" w:cstheme="minorHAnsi"/>
          <w:kern w:val="36"/>
          <w:sz w:val="24"/>
          <w:szCs w:val="24"/>
        </w:rPr>
        <w:t xml:space="preserve"> </w:t>
      </w:r>
      <w:r w:rsidRPr="005430EF">
        <w:rPr>
          <w:rFonts w:eastAsia="Times New Roman" w:cstheme="minorHAnsi"/>
          <w:kern w:val="36"/>
          <w:sz w:val="24"/>
          <w:szCs w:val="24"/>
        </w:rPr>
        <w:t>orientée agent.</w:t>
      </w:r>
    </w:p>
    <w:p w:rsidR="007B2225" w:rsidRPr="00B77494" w:rsidRDefault="00B77494" w:rsidP="003312A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>I</w:t>
      </w:r>
      <w:r w:rsidR="007B2225" w:rsidRPr="00B77494">
        <w:rPr>
          <w:rFonts w:eastAsia="Times New Roman" w:cstheme="minorHAnsi"/>
          <w:b/>
          <w:bCs/>
          <w:kern w:val="36"/>
          <w:sz w:val="24"/>
          <w:szCs w:val="24"/>
        </w:rPr>
        <w:t>. Introduction</w:t>
      </w:r>
      <w:hyperlink r:id="rId6" w:tooltip="Haut de page" w:history="1"/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Dans la programmation orientée agent, les différentes tâches d'un agent doivent obéir à certaines règles et doivent être écrite sous une forme compréhensible par la plateforme utilisée. Nous allons voir dans ce qui suit comment définir ces tâches et les utiliser dans JADE </w:t>
      </w:r>
    </w:p>
    <w:p w:rsidR="007B2225" w:rsidRPr="00B77494" w:rsidRDefault="007B2225" w:rsidP="005430EF">
      <w:pPr>
        <w:shd w:val="clear" w:color="auto" w:fill="FFFFFF"/>
        <w:tabs>
          <w:tab w:val="right" w:pos="8306"/>
        </w:tabs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 xml:space="preserve">II. Vue générale </w:t>
      </w:r>
      <w:hyperlink r:id="rId7" w:tooltip="Haut de page" w:history="1"/>
      <w:r w:rsidRPr="00B77494">
        <w:rPr>
          <w:rFonts w:cstheme="minorHAnsi"/>
          <w:sz w:val="24"/>
          <w:szCs w:val="24"/>
        </w:rPr>
        <w:tab/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Pour qu'un agent JADE exécute une tâche, nous avons tout d'abord besoin de définir ces tâches. Les tâches dans JADE (appelées des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ou des </w:t>
      </w:r>
      <w:r w:rsidRPr="00B77494">
        <w:rPr>
          <w:rFonts w:eastAsia="Times New Roman" w:cstheme="minorHAnsi"/>
          <w:b/>
          <w:bCs/>
          <w:sz w:val="24"/>
          <w:szCs w:val="24"/>
        </w:rPr>
        <w:t>comportements</w:t>
      </w:r>
      <w:r w:rsidRPr="00B77494">
        <w:rPr>
          <w:rFonts w:eastAsia="Times New Roman" w:cstheme="minorHAnsi"/>
          <w:sz w:val="24"/>
          <w:szCs w:val="24"/>
        </w:rPr>
        <w:t xml:space="preserve">) sont des instances de la classe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jade.core.behaviours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.</w:t>
      </w:r>
      <w:proofErr w:type="gramEnd"/>
      <w:r w:rsidRPr="00B7749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77494">
        <w:rPr>
          <w:rFonts w:eastAsia="Times New Roman" w:cstheme="minorHAnsi"/>
          <w:sz w:val="24"/>
          <w:szCs w:val="24"/>
        </w:rPr>
        <w:t>pour</w:t>
      </w:r>
      <w:proofErr w:type="gramEnd"/>
      <w:r w:rsidRPr="00B77494">
        <w:rPr>
          <w:rFonts w:eastAsia="Times New Roman" w:cstheme="minorHAnsi"/>
          <w:sz w:val="24"/>
          <w:szCs w:val="24"/>
        </w:rPr>
        <w:t xml:space="preserve"> qu'un agent exécute une tâche on doit lui l'attribuer par la méthode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addBehaviour</w:t>
      </w:r>
      <w:proofErr w:type="spellEnd"/>
      <w:r w:rsidR="005430EF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 xml:space="preserve"> b)</w:t>
      </w:r>
      <w:r w:rsidRPr="00B77494">
        <w:rPr>
          <w:rFonts w:eastAsia="Times New Roman" w:cstheme="minorHAnsi"/>
          <w:sz w:val="24"/>
          <w:szCs w:val="24"/>
        </w:rPr>
        <w:t xml:space="preserve">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jade.core.Agent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</w:t>
      </w:r>
      <w:r w:rsidRPr="00B77494">
        <w:rPr>
          <w:rFonts w:eastAsia="Times New Roman" w:cstheme="minorHAnsi"/>
          <w:sz w:val="24"/>
          <w:szCs w:val="24"/>
        </w:rPr>
        <w:br/>
        <w:t xml:space="preserve">Chaque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doit implémenter au moins les deux méthodes : </w:t>
      </w:r>
    </w:p>
    <w:p w:rsidR="007B2225" w:rsidRPr="00B77494" w:rsidRDefault="007B2225" w:rsidP="00543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action(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qui désigne les opérations à exécuter par le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>;</w:t>
      </w:r>
    </w:p>
    <w:p w:rsidR="007B2225" w:rsidRPr="00B77494" w:rsidRDefault="007B2225" w:rsidP="00543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qui exprime si le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a terminé son exécution ou pas.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br/>
        <w:t xml:space="preserve">Il existe deux autres méthodes dont l'implémentation n'est pas obligatoire mais qui peuvent être très utiles : </w:t>
      </w:r>
    </w:p>
    <w:p w:rsidR="007B2225" w:rsidRPr="00B77494" w:rsidRDefault="007B2225" w:rsidP="00543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onStart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appelée juste avant l'exécution de ma méthode action();</w:t>
      </w:r>
    </w:p>
    <w:p w:rsidR="007B2225" w:rsidRPr="00B77494" w:rsidRDefault="007B2225" w:rsidP="00543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onEnd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appelée juste après la retournement de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true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par la méthode </w:t>
      </w:r>
      <w:proofErr w:type="spellStart"/>
      <w:r w:rsidRPr="00B77494">
        <w:rPr>
          <w:rFonts w:eastAsia="Times New Roman" w:cstheme="minorHAnsi"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sz w:val="24"/>
          <w:szCs w:val="24"/>
        </w:rPr>
        <w:t>().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Des fois on a besoin de savoir quel est le propriétaire d'un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, et cela peut être connu par le membre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myAgent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en question. </w:t>
      </w:r>
      <w:r w:rsidRPr="00B77494">
        <w:rPr>
          <w:rFonts w:eastAsia="Times New Roman" w:cstheme="minorHAnsi"/>
          <w:sz w:val="24"/>
          <w:szCs w:val="24"/>
        </w:rPr>
        <w:br/>
        <w:t xml:space="preserve">JADE alloue un thread par agent, pour cela un agent exécute un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à la fois. L'agent peut exécuter plusieurs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simultanément en choisissant un bon mécanisme de passation d'un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à un autre (c'est à la charge du programmeur et non pas à la charge du JADE). 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 xml:space="preserve">III. Les </w:t>
      </w:r>
      <w:proofErr w:type="spellStart"/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 xml:space="preserve"> du JADE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 xml:space="preserve">III-A. Les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 xml:space="preserve"> simples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lastRenderedPageBreak/>
        <w:t xml:space="preserve">JADE offre trois types de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simple. Ces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sont : 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>III-A-1. One-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shot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</w:t>
      </w:r>
      <w:proofErr w:type="spellEnd"/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>Un one-</w:t>
      </w:r>
      <w:proofErr w:type="spellStart"/>
      <w:r w:rsidRPr="00B77494">
        <w:rPr>
          <w:rFonts w:eastAsia="Times New Roman" w:cstheme="minorHAnsi"/>
          <w:sz w:val="24"/>
          <w:szCs w:val="24"/>
        </w:rPr>
        <w:t>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est une instance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jade.core.behaviours.OneShotBehaviour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Il a la particularité d'exécuter sa tâche une et une seule fois puis il se termine. La classe </w:t>
      </w:r>
      <w:proofErr w:type="spellStart"/>
      <w:r w:rsidRPr="00B77494">
        <w:rPr>
          <w:rFonts w:eastAsia="Times New Roman" w:cstheme="minorHAnsi"/>
          <w:sz w:val="24"/>
          <w:szCs w:val="24"/>
        </w:rPr>
        <w:t>OneShotBehaviour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implémente la méthode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</w:t>
      </w:r>
      <w:r w:rsidRPr="00B77494">
        <w:rPr>
          <w:rFonts w:eastAsia="Times New Roman" w:cstheme="minorHAnsi"/>
          <w:sz w:val="24"/>
          <w:szCs w:val="24"/>
        </w:rPr>
        <w:t xml:space="preserve"> et elle retourne toujours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true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 xml:space="preserve">III-A-2.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CyclicBehaviour</w:t>
      </w:r>
      <w:proofErr w:type="spellEnd"/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Un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est une instance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jade.core.behaviours.CyclicBehaviour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Comme son nom l'indique un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</w:t>
      </w:r>
      <w:proofErr w:type="spellEnd"/>
      <w:r w:rsidR="005430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exécute sa tâche d'une manière répétitive. La classe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implémente la méthode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</w:t>
      </w:r>
      <w:r w:rsidRPr="00B77494">
        <w:rPr>
          <w:rFonts w:eastAsia="Times New Roman" w:cstheme="minorHAnsi"/>
          <w:sz w:val="24"/>
          <w:szCs w:val="24"/>
        </w:rPr>
        <w:t xml:space="preserve"> qui retourne toujours </w:t>
      </w:r>
      <w:r w:rsidRPr="00B77494">
        <w:rPr>
          <w:rFonts w:eastAsia="Times New Roman" w:cstheme="minorHAnsi"/>
          <w:b/>
          <w:bCs/>
          <w:sz w:val="24"/>
          <w:szCs w:val="24"/>
        </w:rPr>
        <w:t>false</w:t>
      </w:r>
      <w:r w:rsidRPr="00B77494">
        <w:rPr>
          <w:rFonts w:eastAsia="Times New Roman" w:cstheme="minorHAnsi"/>
          <w:sz w:val="24"/>
          <w:szCs w:val="24"/>
        </w:rPr>
        <w:t xml:space="preserve">. 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 xml:space="preserve">III-A-3.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GenericBehaviour</w:t>
      </w:r>
      <w:proofErr w:type="spellEnd"/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Un </w:t>
      </w:r>
      <w:proofErr w:type="spellStart"/>
      <w:r w:rsidRPr="00B77494">
        <w:rPr>
          <w:rFonts w:eastAsia="Times New Roman" w:cstheme="minorHAnsi"/>
          <w:sz w:val="24"/>
          <w:szCs w:val="24"/>
        </w:rPr>
        <w:t>GenericBehaviou</w:t>
      </w:r>
      <w:r w:rsidR="005430EF">
        <w:rPr>
          <w:rFonts w:eastAsia="Times New Roman" w:cstheme="minorHAnsi"/>
          <w:sz w:val="24"/>
          <w:szCs w:val="24"/>
        </w:rPr>
        <w:t>r</w:t>
      </w:r>
      <w:proofErr w:type="spellEnd"/>
      <w:r w:rsidR="005430EF">
        <w:rPr>
          <w:rFonts w:eastAsia="Times New Roman" w:cstheme="minorHAnsi"/>
          <w:sz w:val="24"/>
          <w:szCs w:val="24"/>
        </w:rPr>
        <w:t xml:space="preserve"> est une instance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jade.core.behaviours.Behaviour</w:t>
      </w:r>
      <w:proofErr w:type="spellEnd"/>
      <w:r w:rsidRPr="00B77494">
        <w:rPr>
          <w:rFonts w:eastAsia="Times New Roman" w:cstheme="minorHAnsi"/>
          <w:sz w:val="24"/>
          <w:szCs w:val="24"/>
        </w:rPr>
        <w:t>.</w:t>
      </w:r>
      <w:r w:rsidR="005430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77494">
        <w:rPr>
          <w:rFonts w:eastAsia="Times New Roman" w:cstheme="minorHAnsi"/>
          <w:sz w:val="24"/>
          <w:szCs w:val="24"/>
        </w:rPr>
        <w:t>LeGenericBehaviour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vient entre le One-</w:t>
      </w:r>
      <w:proofErr w:type="spellStart"/>
      <w:r w:rsidRPr="00B77494">
        <w:rPr>
          <w:rFonts w:eastAsia="Times New Roman" w:cstheme="minorHAnsi"/>
          <w:sz w:val="24"/>
          <w:szCs w:val="24"/>
        </w:rPr>
        <w:t>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et le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de faite qu'il n'implémente pas la méthode </w:t>
      </w:r>
      <w:proofErr w:type="spellStart"/>
      <w:proofErr w:type="gramStart"/>
      <w:r w:rsidRPr="00B77494">
        <w:rPr>
          <w:rFonts w:eastAsia="Times New Roman" w:cstheme="minorHAnsi"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sz w:val="24"/>
          <w:szCs w:val="24"/>
        </w:rPr>
        <w:t xml:space="preserve">) et laisse son implémentation au programmeur, donc il peut planifier la terminaison de son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selon ces besoin. 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>III-A-4. Exemple</w:t>
      </w:r>
    </w:p>
    <w:p w:rsidR="007B2225" w:rsidRPr="00B77494" w:rsidRDefault="007B2225" w:rsidP="005430E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Voici un exemple sur l'utilisation des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simples </w:t>
      </w:r>
    </w:p>
    <w:p w:rsidR="007B2225" w:rsidRPr="00B77494" w:rsidRDefault="007B2225" w:rsidP="005430E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  </w:t>
      </w:r>
    </w:p>
    <w:p w:rsidR="007B2225" w:rsidRPr="00094610" w:rsidRDefault="007B2225" w:rsidP="00331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B2225" w:rsidRPr="005430E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importjade.core.Agent</w:t>
      </w:r>
      <w:proofErr w:type="spellEnd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;</w:t>
      </w:r>
    </w:p>
    <w:p w:rsidR="007B2225" w:rsidRPr="005430E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importjade.core.behaviours.Behaviour</w:t>
      </w:r>
      <w:proofErr w:type="spellEnd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;</w:t>
      </w:r>
    </w:p>
    <w:p w:rsidR="007B2225" w:rsidRPr="005430E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importjade.core.behaviours.CyclicBehaviour</w:t>
      </w:r>
      <w:proofErr w:type="spellEnd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;</w:t>
      </w:r>
    </w:p>
    <w:p w:rsidR="007B2225" w:rsidRPr="005430E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importjade.core.behaviours.OneShotBehaviour</w:t>
      </w:r>
      <w:proofErr w:type="spellEnd"/>
      <w:r w:rsidRPr="005430EF">
        <w:rPr>
          <w:rFonts w:ascii="Courier New" w:eastAsia="Times New Roman" w:hAnsi="Courier New" w:cs="Courier New"/>
          <w:sz w:val="18"/>
          <w:szCs w:val="18"/>
          <w:lang w:val="en-US"/>
        </w:rPr>
        <w:t>;</w:t>
      </w:r>
    </w:p>
    <w:p w:rsidR="007B2225" w:rsidRPr="005430E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public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class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SimpleAgent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extends Agent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protected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void setup()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ab/>
        <w:t xml:space="preserve">//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l'ajout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d'un one-shot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pour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afficher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un Hello </w:t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world :D</w:t>
      </w:r>
      <w:proofErr w:type="gram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addBehaviour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new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OneShotBehaviour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(this){</w:t>
      </w:r>
    </w:p>
    <w:p w:rsidR="007B2225" w:rsidRPr="00090C6C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proofErr w:type="gramStart"/>
      <w:r w:rsidRPr="00090C6C">
        <w:rPr>
          <w:rFonts w:ascii="Courier New" w:eastAsia="Times New Roman" w:hAnsi="Courier New" w:cs="Courier New"/>
          <w:sz w:val="18"/>
          <w:szCs w:val="18"/>
          <w:lang w:val="en-US"/>
        </w:rPr>
        <w:t>public</w:t>
      </w:r>
      <w:proofErr w:type="gramEnd"/>
      <w:r w:rsidRPr="00090C6C">
        <w:rPr>
          <w:rFonts w:ascii="Courier New" w:eastAsia="Times New Roman" w:hAnsi="Courier New" w:cs="Courier New"/>
          <w:sz w:val="18"/>
          <w:szCs w:val="18"/>
          <w:lang w:val="en-US"/>
        </w:rPr>
        <w:t xml:space="preserve"> void action(){</w:t>
      </w:r>
    </w:p>
    <w:p w:rsidR="007B2225" w:rsidRPr="00703E5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0C6C"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proofErr w:type="gramStart"/>
      <w:r w:rsidRPr="00703E5F">
        <w:rPr>
          <w:rFonts w:ascii="Courier New" w:eastAsia="Times New Roman" w:hAnsi="Courier New" w:cs="Courier New"/>
          <w:sz w:val="18"/>
          <w:szCs w:val="18"/>
        </w:rPr>
        <w:t>System.out.println(</w:t>
      </w:r>
      <w:proofErr w:type="gramEnd"/>
      <w:r w:rsidRPr="00703E5F">
        <w:rPr>
          <w:rFonts w:ascii="Courier New" w:eastAsia="Times New Roman" w:hAnsi="Courier New" w:cs="Courier New"/>
          <w:sz w:val="18"/>
          <w:szCs w:val="18"/>
        </w:rPr>
        <w:t>"Bonjour je suis l'agent "+</w:t>
      </w:r>
      <w:proofErr w:type="spellStart"/>
      <w:r w:rsidRPr="00703E5F">
        <w:rPr>
          <w:rFonts w:ascii="Courier New" w:eastAsia="Times New Roman" w:hAnsi="Courier New" w:cs="Courier New"/>
          <w:sz w:val="18"/>
          <w:szCs w:val="18"/>
        </w:rPr>
        <w:t>getLocalName</w:t>
      </w:r>
      <w:proofErr w:type="spellEnd"/>
      <w:r w:rsidRPr="00703E5F">
        <w:rPr>
          <w:rFonts w:ascii="Courier New" w:eastAsia="Times New Roman" w:hAnsi="Courier New" w:cs="Courier New"/>
          <w:sz w:val="18"/>
          <w:szCs w:val="18"/>
        </w:rPr>
        <w:t>());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703E5F">
        <w:rPr>
          <w:rFonts w:ascii="Courier New" w:eastAsia="Times New Roman" w:hAnsi="Courier New" w:cs="Courier New"/>
          <w:sz w:val="18"/>
          <w:szCs w:val="18"/>
        </w:rPr>
        <w:tab/>
      </w:r>
      <w:r w:rsidRPr="00703E5F">
        <w:rPr>
          <w:rFonts w:ascii="Courier New" w:eastAsia="Times New Roman" w:hAnsi="Courier New" w:cs="Courier New"/>
          <w:sz w:val="18"/>
          <w:szCs w:val="18"/>
        </w:rPr>
        <w:tab/>
      </w:r>
      <w:r w:rsidRPr="00094610">
        <w:rPr>
          <w:rFonts w:ascii="Courier New" w:eastAsia="Times New Roman" w:hAnsi="Courier New" w:cs="Courier New"/>
          <w:sz w:val="18"/>
          <w:szCs w:val="18"/>
        </w:rPr>
        <w:t>}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// </w:t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l'ajout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d'un 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CyclicBehaviour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pour afficher un message à chaque fois 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sz w:val="18"/>
          <w:szCs w:val="18"/>
        </w:rPr>
        <w:t xml:space="preserve">    </w:t>
      </w:r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>//</w:t>
      </w:r>
      <w:proofErr w:type="spellStart"/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>qu'il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 xml:space="preserve"> </w:t>
      </w:r>
      <w:proofErr w:type="spellStart"/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>s'execute</w:t>
      </w:r>
      <w:proofErr w:type="spell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addBehaviour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new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CyclicBehaviour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(this) {</w:t>
      </w:r>
    </w:p>
    <w:p w:rsidR="007B2225" w:rsidRPr="005430E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r w:rsidRPr="005430EF">
        <w:rPr>
          <w:rFonts w:ascii="Courier New" w:eastAsia="Times New Roman" w:hAnsi="Courier New" w:cs="Courier New"/>
          <w:sz w:val="18"/>
          <w:szCs w:val="18"/>
        </w:rPr>
        <w:t xml:space="preserve">public </w:t>
      </w:r>
      <w:proofErr w:type="spellStart"/>
      <w:r w:rsidRPr="005430EF">
        <w:rPr>
          <w:rFonts w:ascii="Courier New" w:eastAsia="Times New Roman" w:hAnsi="Courier New" w:cs="Courier New"/>
          <w:sz w:val="18"/>
          <w:szCs w:val="18"/>
        </w:rPr>
        <w:t>void</w:t>
      </w:r>
      <w:proofErr w:type="spellEnd"/>
      <w:r w:rsidRPr="005430EF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30EF">
        <w:rPr>
          <w:rFonts w:ascii="Courier New" w:eastAsia="Times New Roman" w:hAnsi="Courier New" w:cs="Courier New"/>
          <w:sz w:val="18"/>
          <w:szCs w:val="18"/>
        </w:rPr>
        <w:t>action(</w:t>
      </w:r>
      <w:proofErr w:type="gramEnd"/>
      <w:r w:rsidRPr="005430EF">
        <w:rPr>
          <w:rFonts w:ascii="Courier New" w:eastAsia="Times New Roman" w:hAnsi="Courier New" w:cs="Courier New"/>
          <w:sz w:val="18"/>
          <w:szCs w:val="18"/>
        </w:rPr>
        <w:t xml:space="preserve">) {    </w:t>
      </w:r>
      <w:r w:rsidRPr="005430EF">
        <w:rPr>
          <w:rFonts w:ascii="Courier New" w:eastAsia="Times New Roman" w:hAnsi="Courier New" w:cs="Courier New"/>
          <w:sz w:val="18"/>
          <w:szCs w:val="18"/>
        </w:rPr>
        <w:tab/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5430EF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System.out.println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"cyclique... ");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  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});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// </w:t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l'ajout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d'un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genericbehaviour</w:t>
      </w:r>
      <w:proofErr w:type="spell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// </w:t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leBehaviour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s'arrête quand aléatoire reçoit la valeur 7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addBehaviour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new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RandomBehaviour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());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/**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* Inner class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RandomBehaviour</w:t>
      </w:r>
      <w:proofErr w:type="spell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*/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private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class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RandomBehaviour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extends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privateintaleatoire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lastRenderedPageBreak/>
        <w:t xml:space="preserve">    public </w:t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voidaction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) {</w:t>
      </w:r>
      <w:r>
        <w:rPr>
          <w:rFonts w:ascii="Courier New" w:eastAsia="Times New Roman" w:hAnsi="Courier New" w:cs="Courier New"/>
          <w:sz w:val="18"/>
          <w:szCs w:val="18"/>
        </w:rPr>
        <w:t>&lt;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aleatoire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= (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int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) (</w:t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Math.random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)*10);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System.out.println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"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aleatoire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="+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aleatoire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);    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publicboolean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done()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returnaleatoire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== 7;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 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publicintonEnd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)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myAgent.doDelete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returnsuper.onEnd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 } </w:t>
      </w:r>
    </w:p>
    <w:p w:rsidR="007B2225" w:rsidRPr="007D0D24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7D0D24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}    </w:t>
      </w:r>
    </w:p>
    <w:p w:rsidR="007B2225" w:rsidRPr="007D0D24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7D0D24">
        <w:rPr>
          <w:rFonts w:ascii="Courier New" w:eastAsia="Times New Roman" w:hAnsi="Courier New" w:cs="Courier New"/>
          <w:sz w:val="18"/>
          <w:szCs w:val="18"/>
          <w:lang w:val="en-US"/>
        </w:rPr>
        <w:t>}</w:t>
      </w:r>
    </w:p>
    <w:p w:rsidR="00BE61E4" w:rsidRDefault="00BE61E4" w:rsidP="003312AD">
      <w:pPr>
        <w:jc w:val="both"/>
      </w:pPr>
    </w:p>
    <w:sectPr w:rsidR="00BE61E4" w:rsidSect="007B222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1ACD"/>
    <w:multiLevelType w:val="multilevel"/>
    <w:tmpl w:val="CC8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B2B2D"/>
    <w:multiLevelType w:val="multilevel"/>
    <w:tmpl w:val="2B6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25"/>
    <w:rsid w:val="00093F74"/>
    <w:rsid w:val="003312AD"/>
    <w:rsid w:val="005430EF"/>
    <w:rsid w:val="007B2225"/>
    <w:rsid w:val="00817E0A"/>
    <w:rsid w:val="00B77494"/>
    <w:rsid w:val="00B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jug.developpez.com/java/jade/behavio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jug.developpez.com/java/jade/behaviou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2023-10-28T22:12:00Z</dcterms:created>
  <dcterms:modified xsi:type="dcterms:W3CDTF">2023-10-28T22:20:00Z</dcterms:modified>
</cp:coreProperties>
</file>