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6D1" w:rsidRPr="003C36D1" w:rsidRDefault="003C36D1" w:rsidP="003C36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6D1">
        <w:rPr>
          <w:rFonts w:ascii="Times New Roman" w:hAnsi="Times New Roman" w:cs="Times New Roman"/>
          <w:b/>
          <w:sz w:val="24"/>
          <w:szCs w:val="24"/>
        </w:rPr>
        <w:t>TP 1 : Milieux de culture, préparation et stérilisation</w:t>
      </w:r>
    </w:p>
    <w:p w:rsidR="003C36D1" w:rsidRDefault="003C36D1" w:rsidP="003C36D1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objectif </w:t>
      </w:r>
    </w:p>
    <w:p w:rsidR="003C36D1" w:rsidRDefault="003C36D1" w:rsidP="003C36D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36D1">
        <w:rPr>
          <w:rFonts w:ascii="Times New Roman" w:hAnsi="Times New Roman" w:cs="Times New Roman"/>
          <w:sz w:val="24"/>
          <w:szCs w:val="24"/>
        </w:rPr>
        <w:t>L’objectif de cette première fiche est de donner exemple de préparation de milieu de cu</w:t>
      </w:r>
      <w:r w:rsidR="00645435">
        <w:rPr>
          <w:rFonts w:ascii="Times New Roman" w:hAnsi="Times New Roman" w:cs="Times New Roman"/>
          <w:sz w:val="24"/>
          <w:szCs w:val="24"/>
        </w:rPr>
        <w:t>lture et du diluant stérile, l’eau physiologique</w:t>
      </w:r>
      <w:r w:rsidRPr="003C36D1">
        <w:rPr>
          <w:rFonts w:ascii="Times New Roman" w:hAnsi="Times New Roman" w:cs="Times New Roman"/>
          <w:sz w:val="24"/>
          <w:szCs w:val="24"/>
        </w:rPr>
        <w:t xml:space="preserve">, ainsi que de résumer une classification simple de ces milieux qui peuvent : </w:t>
      </w:r>
    </w:p>
    <w:p w:rsidR="003C36D1" w:rsidRDefault="003C36D1" w:rsidP="003C36D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36D1">
        <w:rPr>
          <w:rFonts w:ascii="Times New Roman" w:hAnsi="Times New Roman" w:cs="Times New Roman"/>
          <w:sz w:val="24"/>
          <w:szCs w:val="24"/>
        </w:rPr>
        <w:t xml:space="preserve">(1) selon la consistance répertoriée en milieux liquides, solide et semi-solide ; </w:t>
      </w:r>
    </w:p>
    <w:p w:rsidR="003C36D1" w:rsidRDefault="003C36D1" w:rsidP="003C36D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36D1">
        <w:rPr>
          <w:rFonts w:ascii="Times New Roman" w:hAnsi="Times New Roman" w:cs="Times New Roman"/>
          <w:sz w:val="24"/>
          <w:szCs w:val="24"/>
        </w:rPr>
        <w:t xml:space="preserve">(2) selon leur composition, en milieu complexe et synthétique ; et </w:t>
      </w:r>
    </w:p>
    <w:p w:rsidR="003C36D1" w:rsidRDefault="003C36D1" w:rsidP="003C36D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36D1">
        <w:rPr>
          <w:rFonts w:ascii="Times New Roman" w:hAnsi="Times New Roman" w:cs="Times New Roman"/>
          <w:sz w:val="24"/>
          <w:szCs w:val="24"/>
        </w:rPr>
        <w:t xml:space="preserve">(3) selon leurs utilisations, en milieu d’isolement électif, isolement sélectif, isolement sélectif différentiel et en milieu d’enrichissement. </w:t>
      </w:r>
    </w:p>
    <w:p w:rsidR="003C36D1" w:rsidRPr="003C36D1" w:rsidRDefault="003C36D1" w:rsidP="003C36D1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6D1">
        <w:rPr>
          <w:rFonts w:ascii="Times New Roman" w:hAnsi="Times New Roman" w:cs="Times New Roman"/>
          <w:b/>
          <w:sz w:val="24"/>
          <w:szCs w:val="24"/>
        </w:rPr>
        <w:t>2. Étapes de prépa</w:t>
      </w:r>
      <w:r>
        <w:rPr>
          <w:rFonts w:ascii="Times New Roman" w:hAnsi="Times New Roman" w:cs="Times New Roman"/>
          <w:b/>
          <w:sz w:val="24"/>
          <w:szCs w:val="24"/>
        </w:rPr>
        <w:t xml:space="preserve">ration d’un milieu de culture </w:t>
      </w:r>
    </w:p>
    <w:p w:rsidR="003C36D1" w:rsidRPr="003C36D1" w:rsidRDefault="003C36D1" w:rsidP="003C36D1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D1">
        <w:rPr>
          <w:rFonts w:ascii="Times New Roman" w:hAnsi="Times New Roman" w:cs="Times New Roman"/>
          <w:sz w:val="24"/>
          <w:szCs w:val="24"/>
        </w:rPr>
        <w:t xml:space="preserve">Peser le milieu déshydraté ; </w:t>
      </w:r>
    </w:p>
    <w:p w:rsidR="003C36D1" w:rsidRPr="003C36D1" w:rsidRDefault="003C36D1" w:rsidP="003C36D1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D1">
        <w:rPr>
          <w:rFonts w:ascii="Times New Roman" w:hAnsi="Times New Roman" w:cs="Times New Roman"/>
          <w:sz w:val="24"/>
          <w:szCs w:val="24"/>
        </w:rPr>
        <w:t xml:space="preserve">Dissolution de la pesée dans un minimum d’eau distillée environ la moitié (dans certains cas on utilise l’eau de robinet) pour un double objectif : (1) pour que la solution nécessite un léger chauffage et (2) pour qu’on puisse ajuster le potentiel d’hydrogène au pH ± 0.2, ceci parce que lors de la stérilisation du milieu et à cause de l’évaporation de l’eau il y a abaissement de pH avec une valeur de 0.2 ; </w:t>
      </w:r>
    </w:p>
    <w:p w:rsidR="003C36D1" w:rsidRPr="003C36D1" w:rsidRDefault="003C36D1" w:rsidP="003C36D1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D1">
        <w:rPr>
          <w:rFonts w:ascii="Times New Roman" w:hAnsi="Times New Roman" w:cs="Times New Roman"/>
          <w:sz w:val="24"/>
          <w:szCs w:val="24"/>
        </w:rPr>
        <w:t xml:space="preserve">Stérilisation du milieu à l’autoclave à 120 C° pendant 15-20 min (selon le cas), bouchons moitié serrés. </w:t>
      </w:r>
    </w:p>
    <w:p w:rsidR="003C36D1" w:rsidRPr="003C36D1" w:rsidRDefault="003C36D1" w:rsidP="003C36D1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D1">
        <w:rPr>
          <w:rFonts w:ascii="Times New Roman" w:hAnsi="Times New Roman" w:cs="Times New Roman"/>
          <w:sz w:val="24"/>
          <w:szCs w:val="24"/>
        </w:rPr>
        <w:t xml:space="preserve">L’autoclavage peut causer des destructions des facteurs de croissance, pour éviter de tels inconvénients certains milieux ne subissent pas la stérilisation. </w:t>
      </w:r>
    </w:p>
    <w:p w:rsidR="003C36D1" w:rsidRPr="003C36D1" w:rsidRDefault="003C36D1" w:rsidP="008A1E3A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3C36D1">
        <w:rPr>
          <w:rFonts w:ascii="Times New Roman" w:hAnsi="Times New Roman" w:cs="Times New Roman"/>
          <w:b/>
          <w:sz w:val="24"/>
          <w:szCs w:val="24"/>
        </w:rPr>
        <w:t xml:space="preserve"> Préparation de diluant (</w:t>
      </w:r>
      <w:r w:rsidR="008A1E3A">
        <w:rPr>
          <w:rFonts w:ascii="Times New Roman" w:hAnsi="Times New Roman" w:cs="Times New Roman"/>
          <w:b/>
          <w:sz w:val="24"/>
          <w:szCs w:val="24"/>
        </w:rPr>
        <w:t>eau physiologique</w:t>
      </w:r>
      <w:r w:rsidRPr="003C36D1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3C36D1" w:rsidRPr="003C36D1" w:rsidRDefault="003C36D1" w:rsidP="003C36D1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D1">
        <w:rPr>
          <w:rFonts w:ascii="Times New Roman" w:hAnsi="Times New Roman" w:cs="Times New Roman"/>
          <w:sz w:val="24"/>
          <w:szCs w:val="24"/>
        </w:rPr>
        <w:t xml:space="preserve">Peser </w:t>
      </w:r>
      <w:r w:rsidR="007464FA">
        <w:rPr>
          <w:rFonts w:ascii="Times New Roman" w:hAnsi="Times New Roman" w:cs="Times New Roman"/>
          <w:sz w:val="24"/>
          <w:szCs w:val="24"/>
        </w:rPr>
        <w:t>9</w:t>
      </w:r>
      <w:r w:rsidRPr="003C36D1">
        <w:rPr>
          <w:rFonts w:ascii="Times New Roman" w:hAnsi="Times New Roman" w:cs="Times New Roman"/>
          <w:sz w:val="24"/>
          <w:szCs w:val="24"/>
        </w:rPr>
        <w:t xml:space="preserve"> g de </w:t>
      </w:r>
      <w:proofErr w:type="spellStart"/>
      <w:proofErr w:type="gramStart"/>
      <w:r w:rsidR="007464FA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="007464FA">
        <w:rPr>
          <w:rFonts w:ascii="Times New Roman" w:hAnsi="Times New Roman" w:cs="Times New Roman"/>
          <w:sz w:val="24"/>
          <w:szCs w:val="24"/>
        </w:rPr>
        <w:t xml:space="preserve"> </w:t>
      </w:r>
      <w:r w:rsidRPr="003C36D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3C36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6D1" w:rsidRPr="003C36D1" w:rsidRDefault="003C36D1" w:rsidP="003C36D1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D1">
        <w:rPr>
          <w:rFonts w:ascii="Times New Roman" w:hAnsi="Times New Roman" w:cs="Times New Roman"/>
          <w:sz w:val="24"/>
          <w:szCs w:val="24"/>
        </w:rPr>
        <w:t xml:space="preserve">Dissolution de la pesée dans un minimum d’eau distillée ; </w:t>
      </w:r>
    </w:p>
    <w:p w:rsidR="003C36D1" w:rsidRPr="003C36D1" w:rsidRDefault="003C36D1" w:rsidP="003C36D1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D1">
        <w:rPr>
          <w:rFonts w:ascii="Times New Roman" w:hAnsi="Times New Roman" w:cs="Times New Roman"/>
          <w:sz w:val="24"/>
          <w:szCs w:val="24"/>
        </w:rPr>
        <w:t xml:space="preserve">Agiter avec chauffage ; Distribuer dans des tubes à essai, à raison de 9 ml, et </w:t>
      </w:r>
    </w:p>
    <w:p w:rsidR="003C36D1" w:rsidRPr="003C36D1" w:rsidRDefault="003C36D1" w:rsidP="003C36D1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36D1">
        <w:rPr>
          <w:rFonts w:ascii="Times New Roman" w:hAnsi="Times New Roman" w:cs="Times New Roman"/>
          <w:sz w:val="24"/>
          <w:szCs w:val="24"/>
        </w:rPr>
        <w:t>autoclaver</w:t>
      </w:r>
      <w:proofErr w:type="spellEnd"/>
      <w:r w:rsidRPr="003C36D1">
        <w:rPr>
          <w:rFonts w:ascii="Times New Roman" w:hAnsi="Times New Roman" w:cs="Times New Roman"/>
          <w:sz w:val="24"/>
          <w:szCs w:val="24"/>
        </w:rPr>
        <w:t xml:space="preserve"> 15</w:t>
      </w:r>
      <w:r w:rsidR="007464FA">
        <w:rPr>
          <w:rFonts w:ascii="Times New Roman" w:hAnsi="Times New Roman" w:cs="Times New Roman"/>
          <w:sz w:val="24"/>
          <w:szCs w:val="24"/>
        </w:rPr>
        <w:t xml:space="preserve"> à 20 </w:t>
      </w:r>
      <w:r w:rsidRPr="003C36D1">
        <w:rPr>
          <w:rFonts w:ascii="Times New Roman" w:hAnsi="Times New Roman" w:cs="Times New Roman"/>
          <w:sz w:val="24"/>
          <w:szCs w:val="24"/>
        </w:rPr>
        <w:t xml:space="preserve"> min à 121 °C. Le pH du milieu est ajusté à 7.5 ± 0.2 à 25 °C. </w:t>
      </w:r>
    </w:p>
    <w:p w:rsidR="003C36D1" w:rsidRPr="003C36D1" w:rsidRDefault="003C36D1" w:rsidP="003C36D1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6D1">
        <w:rPr>
          <w:rFonts w:ascii="Times New Roman" w:hAnsi="Times New Roman" w:cs="Times New Roman"/>
          <w:b/>
          <w:sz w:val="24"/>
          <w:szCs w:val="24"/>
        </w:rPr>
        <w:t xml:space="preserve">4. Matériel : </w:t>
      </w:r>
    </w:p>
    <w:p w:rsidR="008E0C99" w:rsidRPr="003C36D1" w:rsidRDefault="003C36D1" w:rsidP="003C36D1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36D1">
        <w:rPr>
          <w:rFonts w:ascii="Times New Roman" w:hAnsi="Times New Roman" w:cs="Times New Roman"/>
          <w:sz w:val="24"/>
          <w:szCs w:val="24"/>
        </w:rPr>
        <w:t>Matériel courant de laboratoire (verrerie, balance analytique, agitateur chauffant pH</w:t>
      </w:r>
      <w:r w:rsidR="00645435">
        <w:rPr>
          <w:rFonts w:ascii="Times New Roman" w:hAnsi="Times New Roman" w:cs="Times New Roman"/>
          <w:sz w:val="24"/>
          <w:szCs w:val="24"/>
        </w:rPr>
        <w:t xml:space="preserve"> </w:t>
      </w:r>
      <w:r w:rsidRPr="003C36D1">
        <w:rPr>
          <w:rFonts w:ascii="Times New Roman" w:hAnsi="Times New Roman" w:cs="Times New Roman"/>
          <w:sz w:val="24"/>
          <w:szCs w:val="24"/>
        </w:rPr>
        <w:t xml:space="preserve">mètre </w:t>
      </w:r>
      <w:r w:rsidR="00645435">
        <w:rPr>
          <w:rFonts w:ascii="Times New Roman" w:hAnsi="Times New Roman" w:cs="Times New Roman"/>
          <w:sz w:val="24"/>
          <w:szCs w:val="24"/>
        </w:rPr>
        <w:t xml:space="preserve">tubes à essai </w:t>
      </w:r>
      <w:r w:rsidRPr="003C36D1">
        <w:rPr>
          <w:rFonts w:ascii="Times New Roman" w:hAnsi="Times New Roman" w:cs="Times New Roman"/>
          <w:sz w:val="24"/>
          <w:szCs w:val="24"/>
        </w:rPr>
        <w:t>et autoclave).</w:t>
      </w:r>
    </w:p>
    <w:sectPr w:rsidR="008E0C99" w:rsidRPr="003C36D1" w:rsidSect="008E0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F57E6"/>
    <w:multiLevelType w:val="hybridMultilevel"/>
    <w:tmpl w:val="09EE4E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2291B"/>
    <w:multiLevelType w:val="hybridMultilevel"/>
    <w:tmpl w:val="26C24CF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A26698C"/>
    <w:multiLevelType w:val="hybridMultilevel"/>
    <w:tmpl w:val="8CFE84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F27FB6"/>
    <w:multiLevelType w:val="hybridMultilevel"/>
    <w:tmpl w:val="3A4CCDF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36D1"/>
    <w:rsid w:val="000D692B"/>
    <w:rsid w:val="003C36D1"/>
    <w:rsid w:val="00645435"/>
    <w:rsid w:val="007464FA"/>
    <w:rsid w:val="00761735"/>
    <w:rsid w:val="008A1E3A"/>
    <w:rsid w:val="008E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C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36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pc-car</dc:creator>
  <cp:lastModifiedBy>pc-car</cp:lastModifiedBy>
  <cp:revision>5</cp:revision>
  <dcterms:created xsi:type="dcterms:W3CDTF">2022-09-10T13:51:00Z</dcterms:created>
  <dcterms:modified xsi:type="dcterms:W3CDTF">2024-09-30T18:38:00Z</dcterms:modified>
</cp:coreProperties>
</file>