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7" w:rsidRPr="00C24EA9" w:rsidRDefault="004A4BCD" w:rsidP="004A4BCD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24EA9">
        <w:rPr>
          <w:rFonts w:asciiTheme="majorBidi" w:hAnsiTheme="majorBidi" w:cstheme="majorBidi"/>
          <w:b/>
          <w:bCs/>
          <w:color w:val="FF0000"/>
          <w:sz w:val="32"/>
          <w:szCs w:val="32"/>
        </w:rPr>
        <w:t>Chapitre 03. Chaine respiratoire</w:t>
      </w:r>
    </w:p>
    <w:p w:rsidR="004A4BCD" w:rsidRDefault="004A4BCD" w:rsidP="004A4BC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A4BCD" w:rsidRPr="00931398" w:rsidRDefault="004A4BCD" w:rsidP="00E67AE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31398">
        <w:rPr>
          <w:rFonts w:asciiTheme="majorBidi" w:hAnsiTheme="majorBidi" w:cstheme="majorBidi"/>
          <w:b/>
          <w:bCs/>
          <w:color w:val="FF0000"/>
          <w:sz w:val="28"/>
          <w:szCs w:val="28"/>
        </w:rPr>
        <w:t>Définition :</w:t>
      </w:r>
    </w:p>
    <w:p w:rsidR="004A4BCD" w:rsidRDefault="004A4BCD" w:rsidP="004A4B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A4BCD">
        <w:rPr>
          <w:rFonts w:asciiTheme="majorBidi" w:hAnsiTheme="majorBidi" w:cstheme="majorBidi"/>
          <w:sz w:val="24"/>
          <w:szCs w:val="24"/>
        </w:rPr>
        <w:t>La chaine re</w:t>
      </w:r>
      <w:r>
        <w:rPr>
          <w:rFonts w:asciiTheme="majorBidi" w:hAnsiTheme="majorBidi" w:cstheme="majorBidi"/>
          <w:sz w:val="24"/>
          <w:szCs w:val="24"/>
        </w:rPr>
        <w:t>spiratoire est un ensemble de complexes protéiques qui permettent le transport des électrons issus de l’oxydation des coenzymes réduits, NADH</w:t>
      </w:r>
      <w:r w:rsidR="00884D5D">
        <w:rPr>
          <w:rFonts w:asciiTheme="majorBidi" w:hAnsiTheme="majorBidi" w:cstheme="majorBidi"/>
          <w:sz w:val="24"/>
          <w:szCs w:val="24"/>
        </w:rPr>
        <w:t>, FADH</w:t>
      </w:r>
      <w:r>
        <w:rPr>
          <w:rFonts w:asciiTheme="majorBidi" w:hAnsiTheme="majorBidi" w:cstheme="majorBidi"/>
          <w:sz w:val="24"/>
          <w:szCs w:val="24"/>
        </w:rPr>
        <w:t xml:space="preserve"> et l’ubiquinone Q</w:t>
      </w:r>
      <w:r w:rsidRPr="004A4BCD">
        <w:rPr>
          <w:rFonts w:asciiTheme="majorBidi" w:hAnsiTheme="majorBidi" w:cstheme="majorBidi"/>
          <w:sz w:val="24"/>
          <w:szCs w:val="24"/>
          <w:vertAlign w:val="subscript"/>
        </w:rPr>
        <w:t>10</w:t>
      </w:r>
      <w:r>
        <w:rPr>
          <w:rFonts w:asciiTheme="majorBidi" w:hAnsiTheme="majorBidi" w:cstheme="majorBidi"/>
          <w:sz w:val="24"/>
          <w:szCs w:val="24"/>
        </w:rPr>
        <w:t>H</w:t>
      </w:r>
      <w:r w:rsidRPr="004A4BCD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(forme réduite de l’enzyme Q10) dans membrane interne de la mitochondrie. </w:t>
      </w:r>
    </w:p>
    <w:p w:rsidR="004A4BCD" w:rsidRPr="00931398" w:rsidRDefault="00884D5D" w:rsidP="004A4BCD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31398">
        <w:rPr>
          <w:rFonts w:asciiTheme="majorBidi" w:hAnsiTheme="majorBidi" w:cstheme="majorBidi"/>
          <w:b/>
          <w:bCs/>
          <w:color w:val="FF0000"/>
          <w:sz w:val="28"/>
          <w:szCs w:val="28"/>
        </w:rPr>
        <w:t>2. Les</w:t>
      </w:r>
      <w:r w:rsidR="004A4BCD" w:rsidRPr="0093139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complexes protéiques :</w:t>
      </w:r>
    </w:p>
    <w:p w:rsidR="004A4BCD" w:rsidRDefault="004A4BCD" w:rsidP="004A4B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Chez les eucaryotes, on distingue </w:t>
      </w:r>
      <w:r w:rsidR="00E67AE1">
        <w:rPr>
          <w:rFonts w:asciiTheme="majorBidi" w:hAnsiTheme="majorBidi" w:cstheme="majorBidi"/>
          <w:sz w:val="24"/>
          <w:szCs w:val="24"/>
        </w:rPr>
        <w:t>quatre</w:t>
      </w:r>
      <w:r>
        <w:rPr>
          <w:rFonts w:asciiTheme="majorBidi" w:hAnsiTheme="majorBidi" w:cstheme="majorBidi"/>
          <w:sz w:val="24"/>
          <w:szCs w:val="24"/>
        </w:rPr>
        <w:t xml:space="preserve"> complexes </w:t>
      </w:r>
      <w:r w:rsidR="00E67AE1">
        <w:rPr>
          <w:rFonts w:asciiTheme="majorBidi" w:hAnsiTheme="majorBidi" w:cstheme="majorBidi"/>
          <w:sz w:val="24"/>
          <w:szCs w:val="24"/>
        </w:rPr>
        <w:t>protéiques.</w:t>
      </w:r>
    </w:p>
    <w:p w:rsidR="00E67AE1" w:rsidRPr="00931398" w:rsidRDefault="00E67AE1" w:rsidP="00E67AE1">
      <w:pPr>
        <w:spacing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</w:rPr>
        <w:t>2.1.</w:t>
      </w:r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 Complexe </w:t>
      </w:r>
      <w:r w:rsidRPr="00931398">
        <w:rPr>
          <w:rStyle w:val="romain"/>
          <w:rFonts w:asciiTheme="majorBidi" w:hAnsiTheme="majorBidi" w:cstheme="majorBidi"/>
          <w:b/>
          <w:bCs/>
          <w:caps/>
          <w:smallCaps/>
          <w:color w:val="FF0000"/>
          <w:sz w:val="24"/>
          <w:szCs w:val="24"/>
          <w:shd w:val="clear" w:color="auto" w:fill="FFFFFF"/>
        </w:rPr>
        <w:t>I</w:t>
      </w:r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,</w:t>
      </w:r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La </w:t>
      </w:r>
      <w:hyperlink r:id="rId8" w:tooltip="NADH déshydrogénase" w:history="1">
        <w:r w:rsidRPr="00931398">
          <w:rPr>
            <w:rStyle w:val="Hyperlink"/>
            <w:rFonts w:asciiTheme="majorBidi" w:hAnsiTheme="majorBidi" w:cstheme="majorBidi"/>
            <w:b/>
            <w:bCs/>
            <w:color w:val="FF0000"/>
            <w:sz w:val="24"/>
            <w:szCs w:val="24"/>
            <w:u w:val="none"/>
            <w:shd w:val="clear" w:color="auto" w:fill="FFFFFF"/>
          </w:rPr>
          <w:t>NADH déshydrogénase</w:t>
        </w:r>
      </w:hyperlink>
      <w:r w:rsidRPr="00931398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  </w:t>
      </w:r>
    </w:p>
    <w:p w:rsidR="00E67AE1" w:rsidRPr="00884D5D" w:rsidRDefault="00E67AE1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Il s'agit d'une </w:t>
      </w:r>
      <w:hyperlink r:id="rId9" w:tooltip="Protéin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protéine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de très grande taille qui, chez les </w:t>
      </w:r>
      <w:hyperlink r:id="rId10" w:tooltip="Mammifèr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mammifères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, possède 46 </w:t>
      </w:r>
      <w:hyperlink r:id="rId11" w:tooltip="Sous-unité protéiqu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sous-unités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et une masse d'environ 1 000 </w:t>
      </w:r>
      <w:proofErr w:type="spellStart"/>
      <w:r w:rsidRPr="00884D5D">
        <w:rPr>
          <w:rFonts w:asciiTheme="majorBidi" w:hAnsiTheme="majorBidi" w:cstheme="majorBidi"/>
          <w:sz w:val="24"/>
          <w:szCs w:val="24"/>
        </w:rPr>
        <w:fldChar w:fldCharType="begin"/>
      </w:r>
      <w:r w:rsidRPr="00884D5D">
        <w:rPr>
          <w:rFonts w:asciiTheme="majorBidi" w:hAnsiTheme="majorBidi" w:cstheme="majorBidi"/>
          <w:sz w:val="24"/>
          <w:szCs w:val="24"/>
        </w:rPr>
        <w:instrText xml:space="preserve"> HYPERLINK "https://fr.wikipedia.org/wiki/Kilodalton" \o "Kilodalton" </w:instrText>
      </w:r>
      <w:r w:rsidRPr="00884D5D">
        <w:rPr>
          <w:rFonts w:asciiTheme="majorBidi" w:hAnsiTheme="majorBidi" w:cstheme="majorBidi"/>
          <w:sz w:val="24"/>
          <w:szCs w:val="24"/>
        </w:rPr>
        <w:fldChar w:fldCharType="separate"/>
      </w:r>
      <w:r w:rsidRPr="00884D5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kDa</w:t>
      </w:r>
      <w:proofErr w:type="spellEnd"/>
      <w:r w:rsidRPr="00884D5D">
        <w:rPr>
          <w:rFonts w:asciiTheme="majorBidi" w:hAnsiTheme="majorBidi" w:cstheme="majorBidi"/>
          <w:sz w:val="24"/>
          <w:szCs w:val="24"/>
        </w:rPr>
        <w:fldChar w:fldCharType="end"/>
      </w:r>
      <w:r w:rsidRPr="00884D5D">
        <w:rPr>
          <w:rFonts w:asciiTheme="majorBidi" w:hAnsiTheme="majorBidi" w:cstheme="majorBidi"/>
          <w:sz w:val="24"/>
          <w:szCs w:val="24"/>
        </w:rPr>
        <w:t>.</w:t>
      </w:r>
    </w:p>
    <w:p w:rsidR="00E67AE1" w:rsidRPr="00884D5D" w:rsidRDefault="00E67AE1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Le complexe </w:t>
      </w:r>
      <w:r w:rsidRPr="00884D5D">
        <w:rPr>
          <w:rStyle w:val="romain"/>
          <w:rFonts w:asciiTheme="majorBidi" w:hAnsiTheme="majorBidi" w:cstheme="majorBidi"/>
          <w:caps/>
          <w:smallCaps/>
          <w:sz w:val="24"/>
          <w:szCs w:val="24"/>
        </w:rPr>
        <w:t>I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2" w:tooltip="Catalys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catalyse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la réduction de la </w:t>
      </w:r>
      <w:hyperlink r:id="rId13" w:tooltip="Coenzyme Q10" w:history="1">
        <w:r w:rsidRPr="00884D5D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coenzyme Q</w:t>
        </w:r>
        <w:r w:rsidRPr="00884D5D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  <w:vertAlign w:val="subscript"/>
          </w:rPr>
          <w:t>10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, une </w:t>
      </w:r>
      <w:proofErr w:type="spellStart"/>
      <w:r w:rsidRPr="00884D5D">
        <w:rPr>
          <w:rFonts w:asciiTheme="majorBidi" w:hAnsiTheme="majorBidi" w:cstheme="majorBidi"/>
          <w:sz w:val="24"/>
          <w:szCs w:val="24"/>
        </w:rPr>
        <w:fldChar w:fldCharType="begin"/>
      </w:r>
      <w:r w:rsidRPr="00884D5D">
        <w:rPr>
          <w:rFonts w:asciiTheme="majorBidi" w:hAnsiTheme="majorBidi" w:cstheme="majorBidi"/>
          <w:sz w:val="24"/>
          <w:szCs w:val="24"/>
        </w:rPr>
        <w:instrText xml:space="preserve"> HYPERLINK "https://fr.wikipedia.org/wiki/Ubiquinone" \o "Ubiquinone" </w:instrText>
      </w:r>
      <w:r w:rsidRPr="00884D5D">
        <w:rPr>
          <w:rFonts w:asciiTheme="majorBidi" w:hAnsiTheme="majorBidi" w:cstheme="majorBidi"/>
          <w:sz w:val="24"/>
          <w:szCs w:val="24"/>
        </w:rPr>
        <w:fldChar w:fldCharType="separate"/>
      </w:r>
      <w:r w:rsidRPr="00884D5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ubiquinone</w:t>
      </w:r>
      <w:proofErr w:type="spellEnd"/>
      <w:r w:rsidRPr="00884D5D">
        <w:rPr>
          <w:rFonts w:asciiTheme="majorBidi" w:hAnsiTheme="majorBidi" w:cstheme="majorBidi"/>
          <w:sz w:val="24"/>
          <w:szCs w:val="24"/>
        </w:rPr>
        <w:fldChar w:fldCharType="end"/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4" w:tooltip="Liposolubl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liposoluble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présente dans la </w:t>
      </w:r>
      <w:hyperlink r:id="rId15" w:tooltip="Membrane mitochondriale intern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membrane mitochondriale interne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, par les deux électrons à haut potentiel de transfert du </w:t>
      </w:r>
      <w:hyperlink r:id="rId16" w:tooltip="Nicotinamide adénine dinucléotid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NADH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pour donner de l'</w:t>
      </w:r>
      <w:proofErr w:type="spellStart"/>
      <w:r w:rsidRPr="00884D5D">
        <w:rPr>
          <w:rFonts w:asciiTheme="majorBidi" w:hAnsiTheme="majorBidi" w:cstheme="majorBidi"/>
          <w:sz w:val="24"/>
          <w:szCs w:val="24"/>
        </w:rPr>
        <w:fldChar w:fldCharType="begin"/>
      </w:r>
      <w:r w:rsidRPr="00884D5D">
        <w:rPr>
          <w:rFonts w:asciiTheme="majorBidi" w:hAnsiTheme="majorBidi" w:cstheme="majorBidi"/>
          <w:sz w:val="24"/>
          <w:szCs w:val="24"/>
        </w:rPr>
        <w:instrText xml:space="preserve"> HYPERLINK "https://fr.wikipedia.org/wiki/Ubiquinol" \o "Ubiquinol" </w:instrText>
      </w:r>
      <w:r w:rsidRPr="00884D5D">
        <w:rPr>
          <w:rFonts w:asciiTheme="majorBidi" w:hAnsiTheme="majorBidi" w:cstheme="majorBidi"/>
          <w:sz w:val="24"/>
          <w:szCs w:val="24"/>
        </w:rPr>
        <w:fldChar w:fldCharType="separate"/>
      </w:r>
      <w:r w:rsidRPr="00884D5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ubiquinol</w:t>
      </w:r>
      <w:proofErr w:type="spellEnd"/>
      <w:r w:rsidRPr="00884D5D">
        <w:rPr>
          <w:rFonts w:asciiTheme="majorBidi" w:hAnsiTheme="majorBidi" w:cstheme="majorBidi"/>
          <w:sz w:val="24"/>
          <w:szCs w:val="24"/>
        </w:rPr>
        <w:fldChar w:fldCharType="end"/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, ou Q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10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.</w:t>
      </w:r>
    </w:p>
    <w:p w:rsidR="00E67AE1" w:rsidRPr="00473E5F" w:rsidRDefault="00E67AE1" w:rsidP="00E67AE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3E5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2E6D" wp14:editId="0EE8C8E4">
                <wp:simplePos x="0" y="0"/>
                <wp:positionH relativeFrom="column">
                  <wp:posOffset>2054181</wp:posOffset>
                </wp:positionH>
                <wp:positionV relativeFrom="paragraph">
                  <wp:posOffset>100965</wp:posOffset>
                </wp:positionV>
                <wp:extent cx="829340" cy="10633"/>
                <wp:effectExtent l="0" t="76200" r="8890" b="1041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40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1.75pt;margin-top:7.95pt;width:65.3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hyperlink r:id="rId17" w:tooltip="Nicotinamide adénine dinucléotide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NADH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 </w:t>
      </w:r>
      <w:hyperlink r:id="rId18" w:tooltip="Coenzyme Q10" w:history="1">
        <w:r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coenzyme Q</w:t>
        </w:r>
        <w:r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  <w:vertAlign w:val="subscript"/>
          </w:rPr>
          <w:t>10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+ 5 </w:t>
      </w:r>
      <w:hyperlink r:id="rId19" w:tooltip="Proton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+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                           </w:t>
      </w:r>
      <w:hyperlink r:id="rId20" w:tooltip="Nicotinamide adénine dinucléotide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NAD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+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 </w:t>
      </w:r>
      <w:hyperlink r:id="rId21" w:tooltip="Ubiquinol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Q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10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+ 4 </w:t>
      </w:r>
      <w:hyperlink r:id="rId22" w:tooltip="Proton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+</w:t>
        </w:r>
      </w:hyperlink>
    </w:p>
    <w:p w:rsidR="00E67AE1" w:rsidRPr="00884D5D" w:rsidRDefault="00E67AE1" w:rsidP="00884D5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884D5D"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La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cession de deux électrons du premier à un </w:t>
      </w:r>
      <w:hyperlink r:id="rId23" w:tooltip="Groupe prosthétiqu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groupe prosthétique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24" w:tooltip="Flavine mononucléotid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FNM</w:t>
        </w:r>
      </w:hyperlink>
      <w:r w:rsidR="00884D5D" w:rsidRPr="00884D5D">
        <w:rPr>
          <w:rFonts w:asciiTheme="majorBidi" w:hAnsiTheme="majorBidi" w:cstheme="majorBidi"/>
          <w:sz w:val="24"/>
          <w:szCs w:val="24"/>
        </w:rPr>
        <w:t xml:space="preserve"> </w:t>
      </w:r>
      <w:r w:rsidR="00144B77" w:rsidRPr="00884D5D">
        <w:rPr>
          <w:rFonts w:asciiTheme="majorBidi" w:hAnsiTheme="majorBidi" w:cstheme="majorBidi"/>
          <w:sz w:val="24"/>
          <w:szCs w:val="24"/>
        </w:rPr>
        <w:t>(</w:t>
      </w:r>
      <w:r w:rsidR="00144B77"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flavine</w:t>
      </w:r>
      <w:r w:rsidR="00884D5D" w:rsidRPr="00884D5D">
        <w:rPr>
          <w:rFonts w:asciiTheme="majorBidi" w:hAnsiTheme="majorBidi" w:cstheme="majorBidi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884D5D" w:rsidRPr="00884D5D">
        <w:rPr>
          <w:rFonts w:asciiTheme="majorBidi" w:hAnsiTheme="majorBidi" w:cstheme="majorBidi"/>
          <w:color w:val="202122"/>
          <w:sz w:val="21"/>
          <w:szCs w:val="21"/>
          <w:shd w:val="clear" w:color="auto" w:fill="FFFFFF"/>
        </w:rPr>
        <w:t>mononucléotide</w:t>
      </w:r>
      <w:proofErr w:type="spellEnd"/>
      <w:r w:rsidR="00884D5D" w:rsidRPr="00884D5D">
        <w:rPr>
          <w:rFonts w:asciiTheme="majorBidi" w:hAnsiTheme="majorBidi" w:cstheme="majorBidi"/>
          <w:color w:val="202122"/>
          <w:sz w:val="21"/>
          <w:szCs w:val="21"/>
          <w:shd w:val="clear" w:color="auto" w:fill="FFFFFF"/>
        </w:rPr>
        <w:t>, dérivé de la vitamine B2)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. Les électrons du </w:t>
      </w:r>
      <w:hyperlink r:id="rId25" w:tooltip="Flavine mononucléotid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FNMH</w:t>
        </w:r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</w:hyperlink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circulent ensuite à travers une série de </w:t>
      </w:r>
      <w:hyperlink r:id="rId26" w:tooltip="Cluster fer-soufre" w:history="1">
        <w:r w:rsidRPr="00884D5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centres fer-soufre</w:t>
        </w:r>
      </w:hyperlink>
      <w:r w:rsidRPr="00884D5D">
        <w:rPr>
          <w:rFonts w:asciiTheme="majorBidi" w:hAnsiTheme="majorBidi" w:cstheme="majorBidi"/>
          <w:sz w:val="24"/>
          <w:szCs w:val="24"/>
        </w:rPr>
        <w:t>.</w:t>
      </w:r>
    </w:p>
    <w:p w:rsidR="00E67AE1" w:rsidRPr="00884D5D" w:rsidRDefault="00E67AE1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Les électrons sont finalement cédés par la chaîne de centres fer-soufre à une molécule d'</w:t>
      </w:r>
      <w:proofErr w:type="spellStart"/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ubiquinone</w:t>
      </w:r>
      <w:proofErr w:type="spellEnd"/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Pr="00884D5D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</w:rPr>
        <w:t>coenzyme Q</w:t>
      </w:r>
      <w:r w:rsidRPr="00884D5D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10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) dans la membrane.</w:t>
      </w:r>
    </w:p>
    <w:p w:rsidR="00E67AE1" w:rsidRPr="00884D5D" w:rsidRDefault="00E67AE1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La formation d'</w:t>
      </w:r>
      <w:proofErr w:type="spellStart"/>
      <w:r w:rsidRPr="00884D5D">
        <w:rPr>
          <w:rFonts w:asciiTheme="majorBidi" w:hAnsiTheme="majorBidi" w:cstheme="majorBidi"/>
          <w:sz w:val="24"/>
          <w:szCs w:val="24"/>
        </w:rPr>
        <w:fldChar w:fldCharType="begin"/>
      </w:r>
      <w:r w:rsidRPr="00884D5D">
        <w:rPr>
          <w:rFonts w:asciiTheme="majorBidi" w:hAnsiTheme="majorBidi" w:cstheme="majorBidi"/>
          <w:sz w:val="24"/>
          <w:szCs w:val="24"/>
        </w:rPr>
        <w:instrText xml:space="preserve"> HYPERLINK "https://fr.wikipedia.org/wiki/Ubiquinol" \o "Ubiquinol" </w:instrText>
      </w:r>
      <w:r w:rsidRPr="00884D5D">
        <w:rPr>
          <w:rFonts w:asciiTheme="majorBidi" w:hAnsiTheme="majorBidi" w:cstheme="majorBidi"/>
          <w:sz w:val="24"/>
          <w:szCs w:val="24"/>
        </w:rPr>
        <w:fldChar w:fldCharType="separate"/>
      </w:r>
      <w:r w:rsidRPr="00884D5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ubiquinol</w:t>
      </w:r>
      <w:proofErr w:type="spellEnd"/>
      <w:r w:rsidRPr="00884D5D">
        <w:rPr>
          <w:rFonts w:asciiTheme="majorBidi" w:hAnsiTheme="majorBidi" w:cstheme="majorBidi"/>
          <w:sz w:val="24"/>
          <w:szCs w:val="24"/>
        </w:rPr>
        <w:fldChar w:fldCharType="end"/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 (Q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10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884D5D">
        <w:rPr>
          <w:rFonts w:asciiTheme="majorBidi" w:hAnsiTheme="majorBidi" w:cstheme="majorBidi"/>
          <w:sz w:val="24"/>
          <w:szCs w:val="24"/>
          <w:shd w:val="clear" w:color="auto" w:fill="FFFFFF"/>
        </w:rPr>
        <w:t>) contribue également à la génération du gradient de concentration de protons à travers la membrane interne.</w:t>
      </w:r>
    </w:p>
    <w:p w:rsidR="0080063A" w:rsidRPr="00931398" w:rsidRDefault="0080063A" w:rsidP="00E67AE1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</w:pPr>
      <w:r w:rsidRPr="0093139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2.2. complexe </w:t>
      </w:r>
      <w:r w:rsidRPr="00931398">
        <w:rPr>
          <w:rStyle w:val="romain"/>
          <w:rFonts w:asciiTheme="majorBidi" w:hAnsiTheme="majorBidi" w:cstheme="majorBidi"/>
          <w:b/>
          <w:bCs/>
          <w:caps/>
          <w:smallCaps/>
          <w:color w:val="FF0000"/>
          <w:sz w:val="28"/>
          <w:szCs w:val="28"/>
          <w:shd w:val="clear" w:color="auto" w:fill="FFFFFF"/>
        </w:rPr>
        <w:t>II,</w:t>
      </w:r>
      <w:r w:rsidRPr="0093139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 xml:space="preserve"> La </w:t>
      </w:r>
      <w:hyperlink r:id="rId27" w:history="1">
        <w:r w:rsidRPr="00931398">
          <w:rPr>
            <w:rStyle w:val="Hyperlink"/>
            <w:rFonts w:asciiTheme="majorBidi" w:hAnsiTheme="majorBidi" w:cstheme="majorBidi"/>
            <w:b/>
            <w:bCs/>
            <w:color w:val="FF0000"/>
            <w:sz w:val="28"/>
            <w:szCs w:val="28"/>
            <w:u w:val="none"/>
            <w:shd w:val="clear" w:color="auto" w:fill="FFFFFF"/>
          </w:rPr>
          <w:t>succinate déshydrogénase</w:t>
        </w:r>
      </w:hyperlink>
      <w:r w:rsidRPr="00931398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 </w:t>
      </w:r>
    </w:p>
    <w:p w:rsidR="0080063A" w:rsidRPr="0080063A" w:rsidRDefault="0080063A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Elle est constituée de quatre </w:t>
      </w:r>
      <w:hyperlink r:id="rId28" w:tooltip="Sous-unité protéiqu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sous-unités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et de plusieurs </w:t>
      </w:r>
      <w:hyperlink r:id="rId29" w:tooltip="Cofacteur (biochimie)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cofacteurs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: </w:t>
      </w:r>
      <w:hyperlink r:id="rId30" w:tooltip="Flavine adénine dinucléotid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FAD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hyperlink r:id="rId31" w:tooltip="Cluster fer-soufr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centres fer-soufre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, et un groupe </w:t>
      </w:r>
      <w:hyperlink r:id="rId32" w:tooltip="Hèm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héminique</w:t>
        </w:r>
        <w:bookmarkStart w:id="0" w:name="_GoBack"/>
        <w:bookmarkEnd w:id="0"/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qui ne participe pas au transfert des électrons à la </w:t>
      </w:r>
      <w:r w:rsidRPr="0080063A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</w:rPr>
        <w:t>coenzyme Q</w:t>
      </w:r>
      <w:r w:rsidRPr="0080063A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10</w:t>
      </w:r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mais jouerait un rôle important en limitant la production de </w:t>
      </w:r>
      <w:hyperlink r:id="rId33" w:tooltip="Dérivé réactif de l'oxygèn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dérivés réactifs de l'oxygène</w:t>
        </w:r>
      </w:hyperlink>
      <w:r w:rsidRPr="0080063A">
        <w:rPr>
          <w:rFonts w:asciiTheme="majorBidi" w:hAnsiTheme="majorBidi" w:cstheme="majorBidi"/>
          <w:sz w:val="24"/>
          <w:szCs w:val="24"/>
        </w:rPr>
        <w:t xml:space="preserve">. </w:t>
      </w:r>
    </w:p>
    <w:p w:rsidR="0080063A" w:rsidRDefault="0080063A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 Elle </w:t>
      </w:r>
      <w:hyperlink r:id="rId34" w:tooltip="Catalys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catalyse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l'</w:t>
      </w:r>
      <w:hyperlink r:id="rId35" w:tooltip="Oxydation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oxydation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du </w:t>
      </w:r>
      <w:proofErr w:type="spellStart"/>
      <w:r w:rsidRPr="0080063A">
        <w:rPr>
          <w:rFonts w:asciiTheme="majorBidi" w:hAnsiTheme="majorBidi" w:cstheme="majorBidi"/>
          <w:sz w:val="24"/>
          <w:szCs w:val="24"/>
        </w:rPr>
        <w:fldChar w:fldCharType="begin"/>
      </w:r>
      <w:r w:rsidRPr="0080063A">
        <w:rPr>
          <w:rFonts w:asciiTheme="majorBidi" w:hAnsiTheme="majorBidi" w:cstheme="majorBidi"/>
          <w:sz w:val="24"/>
          <w:szCs w:val="24"/>
        </w:rPr>
        <w:instrText xml:space="preserve"> HYPERLINK "https://fr.wikipedia.org/wiki/Acide_succinique" \o "Acide succinique" </w:instrText>
      </w:r>
      <w:r w:rsidRPr="0080063A">
        <w:rPr>
          <w:rFonts w:asciiTheme="majorBidi" w:hAnsiTheme="majorBidi" w:cstheme="majorBidi"/>
          <w:sz w:val="24"/>
          <w:szCs w:val="24"/>
        </w:rPr>
        <w:fldChar w:fldCharType="separate"/>
      </w:r>
      <w:r w:rsidRPr="0080063A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succinate</w:t>
      </w:r>
      <w:proofErr w:type="spellEnd"/>
      <w:r w:rsidRPr="0080063A">
        <w:rPr>
          <w:rFonts w:asciiTheme="majorBidi" w:hAnsiTheme="majorBidi" w:cstheme="majorBidi"/>
          <w:sz w:val="24"/>
          <w:szCs w:val="24"/>
        </w:rPr>
        <w:fldChar w:fldCharType="end"/>
      </w:r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en </w:t>
      </w:r>
      <w:hyperlink r:id="rId36" w:tooltip="Acide fumariqu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fumarate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et la </w:t>
      </w:r>
      <w:hyperlink r:id="rId37" w:tooltip="Réduction (chimie)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réduction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de la </w:t>
      </w:r>
      <w:hyperlink r:id="rId38" w:tooltip="Coenzyme Q10" w:history="1">
        <w:r w:rsidRPr="0080063A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coenzyme Q</w:t>
        </w:r>
        <w:r w:rsidRPr="0080063A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  <w:vertAlign w:val="subscript"/>
          </w:rPr>
          <w:t>10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. Cette réaction libère moins d'énergie que l'oxydation du </w:t>
      </w:r>
      <w:hyperlink r:id="rId39" w:tooltip="Nicotinamide adénine dinucléotide" w:history="1">
        <w:r w:rsidRPr="0080063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NADH</w:t>
        </w:r>
      </w:hyperlink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, ce qui fait que le complexe </w:t>
      </w:r>
      <w:r w:rsidRPr="0080063A">
        <w:rPr>
          <w:rStyle w:val="romain"/>
          <w:rFonts w:asciiTheme="majorBidi" w:hAnsiTheme="majorBidi" w:cstheme="majorBidi"/>
          <w:caps/>
          <w:smallCaps/>
          <w:sz w:val="24"/>
          <w:szCs w:val="24"/>
        </w:rPr>
        <w:t>II</w:t>
      </w:r>
      <w:r w:rsidRPr="0080063A">
        <w:rPr>
          <w:rFonts w:asciiTheme="majorBidi" w:hAnsiTheme="majorBidi" w:cstheme="majorBidi"/>
          <w:sz w:val="24"/>
          <w:szCs w:val="24"/>
          <w:shd w:val="clear" w:color="auto" w:fill="FFFFFF"/>
        </w:rPr>
        <w:t> ne contribue pas à la génération du gradient de concentration de protons.</w:t>
      </w:r>
    </w:p>
    <w:p w:rsidR="0080063A" w:rsidRPr="00473E5F" w:rsidRDefault="007F2D68" w:rsidP="00473E5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hyperlink r:id="rId40" w:history="1">
        <w:proofErr w:type="spellStart"/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Succinate</w:t>
        </w:r>
        <w:proofErr w:type="spellEnd"/>
      </w:hyperlink>
      <w:r w:rsidR="0080063A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 </w:t>
      </w:r>
      <w:hyperlink r:id="rId41" w:tooltip="Coenzyme Q10" w:history="1">
        <w:r w:rsidR="0080063A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coenzyme Q</w:t>
        </w:r>
        <w:r w:rsidR="0080063A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  <w:vertAlign w:val="subscript"/>
          </w:rPr>
          <w:t>10</w:t>
        </w:r>
      </w:hyperlink>
      <w:r w:rsidR="0080063A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→ </w:t>
      </w:r>
      <w:hyperlink r:id="rId42" w:tooltip="Acide fumarique" w:history="1"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fumarate</w:t>
        </w:r>
      </w:hyperlink>
      <w:r w:rsidR="0080063A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 </w:t>
      </w:r>
      <w:hyperlink r:id="rId43" w:tooltip="Ubiquinol" w:history="1"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Q</w:t>
        </w:r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10</w:t>
        </w:r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="0080063A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</w:hyperlink>
      <w:r w:rsidR="0080063A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</w:p>
    <w:p w:rsidR="0080063A" w:rsidRPr="00473E5F" w:rsidRDefault="00884D5D" w:rsidP="00E67AE1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</w:pPr>
      <w:r w:rsidRPr="00473E5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2.3. </w:t>
      </w:r>
      <w:r w:rsidRPr="00473E5F">
        <w:rPr>
          <w:rStyle w:val="nowrap"/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complexe </w:t>
      </w:r>
      <w:r w:rsidRPr="00473E5F">
        <w:rPr>
          <w:rStyle w:val="romain"/>
          <w:rFonts w:asciiTheme="majorBidi" w:hAnsiTheme="majorBidi" w:cstheme="majorBidi"/>
          <w:b/>
          <w:bCs/>
          <w:caps/>
          <w:smallCaps/>
          <w:color w:val="FF0000"/>
          <w:sz w:val="28"/>
          <w:szCs w:val="28"/>
          <w:shd w:val="clear" w:color="auto" w:fill="FFFFFF"/>
        </w:rPr>
        <w:t>III</w:t>
      </w:r>
      <w:r w:rsidRPr="00473E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, La </w:t>
      </w:r>
      <w:hyperlink r:id="rId44" w:history="1">
        <w:r w:rsidRPr="00473E5F">
          <w:rPr>
            <w:rStyle w:val="Hyperlink"/>
            <w:rFonts w:asciiTheme="majorBidi" w:hAnsiTheme="majorBidi" w:cstheme="majorBidi"/>
            <w:b/>
            <w:bCs/>
            <w:color w:val="FF0000"/>
            <w:sz w:val="28"/>
            <w:szCs w:val="28"/>
            <w:u w:val="none"/>
            <w:shd w:val="clear" w:color="auto" w:fill="FFFFFF"/>
          </w:rPr>
          <w:t>coenzyme Q-cytochrome c réductase</w:t>
        </w:r>
      </w:hyperlink>
    </w:p>
    <w:p w:rsidR="00884D5D" w:rsidRPr="00931398" w:rsidRDefault="00884D5D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Chez les </w:t>
      </w:r>
      <w:hyperlink r:id="rId45" w:tooltip="Mammifèr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mammifères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il s'agit d'un </w:t>
      </w:r>
      <w:hyperlink r:id="rId46" w:tooltip="Dimèr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dimère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de deux complexes formés chacun de 11 </w:t>
      </w:r>
      <w:hyperlink r:id="rId47" w:tooltip="Sous-unité protéiqu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sous-unités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un </w:t>
      </w:r>
      <w:hyperlink r:id="rId48" w:tooltip="Cluster fer-soufr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cluster </w:t>
        </w:r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[2Fe-2S]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et trois </w:t>
      </w:r>
      <w:hyperlink r:id="rId49" w:tooltip="Cytochrom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cytochromes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: un </w:t>
      </w:r>
      <w:hyperlink r:id="rId50" w:tooltip="Cytochrome c1" w:history="1"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cytochrome </w:t>
        </w:r>
        <w:r w:rsidRPr="00931398">
          <w:rPr>
            <w:rStyle w:val="nowrap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c</w:t>
        </w:r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  <w:vertAlign w:val="subscript"/>
          </w:rPr>
          <w:t>1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et deux </w:t>
      </w:r>
      <w:hyperlink r:id="rId51" w:tooltip="Cytochrome b" w:history="1"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cytochromes </w:t>
        </w:r>
        <w:r w:rsidRPr="00931398">
          <w:rPr>
            <w:rStyle w:val="nowrap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b</w:t>
        </w:r>
      </w:hyperlink>
      <w:r w:rsidRPr="00931398">
        <w:rPr>
          <w:rFonts w:asciiTheme="majorBidi" w:hAnsiTheme="majorBidi" w:cstheme="majorBidi"/>
          <w:sz w:val="24"/>
          <w:szCs w:val="24"/>
        </w:rPr>
        <w:t xml:space="preserve">. </w:t>
      </w:r>
    </w:p>
    <w:p w:rsidR="00884D5D" w:rsidRPr="00931398" w:rsidRDefault="00884D5D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Un cytochrome est une variété de </w:t>
      </w:r>
      <w:hyperlink r:id="rId52" w:tooltip="Protéin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protéines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de transfert d'électrons contenant au moins un </w:t>
      </w:r>
      <w:hyperlink r:id="rId53" w:tooltip="Hèm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groupe </w:t>
        </w:r>
        <w:proofErr w:type="spellStart"/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héminique</w:t>
        </w:r>
        <w:proofErr w:type="spellEnd"/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84D5D" w:rsidRPr="00931398" w:rsidRDefault="00884D5D" w:rsidP="00E67AE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Le complexe </w:t>
      </w:r>
      <w:r w:rsidRPr="00931398">
        <w:rPr>
          <w:rStyle w:val="romain"/>
          <w:rFonts w:asciiTheme="majorBidi" w:hAnsiTheme="majorBidi" w:cstheme="majorBidi"/>
          <w:caps/>
          <w:smallCaps/>
          <w:sz w:val="24"/>
          <w:szCs w:val="24"/>
        </w:rPr>
        <w:t>III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54" w:tooltip="Catalys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catalyse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l'</w:t>
      </w:r>
      <w:hyperlink r:id="rId55" w:tooltip="Oxydation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oxydation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d'une molécule d'</w:t>
      </w:r>
      <w:proofErr w:type="spellStart"/>
      <w:r w:rsidRPr="00931398">
        <w:rPr>
          <w:rFonts w:asciiTheme="majorBidi" w:hAnsiTheme="majorBidi" w:cstheme="majorBidi"/>
          <w:sz w:val="24"/>
          <w:szCs w:val="24"/>
        </w:rPr>
        <w:fldChar w:fldCharType="begin"/>
      </w:r>
      <w:r w:rsidRPr="00931398">
        <w:rPr>
          <w:rFonts w:asciiTheme="majorBidi" w:hAnsiTheme="majorBidi" w:cstheme="majorBidi"/>
          <w:sz w:val="24"/>
          <w:szCs w:val="24"/>
        </w:rPr>
        <w:instrText xml:space="preserve"> HYPERLINK "https://fr.wikipedia.org/wiki/Ubiquinol" \o "Ubiquinol" </w:instrText>
      </w:r>
      <w:r w:rsidRPr="00931398">
        <w:rPr>
          <w:rFonts w:asciiTheme="majorBidi" w:hAnsiTheme="majorBidi" w:cstheme="majorBidi"/>
          <w:sz w:val="24"/>
          <w:szCs w:val="24"/>
        </w:rPr>
        <w:fldChar w:fldCharType="separate"/>
      </w:r>
      <w:r w:rsidRPr="0093139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ubiquinol</w:t>
      </w:r>
      <w:proofErr w:type="spellEnd"/>
      <w:r w:rsidRPr="00931398">
        <w:rPr>
          <w:rFonts w:asciiTheme="majorBidi" w:hAnsiTheme="majorBidi" w:cstheme="majorBidi"/>
          <w:sz w:val="24"/>
          <w:szCs w:val="24"/>
        </w:rPr>
        <w:fldChar w:fldCharType="end"/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Q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10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et la </w:t>
      </w:r>
      <w:hyperlink r:id="rId56" w:tooltip="Réduction (chimie)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réduction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de deux molécules de </w:t>
      </w:r>
      <w:hyperlink r:id="rId57" w:tooltip="Cytochrome c" w:history="1"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cytochrome </w:t>
        </w:r>
        <w:r w:rsidRPr="00931398">
          <w:rPr>
            <w:rStyle w:val="nowrap"/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c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. Contrairement à la </w:t>
      </w:r>
      <w:hyperlink r:id="rId58" w:tooltip="Coenzyme Q10" w:history="1"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</w:rPr>
          <w:t>coenzyme Q</w:t>
        </w:r>
        <w:r w:rsidRPr="00931398">
          <w:rPr>
            <w:rStyle w:val="nowrap"/>
            <w:rFonts w:asciiTheme="majorBidi" w:hAnsiTheme="majorBidi" w:cstheme="majorBidi"/>
            <w:sz w:val="24"/>
            <w:szCs w:val="24"/>
            <w:shd w:val="clear" w:color="auto" w:fill="FFFFFF"/>
            <w:vertAlign w:val="subscript"/>
          </w:rPr>
          <w:t>10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qui transporte deux électrons par molécule, le </w:t>
      </w:r>
      <w:r w:rsidRPr="00931398">
        <w:rPr>
          <w:rStyle w:val="nowrap"/>
          <w:rFonts w:asciiTheme="majorBidi" w:hAnsiTheme="majorBidi" w:cstheme="majorBidi"/>
          <w:sz w:val="24"/>
          <w:szCs w:val="24"/>
          <w:shd w:val="clear" w:color="auto" w:fill="FFFFFF"/>
        </w:rPr>
        <w:t>cytochrome </w:t>
      </w:r>
      <w:r w:rsidRPr="00931398">
        <w:rPr>
          <w:rStyle w:val="nowrap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ne transporte qu'un électron par molécule.</w:t>
      </w:r>
    </w:p>
    <w:p w:rsidR="00884D5D" w:rsidRDefault="00884D5D" w:rsidP="00E67AE1">
      <w:pPr>
        <w:spacing w:line="360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884D5D" w:rsidRPr="00473E5F" w:rsidRDefault="007F2D68" w:rsidP="00473E5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hyperlink r:id="rId59" w:tooltip="Ubiquinol" w:history="1"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Q</w:t>
        </w:r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10</w:t>
        </w:r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</w:hyperlink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+ 2 </w:t>
      </w:r>
      <w:hyperlink r:id="rId60" w:tooltip="Cytochrome c" w:history="1">
        <w:r w:rsidR="00884D5D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cytochrome </w:t>
        </w:r>
        <w:proofErr w:type="spellStart"/>
        <w:r w:rsidR="00884D5D" w:rsidRPr="00473E5F">
          <w:rPr>
            <w:rStyle w:val="nowrap"/>
            <w:rFonts w:asciiTheme="majorBidi" w:hAnsiTheme="majorBidi" w:cstheme="majorBidi"/>
            <w:b/>
            <w:bCs/>
            <w:i/>
            <w:iCs/>
            <w:sz w:val="24"/>
            <w:szCs w:val="24"/>
            <w:shd w:val="clear" w:color="auto" w:fill="FFFFFF"/>
          </w:rPr>
          <w:t>c</w:t>
        </w:r>
      </w:hyperlink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bscript"/>
        </w:rPr>
        <w:t>oxydé</w:t>
      </w:r>
      <w:proofErr w:type="spellEnd"/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+ 2 </w:t>
      </w:r>
      <w:hyperlink r:id="rId61" w:tooltip="Proton" w:history="1"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+</w:t>
        </w:r>
      </w:hyperlink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→ </w:t>
      </w:r>
      <w:hyperlink r:id="rId62" w:tooltip="Coenzyme Q10" w:history="1">
        <w:r w:rsidR="00884D5D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coenzyme Q</w:t>
        </w:r>
        <w:r w:rsidR="00884D5D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  <w:vertAlign w:val="subscript"/>
          </w:rPr>
          <w:t>10</w:t>
        </w:r>
      </w:hyperlink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+ 2 </w:t>
      </w:r>
      <w:hyperlink r:id="rId63" w:tooltip="Cytochrome c" w:history="1">
        <w:r w:rsidR="00884D5D" w:rsidRPr="00473E5F">
          <w:rPr>
            <w:rStyle w:val="nowrap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cytochrome </w:t>
        </w:r>
        <w:proofErr w:type="spellStart"/>
        <w:r w:rsidR="00884D5D" w:rsidRPr="00473E5F">
          <w:rPr>
            <w:rStyle w:val="nowrap"/>
            <w:rFonts w:asciiTheme="majorBidi" w:hAnsiTheme="majorBidi" w:cstheme="majorBidi"/>
            <w:b/>
            <w:bCs/>
            <w:i/>
            <w:iCs/>
            <w:sz w:val="24"/>
            <w:szCs w:val="24"/>
            <w:shd w:val="clear" w:color="auto" w:fill="FFFFFF"/>
          </w:rPr>
          <w:t>c</w:t>
        </w:r>
      </w:hyperlink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bscript"/>
        </w:rPr>
        <w:t>réduit</w:t>
      </w:r>
      <w:proofErr w:type="spellEnd"/>
      <w:r w:rsidR="00884D5D"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+ 4 </w:t>
      </w:r>
      <w:hyperlink r:id="rId64" w:tooltip="Proton" w:history="1"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</w:rPr>
          <w:t>H</w:t>
        </w:r>
        <w:r w:rsidR="00884D5D"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vertAlign w:val="superscript"/>
          </w:rPr>
          <w:t>+</w:t>
        </w:r>
      </w:hyperlink>
    </w:p>
    <w:p w:rsidR="00931398" w:rsidRDefault="00931398" w:rsidP="00884D5D">
      <w:pPr>
        <w:spacing w:line="360" w:lineRule="auto"/>
        <w:jc w:val="both"/>
        <w:rPr>
          <w:rFonts w:asciiTheme="majorBidi" w:hAnsiTheme="majorBidi" w:cstheme="majorBidi"/>
        </w:rPr>
      </w:pPr>
    </w:p>
    <w:p w:rsidR="00884D5D" w:rsidRPr="00473E5F" w:rsidRDefault="00884D5D" w:rsidP="00931398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</w:pPr>
      <w:r w:rsidRPr="00473E5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2.4. </w:t>
      </w:r>
      <w:r w:rsidRPr="00473E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complexe </w:t>
      </w:r>
      <w:r w:rsidRPr="00473E5F">
        <w:rPr>
          <w:rStyle w:val="romain"/>
          <w:rFonts w:asciiTheme="majorBidi" w:hAnsiTheme="majorBidi" w:cstheme="majorBidi"/>
          <w:b/>
          <w:bCs/>
          <w:caps/>
          <w:smallCaps/>
          <w:color w:val="FF0000"/>
          <w:sz w:val="28"/>
          <w:szCs w:val="28"/>
          <w:shd w:val="clear" w:color="auto" w:fill="FFFFFF"/>
        </w:rPr>
        <w:t>IV</w:t>
      </w:r>
      <w:r w:rsidRPr="00473E5F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</w:rPr>
        <w:t>, La </w:t>
      </w:r>
      <w:hyperlink r:id="rId65" w:history="1">
        <w:r w:rsidRPr="00473E5F">
          <w:rPr>
            <w:rStyle w:val="Hyperlink"/>
            <w:rFonts w:asciiTheme="majorBidi" w:hAnsiTheme="majorBidi" w:cstheme="majorBidi"/>
            <w:b/>
            <w:bCs/>
            <w:color w:val="FF0000"/>
            <w:sz w:val="28"/>
            <w:szCs w:val="28"/>
            <w:u w:val="none"/>
            <w:shd w:val="clear" w:color="auto" w:fill="FFFFFF"/>
          </w:rPr>
          <w:t>cytochrome</w:t>
        </w:r>
        <w:r w:rsidRPr="00473E5F">
          <w:rPr>
            <w:rStyle w:val="Hyperlink"/>
            <w:rFonts w:asciiTheme="majorBidi" w:hAnsiTheme="majorBidi" w:cstheme="majorBidi"/>
            <w:b/>
            <w:bCs/>
            <w:i/>
            <w:iCs/>
            <w:color w:val="FF0000"/>
            <w:sz w:val="28"/>
            <w:szCs w:val="28"/>
            <w:u w:val="none"/>
            <w:shd w:val="clear" w:color="auto" w:fill="FFFFFF"/>
            <w:vertAlign w:val="subscript"/>
          </w:rPr>
          <w:t>c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FF0000"/>
            <w:sz w:val="28"/>
            <w:szCs w:val="28"/>
            <w:u w:val="none"/>
            <w:shd w:val="clear" w:color="auto" w:fill="FFFFFF"/>
          </w:rPr>
          <w:t> oxydase</w:t>
        </w:r>
      </w:hyperlink>
    </w:p>
    <w:p w:rsidR="00884D5D" w:rsidRPr="00931398" w:rsidRDefault="00884D5D" w:rsidP="00884D5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Chez les </w:t>
      </w:r>
      <w:hyperlink r:id="rId66" w:tooltip="Mammifèr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mammifères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la structure de cette </w:t>
      </w:r>
      <w:hyperlink r:id="rId67" w:tooltip="Enzym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enzyme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est extrêmement compliquée : elle est formée de 13 </w:t>
      </w:r>
      <w:hyperlink r:id="rId68" w:tooltip="Sous-unité protéiqu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sous-unités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deux </w:t>
      </w:r>
      <w:hyperlink r:id="rId69" w:tooltip="Hèm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groupes </w:t>
        </w:r>
        <w:proofErr w:type="spellStart"/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héminiques</w:t>
        </w:r>
        <w:proofErr w:type="spellEnd"/>
      </w:hyperlink>
      <w:r w:rsidR="00931398">
        <w:rPr>
          <w:rFonts w:asciiTheme="majorBidi" w:hAnsiTheme="majorBidi" w:cstheme="majorBidi"/>
          <w:sz w:val="24"/>
          <w:szCs w:val="24"/>
        </w:rPr>
        <w:t xml:space="preserve"> 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et plusieurs </w:t>
      </w:r>
      <w:hyperlink r:id="rId70" w:tooltip="Cofacteur (biochimie)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cofacteurs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renfermant des </w:t>
      </w:r>
      <w:hyperlink r:id="rId71" w:tooltip="Ion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ions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72" w:tooltip="Métal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métalliques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plus précisément trois de </w:t>
      </w:r>
      <w:hyperlink r:id="rId73" w:tooltip="Cuivr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cuivre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un de </w:t>
      </w:r>
      <w:hyperlink r:id="rId74" w:tooltip="Magnésium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magnésium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et un de </w:t>
      </w:r>
      <w:hyperlink r:id="rId75" w:tooltip="Zinc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zinc</w:t>
        </w:r>
      </w:hyperlink>
    </w:p>
    <w:p w:rsidR="00884D5D" w:rsidRPr="00931398" w:rsidRDefault="00884D5D" w:rsidP="0093139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Cette enzyme </w:t>
      </w:r>
      <w:hyperlink r:id="rId76" w:tooltip="Catalys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catalyse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le transfert d'</w:t>
      </w:r>
      <w:hyperlink r:id="rId77" w:tooltip="Électron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électrons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à une </w:t>
      </w:r>
      <w:hyperlink r:id="rId78" w:tooltip="Dioxygèn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molécule d'oxygène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O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tout en pompant des </w:t>
      </w:r>
      <w:hyperlink r:id="rId79" w:tooltip="Proton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protons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à travers la </w:t>
      </w:r>
      <w:hyperlink r:id="rId80" w:tooltip="Membrane mitochondriale interne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membrane mitochondriale interne</w:t>
        </w:r>
      </w:hyperlink>
      <w:r w:rsidR="0093139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Deux </w:t>
      </w:r>
      <w:hyperlink r:id="rId81" w:tooltip="Molécule d'eau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molécules d'eau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H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  <w:vertAlign w:val="subscript"/>
        </w:rPr>
        <w:t>2</w:t>
      </w:r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O sont formées par molécule d'oxygène réduite, tandis que quatre protons sont expulsés vers l'</w:t>
      </w:r>
      <w:hyperlink r:id="rId82" w:tooltip="Espace intermembranaire mitochondrial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espace intermembranaire mitochondrial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, ce qui contribue à la génération du </w:t>
      </w:r>
      <w:hyperlink r:id="rId83" w:tooltip="Gradient de concentration" w:history="1">
        <w:r w:rsidRPr="0093139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gradient de concentration</w:t>
        </w:r>
      </w:hyperlink>
      <w:r w:rsidRPr="00931398">
        <w:rPr>
          <w:rFonts w:asciiTheme="majorBidi" w:hAnsiTheme="majorBidi" w:cstheme="majorBidi"/>
          <w:sz w:val="24"/>
          <w:szCs w:val="24"/>
          <w:shd w:val="clear" w:color="auto" w:fill="FFFFFF"/>
        </w:rPr>
        <w:t> de protons à travers la membrane interne :</w:t>
      </w:r>
    </w:p>
    <w:p w:rsidR="00884D5D" w:rsidRPr="00473E5F" w:rsidRDefault="00884D5D" w:rsidP="00144B7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4 </w:t>
      </w:r>
      <w:hyperlink r:id="rId84" w:tooltip="Cytochrome c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cytochrome </w:t>
        </w:r>
        <w:proofErr w:type="spellStart"/>
        <w:r w:rsidRPr="00473E5F">
          <w:rPr>
            <w:rStyle w:val="Hyperlink"/>
            <w:rFonts w:asciiTheme="majorBidi" w:hAnsiTheme="majorBidi" w:cstheme="majorBidi"/>
            <w:b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c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bscript"/>
        </w:rPr>
        <w:t>réduit</w:t>
      </w:r>
      <w:proofErr w:type="spellEnd"/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 </w:t>
      </w:r>
      <w:hyperlink r:id="rId85" w:tooltip="Dioxygène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O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+ 8 </w:t>
      </w:r>
      <w:proofErr w:type="spellStart"/>
      <w:r w:rsidRPr="00473E5F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473E5F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"https://fr.wikipedia.org/wiki/Proton" \o "Proton" </w:instrText>
      </w:r>
      <w:r w:rsidRPr="00473E5F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Pr="00473E5F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</w:rPr>
        <w:t>H</w:t>
      </w:r>
      <w:r w:rsidRPr="00473E5F">
        <w:rPr>
          <w:rStyle w:val="Hyperlink"/>
          <w:rFonts w:asciiTheme="majorBidi" w:hAnsiTheme="majorBidi" w:cstheme="majorBidi"/>
          <w:b/>
          <w:bCs/>
          <w:color w:val="auto"/>
          <w:sz w:val="24"/>
          <w:szCs w:val="24"/>
          <w:u w:val="none"/>
          <w:shd w:val="clear" w:color="auto" w:fill="FFFFFF"/>
          <w:vertAlign w:val="superscript"/>
        </w:rPr>
        <w:t>+</w:t>
      </w:r>
      <w:r w:rsidRPr="00473E5F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  <w:hyperlink r:id="rId86" w:tooltip="Matrice mitochondriale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matriciel</w:t>
        </w:r>
        <w:proofErr w:type="spellEnd"/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→ 4 </w:t>
      </w:r>
      <w:hyperlink r:id="rId87" w:tooltip="Cytochrome c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cytochrome </w:t>
        </w:r>
        <w:proofErr w:type="spellStart"/>
        <w:r w:rsidRPr="00473E5F">
          <w:rPr>
            <w:rStyle w:val="Hyperlink"/>
            <w:rFonts w:asciiTheme="majorBidi" w:hAnsiTheme="majorBidi" w:cstheme="majorBidi"/>
            <w:b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c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bscript"/>
        </w:rPr>
        <w:t>oxydé</w:t>
      </w:r>
      <w:proofErr w:type="spellEnd"/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+ 2 </w:t>
      </w:r>
      <w:hyperlink r:id="rId88" w:tooltip="Eau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O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+ 4 </w:t>
      </w:r>
      <w:hyperlink r:id="rId89" w:tooltip="Proton" w:history="1">
        <w:r w:rsidRPr="00473E5F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H</w:t>
        </w:r>
      </w:hyperlink>
      <w:r w:rsidRPr="00473E5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</w:t>
      </w:r>
    </w:p>
    <w:sectPr w:rsidR="00884D5D" w:rsidRPr="00473E5F">
      <w:foot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8" w:rsidRDefault="007F2D68" w:rsidP="00144B77">
      <w:pPr>
        <w:spacing w:after="0" w:line="240" w:lineRule="auto"/>
      </w:pPr>
      <w:r>
        <w:separator/>
      </w:r>
    </w:p>
  </w:endnote>
  <w:endnote w:type="continuationSeparator" w:id="0">
    <w:p w:rsidR="007F2D68" w:rsidRDefault="007F2D68" w:rsidP="001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729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B77" w:rsidRDefault="00144B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B77" w:rsidRDefault="00144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8" w:rsidRDefault="007F2D68" w:rsidP="00144B77">
      <w:pPr>
        <w:spacing w:after="0" w:line="240" w:lineRule="auto"/>
      </w:pPr>
      <w:r>
        <w:separator/>
      </w:r>
    </w:p>
  </w:footnote>
  <w:footnote w:type="continuationSeparator" w:id="0">
    <w:p w:rsidR="007F2D68" w:rsidRDefault="007F2D68" w:rsidP="00144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7ECA"/>
    <w:multiLevelType w:val="hybridMultilevel"/>
    <w:tmpl w:val="0296AE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CD"/>
    <w:rsid w:val="00144B77"/>
    <w:rsid w:val="003332A8"/>
    <w:rsid w:val="00473E5F"/>
    <w:rsid w:val="004A4BCD"/>
    <w:rsid w:val="00653A21"/>
    <w:rsid w:val="006E3478"/>
    <w:rsid w:val="007D5223"/>
    <w:rsid w:val="007F2D68"/>
    <w:rsid w:val="0080063A"/>
    <w:rsid w:val="00884D5D"/>
    <w:rsid w:val="00931398"/>
    <w:rsid w:val="009341E0"/>
    <w:rsid w:val="00A77DEC"/>
    <w:rsid w:val="00C24EA9"/>
    <w:rsid w:val="00C34E3C"/>
    <w:rsid w:val="00E3297B"/>
    <w:rsid w:val="00E56E26"/>
    <w:rsid w:val="00E67AE1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7AE1"/>
    <w:rPr>
      <w:color w:val="0000FF"/>
      <w:u w:val="single"/>
    </w:rPr>
  </w:style>
  <w:style w:type="character" w:customStyle="1" w:styleId="noarchive">
    <w:name w:val="noarchive"/>
    <w:basedOn w:val="DefaultParagraphFont"/>
    <w:rsid w:val="00E67AE1"/>
  </w:style>
  <w:style w:type="character" w:customStyle="1" w:styleId="romain">
    <w:name w:val="romain"/>
    <w:basedOn w:val="DefaultParagraphFont"/>
    <w:rsid w:val="00E67AE1"/>
  </w:style>
  <w:style w:type="character" w:customStyle="1" w:styleId="nowrap">
    <w:name w:val="nowrap"/>
    <w:basedOn w:val="DefaultParagraphFont"/>
    <w:rsid w:val="00E67AE1"/>
  </w:style>
  <w:style w:type="paragraph" w:styleId="Header">
    <w:name w:val="header"/>
    <w:basedOn w:val="Normal"/>
    <w:link w:val="HeaderChar"/>
    <w:uiPriority w:val="99"/>
    <w:unhideWhenUsed/>
    <w:rsid w:val="0014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77"/>
  </w:style>
  <w:style w:type="paragraph" w:styleId="Footer">
    <w:name w:val="footer"/>
    <w:basedOn w:val="Normal"/>
    <w:link w:val="FooterChar"/>
    <w:uiPriority w:val="99"/>
    <w:unhideWhenUsed/>
    <w:rsid w:val="0014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7AE1"/>
    <w:rPr>
      <w:color w:val="0000FF"/>
      <w:u w:val="single"/>
    </w:rPr>
  </w:style>
  <w:style w:type="character" w:customStyle="1" w:styleId="noarchive">
    <w:name w:val="noarchive"/>
    <w:basedOn w:val="DefaultParagraphFont"/>
    <w:rsid w:val="00E67AE1"/>
  </w:style>
  <w:style w:type="character" w:customStyle="1" w:styleId="romain">
    <w:name w:val="romain"/>
    <w:basedOn w:val="DefaultParagraphFont"/>
    <w:rsid w:val="00E67AE1"/>
  </w:style>
  <w:style w:type="character" w:customStyle="1" w:styleId="nowrap">
    <w:name w:val="nowrap"/>
    <w:basedOn w:val="DefaultParagraphFont"/>
    <w:rsid w:val="00E67AE1"/>
  </w:style>
  <w:style w:type="paragraph" w:styleId="Header">
    <w:name w:val="header"/>
    <w:basedOn w:val="Normal"/>
    <w:link w:val="HeaderChar"/>
    <w:uiPriority w:val="99"/>
    <w:unhideWhenUsed/>
    <w:rsid w:val="0014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77"/>
  </w:style>
  <w:style w:type="paragraph" w:styleId="Footer">
    <w:name w:val="footer"/>
    <w:basedOn w:val="Normal"/>
    <w:link w:val="FooterChar"/>
    <w:uiPriority w:val="99"/>
    <w:unhideWhenUsed/>
    <w:rsid w:val="0014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Coenzyme_Q10" TargetMode="External"/><Relationship Id="rId18" Type="http://schemas.openxmlformats.org/officeDocument/2006/relationships/hyperlink" Target="https://fr.wikipedia.org/wiki/Coenzyme_Q10" TargetMode="External"/><Relationship Id="rId26" Type="http://schemas.openxmlformats.org/officeDocument/2006/relationships/hyperlink" Target="https://fr.wikipedia.org/wiki/Cluster_fer-soufre" TargetMode="External"/><Relationship Id="rId39" Type="http://schemas.openxmlformats.org/officeDocument/2006/relationships/hyperlink" Target="https://fr.wikipedia.org/wiki/Nicotinamide_ad%C3%A9nine_dinucl%C3%A9otide" TargetMode="External"/><Relationship Id="rId21" Type="http://schemas.openxmlformats.org/officeDocument/2006/relationships/hyperlink" Target="https://fr.wikipedia.org/wiki/Ubiquinol" TargetMode="External"/><Relationship Id="rId34" Type="http://schemas.openxmlformats.org/officeDocument/2006/relationships/hyperlink" Target="https://fr.wikipedia.org/wiki/Catalyse" TargetMode="External"/><Relationship Id="rId42" Type="http://schemas.openxmlformats.org/officeDocument/2006/relationships/hyperlink" Target="https://fr.wikipedia.org/wiki/Acide_fumarique" TargetMode="External"/><Relationship Id="rId47" Type="http://schemas.openxmlformats.org/officeDocument/2006/relationships/hyperlink" Target="https://fr.wikipedia.org/wiki/Sous-unit%C3%A9_prot%C3%A9ique" TargetMode="External"/><Relationship Id="rId50" Type="http://schemas.openxmlformats.org/officeDocument/2006/relationships/hyperlink" Target="https://fr.wikipedia.org/wiki/Cytochrome_c1" TargetMode="External"/><Relationship Id="rId55" Type="http://schemas.openxmlformats.org/officeDocument/2006/relationships/hyperlink" Target="https://fr.wikipedia.org/wiki/Oxydation" TargetMode="External"/><Relationship Id="rId63" Type="http://schemas.openxmlformats.org/officeDocument/2006/relationships/hyperlink" Target="https://fr.wikipedia.org/wiki/Cytochrome_c" TargetMode="External"/><Relationship Id="rId68" Type="http://schemas.openxmlformats.org/officeDocument/2006/relationships/hyperlink" Target="https://fr.wikipedia.org/wiki/Sous-unit%C3%A9_prot%C3%A9ique" TargetMode="External"/><Relationship Id="rId76" Type="http://schemas.openxmlformats.org/officeDocument/2006/relationships/hyperlink" Target="https://fr.wikipedia.org/wiki/Catalyse" TargetMode="External"/><Relationship Id="rId84" Type="http://schemas.openxmlformats.org/officeDocument/2006/relationships/hyperlink" Target="https://fr.wikipedia.org/wiki/Cytochrome_c" TargetMode="External"/><Relationship Id="rId89" Type="http://schemas.openxmlformats.org/officeDocument/2006/relationships/hyperlink" Target="https://fr.wikipedia.org/wiki/Proto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r.wikipedia.org/wiki/Ion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Nicotinamide_ad%C3%A9nine_dinucl%C3%A9otide" TargetMode="External"/><Relationship Id="rId29" Type="http://schemas.openxmlformats.org/officeDocument/2006/relationships/hyperlink" Target="https://fr.wikipedia.org/wiki/Cofacteur_(biochimie)" TargetMode="External"/><Relationship Id="rId11" Type="http://schemas.openxmlformats.org/officeDocument/2006/relationships/hyperlink" Target="https://fr.wikipedia.org/wiki/Sous-unit%C3%A9_prot%C3%A9ique" TargetMode="External"/><Relationship Id="rId24" Type="http://schemas.openxmlformats.org/officeDocument/2006/relationships/hyperlink" Target="https://fr.wikipedia.org/wiki/Flavine_mononucl%C3%A9otide" TargetMode="External"/><Relationship Id="rId32" Type="http://schemas.openxmlformats.org/officeDocument/2006/relationships/hyperlink" Target="https://fr.wikipedia.org/wiki/H%C3%A8me" TargetMode="External"/><Relationship Id="rId37" Type="http://schemas.openxmlformats.org/officeDocument/2006/relationships/hyperlink" Target="https://fr.wikipedia.org/wiki/R%C3%A9duction_(chimie)" TargetMode="External"/><Relationship Id="rId40" Type="http://schemas.openxmlformats.org/officeDocument/2006/relationships/hyperlink" Target="https://fr.wikipedia.org/wiki/Acide_succinique" TargetMode="External"/><Relationship Id="rId45" Type="http://schemas.openxmlformats.org/officeDocument/2006/relationships/hyperlink" Target="https://fr.wikipedia.org/wiki/Mammif%C3%A8re" TargetMode="External"/><Relationship Id="rId53" Type="http://schemas.openxmlformats.org/officeDocument/2006/relationships/hyperlink" Target="https://fr.wikipedia.org/wiki/H%C3%A8me" TargetMode="External"/><Relationship Id="rId58" Type="http://schemas.openxmlformats.org/officeDocument/2006/relationships/hyperlink" Target="https://fr.wikipedia.org/wiki/Coenzyme_Q10" TargetMode="External"/><Relationship Id="rId66" Type="http://schemas.openxmlformats.org/officeDocument/2006/relationships/hyperlink" Target="https://fr.wikipedia.org/wiki/Mammif%C3%A8re" TargetMode="External"/><Relationship Id="rId74" Type="http://schemas.openxmlformats.org/officeDocument/2006/relationships/hyperlink" Target="https://fr.wikipedia.org/wiki/Magn%C3%A9sium" TargetMode="External"/><Relationship Id="rId79" Type="http://schemas.openxmlformats.org/officeDocument/2006/relationships/hyperlink" Target="https://fr.wikipedia.org/wiki/Proton" TargetMode="External"/><Relationship Id="rId87" Type="http://schemas.openxmlformats.org/officeDocument/2006/relationships/hyperlink" Target="https://fr.wikipedia.org/wiki/Cytochrome_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r.wikipedia.org/wiki/Proton" TargetMode="External"/><Relationship Id="rId82" Type="http://schemas.openxmlformats.org/officeDocument/2006/relationships/hyperlink" Target="https://fr.wikipedia.org/wiki/Espace_intermembranaire_mitochondrial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fr.wikipedia.org/wiki/Proton" TargetMode="External"/><Relationship Id="rId14" Type="http://schemas.openxmlformats.org/officeDocument/2006/relationships/hyperlink" Target="https://fr.wikipedia.org/wiki/Liposoluble" TargetMode="External"/><Relationship Id="rId22" Type="http://schemas.openxmlformats.org/officeDocument/2006/relationships/hyperlink" Target="https://fr.wikipedia.org/wiki/Proton" TargetMode="External"/><Relationship Id="rId27" Type="http://schemas.openxmlformats.org/officeDocument/2006/relationships/hyperlink" Target="https://fr.wikipedia.org/wiki/Succinate_d%C3%A9shydrog%C3%A9nase" TargetMode="External"/><Relationship Id="rId30" Type="http://schemas.openxmlformats.org/officeDocument/2006/relationships/hyperlink" Target="https://fr.wikipedia.org/wiki/Flavine_ad%C3%A9nine_dinucl%C3%A9otide" TargetMode="External"/><Relationship Id="rId35" Type="http://schemas.openxmlformats.org/officeDocument/2006/relationships/hyperlink" Target="https://fr.wikipedia.org/wiki/Oxydation" TargetMode="External"/><Relationship Id="rId43" Type="http://schemas.openxmlformats.org/officeDocument/2006/relationships/hyperlink" Target="https://fr.wikipedia.org/wiki/Ubiquinol" TargetMode="External"/><Relationship Id="rId48" Type="http://schemas.openxmlformats.org/officeDocument/2006/relationships/hyperlink" Target="https://fr.wikipedia.org/wiki/Cluster_fer-soufre" TargetMode="External"/><Relationship Id="rId56" Type="http://schemas.openxmlformats.org/officeDocument/2006/relationships/hyperlink" Target="https://fr.wikipedia.org/wiki/R%C3%A9duction_(chimie)" TargetMode="External"/><Relationship Id="rId64" Type="http://schemas.openxmlformats.org/officeDocument/2006/relationships/hyperlink" Target="https://fr.wikipedia.org/wiki/Proton" TargetMode="External"/><Relationship Id="rId69" Type="http://schemas.openxmlformats.org/officeDocument/2006/relationships/hyperlink" Target="https://fr.wikipedia.org/wiki/H%C3%A8me" TargetMode="External"/><Relationship Id="rId77" Type="http://schemas.openxmlformats.org/officeDocument/2006/relationships/hyperlink" Target="https://fr.wikipedia.org/wiki/%C3%89lectron" TargetMode="External"/><Relationship Id="rId8" Type="http://schemas.openxmlformats.org/officeDocument/2006/relationships/hyperlink" Target="https://fr.wikipedia.org/wiki/NADH_d%C3%A9shydrog%C3%A9nase" TargetMode="External"/><Relationship Id="rId51" Type="http://schemas.openxmlformats.org/officeDocument/2006/relationships/hyperlink" Target="https://fr.wikipedia.org/wiki/Cytochrome_b" TargetMode="External"/><Relationship Id="rId72" Type="http://schemas.openxmlformats.org/officeDocument/2006/relationships/hyperlink" Target="https://fr.wikipedia.org/wiki/M%C3%A9tal" TargetMode="External"/><Relationship Id="rId80" Type="http://schemas.openxmlformats.org/officeDocument/2006/relationships/hyperlink" Target="https://fr.wikipedia.org/wiki/Membrane_mitochondriale_interne" TargetMode="External"/><Relationship Id="rId85" Type="http://schemas.openxmlformats.org/officeDocument/2006/relationships/hyperlink" Target="https://fr.wikipedia.org/wiki/Dioxyg%C3%A8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Catalyse" TargetMode="External"/><Relationship Id="rId17" Type="http://schemas.openxmlformats.org/officeDocument/2006/relationships/hyperlink" Target="https://fr.wikipedia.org/wiki/Nicotinamide_ad%C3%A9nine_dinucl%C3%A9otide" TargetMode="External"/><Relationship Id="rId25" Type="http://schemas.openxmlformats.org/officeDocument/2006/relationships/hyperlink" Target="https://fr.wikipedia.org/wiki/Flavine_mononucl%C3%A9otide" TargetMode="External"/><Relationship Id="rId33" Type="http://schemas.openxmlformats.org/officeDocument/2006/relationships/hyperlink" Target="https://fr.wikipedia.org/wiki/D%C3%A9riv%C3%A9_r%C3%A9actif_de_l%27oxyg%C3%A8ne" TargetMode="External"/><Relationship Id="rId38" Type="http://schemas.openxmlformats.org/officeDocument/2006/relationships/hyperlink" Target="https://fr.wikipedia.org/wiki/Coenzyme_Q10" TargetMode="External"/><Relationship Id="rId46" Type="http://schemas.openxmlformats.org/officeDocument/2006/relationships/hyperlink" Target="https://fr.wikipedia.org/wiki/Dim%C3%A8re" TargetMode="External"/><Relationship Id="rId59" Type="http://schemas.openxmlformats.org/officeDocument/2006/relationships/hyperlink" Target="https://fr.wikipedia.org/wiki/Ubiquinol" TargetMode="External"/><Relationship Id="rId67" Type="http://schemas.openxmlformats.org/officeDocument/2006/relationships/hyperlink" Target="https://fr.wikipedia.org/wiki/Enzyme" TargetMode="External"/><Relationship Id="rId20" Type="http://schemas.openxmlformats.org/officeDocument/2006/relationships/hyperlink" Target="https://fr.wikipedia.org/wiki/Nicotinamide_ad%C3%A9nine_dinucl%C3%A9otide" TargetMode="External"/><Relationship Id="rId41" Type="http://schemas.openxmlformats.org/officeDocument/2006/relationships/hyperlink" Target="https://fr.wikipedia.org/wiki/Coenzyme_Q10" TargetMode="External"/><Relationship Id="rId54" Type="http://schemas.openxmlformats.org/officeDocument/2006/relationships/hyperlink" Target="https://fr.wikipedia.org/wiki/Catalyse" TargetMode="External"/><Relationship Id="rId62" Type="http://schemas.openxmlformats.org/officeDocument/2006/relationships/hyperlink" Target="https://fr.wikipedia.org/wiki/Coenzyme_Q10" TargetMode="External"/><Relationship Id="rId70" Type="http://schemas.openxmlformats.org/officeDocument/2006/relationships/hyperlink" Target="https://fr.wikipedia.org/wiki/Cofacteur_(biochimie)" TargetMode="External"/><Relationship Id="rId75" Type="http://schemas.openxmlformats.org/officeDocument/2006/relationships/hyperlink" Target="https://fr.wikipedia.org/wiki/Zinc" TargetMode="External"/><Relationship Id="rId83" Type="http://schemas.openxmlformats.org/officeDocument/2006/relationships/hyperlink" Target="https://fr.wikipedia.org/wiki/Gradient_de_concentration" TargetMode="External"/><Relationship Id="rId88" Type="http://schemas.openxmlformats.org/officeDocument/2006/relationships/hyperlink" Target="https://fr.wikipedia.org/wiki/Ea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fr.wikipedia.org/wiki/Membrane_mitochondriale_interne" TargetMode="External"/><Relationship Id="rId23" Type="http://schemas.openxmlformats.org/officeDocument/2006/relationships/hyperlink" Target="https://fr.wikipedia.org/wiki/Groupe_prosth%C3%A9tique" TargetMode="External"/><Relationship Id="rId28" Type="http://schemas.openxmlformats.org/officeDocument/2006/relationships/hyperlink" Target="https://fr.wikipedia.org/wiki/Sous-unit%C3%A9_prot%C3%A9ique" TargetMode="External"/><Relationship Id="rId36" Type="http://schemas.openxmlformats.org/officeDocument/2006/relationships/hyperlink" Target="https://fr.wikipedia.org/wiki/Acide_fumarique" TargetMode="External"/><Relationship Id="rId49" Type="http://schemas.openxmlformats.org/officeDocument/2006/relationships/hyperlink" Target="https://fr.wikipedia.org/wiki/Cytochrome" TargetMode="External"/><Relationship Id="rId57" Type="http://schemas.openxmlformats.org/officeDocument/2006/relationships/hyperlink" Target="https://fr.wikipedia.org/wiki/Cytochrome_c" TargetMode="External"/><Relationship Id="rId10" Type="http://schemas.openxmlformats.org/officeDocument/2006/relationships/hyperlink" Target="https://fr.wikipedia.org/wiki/Mammif%C3%A8re" TargetMode="External"/><Relationship Id="rId31" Type="http://schemas.openxmlformats.org/officeDocument/2006/relationships/hyperlink" Target="https://fr.wikipedia.org/wiki/Cluster_fer-soufre" TargetMode="External"/><Relationship Id="rId44" Type="http://schemas.openxmlformats.org/officeDocument/2006/relationships/hyperlink" Target="https://fr.wikipedia.org/wiki/Coenzyme_Q-cytochrome_c_r%C3%A9ductase" TargetMode="External"/><Relationship Id="rId52" Type="http://schemas.openxmlformats.org/officeDocument/2006/relationships/hyperlink" Target="https://fr.wikipedia.org/wiki/Prot%C3%A9ine" TargetMode="External"/><Relationship Id="rId60" Type="http://schemas.openxmlformats.org/officeDocument/2006/relationships/hyperlink" Target="https://fr.wikipedia.org/wiki/Cytochrome_c" TargetMode="External"/><Relationship Id="rId65" Type="http://schemas.openxmlformats.org/officeDocument/2006/relationships/hyperlink" Target="https://fr.wikipedia.org/wiki/Cytochrome_c_oxydase" TargetMode="External"/><Relationship Id="rId73" Type="http://schemas.openxmlformats.org/officeDocument/2006/relationships/hyperlink" Target="https://fr.wikipedia.org/wiki/Cuivre" TargetMode="External"/><Relationship Id="rId78" Type="http://schemas.openxmlformats.org/officeDocument/2006/relationships/hyperlink" Target="https://fr.wikipedia.org/wiki/Dioxyg%C3%A8ne" TargetMode="External"/><Relationship Id="rId81" Type="http://schemas.openxmlformats.org/officeDocument/2006/relationships/hyperlink" Target="https://fr.wikipedia.org/wiki/Mol%C3%A9cule_d%27eau" TargetMode="External"/><Relationship Id="rId86" Type="http://schemas.openxmlformats.org/officeDocument/2006/relationships/hyperlink" Target="https://fr.wikipedia.org/wiki/Matrice_mitochondri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rot%C3%A9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2024-03-23T20:44:00Z</dcterms:created>
  <dcterms:modified xsi:type="dcterms:W3CDTF">2024-03-25T23:07:00Z</dcterms:modified>
</cp:coreProperties>
</file>