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2112"/>
        <w:gridCol w:w="3630"/>
      </w:tblGrid>
      <w:tr w:rsidR="00FA5FC4" w:rsidRPr="00DF681B" w:rsidTr="00BF651A">
        <w:tc>
          <w:tcPr>
            <w:tcW w:w="4644" w:type="dxa"/>
          </w:tcPr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CENTRE UNIVERSITAIRE ABDELHAAFID BOUSSOUF-MILA</w:t>
            </w:r>
          </w:p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DOMAINE DES LETTRES ET LANGUES ETRANGERES</w:t>
            </w:r>
          </w:p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130.1pt;margin-top:48.75pt;width:191.95pt;height:65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" fillcolor="#a6a6a6">
                  <v:textbox>
                    <w:txbxContent>
                      <w:p w:rsidR="00FA5FC4" w:rsidRPr="004472D0" w:rsidRDefault="00FA5FC4" w:rsidP="00FA5FC4">
                        <w:pPr>
                          <w:jc w:val="center"/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  <w:t>Traduction spécialisée</w:t>
                        </w:r>
                      </w:p>
                    </w:txbxContent>
                  </v:textbox>
                </v:shape>
              </w:pict>
            </w:r>
            <w:r w:rsidRPr="00DF681B">
              <w:rPr>
                <w:b/>
                <w:bCs/>
              </w:rPr>
              <w:t xml:space="preserve">Filière : Langue Française  </w:t>
            </w:r>
          </w:p>
        </w:tc>
        <w:tc>
          <w:tcPr>
            <w:tcW w:w="2268" w:type="dxa"/>
          </w:tcPr>
          <w:p w:rsidR="00FA5FC4" w:rsidRPr="00DF681B" w:rsidRDefault="00FA5FC4" w:rsidP="00BF651A">
            <w:pPr>
              <w:pStyle w:val="En-tte"/>
            </w:pPr>
            <w:r w:rsidRPr="00DF681B">
              <w:rPr>
                <w:noProof/>
                <w:lang w:eastAsia="fr-FR"/>
              </w:rPr>
              <w:drawing>
                <wp:inline distT="0" distB="0" distL="0" distR="0">
                  <wp:extent cx="1020725" cy="95693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50608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Module assuré par : </w:t>
            </w:r>
            <w:proofErr w:type="spellStart"/>
            <w:r>
              <w:rPr>
                <w:b/>
                <w:bCs/>
              </w:rPr>
              <w:t>dre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Boucherit</w:t>
            </w:r>
            <w:proofErr w:type="spellEnd"/>
            <w:r>
              <w:rPr>
                <w:b/>
                <w:bCs/>
              </w:rPr>
              <w:t xml:space="preserve"> </w:t>
            </w:r>
            <w:r w:rsidRPr="00DF681B">
              <w:rPr>
                <w:b/>
                <w:bCs/>
              </w:rPr>
              <w:t xml:space="preserve">Contact : </w:t>
            </w:r>
            <w:r>
              <w:t>jawhara.boucherit@gmail.com</w:t>
            </w:r>
          </w:p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Cours 1</w:t>
            </w:r>
          </w:p>
          <w:p w:rsidR="00FA5FC4" w:rsidRPr="00DF681B" w:rsidRDefault="00FA5FC4" w:rsidP="005F72E3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Durée : </w:t>
            </w:r>
            <w:r>
              <w:rPr>
                <w:rFonts w:hint="cs"/>
                <w:b/>
                <w:bCs/>
                <w:rtl/>
              </w:rPr>
              <w:t>1</w:t>
            </w:r>
            <w:r w:rsidRPr="00DF681B">
              <w:rPr>
                <w:b/>
                <w:bCs/>
              </w:rPr>
              <w:t>heure</w:t>
            </w:r>
            <w:r>
              <w:rPr>
                <w:b/>
                <w:bCs/>
              </w:rPr>
              <w:t xml:space="preserve"> </w:t>
            </w:r>
            <w:r w:rsidR="005F72E3">
              <w:rPr>
                <w:b/>
                <w:bCs/>
              </w:rPr>
              <w:t>30</w:t>
            </w:r>
            <w:r>
              <w:rPr>
                <w:b/>
                <w:bCs/>
              </w:rPr>
              <w:t>min</w:t>
            </w:r>
          </w:p>
          <w:p w:rsidR="00FA5FC4" w:rsidRDefault="00FA5FC4" w:rsidP="00FA5FC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Cours d</w:t>
            </w:r>
            <w:r>
              <w:rPr>
                <w:b/>
                <w:bCs/>
              </w:rPr>
              <w:t>estiné aux étudiants du 1MSDL</w:t>
            </w:r>
          </w:p>
          <w:p w:rsidR="00FA5FC4" w:rsidRDefault="00FA5FC4" w:rsidP="00BF651A">
            <w:pPr>
              <w:pStyle w:val="En-tte"/>
              <w:rPr>
                <w:b/>
                <w:bCs/>
              </w:rPr>
            </w:pPr>
          </w:p>
          <w:p w:rsidR="00FA5FC4" w:rsidRPr="00DF681B" w:rsidRDefault="00FA5FC4" w:rsidP="00BF651A">
            <w:pPr>
              <w:pStyle w:val="En-tte"/>
            </w:pPr>
          </w:p>
        </w:tc>
      </w:tr>
    </w:tbl>
    <w:p w:rsidR="00FA5FC4" w:rsidRDefault="00FA5FC4" w:rsidP="00FA5FC4"/>
    <w:p w:rsidR="00FA5FC4" w:rsidRPr="000F78BB" w:rsidRDefault="00FA5FC4" w:rsidP="00FA5FC4"/>
    <w:p w:rsidR="00FA5FC4" w:rsidRDefault="00FA5FC4" w:rsidP="00FA5FC4"/>
    <w:p w:rsidR="00FA5FC4" w:rsidRDefault="00FA5FC4" w:rsidP="00FA5FC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518B">
        <w:rPr>
          <w:rFonts w:asciiTheme="majorBidi" w:hAnsiTheme="majorBidi" w:cstheme="majorBidi"/>
          <w:b/>
          <w:bCs/>
          <w:sz w:val="24"/>
          <w:szCs w:val="24"/>
        </w:rPr>
        <w:t>Traduire des textes liés à la linguistique vers l'arabe</w:t>
      </w:r>
    </w:p>
    <w:p w:rsidR="00FA5FC4" w:rsidRPr="00C7518B" w:rsidRDefault="00FA5FC4" w:rsidP="00FA5FC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518B">
        <w:rPr>
          <w:rFonts w:asciiTheme="majorBidi" w:hAnsiTheme="majorBidi" w:cstheme="majorBidi"/>
          <w:b/>
          <w:bCs/>
          <w:sz w:val="24"/>
          <w:szCs w:val="24"/>
        </w:rPr>
        <w:t xml:space="preserve">Première partie 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la problématique </w:t>
      </w:r>
      <w:r w:rsidRPr="00C7518B">
        <w:rPr>
          <w:rFonts w:asciiTheme="majorBidi" w:hAnsiTheme="majorBidi" w:cstheme="majorBidi"/>
          <w:b/>
          <w:bCs/>
          <w:sz w:val="24"/>
          <w:szCs w:val="24"/>
        </w:rPr>
        <w:t xml:space="preserve"> de la traduction des termes linguistiques</w:t>
      </w: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jc w:val="both"/>
        <w:rPr>
          <w:rFonts w:ascii="Garamond" w:hAnsi="Garamond"/>
          <w:b/>
          <w:bCs/>
          <w:sz w:val="26"/>
          <w:szCs w:val="26"/>
        </w:rPr>
      </w:pPr>
      <w:r w:rsidRPr="004472D0">
        <w:rPr>
          <w:rFonts w:ascii="Garamond" w:hAnsi="Garamond"/>
          <w:b/>
          <w:bCs/>
          <w:sz w:val="26"/>
          <w:szCs w:val="26"/>
        </w:rPr>
        <w:t>Plan du cours :</w:t>
      </w:r>
    </w:p>
    <w:p w:rsidR="00FA5FC4" w:rsidRDefault="00FA5FC4" w:rsidP="00FA5FC4">
      <w:pPr>
        <w:jc w:val="both"/>
        <w:rPr>
          <w:rFonts w:asciiTheme="majorBidi" w:hAnsiTheme="majorBidi" w:cstheme="majorBidi"/>
          <w:sz w:val="24"/>
          <w:szCs w:val="24"/>
        </w:rPr>
      </w:pPr>
      <w:r w:rsidRPr="000F29AE">
        <w:rPr>
          <w:rFonts w:asciiTheme="majorBidi" w:hAnsiTheme="majorBidi" w:cstheme="majorBidi"/>
          <w:sz w:val="24"/>
          <w:szCs w:val="24"/>
        </w:rPr>
        <w:t>-la problématique de la traduction d’un texte linguistique</w:t>
      </w:r>
    </w:p>
    <w:p w:rsidR="00FA5FC4" w:rsidRDefault="00FA5FC4" w:rsidP="00FA5FC4">
      <w:pPr>
        <w:jc w:val="both"/>
        <w:rPr>
          <w:rFonts w:asciiTheme="majorBidi" w:hAnsiTheme="majorBidi" w:cstheme="majorBidi"/>
          <w:sz w:val="24"/>
          <w:szCs w:val="24"/>
        </w:rPr>
      </w:pPr>
      <w:r w:rsidRPr="000F29AE">
        <w:rPr>
          <w:rFonts w:asciiTheme="majorBidi" w:hAnsiTheme="majorBidi" w:cstheme="majorBidi"/>
          <w:sz w:val="24"/>
          <w:szCs w:val="24"/>
        </w:rPr>
        <w:t>- la problématique  de la traduction des termes linguistiques</w:t>
      </w:r>
    </w:p>
    <w:p w:rsidR="00FA5FC4" w:rsidRDefault="00FA5FC4" w:rsidP="00FA5FC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-Les techniques utilisées lors de la traduction d’un terme linguistique </w:t>
      </w:r>
    </w:p>
    <w:p w:rsidR="00FA5FC4" w:rsidRDefault="00FA5FC4" w:rsidP="00FA5FC4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exercices d’application. </w:t>
      </w:r>
    </w:p>
    <w:p w:rsidR="00FA5FC4" w:rsidRDefault="00FA5FC4" w:rsidP="00FA5FC4">
      <w:pPr>
        <w:jc w:val="both"/>
        <w:rPr>
          <w:rFonts w:ascii="Garamond" w:hAnsi="Garamond"/>
          <w:b/>
          <w:bCs/>
          <w:sz w:val="26"/>
          <w:szCs w:val="26"/>
        </w:rPr>
      </w:pPr>
      <w:r w:rsidRPr="00EC1FFF">
        <w:rPr>
          <w:rFonts w:ascii="Garamond" w:hAnsi="Garamond"/>
          <w:b/>
          <w:bCs/>
          <w:sz w:val="26"/>
          <w:szCs w:val="26"/>
        </w:rPr>
        <w:t>Support didactique du cours :</w:t>
      </w:r>
    </w:p>
    <w:p w:rsidR="00FA5FC4" w:rsidRDefault="00FA5FC4" w:rsidP="00FA5FC4">
      <w:pPr>
        <w:jc w:val="both"/>
        <w:rPr>
          <w:rFonts w:asciiTheme="majorBidi" w:hAnsiTheme="majorBidi" w:cstheme="majorBidi"/>
          <w:sz w:val="24"/>
          <w:szCs w:val="24"/>
        </w:rPr>
      </w:pPr>
      <w:r w:rsidRPr="00901B84">
        <w:rPr>
          <w:rFonts w:asciiTheme="majorBidi" w:hAnsiTheme="majorBidi" w:cstheme="majorBidi"/>
          <w:sz w:val="24"/>
          <w:szCs w:val="24"/>
        </w:rPr>
        <w:t>-Dictionnaire de linguistique, Jean Du Bois et d’autres, LAROUSSE, 2002.</w:t>
      </w:r>
    </w:p>
    <w:p w:rsidR="00B6291B" w:rsidRPr="00B6291B" w:rsidRDefault="00B6291B" w:rsidP="00B6291B">
      <w:pPr>
        <w:shd w:val="clear" w:color="auto" w:fill="FFFFFF"/>
        <w:spacing w:before="100" w:beforeAutospacing="1" w:after="24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/>
        </w:rPr>
      </w:pPr>
      <w:r w:rsidRPr="00B6291B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-J.-P. Vinay et J. </w:t>
      </w:r>
      <w:proofErr w:type="spellStart"/>
      <w:r w:rsidRPr="00B6291B">
        <w:rPr>
          <w:rFonts w:asciiTheme="majorBidi" w:eastAsia="Times New Roman" w:hAnsiTheme="majorBidi" w:cstheme="majorBidi"/>
          <w:sz w:val="24"/>
          <w:szCs w:val="24"/>
          <w:lang w:eastAsia="fr-FR"/>
        </w:rPr>
        <w:t>Darbelnet</w:t>
      </w:r>
      <w:proofErr w:type="spellEnd"/>
      <w:r w:rsidRPr="00B6291B">
        <w:rPr>
          <w:rFonts w:asciiTheme="majorBidi" w:eastAsia="Times New Roman" w:hAnsiTheme="majorBidi" w:cstheme="majorBidi"/>
          <w:sz w:val="24"/>
          <w:szCs w:val="24"/>
          <w:lang w:eastAsia="fr-FR"/>
        </w:rPr>
        <w:t>, </w:t>
      </w:r>
      <w:r w:rsidRPr="00B6291B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Stylistique comparée du français et de l'anglais</w:t>
      </w:r>
      <w:r w:rsidRPr="00B6291B">
        <w:rPr>
          <w:rFonts w:asciiTheme="majorBidi" w:eastAsia="Times New Roman" w:hAnsiTheme="majorBidi" w:cstheme="majorBidi"/>
          <w:sz w:val="24"/>
          <w:szCs w:val="24"/>
          <w:lang w:eastAsia="fr-FR"/>
        </w:rPr>
        <w:t>, Didier, Paris, 1967.</w:t>
      </w:r>
    </w:p>
    <w:p w:rsidR="00B6291B" w:rsidRPr="00901B84" w:rsidRDefault="00B6291B" w:rsidP="00FA5FC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A5FC4" w:rsidRPr="00901B84" w:rsidRDefault="00FA5FC4" w:rsidP="00FA5FC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>المعجم الموحد للمصطلحات اللسانية انجليزي فرنسي عربي مكتب تنسيق التعريب الدر البيضاء 2002</w:t>
      </w:r>
    </w:p>
    <w:p w:rsidR="00FA5FC4" w:rsidRPr="00901B84" w:rsidRDefault="00FA5FC4" w:rsidP="00FA5FC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قاموس اللسانيات عربي فرنسي </w:t>
      </w:r>
      <w:proofErr w:type="spellStart"/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>فرنسي</w:t>
      </w:r>
      <w:proofErr w:type="spellEnd"/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عربي مع مقدمة في علم المصطلح  عبد السلام المسدي، الدار العربية للكتاب</w:t>
      </w:r>
    </w:p>
    <w:p w:rsidR="00B6291B" w:rsidRPr="00B6291B" w:rsidRDefault="00FA5FC4" w:rsidP="00B6291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DZ"/>
        </w:rPr>
      </w:pPr>
      <w:r w:rsidRPr="00901B84">
        <w:rPr>
          <w:rFonts w:asciiTheme="majorBidi" w:hAnsiTheme="majorBidi" w:cstheme="majorBidi"/>
          <w:sz w:val="24"/>
          <w:szCs w:val="24"/>
          <w:rtl/>
          <w:lang w:bidi="ar-DZ"/>
        </w:rPr>
        <w:t>معجم المصطلحات الألسنية (فرنسي انجليزي عربي) لمبارك مبارك دار الفكر اللبناني بيروت 1995</w:t>
      </w:r>
    </w:p>
    <w:p w:rsidR="00FA5FC4" w:rsidRPr="001D0F57" w:rsidRDefault="00FA5FC4" w:rsidP="00FA5FC4">
      <w:pPr>
        <w:jc w:val="both"/>
        <w:rPr>
          <w:rFonts w:ascii="Garamond" w:hAnsi="Garamond"/>
          <w:b/>
          <w:bCs/>
          <w:sz w:val="26"/>
          <w:szCs w:val="26"/>
        </w:rPr>
      </w:pPr>
      <w:proofErr w:type="spellStart"/>
      <w:r w:rsidRPr="001D0F57">
        <w:rPr>
          <w:rFonts w:ascii="Garamond" w:hAnsi="Garamond"/>
          <w:b/>
          <w:bCs/>
          <w:sz w:val="26"/>
          <w:szCs w:val="26"/>
        </w:rPr>
        <w:t>Prérequis</w:t>
      </w:r>
      <w:proofErr w:type="spellEnd"/>
      <w:r w:rsidRPr="001D0F57">
        <w:rPr>
          <w:rFonts w:ascii="Garamond" w:hAnsi="Garamond"/>
          <w:b/>
          <w:bCs/>
          <w:sz w:val="26"/>
          <w:szCs w:val="26"/>
        </w:rPr>
        <w:t> :</w:t>
      </w:r>
    </w:p>
    <w:p w:rsidR="00FA5FC4" w:rsidRDefault="00FA5FC4" w:rsidP="00FA5FC4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Connaissance de base sur la traduction et la </w:t>
      </w:r>
      <w:proofErr w:type="spellStart"/>
      <w:r>
        <w:rPr>
          <w:rFonts w:ascii="Garamond" w:hAnsi="Garamond"/>
          <w:sz w:val="26"/>
          <w:szCs w:val="26"/>
        </w:rPr>
        <w:t>traductologie</w:t>
      </w:r>
      <w:proofErr w:type="spellEnd"/>
      <w:r>
        <w:rPr>
          <w:rFonts w:ascii="Garamond" w:hAnsi="Garamond"/>
          <w:sz w:val="26"/>
          <w:szCs w:val="26"/>
        </w:rPr>
        <w:t>.</w:t>
      </w:r>
    </w:p>
    <w:p w:rsidR="00FA5FC4" w:rsidRDefault="00FA5FC4" w:rsidP="00FA5FC4">
      <w:pPr>
        <w:pStyle w:val="Paragraphedeliste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Connaissance de base sur les techniques de traduction.</w:t>
      </w:r>
    </w:p>
    <w:p w:rsidR="00FA5FC4" w:rsidRPr="00B6291B" w:rsidRDefault="00FA5FC4" w:rsidP="00B6291B">
      <w:pPr>
        <w:jc w:val="both"/>
        <w:rPr>
          <w:rFonts w:ascii="Garamond" w:hAnsi="Garamond"/>
          <w:b/>
          <w:bCs/>
          <w:sz w:val="26"/>
          <w:szCs w:val="26"/>
        </w:rPr>
      </w:pPr>
      <w:r w:rsidRPr="00D41FC3">
        <w:rPr>
          <w:rFonts w:ascii="Garamond" w:hAnsi="Garamond"/>
          <w:b/>
          <w:bCs/>
          <w:sz w:val="26"/>
          <w:szCs w:val="26"/>
        </w:rPr>
        <w:t>Travaux dirigés :</w:t>
      </w:r>
      <w:r w:rsidR="00B6291B" w:rsidRPr="00B6291B">
        <w:rPr>
          <w:rFonts w:ascii="Garamond" w:hAnsi="Garamond"/>
          <w:sz w:val="26"/>
          <w:szCs w:val="26"/>
        </w:rPr>
        <w:t xml:space="preserve"> </w:t>
      </w:r>
      <w:r w:rsidR="00B6291B">
        <w:rPr>
          <w:rFonts w:ascii="Garamond" w:hAnsi="Garamond"/>
          <w:sz w:val="26"/>
          <w:szCs w:val="26"/>
        </w:rPr>
        <w:t>Des exercices à faire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:rsidR="00FA5FC4" w:rsidRPr="000F78BB" w:rsidRDefault="00FA5FC4" w:rsidP="00FA5FC4">
      <w:pPr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     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La traduction des textes linguistiques est la traduction qui traite des sujets liés à la linguistique dans ses différentes branches</w:t>
      </w:r>
      <w:r w:rsidRPr="000F78BB">
        <w:rPr>
          <w:rFonts w:asciiTheme="majorBidi" w:hAnsiTheme="majorBidi" w:cstheme="majorBidi"/>
          <w:sz w:val="24"/>
          <w:szCs w:val="24"/>
        </w:rPr>
        <w:t xml:space="preserve">. Ce type de traduction relève de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la traduction spécialisée</w:t>
      </w:r>
      <w:r w:rsidRPr="000F78BB">
        <w:rPr>
          <w:rFonts w:asciiTheme="majorBidi" w:hAnsiTheme="majorBidi" w:cstheme="majorBidi"/>
          <w:sz w:val="24"/>
          <w:szCs w:val="24"/>
        </w:rPr>
        <w:t>, et par traduction spécialisée, nous entendons la traduction qui traite de textes contenant des informations spécifiques liées à un domaine de connaissance spécifique comme la médecine, le droit, la linguistique, les mathématiques, la physique... etc.</w:t>
      </w:r>
    </w:p>
    <w:p w:rsidR="00FA5FC4" w:rsidRPr="000F78BB" w:rsidRDefault="00FA5FC4" w:rsidP="00FA5FC4">
      <w:pPr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       Les obstacles rencontrés  lors de  la traduction linguistique résident dans deux points principaux ; le problème de la transmission 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du concept du terme linguistique</w:t>
      </w:r>
      <w:r w:rsidRPr="000F78BB">
        <w:rPr>
          <w:rFonts w:asciiTheme="majorBidi" w:hAnsiTheme="majorBidi" w:cstheme="majorBidi"/>
          <w:sz w:val="24"/>
          <w:szCs w:val="24"/>
        </w:rPr>
        <w:t xml:space="preserve"> de la langue de départ  vers la langue d’arrivée  et la difficulté de la transposition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des exemples</w:t>
      </w:r>
      <w:r w:rsidRPr="000F78BB">
        <w:rPr>
          <w:rFonts w:asciiTheme="majorBidi" w:hAnsiTheme="majorBidi" w:cstheme="majorBidi"/>
          <w:sz w:val="24"/>
          <w:szCs w:val="24"/>
        </w:rPr>
        <w:t>.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>1-Le problème du transfert du concept d'un terme linguistique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         Parmi les problèmes  que le traducteur  confronte  lorsqu'il traduit un texte linguistique vers l'arabe, la transmission de ses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termes linguistiques</w:t>
      </w:r>
      <w:r w:rsidRPr="000F78BB">
        <w:rPr>
          <w:rFonts w:asciiTheme="majorBidi" w:hAnsiTheme="majorBidi" w:cstheme="majorBidi"/>
          <w:sz w:val="24"/>
          <w:szCs w:val="24"/>
        </w:rPr>
        <w:t xml:space="preserve">, car le traducteur se retrouve devant deux problèmes ; la pluralité et la polysémie. 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La pluralité consiste en la proposition de plusieurs équivalents arabes pour un même terme linguistique français</w:t>
      </w:r>
      <w:r w:rsidRPr="000F78BB">
        <w:rPr>
          <w:rFonts w:asciiTheme="majorBidi" w:hAnsiTheme="majorBidi" w:cstheme="majorBidi"/>
          <w:sz w:val="24"/>
          <w:szCs w:val="24"/>
        </w:rPr>
        <w:t xml:space="preserve">  (c'est-à-dire plusieurs équivalents arabes pour un seul terme linguistique)  car il n'y a pas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de consensus sur la méthode utilisée</w:t>
      </w:r>
      <w:r w:rsidRPr="000F78BB">
        <w:rPr>
          <w:rFonts w:asciiTheme="majorBidi" w:hAnsiTheme="majorBidi" w:cstheme="majorBidi"/>
          <w:sz w:val="24"/>
          <w:szCs w:val="24"/>
        </w:rPr>
        <w:t xml:space="preserve">, ainsi que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>l'absence d'institutions de traduction internationales ou arabes soucieuses de traduire de nouveaux termes. (Les dictionnaires disponibles</w:t>
      </w:r>
      <w:r w:rsidRPr="000F78BB">
        <w:rPr>
          <w:rFonts w:asciiTheme="majorBidi" w:hAnsiTheme="majorBidi" w:cstheme="majorBidi"/>
          <w:sz w:val="24"/>
          <w:szCs w:val="24"/>
        </w:rPr>
        <w:t xml:space="preserve"> 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reflètent des efforts personnels) 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>Les dictionnaires linguistiques  bilingues ou multilingues les plus utilisés :</w:t>
      </w:r>
    </w:p>
    <w:p w:rsidR="00FA5FC4" w:rsidRPr="000F78BB" w:rsidRDefault="00FA5FC4" w:rsidP="00FA5FC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المعجم الموحد للمصطلحات اللسانية انجليزي فرنسي عربي مكتب تنسيق التعريب الدر البيضاء 2002</w:t>
      </w:r>
    </w:p>
    <w:p w:rsidR="00FA5FC4" w:rsidRPr="000F78BB" w:rsidRDefault="00FA5FC4" w:rsidP="00FA5FC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قاموس اللسانيات عربي فرنسي </w:t>
      </w:r>
      <w:proofErr w:type="spellStart"/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فرنسي</w:t>
      </w:r>
      <w:proofErr w:type="spellEnd"/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عربي مع مقدمة في علم المصطلح  عبد السلام المسدي، الدار العربية للكتاب</w:t>
      </w:r>
    </w:p>
    <w:p w:rsidR="00FA5FC4" w:rsidRPr="000F78BB" w:rsidRDefault="00FA5FC4" w:rsidP="00FA5FC4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ع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جم المصطلحات الألسنية (فرنسي انجليزي عربي) لمبارك مبارك دار الفكر اللبناني بيروت 1995</w:t>
      </w:r>
    </w:p>
    <w:p w:rsidR="00FA5FC4" w:rsidRPr="000F78BB" w:rsidRDefault="00FA5FC4" w:rsidP="00FA5FC4">
      <w:pPr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        Le traducteur utilise certaines  techniques pour traduire les termes, voici les plus utilisées :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La traduction littérale :   exemple discours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خطاب</w:t>
      </w:r>
      <w:r w:rsidRPr="000F78B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L’emprunt : </w:t>
      </w:r>
      <w:proofErr w:type="spellStart"/>
      <w:r w:rsidRPr="000F78BB">
        <w:rPr>
          <w:rFonts w:asciiTheme="majorBidi" w:hAnsiTheme="majorBidi" w:cstheme="majorBidi"/>
          <w:b/>
          <w:bCs/>
          <w:sz w:val="24"/>
          <w:szCs w:val="24"/>
        </w:rPr>
        <w:t>psycolinguistique</w:t>
      </w:r>
      <w:proofErr w:type="spellEnd"/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سيكو</w:t>
      </w:r>
      <w:proofErr w:type="spellEnd"/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 لسانيات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Le calque : langage documentaire </w:t>
      </w:r>
      <w:r w:rsidRPr="000F78B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لغة وثائقية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L’expansion : dysphasie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 xml:space="preserve">اضطراب في استعمال اللغة 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L’arabisation : phonème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صوتية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Exercice  observez les termes suivants </w:t>
      </w:r>
    </w:p>
    <w:p w:rsidR="00FA5FC4" w:rsidRPr="000F78BB" w:rsidRDefault="00FA5FC4" w:rsidP="00FA5FC4">
      <w:pPr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>« Le Cours de linguistique générale » est traduit en arabe sous plusieurs titres:</w:t>
      </w:r>
      <w:r w:rsidRPr="000F78BB">
        <w:rPr>
          <w:rFonts w:asciiTheme="majorBidi" w:hAnsiTheme="majorBidi" w:cstheme="majorBidi"/>
          <w:sz w:val="24"/>
          <w:szCs w:val="24"/>
        </w:rPr>
        <w:t xml:space="preserve">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دروس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الألسنية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العامة 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– ترجمة صالح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القرمادي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محمد عجينة – تونس 1985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فصول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علم اللغة العام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أحمد نديم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الكراعين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lastRenderedPageBreak/>
        <w:t xml:space="preserve">محاضرات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الألسنية العامة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الدكتور يوسف </w:t>
      </w:r>
      <w:proofErr w:type="gramStart"/>
      <w:r w:rsidRPr="000F78BB">
        <w:rPr>
          <w:rFonts w:asciiTheme="majorBidi" w:hAnsiTheme="majorBidi" w:cstheme="majorBidi"/>
          <w:sz w:val="24"/>
          <w:szCs w:val="24"/>
          <w:rtl/>
        </w:rPr>
        <w:t>غازي</w:t>
      </w:r>
      <w:proofErr w:type="gram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مجيد نصر – الجزائر 1986 </w:t>
      </w:r>
    </w:p>
    <w:p w:rsidR="00FA5FC4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محاضرات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علم اللسان العام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عبد القادر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قتبتي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الدار البيضاء 1987 </w:t>
      </w:r>
    </w:p>
    <w:p w:rsidR="00FA5FC4" w:rsidRPr="00E56D0F" w:rsidRDefault="00FA5FC4" w:rsidP="00FA5FC4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56D0F">
        <w:rPr>
          <w:rFonts w:asciiTheme="majorBidi" w:hAnsiTheme="majorBidi" w:cstheme="majorBidi"/>
          <w:b/>
          <w:bCs/>
          <w:sz w:val="24"/>
          <w:szCs w:val="24"/>
        </w:rPr>
        <w:t>Traduisez ses termes en utilisant différents dictionnaires et en identifiant le dictionnaire utilisé</w:t>
      </w:r>
    </w:p>
    <w:p w:rsidR="00FA5FC4" w:rsidRPr="000F78BB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Linguistique : </w:t>
      </w:r>
      <w:r w:rsidRPr="000F78BB">
        <w:rPr>
          <w:rFonts w:asciiTheme="majorBidi" w:hAnsiTheme="majorBidi" w:cstheme="majorBidi"/>
          <w:sz w:val="24"/>
          <w:szCs w:val="24"/>
          <w:rtl/>
          <w:lang w:bidi="ar-DZ"/>
        </w:rPr>
        <w:t>...........................................................................................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  <w:lang w:bidi="ar-DZ"/>
        </w:rPr>
        <w:t>.................................</w:t>
      </w:r>
    </w:p>
    <w:p w:rsidR="00FA5FC4" w:rsidRPr="000F78BB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Signe : 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bidi="ar-DZ"/>
        </w:rPr>
        <w:t>…………</w:t>
      </w:r>
    </w:p>
    <w:p w:rsidR="00FA5FC4" w:rsidRPr="000F78BB" w:rsidRDefault="00FA5FC4" w:rsidP="00FA5FC4">
      <w:pPr>
        <w:spacing w:after="24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Morphème :</w:t>
      </w:r>
      <w:r w:rsidRPr="000F78B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0F78BB">
        <w:rPr>
          <w:rFonts w:asciiTheme="majorBidi" w:hAnsiTheme="majorBidi" w:cstheme="majorBidi"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:rsidR="00FA5FC4" w:rsidRPr="000F78BB" w:rsidRDefault="00FA5FC4" w:rsidP="00FA5FC4">
      <w:pPr>
        <w:spacing w:after="24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Phonème</w:t>
      </w:r>
      <w:r w:rsidRPr="000F78BB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r w:rsidRPr="000F78BB">
        <w:rPr>
          <w:rFonts w:asciiTheme="majorBidi" w:hAnsiTheme="majorBidi" w:cstheme="majorBidi"/>
          <w:sz w:val="24"/>
          <w:szCs w:val="24"/>
          <w:lang w:bidi="ar-DZ"/>
        </w:rPr>
        <w:t>………………………………………………………………………………………</w:t>
      </w:r>
    </w:p>
    <w:p w:rsidR="00FA5FC4" w:rsidRDefault="00FA5FC4" w:rsidP="00FA5FC4">
      <w:pPr>
        <w:spacing w:after="24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 xml:space="preserve">Compétence :…………………………………………………………………………………… </w:t>
      </w:r>
    </w:p>
    <w:p w:rsidR="00FA5FC4" w:rsidRDefault="00FA5FC4" w:rsidP="00FA5FC4">
      <w:pPr>
        <w:spacing w:after="24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Langage : ………………………………………………………………………………………</w:t>
      </w:r>
    </w:p>
    <w:p w:rsidR="00FA5FC4" w:rsidRPr="000F78BB" w:rsidRDefault="00FA5FC4" w:rsidP="00FA5FC4">
      <w:pPr>
        <w:spacing w:after="24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  <w:lang w:bidi="ar-DZ"/>
        </w:rPr>
        <w:t>Langue :………………………………………………………………………………………….</w:t>
      </w:r>
    </w:p>
    <w:p w:rsidR="00FA5FC4" w:rsidRPr="000F78BB" w:rsidRDefault="00FA5FC4" w:rsidP="00FA5FC4">
      <w:pPr>
        <w:spacing w:after="24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F78BB">
        <w:rPr>
          <w:rFonts w:asciiTheme="majorBidi" w:hAnsiTheme="majorBidi" w:cstheme="majorBidi"/>
          <w:sz w:val="24"/>
          <w:szCs w:val="24"/>
        </w:rPr>
        <w:t>Terminologie 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</w:t>
      </w:r>
    </w:p>
    <w:p w:rsidR="00FA5FC4" w:rsidRPr="000F78BB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</w:rPr>
        <w:t>Terme 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A5FC4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>Syst</w:t>
      </w:r>
      <w:r>
        <w:rPr>
          <w:rFonts w:asciiTheme="majorBidi" w:hAnsiTheme="majorBidi" w:cstheme="majorBidi"/>
          <w:sz w:val="24"/>
          <w:szCs w:val="24"/>
        </w:rPr>
        <w:t>è</w:t>
      </w:r>
      <w:r w:rsidRPr="000F78BB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</w:t>
      </w:r>
      <w:r w:rsidRPr="000F78B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</w:p>
    <w:p w:rsidR="00FA5FC4" w:rsidRPr="000F78BB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</w:rPr>
        <w:t>Structure…………………………………………………………………………………………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A5FC4" w:rsidRPr="000F78BB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Sens</w:t>
      </w:r>
      <w:r w:rsidRPr="000F78B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rtl/>
        </w:rPr>
        <w:t xml:space="preserve">   </w:t>
      </w:r>
    </w:p>
    <w:p w:rsidR="00FA5FC4" w:rsidRPr="000F78BB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Phrase</w:t>
      </w:r>
      <w:r w:rsidRPr="000F78B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</w:p>
    <w:p w:rsidR="00FA5FC4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Lexique 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………………………………………………………………………………………..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A5FC4" w:rsidRPr="000F78BB" w:rsidRDefault="00FA5FC4" w:rsidP="00FA5FC4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</w:rPr>
        <w:t xml:space="preserve">Concept………………………………………………………………………………………… </w:t>
      </w:r>
    </w:p>
    <w:p w:rsidR="00FA5FC4" w:rsidRDefault="00FA5FC4" w:rsidP="00FA5FC4">
      <w:pPr>
        <w:rPr>
          <w:rFonts w:asciiTheme="majorBidi" w:hAnsiTheme="majorBidi" w:cstheme="majorBidi"/>
          <w:sz w:val="24"/>
          <w:szCs w:val="24"/>
        </w:rPr>
      </w:pPr>
      <w:r w:rsidRPr="000F78BB">
        <w:rPr>
          <w:rFonts w:asciiTheme="majorBidi" w:hAnsiTheme="majorBidi" w:cstheme="majorBidi"/>
          <w:sz w:val="24"/>
          <w:szCs w:val="24"/>
        </w:rPr>
        <w:t>Bilinguisme ……………………………………………………………………………………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56D0F">
        <w:rPr>
          <w:rFonts w:asciiTheme="majorBidi" w:hAnsiTheme="majorBidi" w:cstheme="majorBidi"/>
          <w:b/>
          <w:bCs/>
          <w:sz w:val="24"/>
          <w:szCs w:val="24"/>
        </w:rPr>
        <w:t xml:space="preserve"> Exercice 2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Identifiez la technique utilisée lors de la traduction de ces termes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Anagramme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جناس تصحيفي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Analyse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تحليل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Anaphore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تكرار الصدارة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 xml:space="preserve">Anarthrie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تعسر النطق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Anastrophe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تقديم وتأخير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Monème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مونيم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Morphème </w:t>
      </w:r>
      <w:proofErr w:type="spellStart"/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صيغم</w:t>
      </w:r>
      <w:proofErr w:type="spellEnd"/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Exercice 3 cherchez la définition des termes suivants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Langue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Langage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Synchronie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Diachronie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Essayer de traduire ces définitions en langue arabe 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A5FC4" w:rsidRPr="00E56D0F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Pr="000F78BB" w:rsidRDefault="00FA5FC4" w:rsidP="00FA5FC4">
      <w:pPr>
        <w:tabs>
          <w:tab w:val="left" w:pos="2562"/>
        </w:tabs>
      </w:pPr>
    </w:p>
    <w:p w:rsidR="00FD3945" w:rsidRDefault="00F12025"/>
    <w:sectPr w:rsidR="00FD3945" w:rsidSect="005E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3577"/>
    <w:multiLevelType w:val="multilevel"/>
    <w:tmpl w:val="B4C2024C"/>
    <w:lvl w:ilvl="0">
      <w:start w:val="1"/>
      <w:numFmt w:val="bullet"/>
      <w:lvlText w:val=""/>
      <w:lvlJc w:val="left"/>
      <w:pPr>
        <w:tabs>
          <w:tab w:val="num" w:pos="8298"/>
        </w:tabs>
        <w:ind w:left="8298" w:hanging="360"/>
      </w:pPr>
      <w:rPr>
        <w:rFonts w:ascii="Symbol" w:hAnsi="Symbol" w:hint="default"/>
        <w:sz w:val="20"/>
        <w:lang w:bidi="ar-DZ"/>
      </w:rPr>
    </w:lvl>
    <w:lvl w:ilvl="1" w:tentative="1">
      <w:start w:val="1"/>
      <w:numFmt w:val="bullet"/>
      <w:lvlText w:val="o"/>
      <w:lvlJc w:val="left"/>
      <w:pPr>
        <w:tabs>
          <w:tab w:val="num" w:pos="9018"/>
        </w:tabs>
        <w:ind w:left="90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38"/>
        </w:tabs>
        <w:ind w:left="97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58"/>
        </w:tabs>
        <w:ind w:left="104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78"/>
        </w:tabs>
        <w:ind w:left="111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98"/>
        </w:tabs>
        <w:ind w:left="118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18"/>
        </w:tabs>
        <w:ind w:left="126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38"/>
        </w:tabs>
        <w:ind w:left="133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58"/>
        </w:tabs>
        <w:ind w:left="14058" w:hanging="360"/>
      </w:pPr>
      <w:rPr>
        <w:rFonts w:ascii="Wingdings" w:hAnsi="Wingdings" w:hint="default"/>
        <w:sz w:val="20"/>
      </w:rPr>
    </w:lvl>
  </w:abstractNum>
  <w:abstractNum w:abstractNumId="1">
    <w:nsid w:val="53AE7305"/>
    <w:multiLevelType w:val="hybridMultilevel"/>
    <w:tmpl w:val="8A4CEF3C"/>
    <w:lvl w:ilvl="0" w:tplc="B8DED35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2CA4"/>
    <w:multiLevelType w:val="hybridMultilevel"/>
    <w:tmpl w:val="93FEDD9A"/>
    <w:lvl w:ilvl="0" w:tplc="DF8243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A5FC4"/>
    <w:rsid w:val="00385314"/>
    <w:rsid w:val="005F72E3"/>
    <w:rsid w:val="00B6291B"/>
    <w:rsid w:val="00B955E4"/>
    <w:rsid w:val="00F12025"/>
    <w:rsid w:val="00F13DC4"/>
    <w:rsid w:val="00FA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FC4"/>
  </w:style>
  <w:style w:type="table" w:styleId="Grilledutableau">
    <w:name w:val="Table Grid"/>
    <w:basedOn w:val="TableauNormal"/>
    <w:uiPriority w:val="59"/>
    <w:rsid w:val="00FA5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A5F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2024-02-03T10:30:00Z</dcterms:created>
  <dcterms:modified xsi:type="dcterms:W3CDTF">2024-02-05T16:40:00Z</dcterms:modified>
</cp:coreProperties>
</file>