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16" w:rsidRPr="00AF66F3" w:rsidRDefault="00AC6C16" w:rsidP="00AC6C16">
      <w:pPr>
        <w:pStyle w:val="Titre2"/>
        <w:shd w:val="clear" w:color="auto" w:fill="FFFFFF"/>
        <w:spacing w:before="0" w:beforeAutospacing="0" w:after="0" w:afterAutospacing="0" w:line="678" w:lineRule="atLeast"/>
        <w:jc w:val="center"/>
        <w:rPr>
          <w:rFonts w:asciiTheme="majorBidi" w:hAnsiTheme="majorBidi" w:cstheme="majorBidi"/>
          <w:color w:val="28323D"/>
          <w:sz w:val="28"/>
          <w:szCs w:val="28"/>
        </w:rPr>
      </w:pPr>
      <w:r w:rsidRPr="00AF66F3">
        <w:rPr>
          <w:rFonts w:asciiTheme="majorBidi" w:hAnsiTheme="majorBidi" w:cstheme="majorBidi"/>
          <w:color w:val="28323D"/>
          <w:sz w:val="28"/>
          <w:szCs w:val="28"/>
        </w:rPr>
        <w:t>Le soutien inconditionnel et illimité de l’Algérie à la cause palestinienne réaffirmé</w:t>
      </w:r>
    </w:p>
    <w:p w:rsidR="00AC6C16" w:rsidRPr="00196C59" w:rsidRDefault="00AC6C16" w:rsidP="00AC6C16">
      <w:pPr>
        <w:pStyle w:val="NormalWeb"/>
        <w:shd w:val="clear" w:color="auto" w:fill="FFFFFF"/>
        <w:spacing w:before="0" w:beforeAutospacing="0" w:after="203" w:afterAutospacing="0" w:line="474" w:lineRule="atLeast"/>
        <w:jc w:val="both"/>
        <w:rPr>
          <w:rFonts w:asciiTheme="majorBidi" w:hAnsiTheme="majorBidi" w:cstheme="majorBidi"/>
          <w:color w:val="014D78"/>
          <w:sz w:val="28"/>
          <w:szCs w:val="28"/>
        </w:rPr>
      </w:pPr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 xml:space="preserve">BATNA - Le ministre des Affaires religieuses et des </w:t>
      </w:r>
      <w:proofErr w:type="spellStart"/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>Wakfs</w:t>
      </w:r>
      <w:proofErr w:type="spellEnd"/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 xml:space="preserve">, </w:t>
      </w:r>
      <w:proofErr w:type="spellStart"/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>Youcef</w:t>
      </w:r>
      <w:proofErr w:type="spellEnd"/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 xml:space="preserve">  </w:t>
      </w:r>
      <w:proofErr w:type="spellStart"/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>Belmehdi</w:t>
      </w:r>
      <w:proofErr w:type="spellEnd"/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>, a réaffirmé, samedi depuis Batna, le "soutien inconditionnel et illimité" de l’Algérie à la cause palestinienne.</w:t>
      </w:r>
    </w:p>
    <w:p w:rsidR="00AC6C16" w:rsidRPr="00196C59" w:rsidRDefault="00AC6C16" w:rsidP="00AC6C16">
      <w:pPr>
        <w:pStyle w:val="NormalWeb"/>
        <w:shd w:val="clear" w:color="auto" w:fill="FFFFFF"/>
        <w:spacing w:before="0" w:beforeAutospacing="0" w:after="203" w:afterAutospacing="0" w:line="491" w:lineRule="atLeast"/>
        <w:jc w:val="both"/>
        <w:rPr>
          <w:rFonts w:ascii="Helvetica" w:hAnsi="Helvetica"/>
          <w:color w:val="28323D"/>
          <w:sz w:val="28"/>
          <w:szCs w:val="28"/>
        </w:rPr>
      </w:pPr>
      <w:r w:rsidRPr="00196C59">
        <w:rPr>
          <w:rFonts w:asciiTheme="majorBidi" w:hAnsiTheme="majorBidi" w:cstheme="majorBidi"/>
          <w:color w:val="28323D"/>
          <w:sz w:val="28"/>
          <w:szCs w:val="28"/>
        </w:rPr>
        <w:t xml:space="preserve">Intervenant lors d’un séminaire organisé par la direction de wilaya des affaires religieuses et des </w:t>
      </w:r>
      <w:proofErr w:type="spellStart"/>
      <w:r w:rsidRPr="00196C59">
        <w:rPr>
          <w:rFonts w:asciiTheme="majorBidi" w:hAnsiTheme="majorBidi" w:cstheme="majorBidi"/>
          <w:color w:val="28323D"/>
          <w:sz w:val="28"/>
          <w:szCs w:val="28"/>
        </w:rPr>
        <w:t>wakfs</w:t>
      </w:r>
      <w:proofErr w:type="spellEnd"/>
      <w:r w:rsidRPr="00196C59">
        <w:rPr>
          <w:rFonts w:asciiTheme="majorBidi" w:hAnsiTheme="majorBidi" w:cstheme="majorBidi"/>
          <w:color w:val="28323D"/>
          <w:sz w:val="28"/>
          <w:szCs w:val="28"/>
        </w:rPr>
        <w:t>, dédié à "la résistance du peuple algérien entre la Révolution du 1er Novembre et le soutien à la cause palestinienne", le ministre a souligné que la résistance palestinienne "tire son esprit de la résistance du peuple algérien et de sa lutte acharnée contre le colonisateur".</w:t>
      </w:r>
      <w:r w:rsidRPr="00196C59">
        <w:rPr>
          <w:rFonts w:asciiTheme="majorBidi" w:hAnsiTheme="majorBidi" w:cstheme="majorBidi"/>
          <w:color w:val="28323D"/>
          <w:sz w:val="28"/>
          <w:szCs w:val="28"/>
          <w:shd w:val="clear" w:color="auto" w:fill="FFFFFF"/>
        </w:rPr>
        <w:t xml:space="preserve"> "L’Algérie s’est toujours tenue aux côtés de tous les opprimés du monde que la glorieuse Révolution a inspirés", a déclaré M. </w:t>
      </w:r>
      <w:proofErr w:type="spellStart"/>
      <w:r w:rsidRPr="00196C59">
        <w:rPr>
          <w:rFonts w:asciiTheme="majorBidi" w:hAnsiTheme="majorBidi" w:cstheme="majorBidi"/>
          <w:color w:val="28323D"/>
          <w:sz w:val="28"/>
          <w:szCs w:val="28"/>
          <w:shd w:val="clear" w:color="auto" w:fill="FFFFFF"/>
        </w:rPr>
        <w:t>Belmehdi</w:t>
      </w:r>
      <w:proofErr w:type="spellEnd"/>
      <w:r w:rsidRPr="00196C59">
        <w:rPr>
          <w:rFonts w:asciiTheme="majorBidi" w:hAnsiTheme="majorBidi" w:cstheme="majorBidi"/>
          <w:color w:val="28323D"/>
          <w:sz w:val="28"/>
          <w:szCs w:val="28"/>
          <w:shd w:val="clear" w:color="auto" w:fill="FFFFFF"/>
        </w:rPr>
        <w:t>, ajoutant que notre pays "se tient toujours aux côtés des peuples opprimés et continuera à le clamer haut et fort"</w:t>
      </w:r>
    </w:p>
    <w:p w:rsidR="009E57EB" w:rsidRDefault="009E57EB" w:rsidP="009E57EB">
      <w:pPr>
        <w:pStyle w:val="Titre5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rtl/>
        </w:rPr>
        <w:t xml:space="preserve">جدد وزير الشؤون الدينية والأوقاف الدكتور يوسف </w:t>
      </w:r>
      <w:proofErr w:type="spellStart"/>
      <w:r>
        <w:rPr>
          <w:rFonts w:ascii="Arial" w:hAnsi="Arial" w:cs="Arial"/>
          <w:b/>
          <w:bCs/>
          <w:color w:val="222222"/>
          <w:rtl/>
        </w:rPr>
        <w:t>بلمهدي</w:t>
      </w:r>
      <w:proofErr w:type="spellEnd"/>
      <w:r>
        <w:rPr>
          <w:rFonts w:ascii="Arial" w:hAnsi="Arial" w:cs="Arial"/>
          <w:b/>
          <w:bCs/>
          <w:color w:val="222222"/>
          <w:rtl/>
        </w:rPr>
        <w:t xml:space="preserve">، يوم السبت، من </w:t>
      </w:r>
      <w:proofErr w:type="spellStart"/>
      <w:r>
        <w:rPr>
          <w:rFonts w:ascii="Arial" w:hAnsi="Arial" w:cs="Arial"/>
          <w:b/>
          <w:bCs/>
          <w:color w:val="222222"/>
          <w:rtl/>
        </w:rPr>
        <w:t>باتنة</w:t>
      </w:r>
      <w:proofErr w:type="spellEnd"/>
      <w:r>
        <w:rPr>
          <w:rFonts w:ascii="Arial" w:hAnsi="Arial" w:cs="Arial"/>
          <w:b/>
          <w:bCs/>
          <w:color w:val="222222"/>
          <w:rtl/>
        </w:rPr>
        <w:t xml:space="preserve"> تأكيد دعم الجزائر </w:t>
      </w:r>
      <w:proofErr w:type="spellStart"/>
      <w:r>
        <w:rPr>
          <w:rFonts w:ascii="Arial" w:hAnsi="Arial" w:cs="Arial"/>
          <w:b/>
          <w:bCs/>
          <w:color w:val="222222"/>
          <w:rtl/>
        </w:rPr>
        <w:t>اللامشروط</w:t>
      </w:r>
      <w:proofErr w:type="spellEnd"/>
      <w:r>
        <w:rPr>
          <w:rFonts w:ascii="Arial" w:hAnsi="Arial" w:cs="Arial"/>
          <w:b/>
          <w:bCs/>
          <w:color w:val="222222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rtl/>
        </w:rPr>
        <w:t>واللامحدود</w:t>
      </w:r>
      <w:proofErr w:type="spellEnd"/>
      <w:r>
        <w:rPr>
          <w:rFonts w:ascii="Arial" w:hAnsi="Arial" w:cs="Arial"/>
          <w:b/>
          <w:bCs/>
          <w:color w:val="222222"/>
          <w:rtl/>
        </w:rPr>
        <w:t xml:space="preserve"> للقضية الفلسطينية</w:t>
      </w:r>
      <w:r>
        <w:rPr>
          <w:rFonts w:ascii="Arial" w:hAnsi="Arial" w:cs="Arial"/>
          <w:b/>
          <w:bCs/>
          <w:color w:val="222222"/>
        </w:rPr>
        <w:t>.</w:t>
      </w:r>
    </w:p>
    <w:p w:rsidR="009E57EB" w:rsidRDefault="009E57EB" w:rsidP="009E57EB">
      <w:pPr>
        <w:pStyle w:val="Titre5"/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  <w:rtl/>
        </w:rPr>
        <w:t xml:space="preserve">و </w:t>
      </w:r>
      <w:proofErr w:type="gramStart"/>
      <w:r>
        <w:rPr>
          <w:rFonts w:ascii="Arial" w:hAnsi="Arial" w:cs="Arial"/>
          <w:b/>
          <w:bCs/>
          <w:color w:val="222222"/>
          <w:rtl/>
        </w:rPr>
        <w:t>أوضح</w:t>
      </w:r>
      <w:proofErr w:type="gramEnd"/>
      <w:r>
        <w:rPr>
          <w:rFonts w:ascii="Arial" w:hAnsi="Arial" w:cs="Arial"/>
          <w:b/>
          <w:bCs/>
          <w:color w:val="222222"/>
          <w:rtl/>
        </w:rPr>
        <w:t xml:space="preserve"> الوزير خلال تدخله ضمن ملتقى نظمته مديرية الشؤون الدينية و الأوقاف حول "مقاومة الشعب الجزائري بين ثورة أول نوفمبر ودعم القضية الفلسطينية", أن "المقاومة الفلسطينية استمدت روحها من مقاومة الشعب الجزائري وكفاحه المرير ضد المستعمر</w:t>
      </w:r>
      <w:r>
        <w:rPr>
          <w:rFonts w:ascii="Arial" w:hAnsi="Arial" w:cs="Arial"/>
          <w:b/>
          <w:bCs/>
          <w:color w:val="222222"/>
        </w:rPr>
        <w:t>".</w:t>
      </w:r>
    </w:p>
    <w:p w:rsidR="009E57EB" w:rsidRDefault="009E57EB" w:rsidP="009E57EB">
      <w:pPr>
        <w:pStyle w:val="Titre5"/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  <w:rtl/>
        </w:rPr>
        <w:t>و قال السيد الوزير بالمناسبة بأن "الجزائر وقفت مع كل المظلومين في العالم الذين استلهموا العبر من ثورتها المجيدة"</w:t>
      </w:r>
      <w:proofErr w:type="gramStart"/>
      <w:r>
        <w:rPr>
          <w:rFonts w:ascii="Arial" w:hAnsi="Arial" w:cs="Arial"/>
          <w:b/>
          <w:bCs/>
          <w:color w:val="222222"/>
          <w:rtl/>
        </w:rPr>
        <w:t>,مضيفا</w:t>
      </w:r>
      <w:proofErr w:type="gramEnd"/>
      <w:r>
        <w:rPr>
          <w:rFonts w:ascii="Arial" w:hAnsi="Arial" w:cs="Arial"/>
          <w:b/>
          <w:bCs/>
          <w:color w:val="222222"/>
          <w:rtl/>
        </w:rPr>
        <w:t xml:space="preserve"> "ومازلنا نقف مع كل الشعوب المضطهدة</w:t>
      </w:r>
      <w:r>
        <w:rPr>
          <w:rFonts w:ascii="Arial" w:hAnsi="Arial" w:cs="Arial"/>
          <w:b/>
          <w:bCs/>
          <w:color w:val="222222"/>
        </w:rPr>
        <w:t>".</w:t>
      </w:r>
    </w:p>
    <w:p w:rsidR="009E57EB" w:rsidRDefault="009E57EB"/>
    <w:sectPr w:rsidR="009E57EB" w:rsidSect="0081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6C16"/>
    <w:rsid w:val="00385314"/>
    <w:rsid w:val="00815998"/>
    <w:rsid w:val="009E57EB"/>
    <w:rsid w:val="00AC6C16"/>
    <w:rsid w:val="00B955E4"/>
    <w:rsid w:val="00CE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98"/>
  </w:style>
  <w:style w:type="paragraph" w:styleId="Titre2">
    <w:name w:val="heading 2"/>
    <w:basedOn w:val="Normal"/>
    <w:link w:val="Titre2Car"/>
    <w:uiPriority w:val="9"/>
    <w:qFormat/>
    <w:rsid w:val="00AC6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57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6C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C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C6C16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9E57E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2023-12-08T16:19:00Z</dcterms:created>
  <dcterms:modified xsi:type="dcterms:W3CDTF">2023-12-11T15:32:00Z</dcterms:modified>
</cp:coreProperties>
</file>