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39" w:rsidRDefault="00B71839" w:rsidP="004441FB">
      <w:pPr>
        <w:tabs>
          <w:tab w:val="left" w:pos="8219"/>
        </w:tabs>
        <w:bidi/>
        <w:spacing w:after="240"/>
        <w:jc w:val="center"/>
        <w:rPr>
          <w:rFonts w:ascii="Segoe UI Semilight" w:hAnsi="Segoe UI Semilight" w:cs="Segoe UI Semilight"/>
          <w:b/>
          <w:bCs/>
          <w:sz w:val="32"/>
          <w:szCs w:val="32"/>
          <w:rtl/>
        </w:rPr>
      </w:pPr>
    </w:p>
    <w:p w:rsidR="004441FB" w:rsidRPr="006E37EB" w:rsidRDefault="004441FB" w:rsidP="00B71839">
      <w:pPr>
        <w:tabs>
          <w:tab w:val="left" w:pos="8219"/>
        </w:tabs>
        <w:bidi/>
        <w:spacing w:after="240"/>
        <w:jc w:val="center"/>
        <w:rPr>
          <w:rFonts w:ascii="Segoe UI Semilight" w:hAnsi="Segoe UI Semilight" w:cs="Segoe UI Semilight"/>
          <w:b/>
          <w:bCs/>
          <w:sz w:val="40"/>
          <w:szCs w:val="40"/>
          <w:rtl/>
        </w:rPr>
      </w:pPr>
      <w:r w:rsidRPr="006E37EB">
        <w:rPr>
          <w:rFonts w:ascii="Segoe UI Semilight" w:hAnsi="Segoe UI Semilight" w:cs="Segoe UI Semilight"/>
          <w:b/>
          <w:bCs/>
          <w:sz w:val="32"/>
          <w:szCs w:val="32"/>
          <w:rtl/>
        </w:rPr>
        <w:t xml:space="preserve">بطاقة مادة: </w:t>
      </w:r>
      <w:proofErr w:type="gramStart"/>
      <w:r>
        <w:rPr>
          <w:rFonts w:ascii="Segoe UI Semilight" w:hAnsi="Segoe UI Semilight" w:cs="Segoe UI Semilight" w:hint="cs"/>
          <w:b/>
          <w:bCs/>
          <w:sz w:val="32"/>
          <w:szCs w:val="32"/>
          <w:rtl/>
        </w:rPr>
        <w:t>الأدب</w:t>
      </w:r>
      <w:proofErr w:type="gramEnd"/>
      <w:r>
        <w:rPr>
          <w:rFonts w:ascii="Segoe UI Semilight" w:hAnsi="Segoe UI Semilight" w:cs="Segoe UI Semilight" w:hint="cs"/>
          <w:b/>
          <w:bCs/>
          <w:sz w:val="32"/>
          <w:szCs w:val="32"/>
          <w:rtl/>
        </w:rPr>
        <w:t xml:space="preserve"> التفاعلي</w:t>
      </w:r>
    </w:p>
    <w:p w:rsidR="004441FB" w:rsidRDefault="004441FB" w:rsidP="0044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الميدان: </w:t>
      </w:r>
      <w:r w:rsidRPr="00024FC3">
        <w:rPr>
          <w:rFonts w:ascii="Sakkal Majalla" w:hAnsi="Sakkal Majalla" w:cs="Sakkal Majalla" w:hint="cs"/>
          <w:sz w:val="28"/>
          <w:szCs w:val="28"/>
          <w:rtl/>
        </w:rPr>
        <w:t>لغة وأدب عربي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/ </w:t>
      </w:r>
      <w:r w:rsidRPr="001311C7">
        <w:rPr>
          <w:rFonts w:ascii="Sakkal Majalla" w:hAnsi="Sakkal Majalla" w:cs="Sakkal Majalla" w:hint="cs"/>
          <w:b/>
          <w:bCs/>
          <w:sz w:val="28"/>
          <w:szCs w:val="28"/>
          <w:rtl/>
        </w:rPr>
        <w:t>وحدة التعليم</w:t>
      </w:r>
      <w:proofErr w:type="gramStart"/>
      <w:r w:rsidRPr="001311C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........................................................ </w:t>
      </w:r>
      <w:r w:rsidRPr="00024FC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نوع المادة: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أعمال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موجهة.</w:t>
      </w:r>
    </w:p>
    <w:p w:rsidR="004441FB" w:rsidRDefault="004441FB" w:rsidP="0044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Sakkal Majalla" w:hAnsi="Sakkal Majalla" w:cs="Sakkal Majalla"/>
          <w:sz w:val="28"/>
          <w:szCs w:val="28"/>
          <w:rtl/>
        </w:rPr>
      </w:pPr>
      <w:r w:rsidRPr="00024FC3">
        <w:rPr>
          <w:rFonts w:ascii="Sakkal Majalla" w:hAnsi="Sakkal Majalla" w:cs="Sakkal Majalla" w:hint="cs"/>
          <w:b/>
          <w:bCs/>
          <w:sz w:val="28"/>
          <w:szCs w:val="28"/>
          <w:rtl/>
        </w:rPr>
        <w:t>الأستاذ المكلف بتدريس المادة</w:t>
      </w:r>
      <w:r>
        <w:rPr>
          <w:rFonts w:ascii="Sakkal Majalla" w:hAnsi="Sakkal Majalla" w:cs="Sakkal Majalla" w:hint="cs"/>
          <w:sz w:val="28"/>
          <w:szCs w:val="28"/>
          <w:rtl/>
        </w:rPr>
        <w:t>: .....</w:t>
      </w:r>
      <w:r w:rsidR="00B71839">
        <w:rPr>
          <w:rFonts w:ascii="Sakkal Majalla" w:hAnsi="Sakkal Majalla" w:cs="Sakkal Majalla" w:hint="cs"/>
          <w:sz w:val="28"/>
          <w:szCs w:val="28"/>
          <w:rtl/>
        </w:rPr>
        <w:t>.................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.................................... </w:t>
      </w:r>
      <w:r w:rsidRPr="00024FC3">
        <w:rPr>
          <w:rFonts w:ascii="Sakkal Majalla" w:hAnsi="Sakkal Majalla" w:cs="Sakkal Majalla" w:hint="cs"/>
          <w:b/>
          <w:bCs/>
          <w:sz w:val="28"/>
          <w:szCs w:val="28"/>
          <w:rtl/>
        </w:rPr>
        <w:t>الرتبة</w:t>
      </w:r>
      <w:proofErr w:type="gramStart"/>
      <w:r w:rsidRPr="00024FC3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.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........................... </w:t>
      </w:r>
      <w:r w:rsidRPr="00797407">
        <w:rPr>
          <w:rFonts w:ascii="Sakkal Majalla" w:hAnsi="Sakkal Majalla" w:cs="Sakkal Majalla" w:hint="cs"/>
          <w:b/>
          <w:bCs/>
          <w:sz w:val="28"/>
          <w:szCs w:val="28"/>
          <w:rtl/>
        </w:rPr>
        <w:t>الصفة: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 xml:space="preserve">    دائ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>م  /  متعاقد.</w:t>
      </w:r>
    </w:p>
    <w:p w:rsidR="004441FB" w:rsidRPr="00562B74" w:rsidRDefault="004441FB" w:rsidP="004441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ascii="Sakkal Majalla" w:hAnsi="Sakkal Majalla" w:cs="Sakkal Majalla"/>
          <w:b/>
          <w:bCs/>
          <w:sz w:val="28"/>
          <w:szCs w:val="28"/>
        </w:rPr>
      </w:pPr>
      <w:r w:rsidRPr="001311C7">
        <w:rPr>
          <w:rFonts w:ascii="Sakkal Majalla" w:hAnsi="Sakkal Majalla" w:cs="Sakkal Majalla" w:hint="cs"/>
          <w:b/>
          <w:bCs/>
          <w:sz w:val="28"/>
          <w:szCs w:val="28"/>
          <w:rtl/>
        </w:rPr>
        <w:t>رقم الهاتف: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</w:t>
      </w:r>
      <w:r w:rsidR="00B71839">
        <w:rPr>
          <w:rFonts w:ascii="Sakkal Majalla" w:hAnsi="Sakkal Majalla" w:cs="Sakkal Majalla" w:hint="cs"/>
          <w:sz w:val="28"/>
          <w:szCs w:val="28"/>
          <w:rtl/>
        </w:rPr>
        <w:t>.............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........ </w:t>
      </w:r>
      <w:r w:rsidRPr="00797407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العنوان </w:t>
      </w:r>
      <w:proofErr w:type="spellStart"/>
      <w:r w:rsidRPr="00797407">
        <w:rPr>
          <w:rFonts w:ascii="Sakkal Majalla" w:hAnsi="Sakkal Majalla" w:cs="Sakkal Majalla" w:hint="cs"/>
          <w:b/>
          <w:bCs/>
          <w:sz w:val="28"/>
          <w:szCs w:val="28"/>
          <w:rtl/>
        </w:rPr>
        <w:t>الإكتروني</w:t>
      </w:r>
      <w:proofErr w:type="spellEnd"/>
      <w:r w:rsidRPr="00797407"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</w:t>
      </w:r>
      <w:r w:rsidR="00B71839">
        <w:rPr>
          <w:rFonts w:ascii="Sakkal Majalla" w:hAnsi="Sakkal Majalla" w:cs="Sakkal Majalla" w:hint="cs"/>
          <w:sz w:val="28"/>
          <w:szCs w:val="28"/>
          <w:rtl/>
        </w:rPr>
        <w:t>..........................</w:t>
      </w:r>
      <w:r>
        <w:rPr>
          <w:rFonts w:ascii="Sakkal Majalla" w:hAnsi="Sakkal Majalla" w:cs="Sakkal Majalla" w:hint="cs"/>
          <w:sz w:val="28"/>
          <w:szCs w:val="28"/>
          <w:rtl/>
        </w:rPr>
        <w:t>...................................</w:t>
      </w:r>
    </w:p>
    <w:p w:rsidR="004441FB" w:rsidRDefault="004441FB" w:rsidP="004441FB">
      <w:pPr>
        <w:shd w:val="clear" w:color="auto" w:fill="FFF2CC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B61A8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البرنامج المفصل للمادة</w:t>
      </w:r>
    </w:p>
    <w:p w:rsidR="00B71839" w:rsidRDefault="00B71839" w:rsidP="00B71839">
      <w:pPr>
        <w:shd w:val="clear" w:color="auto" w:fill="FFF2CC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71839" w:rsidRDefault="00B71839" w:rsidP="00B71839">
      <w:pPr>
        <w:shd w:val="clear" w:color="auto" w:fill="FFF2CC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71839" w:rsidRDefault="00B71839" w:rsidP="00B71839">
      <w:pPr>
        <w:shd w:val="clear" w:color="auto" w:fill="FFF2CC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B71839" w:rsidRDefault="00B71839" w:rsidP="00B71839">
      <w:pPr>
        <w:shd w:val="clear" w:color="auto" w:fill="FFF2CC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543"/>
        <w:gridCol w:w="5213"/>
      </w:tblGrid>
      <w:tr w:rsidR="004441FB" w:rsidRPr="004C6640" w:rsidTr="00757830">
        <w:trPr>
          <w:gridAfter w:val="1"/>
          <w:wAfter w:w="5751" w:type="dxa"/>
        </w:trPr>
        <w:tc>
          <w:tcPr>
            <w:tcW w:w="4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41FB" w:rsidRPr="004C6640" w:rsidRDefault="00B71839" w:rsidP="00757830">
            <w:pPr>
              <w:bidi/>
              <w:jc w:val="right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4441FB" w:rsidRPr="003B5B2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أعمال</w:t>
            </w:r>
            <w:r w:rsidR="004441FB" w:rsidRPr="004C6640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4441FB" w:rsidRPr="003B5B2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موجهة</w:t>
            </w:r>
          </w:p>
        </w:tc>
      </w:tr>
      <w:tr w:rsidR="004441FB" w:rsidRPr="004C6640" w:rsidTr="00757830">
        <w:tc>
          <w:tcPr>
            <w:tcW w:w="532" w:type="dxa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4C6640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9605" w:type="dxa"/>
            <w:gridSpan w:val="2"/>
          </w:tcPr>
          <w:p w:rsidR="00B71839" w:rsidRPr="00B71839" w:rsidRDefault="004441FB" w:rsidP="00B71839">
            <w:pPr>
              <w:bidi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مدخل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proofErr w:type="spellStart"/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الى</w:t>
            </w:r>
            <w:proofErr w:type="spellEnd"/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العولمة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والتواصل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العالمي</w:t>
            </w:r>
          </w:p>
        </w:tc>
      </w:tr>
      <w:tr w:rsidR="004441FB" w:rsidRPr="004C6640" w:rsidTr="00757830">
        <w:tc>
          <w:tcPr>
            <w:tcW w:w="532" w:type="dxa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4C6640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9605" w:type="dxa"/>
            <w:gridSpan w:val="2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</w:rPr>
            </w:pP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مفهوم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الأدب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التفاعلي</w:t>
            </w:r>
          </w:p>
        </w:tc>
      </w:tr>
      <w:tr w:rsidR="004441FB" w:rsidRPr="004C6640" w:rsidTr="00757830">
        <w:tc>
          <w:tcPr>
            <w:tcW w:w="532" w:type="dxa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4C6640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9605" w:type="dxa"/>
            <w:gridSpan w:val="2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</w:rPr>
            </w:pP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عوامل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ظهور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الأدب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التفاعلي</w:t>
            </w:r>
          </w:p>
        </w:tc>
      </w:tr>
      <w:tr w:rsidR="004441FB" w:rsidRPr="004C6640" w:rsidTr="00757830">
        <w:tc>
          <w:tcPr>
            <w:tcW w:w="532" w:type="dxa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4C6640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9605" w:type="dxa"/>
            <w:gridSpan w:val="2"/>
          </w:tcPr>
          <w:p w:rsidR="004441FB" w:rsidRPr="004C6640" w:rsidRDefault="004441FB" w:rsidP="00757830">
            <w:pPr>
              <w:bidi/>
              <w:rPr>
                <w:rFonts w:ascii="Calibri" w:hAnsi="Calibri" w:cs="Calibri"/>
                <w:sz w:val="28"/>
                <w:szCs w:val="28"/>
                <w:rtl/>
              </w:rPr>
            </w:pP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عناصر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العملية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الإبداعية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الرقمية</w:t>
            </w:r>
          </w:p>
        </w:tc>
      </w:tr>
      <w:tr w:rsidR="004441FB" w:rsidRPr="004C6640" w:rsidTr="00757830">
        <w:tc>
          <w:tcPr>
            <w:tcW w:w="532" w:type="dxa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4C6640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9605" w:type="dxa"/>
            <w:gridSpan w:val="2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</w:rPr>
            </w:pPr>
            <w:proofErr w:type="gramStart"/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خصائص</w:t>
            </w:r>
            <w:proofErr w:type="gramEnd"/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الكتابة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الأدبية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الرقمية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</w:tr>
      <w:tr w:rsidR="004441FB" w:rsidRPr="004C6640" w:rsidTr="00757830">
        <w:tc>
          <w:tcPr>
            <w:tcW w:w="532" w:type="dxa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4C6640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9605" w:type="dxa"/>
            <w:gridSpan w:val="2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</w:rPr>
            </w:pP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الأدب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الورقي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والأدب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التفاعلي</w:t>
            </w:r>
          </w:p>
        </w:tc>
      </w:tr>
      <w:tr w:rsidR="004441FB" w:rsidRPr="004C6640" w:rsidTr="00757830">
        <w:tc>
          <w:tcPr>
            <w:tcW w:w="532" w:type="dxa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4C6640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9605" w:type="dxa"/>
            <w:gridSpan w:val="2"/>
          </w:tcPr>
          <w:p w:rsidR="004441FB" w:rsidRPr="004C6640" w:rsidRDefault="004441FB" w:rsidP="00757830">
            <w:pPr>
              <w:bidi/>
              <w:rPr>
                <w:rFonts w:ascii="Calibri" w:hAnsi="Calibri" w:cs="Calibri"/>
                <w:sz w:val="28"/>
                <w:szCs w:val="28"/>
                <w:rtl/>
              </w:rPr>
            </w:pP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مرجعية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الأدب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التفاعلي</w:t>
            </w:r>
          </w:p>
        </w:tc>
      </w:tr>
      <w:tr w:rsidR="004441FB" w:rsidRPr="004C6640" w:rsidTr="00757830">
        <w:tc>
          <w:tcPr>
            <w:tcW w:w="532" w:type="dxa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4C6640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9605" w:type="dxa"/>
            <w:gridSpan w:val="2"/>
          </w:tcPr>
          <w:p w:rsidR="004441FB" w:rsidRPr="004C6640" w:rsidRDefault="004441FB" w:rsidP="00757830">
            <w:pPr>
              <w:bidi/>
              <w:rPr>
                <w:rFonts w:ascii="Calibri" w:hAnsi="Calibri" w:cs="Calibri"/>
                <w:sz w:val="28"/>
                <w:szCs w:val="28"/>
                <w:rtl/>
              </w:rPr>
            </w:pP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مجالات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الأدب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التفاعلي</w:t>
            </w:r>
          </w:p>
        </w:tc>
      </w:tr>
      <w:tr w:rsidR="004441FB" w:rsidRPr="004C6640" w:rsidTr="00757830">
        <w:tc>
          <w:tcPr>
            <w:tcW w:w="532" w:type="dxa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4C6640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9605" w:type="dxa"/>
            <w:gridSpan w:val="2"/>
          </w:tcPr>
          <w:p w:rsidR="004441FB" w:rsidRPr="004C6640" w:rsidRDefault="004441FB" w:rsidP="00757830">
            <w:pPr>
              <w:bidi/>
              <w:rPr>
                <w:rFonts w:ascii="Calibri" w:hAnsi="Calibri" w:cs="Calibri"/>
                <w:sz w:val="28"/>
                <w:szCs w:val="28"/>
                <w:rtl/>
              </w:rPr>
            </w:pPr>
            <w:proofErr w:type="gramStart"/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الشعر</w:t>
            </w:r>
            <w:proofErr w:type="gramEnd"/>
          </w:p>
        </w:tc>
      </w:tr>
      <w:tr w:rsidR="004441FB" w:rsidRPr="004C6640" w:rsidTr="00757830">
        <w:tc>
          <w:tcPr>
            <w:tcW w:w="532" w:type="dxa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4C6640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9605" w:type="dxa"/>
            <w:gridSpan w:val="2"/>
          </w:tcPr>
          <w:p w:rsidR="004441FB" w:rsidRPr="004C6640" w:rsidRDefault="004441FB" w:rsidP="00757830">
            <w:pPr>
              <w:bidi/>
              <w:rPr>
                <w:rFonts w:ascii="Calibri" w:hAnsi="Calibri" w:cs="Calibri"/>
                <w:sz w:val="28"/>
                <w:szCs w:val="28"/>
                <w:rtl/>
              </w:rPr>
            </w:pPr>
            <w:proofErr w:type="gramStart"/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القصة</w:t>
            </w:r>
            <w:proofErr w:type="gramEnd"/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والرواية</w:t>
            </w:r>
          </w:p>
        </w:tc>
      </w:tr>
      <w:tr w:rsidR="004441FB" w:rsidRPr="004C6640" w:rsidTr="00757830">
        <w:tc>
          <w:tcPr>
            <w:tcW w:w="532" w:type="dxa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4C6640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9605" w:type="dxa"/>
            <w:gridSpan w:val="2"/>
          </w:tcPr>
          <w:p w:rsidR="004441FB" w:rsidRPr="004C6640" w:rsidRDefault="004441FB" w:rsidP="00757830">
            <w:pPr>
              <w:bidi/>
              <w:rPr>
                <w:rFonts w:ascii="Calibri" w:hAnsi="Calibri" w:cs="Calibri"/>
                <w:sz w:val="28"/>
                <w:szCs w:val="28"/>
                <w:rtl/>
              </w:rPr>
            </w:pPr>
            <w:proofErr w:type="gramStart"/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المسرح</w:t>
            </w:r>
            <w:proofErr w:type="gramEnd"/>
          </w:p>
        </w:tc>
      </w:tr>
      <w:tr w:rsidR="004441FB" w:rsidRPr="004C6640" w:rsidTr="00757830">
        <w:tc>
          <w:tcPr>
            <w:tcW w:w="532" w:type="dxa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4C6640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9605" w:type="dxa"/>
            <w:gridSpan w:val="2"/>
          </w:tcPr>
          <w:p w:rsidR="004441FB" w:rsidRPr="004C6640" w:rsidRDefault="004441FB" w:rsidP="00757830">
            <w:pPr>
              <w:bidi/>
              <w:rPr>
                <w:rFonts w:ascii="Calibri" w:hAnsi="Calibri" w:cs="Calibri"/>
                <w:sz w:val="28"/>
                <w:szCs w:val="28"/>
                <w:rtl/>
              </w:rPr>
            </w:pPr>
            <w:proofErr w:type="gramStart"/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المقال</w:t>
            </w:r>
            <w:proofErr w:type="gramEnd"/>
          </w:p>
        </w:tc>
      </w:tr>
      <w:tr w:rsidR="004441FB" w:rsidRPr="004C6640" w:rsidTr="00757830">
        <w:tc>
          <w:tcPr>
            <w:tcW w:w="532" w:type="dxa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4C6640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9605" w:type="dxa"/>
            <w:gridSpan w:val="2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</w:rPr>
            </w:pP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الملكية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الفكرية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في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الأدب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التفاعلي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في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الوطن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العربي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</w:p>
        </w:tc>
      </w:tr>
      <w:tr w:rsidR="004441FB" w:rsidRPr="004C6640" w:rsidTr="00757830">
        <w:tc>
          <w:tcPr>
            <w:tcW w:w="532" w:type="dxa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  <w:lang w:bidi="ar-DZ"/>
              </w:rPr>
            </w:pPr>
            <w:r w:rsidRPr="004C6640">
              <w:rPr>
                <w:rFonts w:ascii="Calibri" w:hAnsi="Calibri" w:cs="Calibri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9605" w:type="dxa"/>
            <w:gridSpan w:val="2"/>
          </w:tcPr>
          <w:p w:rsidR="004441FB" w:rsidRPr="004C6640" w:rsidRDefault="004441FB" w:rsidP="00757830">
            <w:pPr>
              <w:bidi/>
              <w:jc w:val="both"/>
              <w:rPr>
                <w:rFonts w:ascii="Calibri" w:hAnsi="Calibri" w:cs="Calibri"/>
                <w:sz w:val="28"/>
                <w:szCs w:val="28"/>
                <w:rtl/>
              </w:rPr>
            </w:pPr>
            <w:proofErr w:type="gramStart"/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الأدب</w:t>
            </w:r>
            <w:proofErr w:type="gramEnd"/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التفاعلي</w:t>
            </w:r>
            <w:r w:rsidRPr="004C6640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3B5B20">
              <w:rPr>
                <w:rFonts w:ascii="Arial" w:hAnsi="Arial" w:cs="Arial" w:hint="cs"/>
                <w:sz w:val="28"/>
                <w:szCs w:val="28"/>
                <w:rtl/>
              </w:rPr>
              <w:t>والنقد</w:t>
            </w:r>
          </w:p>
        </w:tc>
      </w:tr>
    </w:tbl>
    <w:p w:rsidR="00E9118F" w:rsidRDefault="00E9118F" w:rsidP="004441FB">
      <w:pPr>
        <w:bidi/>
      </w:pPr>
    </w:p>
    <w:p w:rsidR="00EA391D" w:rsidRDefault="00EA391D" w:rsidP="00EA391D">
      <w:pPr>
        <w:bidi/>
      </w:pPr>
    </w:p>
    <w:p w:rsidR="00EA391D" w:rsidRDefault="00EA391D" w:rsidP="00EA391D">
      <w:pPr>
        <w:bidi/>
      </w:pPr>
    </w:p>
    <w:tbl>
      <w:tblPr>
        <w:tblpPr w:leftFromText="141" w:rightFromText="141" w:vertAnchor="text" w:tblpXSpec="right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4"/>
        <w:gridCol w:w="1523"/>
        <w:gridCol w:w="1515"/>
      </w:tblGrid>
      <w:tr w:rsidR="00EA391D" w:rsidRPr="00E73566" w:rsidTr="00EA391D">
        <w:trPr>
          <w:trHeight w:val="703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1D" w:rsidRDefault="00EA391D" w:rsidP="00646D8C">
            <w:pPr>
              <w:tabs>
                <w:tab w:val="center" w:pos="1972"/>
              </w:tabs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</w:pPr>
          </w:p>
          <w:p w:rsidR="00EA391D" w:rsidRDefault="00EA391D" w:rsidP="00646D8C">
            <w:pPr>
              <w:tabs>
                <w:tab w:val="center" w:pos="1972"/>
              </w:tabs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</w:pPr>
          </w:p>
          <w:p w:rsidR="00EA391D" w:rsidRPr="00E73566" w:rsidRDefault="00EA391D" w:rsidP="00646D8C">
            <w:pPr>
              <w:tabs>
                <w:tab w:val="center" w:pos="1972"/>
              </w:tabs>
              <w:bidi/>
              <w:jc w:val="center"/>
              <w:rPr>
                <w:rFonts w:cs="Simplified Arabic"/>
                <w:b/>
                <w:bCs/>
                <w:sz w:val="22"/>
                <w:szCs w:val="22"/>
                <w:lang w:bidi="ar-DZ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91D" w:rsidRPr="00E73566" w:rsidRDefault="00EA391D" w:rsidP="00646D8C">
            <w:pPr>
              <w:bidi/>
              <w:jc w:val="center"/>
              <w:rPr>
                <w:rFonts w:cs="Simplified Arabic"/>
                <w:b/>
                <w:bCs/>
                <w:sz w:val="22"/>
                <w:szCs w:val="22"/>
                <w:lang w:bidi="ar-DZ"/>
              </w:rPr>
            </w:pPr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>الت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ّ</w:t>
            </w:r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>رجيح بالن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ّ</w:t>
            </w:r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>سبة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91D" w:rsidRPr="00E73566" w:rsidRDefault="00EA391D" w:rsidP="00646D8C">
            <w:pPr>
              <w:bidi/>
              <w:rPr>
                <w:rFonts w:cs="Simplified Arabic"/>
                <w:b/>
                <w:bCs/>
                <w:sz w:val="22"/>
                <w:szCs w:val="22"/>
                <w:lang w:bidi="ar-DZ"/>
              </w:rPr>
            </w:pPr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>الت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ّ</w:t>
            </w:r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>رجيح بالن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ّ</w:t>
            </w:r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>قطة</w:t>
            </w:r>
          </w:p>
        </w:tc>
      </w:tr>
      <w:tr w:rsidR="00EA391D" w:rsidRPr="00E73566" w:rsidTr="00646D8C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91D" w:rsidRPr="00E73566" w:rsidRDefault="00EA391D" w:rsidP="00646D8C">
            <w:pPr>
              <w:bidi/>
              <w:jc w:val="center"/>
              <w:rPr>
                <w:rFonts w:cs="Simplified Arabic"/>
                <w:b/>
                <w:bCs/>
                <w:sz w:val="22"/>
                <w:szCs w:val="22"/>
                <w:lang w:bidi="ar-DZ"/>
              </w:rPr>
            </w:pPr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 xml:space="preserve">الامتحان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ا</w:t>
            </w:r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>الن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ّ</w:t>
            </w:r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>هائي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91D" w:rsidRPr="00E73566" w:rsidRDefault="00EA391D" w:rsidP="00646D8C">
            <w:pPr>
              <w:bidi/>
              <w:jc w:val="center"/>
              <w:rPr>
                <w:rFonts w:cs="Simplified Arabic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Simplified Arabic"/>
                <w:b/>
                <w:bCs/>
                <w:sz w:val="22"/>
                <w:szCs w:val="22"/>
                <w:lang w:bidi="ar-DZ"/>
              </w:rPr>
              <w:t>40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91D" w:rsidRPr="00E73566" w:rsidRDefault="00EA391D" w:rsidP="00646D8C">
            <w:pPr>
              <w:bidi/>
              <w:rPr>
                <w:rFonts w:cs="Simplified Arabic"/>
                <w:b/>
                <w:bCs/>
                <w:sz w:val="22"/>
                <w:szCs w:val="22"/>
                <w:lang w:bidi="ar-DZ"/>
              </w:rPr>
            </w:pPr>
            <w:r w:rsidRPr="00E73566">
              <w:rPr>
                <w:rFonts w:cs="Simplified Arabic"/>
                <w:b/>
                <w:bCs/>
                <w:lang w:bidi="ar-DZ"/>
              </w:rPr>
              <w:t>/20</w:t>
            </w:r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>20</w:t>
            </w:r>
          </w:p>
        </w:tc>
      </w:tr>
      <w:tr w:rsidR="00EA391D" w:rsidRPr="00E73566" w:rsidTr="00646D8C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91D" w:rsidRPr="00E73566" w:rsidRDefault="00EA391D" w:rsidP="00646D8C">
            <w:pPr>
              <w:bidi/>
              <w:jc w:val="center"/>
              <w:rPr>
                <w:rFonts w:cs="Simplified Arabic"/>
                <w:b/>
                <w:bCs/>
                <w:sz w:val="22"/>
                <w:szCs w:val="22"/>
                <w:lang w:bidi="ar-DZ"/>
              </w:rPr>
            </w:pPr>
            <w:proofErr w:type="gramStart"/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>المراقبة</w:t>
            </w:r>
            <w:proofErr w:type="gramEnd"/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 xml:space="preserve"> المستمر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ّ</w:t>
            </w:r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>ة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91D" w:rsidRPr="00E73566" w:rsidRDefault="00EA391D" w:rsidP="00646D8C">
            <w:pPr>
              <w:bidi/>
              <w:jc w:val="center"/>
              <w:rPr>
                <w:rFonts w:cs="Simplified Arabic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Simplified Arabic"/>
                <w:b/>
                <w:bCs/>
                <w:sz w:val="22"/>
                <w:szCs w:val="22"/>
                <w:lang w:bidi="ar-DZ"/>
              </w:rPr>
              <w:t>60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91D" w:rsidRPr="00E73566" w:rsidRDefault="00EA391D" w:rsidP="00646D8C">
            <w:pPr>
              <w:bidi/>
              <w:rPr>
                <w:rFonts w:cs="Simplified Arabic"/>
                <w:b/>
                <w:bCs/>
                <w:sz w:val="22"/>
                <w:szCs w:val="22"/>
                <w:lang w:bidi="ar-DZ"/>
              </w:rPr>
            </w:pPr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>20/20</w:t>
            </w:r>
          </w:p>
        </w:tc>
      </w:tr>
      <w:tr w:rsidR="00EA391D" w:rsidRPr="00E73566" w:rsidTr="00646D8C">
        <w:trPr>
          <w:gridAfter w:val="2"/>
          <w:wAfter w:w="3038" w:type="dxa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91D" w:rsidRPr="00E73566" w:rsidRDefault="00EA391D" w:rsidP="00646D8C">
            <w:pPr>
              <w:bidi/>
              <w:jc w:val="center"/>
              <w:rPr>
                <w:rFonts w:cs="Simplified Arabic"/>
                <w:b/>
                <w:bCs/>
                <w:sz w:val="22"/>
                <w:szCs w:val="22"/>
                <w:lang w:bidi="ar-DZ"/>
              </w:rPr>
            </w:pPr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>كيفية توزيع نقاط المراقبة المستمر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ّ</w:t>
            </w:r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>ة( بالن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ّ</w:t>
            </w:r>
            <w:r w:rsidRPr="00E73566">
              <w:rPr>
                <w:rFonts w:cs="Simplified Arabic" w:hint="cs"/>
                <w:b/>
                <w:bCs/>
                <w:rtl/>
                <w:lang w:bidi="ar-DZ"/>
              </w:rPr>
              <w:t>قطة): 20/20</w:t>
            </w:r>
          </w:p>
        </w:tc>
      </w:tr>
      <w:tr w:rsidR="00EA391D" w:rsidRPr="00E73566" w:rsidTr="00646D8C">
        <w:trPr>
          <w:gridAfter w:val="1"/>
          <w:wAfter w:w="1515" w:type="dxa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1D" w:rsidRPr="00E73566" w:rsidRDefault="00EA391D" w:rsidP="00646D8C">
            <w:pPr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  <w:t xml:space="preserve">                      </w:t>
            </w:r>
            <w:proofErr w:type="gramStart"/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  <w:t>امتحـــان</w:t>
            </w:r>
            <w:proofErr w:type="gramEnd"/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  <w:t xml:space="preserve"> كتــــــابي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1D" w:rsidRPr="00E73566" w:rsidRDefault="00EA391D" w:rsidP="00646D8C">
            <w:pPr>
              <w:bidi/>
              <w:jc w:val="center"/>
              <w:rPr>
                <w:rFonts w:cs="Simplified Arabic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  <w:t>_</w:t>
            </w:r>
          </w:p>
        </w:tc>
      </w:tr>
      <w:tr w:rsidR="00EA391D" w:rsidRPr="00E73566" w:rsidTr="00646D8C">
        <w:trPr>
          <w:gridAfter w:val="1"/>
          <w:wAfter w:w="1515" w:type="dxa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1D" w:rsidRPr="00E73566" w:rsidRDefault="00EA391D" w:rsidP="00646D8C">
            <w:pPr>
              <w:bidi/>
              <w:rPr>
                <w:rFonts w:cs="Simplified Arabic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  <w:t xml:space="preserve">                      </w:t>
            </w:r>
            <w:proofErr w:type="gramStart"/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  <w:t>الحـــضــــور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1D" w:rsidRPr="00E73566" w:rsidRDefault="00EA391D" w:rsidP="00646D8C">
            <w:pPr>
              <w:bidi/>
              <w:jc w:val="center"/>
              <w:rPr>
                <w:rFonts w:cs="Simplified Arabic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  <w:t>_</w:t>
            </w:r>
          </w:p>
        </w:tc>
      </w:tr>
      <w:tr w:rsidR="00EA391D" w:rsidRPr="00E73566" w:rsidTr="00646D8C">
        <w:trPr>
          <w:gridAfter w:val="1"/>
          <w:wAfter w:w="1515" w:type="dxa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1D" w:rsidRPr="00E73566" w:rsidRDefault="00EA391D" w:rsidP="00646D8C">
            <w:pPr>
              <w:bidi/>
              <w:rPr>
                <w:rFonts w:cs="Simplified Arabic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  <w:t xml:space="preserve">                      </w:t>
            </w:r>
            <w:proofErr w:type="gramStart"/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  <w:t>مشــــاركة</w:t>
            </w:r>
            <w:proofErr w:type="gramEnd"/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  <w:t xml:space="preserve"> وانضبــاط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1D" w:rsidRPr="00E73566" w:rsidRDefault="00EA391D" w:rsidP="00646D8C">
            <w:pPr>
              <w:bidi/>
              <w:jc w:val="center"/>
              <w:rPr>
                <w:rFonts w:cs="Simplified Arabic"/>
                <w:b/>
                <w:bCs/>
                <w:sz w:val="22"/>
                <w:szCs w:val="22"/>
                <w:lang w:bidi="ar-DZ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  <w:t>_</w:t>
            </w:r>
          </w:p>
        </w:tc>
      </w:tr>
      <w:tr w:rsidR="00EA391D" w:rsidRPr="00E73566" w:rsidTr="00646D8C">
        <w:trPr>
          <w:gridAfter w:val="1"/>
          <w:wAfter w:w="1515" w:type="dxa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1D" w:rsidRDefault="00EA391D" w:rsidP="00646D8C">
            <w:pPr>
              <w:tabs>
                <w:tab w:val="left" w:pos="1574"/>
              </w:tabs>
              <w:bidi/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  <w:lastRenderedPageBreak/>
              <w:t xml:space="preserve">                     أعمال منجزة (عمل بحثي)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1D" w:rsidRDefault="00EA391D" w:rsidP="00646D8C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  <w:t>_</w:t>
            </w:r>
          </w:p>
        </w:tc>
      </w:tr>
      <w:tr w:rsidR="00EA391D" w:rsidRPr="00E73566" w:rsidTr="00646D8C">
        <w:trPr>
          <w:gridAfter w:val="1"/>
          <w:wAfter w:w="1515" w:type="dxa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1D" w:rsidRDefault="00EA391D" w:rsidP="00646D8C">
            <w:pPr>
              <w:tabs>
                <w:tab w:val="left" w:pos="1584"/>
              </w:tabs>
              <w:bidi/>
              <w:rPr>
                <w:rFonts w:cs="Simplified Arabic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  <w:lang w:bidi="ar-DZ"/>
              </w:rPr>
              <w:t xml:space="preserve">             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91D" w:rsidRDefault="00EA391D" w:rsidP="00646D8C">
            <w:pPr>
              <w:bidi/>
              <w:jc w:val="center"/>
              <w:rPr>
                <w:rFonts w:cs="Simplified Arabic" w:hint="cs"/>
                <w:b/>
                <w:bCs/>
                <w:sz w:val="22"/>
                <w:szCs w:val="22"/>
                <w:rtl/>
              </w:rPr>
            </w:pPr>
          </w:p>
        </w:tc>
      </w:tr>
    </w:tbl>
    <w:p w:rsidR="00EA391D" w:rsidRDefault="00EA391D" w:rsidP="00EA391D">
      <w:pPr>
        <w:bidi/>
        <w:rPr>
          <w:rFonts w:hint="cs"/>
          <w:rtl/>
        </w:rPr>
      </w:pPr>
    </w:p>
    <w:p w:rsidR="007F4FED" w:rsidRDefault="007F4FED" w:rsidP="007F4FED">
      <w:pPr>
        <w:bidi/>
        <w:rPr>
          <w:rFonts w:hint="cs"/>
          <w:rtl/>
        </w:rPr>
      </w:pPr>
    </w:p>
    <w:p w:rsidR="007F4FED" w:rsidRDefault="007F4FED" w:rsidP="007F4FED">
      <w:pPr>
        <w:bidi/>
        <w:rPr>
          <w:rFonts w:hint="cs"/>
          <w:rtl/>
        </w:rPr>
      </w:pPr>
    </w:p>
    <w:p w:rsidR="007F4FED" w:rsidRDefault="007F4FED" w:rsidP="007F4FED">
      <w:pPr>
        <w:bidi/>
        <w:rPr>
          <w:rFonts w:hint="cs"/>
          <w:rtl/>
        </w:rPr>
      </w:pPr>
    </w:p>
    <w:p w:rsidR="007F4FED" w:rsidRDefault="007F4FED" w:rsidP="007F4FED">
      <w:pPr>
        <w:bidi/>
        <w:rPr>
          <w:rFonts w:hint="cs"/>
          <w:rtl/>
        </w:rPr>
      </w:pPr>
    </w:p>
    <w:p w:rsidR="007F4FED" w:rsidRDefault="007F4FED" w:rsidP="007F4FED">
      <w:pPr>
        <w:bidi/>
        <w:rPr>
          <w:rFonts w:hint="cs"/>
          <w:rtl/>
        </w:rPr>
      </w:pPr>
    </w:p>
    <w:p w:rsidR="007F4FED" w:rsidRPr="00636CD1" w:rsidRDefault="007F4FED" w:rsidP="00322223">
      <w:pPr>
        <w:pStyle w:val="NormalWeb"/>
        <w:shd w:val="clear" w:color="auto" w:fill="FFFFFF"/>
        <w:bidi/>
        <w:spacing w:before="0" w:beforeAutospacing="0" w:after="360" w:afterAutospacing="0"/>
        <w:rPr>
          <w:rFonts w:ascii="Simplified Arabic" w:hAnsi="Simplified Arabic" w:cs="Simplified Arabic"/>
          <w:b/>
          <w:bCs/>
          <w:color w:val="1F1F1F"/>
          <w:sz w:val="22"/>
          <w:szCs w:val="22"/>
        </w:rPr>
      </w:pPr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  <w:rtl/>
        </w:rPr>
        <w:t>مراجع الأدب التفاعلي</w:t>
      </w:r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</w:rPr>
        <w:t>:</w:t>
      </w:r>
      <w:r w:rsidR="00322223" w:rsidRPr="00322223">
        <w:rPr>
          <w:rFonts w:ascii="Simplified Arabic" w:hAnsi="Simplified Arabic" w:cs="Simplified Arabic"/>
          <w:b/>
          <w:bCs/>
          <w:noProof/>
          <w:color w:val="0000FF"/>
          <w:sz w:val="22"/>
          <w:szCs w:val="22"/>
        </w:rPr>
        <w:t xml:space="preserve"> </w:t>
      </w:r>
    </w:p>
    <w:p w:rsidR="007F4FED" w:rsidRPr="00636CD1" w:rsidRDefault="007F4FED" w:rsidP="00322223">
      <w:pPr>
        <w:numPr>
          <w:ilvl w:val="0"/>
          <w:numId w:val="1"/>
        </w:numPr>
        <w:shd w:val="clear" w:color="auto" w:fill="FFFFFF"/>
        <w:bidi/>
        <w:spacing w:before="100" w:beforeAutospacing="1" w:after="150"/>
        <w:ind w:left="0"/>
        <w:rPr>
          <w:rFonts w:ascii="Simplified Arabic" w:hAnsi="Simplified Arabic" w:cs="Simplified Arabic"/>
          <w:b/>
          <w:bCs/>
          <w:color w:val="1F1F1F"/>
          <w:sz w:val="22"/>
          <w:szCs w:val="22"/>
        </w:rPr>
      </w:pPr>
      <w:r w:rsidRPr="00636CD1">
        <w:rPr>
          <w:rStyle w:val="lev"/>
          <w:rFonts w:ascii="Simplified Arabic" w:hAnsi="Simplified Arabic" w:cs="Simplified Arabic"/>
          <w:color w:val="1F1F1F"/>
          <w:sz w:val="22"/>
          <w:szCs w:val="22"/>
        </w:rPr>
        <w:t>"</w:t>
      </w:r>
      <w:r w:rsidRPr="00636CD1">
        <w:rPr>
          <w:rStyle w:val="lev"/>
          <w:rFonts w:ascii="Simplified Arabic" w:hAnsi="Simplified Arabic" w:cs="Simplified Arabic"/>
          <w:color w:val="1F1F1F"/>
          <w:sz w:val="22"/>
          <w:szCs w:val="22"/>
          <w:rtl/>
        </w:rPr>
        <w:t xml:space="preserve">الأدب الرقمي: أسئلة ثقافية وتأملات </w:t>
      </w:r>
      <w:proofErr w:type="spellStart"/>
      <w:r w:rsidRPr="00636CD1">
        <w:rPr>
          <w:rStyle w:val="lev"/>
          <w:rFonts w:ascii="Simplified Arabic" w:hAnsi="Simplified Arabic" w:cs="Simplified Arabic"/>
          <w:color w:val="1F1F1F"/>
          <w:sz w:val="22"/>
          <w:szCs w:val="22"/>
          <w:rtl/>
        </w:rPr>
        <w:t>مفاهيمية</w:t>
      </w:r>
      <w:proofErr w:type="spellEnd"/>
      <w:r w:rsidRPr="00636CD1">
        <w:rPr>
          <w:rStyle w:val="lev"/>
          <w:rFonts w:ascii="Simplified Arabic" w:hAnsi="Simplified Arabic" w:cs="Simplified Arabic"/>
          <w:color w:val="1F1F1F"/>
          <w:sz w:val="22"/>
          <w:szCs w:val="22"/>
        </w:rPr>
        <w:t>"</w:t>
      </w:r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</w:rPr>
        <w:t> </w:t>
      </w:r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  <w:rtl/>
        </w:rPr>
        <w:t>لزهور كرام (2009</w:t>
      </w:r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</w:rPr>
        <w:t>)</w:t>
      </w:r>
      <w:r w:rsidR="00636CD1"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</w:rPr>
        <w:t xml:space="preserve"> </w:t>
      </w:r>
      <w:r w:rsidR="00322223" w:rsidRPr="00636CD1">
        <w:rPr>
          <w:rFonts w:ascii="Simplified Arabic" w:hAnsi="Simplified Arabic" w:cs="Simplified Arabic"/>
          <w:b/>
          <w:bCs/>
          <w:noProof/>
          <w:color w:val="0000FF"/>
          <w:sz w:val="22"/>
          <w:szCs w:val="22"/>
        </w:rPr>
        <w:drawing>
          <wp:inline distT="0" distB="0" distL="0" distR="0">
            <wp:extent cx="1714500" cy="1276350"/>
            <wp:effectExtent l="19050" t="0" r="0" b="0"/>
            <wp:docPr id="16" name="Image 1" descr="Image de كتاب الأدب الرقمي: أسئلة ثقافية وتأملات مفاهيمية لزهور كر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de كتاب الأدب الرقمي: أسئلة ثقافية وتأملات مفاهيمية لزهور كرا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FED" w:rsidRPr="00636CD1" w:rsidRDefault="007F4FED" w:rsidP="00322223">
      <w:pPr>
        <w:numPr>
          <w:ilvl w:val="0"/>
          <w:numId w:val="2"/>
        </w:numPr>
        <w:shd w:val="clear" w:color="auto" w:fill="FFFFFF"/>
        <w:bidi/>
        <w:spacing w:before="100" w:beforeAutospacing="1" w:after="150"/>
        <w:ind w:left="0"/>
        <w:rPr>
          <w:rFonts w:ascii="Simplified Arabic" w:hAnsi="Simplified Arabic" w:cs="Simplified Arabic"/>
          <w:b/>
          <w:bCs/>
          <w:color w:val="1F1F1F"/>
          <w:sz w:val="22"/>
          <w:szCs w:val="22"/>
        </w:rPr>
      </w:pPr>
      <w:r w:rsidRPr="00636CD1">
        <w:rPr>
          <w:rStyle w:val="lev"/>
          <w:rFonts w:ascii="Simplified Arabic" w:hAnsi="Simplified Arabic" w:cs="Simplified Arabic"/>
          <w:color w:val="1F1F1F"/>
          <w:sz w:val="22"/>
          <w:szCs w:val="22"/>
        </w:rPr>
        <w:t>"</w:t>
      </w:r>
      <w:r w:rsidRPr="00636CD1">
        <w:rPr>
          <w:rStyle w:val="lev"/>
          <w:rFonts w:ascii="Simplified Arabic" w:hAnsi="Simplified Arabic" w:cs="Simplified Arabic"/>
          <w:color w:val="1F1F1F"/>
          <w:sz w:val="22"/>
          <w:szCs w:val="22"/>
          <w:rtl/>
        </w:rPr>
        <w:t>من النص إلى النص المترابط: مدخل إلى جماليات الإبداع التفاعلي</w:t>
      </w:r>
      <w:r w:rsidRPr="00636CD1">
        <w:rPr>
          <w:rStyle w:val="lev"/>
          <w:rFonts w:ascii="Simplified Arabic" w:hAnsi="Simplified Arabic" w:cs="Simplified Arabic"/>
          <w:color w:val="1F1F1F"/>
          <w:sz w:val="22"/>
          <w:szCs w:val="22"/>
        </w:rPr>
        <w:t>"</w:t>
      </w:r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</w:rPr>
        <w:t> </w:t>
      </w:r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  <w:rtl/>
        </w:rPr>
        <w:t>لسعيد يقطين (2005</w:t>
      </w:r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</w:rPr>
        <w:t>)</w:t>
      </w:r>
    </w:p>
    <w:p w:rsidR="007F4FED" w:rsidRPr="00636CD1" w:rsidRDefault="007F4FED" w:rsidP="00322223">
      <w:pPr>
        <w:shd w:val="clear" w:color="auto" w:fill="FFFFFF"/>
        <w:bidi/>
        <w:spacing w:beforeAutospacing="1"/>
        <w:rPr>
          <w:rFonts w:ascii="Simplified Arabic" w:hAnsi="Simplified Arabic" w:cs="Simplified Arabic"/>
          <w:b/>
          <w:bCs/>
          <w:color w:val="1F1F1F"/>
          <w:sz w:val="22"/>
          <w:szCs w:val="22"/>
          <w:rtl/>
        </w:rPr>
      </w:pPr>
      <w:r w:rsidRPr="00636CD1">
        <w:rPr>
          <w:rFonts w:ascii="Simplified Arabic" w:hAnsi="Simplified Arabic" w:cs="Simplified Arabic"/>
          <w:b/>
          <w:bCs/>
          <w:noProof/>
          <w:color w:val="0000FF"/>
          <w:sz w:val="22"/>
          <w:szCs w:val="22"/>
        </w:rPr>
        <w:drawing>
          <wp:inline distT="0" distB="0" distL="0" distR="0">
            <wp:extent cx="2559844" cy="1381125"/>
            <wp:effectExtent l="19050" t="0" r="0" b="0"/>
            <wp:docPr id="3" name="Image 3" descr="Image de كتاب من النص إلى النص المترابط: مدخل إلى جماليات الإبداع التفاعلي لسعيد يقط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de كتاب من النص إلى النص المترابط: مدخل إلى جماليات الإبداع التفاعلي لسعيد يقطين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844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6CD1" w:rsidRPr="00636CD1">
        <w:rPr>
          <w:rStyle w:val="cdk-visually-hidden"/>
          <w:rFonts w:ascii="Simplified Arabic" w:hAnsi="Simplified Arabic" w:cs="Simplified Arabic"/>
          <w:b/>
          <w:bCs/>
          <w:color w:val="0000FF"/>
          <w:sz w:val="22"/>
          <w:szCs w:val="22"/>
          <w:u w:val="single"/>
          <w:bdr w:val="none" w:sz="0" w:space="0" w:color="auto" w:frame="1"/>
        </w:rPr>
        <w:t xml:space="preserve"> </w:t>
      </w:r>
    </w:p>
    <w:p w:rsidR="00636CD1" w:rsidRPr="00636CD1" w:rsidRDefault="00636CD1" w:rsidP="00636CD1">
      <w:pPr>
        <w:shd w:val="clear" w:color="auto" w:fill="FFFFFF"/>
        <w:bidi/>
        <w:spacing w:beforeAutospacing="1"/>
        <w:rPr>
          <w:rFonts w:ascii="Simplified Arabic" w:hAnsi="Simplified Arabic" w:cs="Simplified Arabic"/>
          <w:b/>
          <w:bCs/>
          <w:color w:val="1F1F1F"/>
          <w:sz w:val="22"/>
          <w:szCs w:val="22"/>
          <w:rtl/>
        </w:rPr>
      </w:pPr>
    </w:p>
    <w:p w:rsidR="007F4FED" w:rsidRPr="00636CD1" w:rsidRDefault="007F4FED" w:rsidP="00636CD1">
      <w:pPr>
        <w:shd w:val="clear" w:color="auto" w:fill="FFFFFF"/>
        <w:bidi/>
        <w:spacing w:beforeAutospacing="1"/>
        <w:rPr>
          <w:rFonts w:ascii="Simplified Arabic" w:hAnsi="Simplified Arabic" w:cs="Simplified Arabic"/>
          <w:b/>
          <w:bCs/>
          <w:color w:val="1F1F1F"/>
          <w:spacing w:val="2"/>
          <w:sz w:val="22"/>
          <w:szCs w:val="22"/>
        </w:rPr>
      </w:pPr>
    </w:p>
    <w:p w:rsidR="007F4FED" w:rsidRPr="00636CD1" w:rsidRDefault="007F4FED" w:rsidP="00636CD1">
      <w:pPr>
        <w:numPr>
          <w:ilvl w:val="0"/>
          <w:numId w:val="3"/>
        </w:numPr>
        <w:shd w:val="clear" w:color="auto" w:fill="FFFFFF"/>
        <w:bidi/>
        <w:spacing w:before="100" w:beforeAutospacing="1" w:after="150"/>
        <w:ind w:left="0"/>
        <w:rPr>
          <w:rFonts w:ascii="Simplified Arabic" w:hAnsi="Simplified Arabic" w:cs="Simplified Arabic"/>
          <w:b/>
          <w:bCs/>
          <w:color w:val="1F1F1F"/>
          <w:sz w:val="22"/>
          <w:szCs w:val="22"/>
        </w:rPr>
      </w:pPr>
      <w:r w:rsidRPr="00636CD1">
        <w:rPr>
          <w:rStyle w:val="lev"/>
          <w:rFonts w:ascii="Simplified Arabic" w:hAnsi="Simplified Arabic" w:cs="Simplified Arabic"/>
          <w:color w:val="1F1F1F"/>
          <w:sz w:val="22"/>
          <w:szCs w:val="22"/>
        </w:rPr>
        <w:t>"</w:t>
      </w:r>
      <w:r w:rsidRPr="00636CD1">
        <w:rPr>
          <w:rStyle w:val="lev"/>
          <w:rFonts w:ascii="Simplified Arabic" w:hAnsi="Simplified Arabic" w:cs="Simplified Arabic"/>
          <w:color w:val="1F1F1F"/>
          <w:sz w:val="22"/>
          <w:szCs w:val="22"/>
          <w:rtl/>
        </w:rPr>
        <w:t>الأدب والتقنية: مدخل إلى النقد التفاعلي</w:t>
      </w:r>
      <w:r w:rsidRPr="00636CD1">
        <w:rPr>
          <w:rStyle w:val="lev"/>
          <w:rFonts w:ascii="Simplified Arabic" w:hAnsi="Simplified Arabic" w:cs="Simplified Arabic"/>
          <w:color w:val="1F1F1F"/>
          <w:sz w:val="22"/>
          <w:szCs w:val="22"/>
        </w:rPr>
        <w:t>"</w:t>
      </w:r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</w:rPr>
        <w:t> </w:t>
      </w:r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  <w:rtl/>
        </w:rPr>
        <w:t xml:space="preserve">لأحمد </w:t>
      </w:r>
      <w:proofErr w:type="spellStart"/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  <w:rtl/>
        </w:rPr>
        <w:t>الرحاحلة</w:t>
      </w:r>
      <w:proofErr w:type="spellEnd"/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  <w:rtl/>
        </w:rPr>
        <w:t xml:space="preserve"> (2016</w:t>
      </w:r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</w:rPr>
        <w:t>)</w:t>
      </w:r>
    </w:p>
    <w:p w:rsidR="007F4FED" w:rsidRPr="00636CD1" w:rsidRDefault="007F4FED" w:rsidP="00636CD1">
      <w:pPr>
        <w:shd w:val="clear" w:color="auto" w:fill="FFFFFF"/>
        <w:bidi/>
        <w:spacing w:beforeAutospacing="1"/>
        <w:rPr>
          <w:rFonts w:ascii="Simplified Arabic" w:hAnsi="Simplified Arabic" w:cs="Simplified Arabic"/>
          <w:b/>
          <w:bCs/>
          <w:color w:val="1F1F1F"/>
          <w:sz w:val="22"/>
          <w:szCs w:val="22"/>
        </w:rPr>
      </w:pPr>
      <w:hyperlink r:id="rId7" w:tgtFrame="_blank" w:history="1">
        <w:r w:rsidRPr="00636CD1">
          <w:rPr>
            <w:rFonts w:ascii="Simplified Arabic" w:hAnsi="Simplified Arabic" w:cs="Simplified Arabic"/>
            <w:b/>
            <w:bCs/>
            <w:noProof/>
            <w:color w:val="0000FF"/>
            <w:sz w:val="22"/>
            <w:szCs w:val="22"/>
          </w:rPr>
          <w:drawing>
            <wp:inline distT="0" distB="0" distL="0" distR="0">
              <wp:extent cx="2381250" cy="1905000"/>
              <wp:effectExtent l="19050" t="0" r="0" b="0"/>
              <wp:docPr id="5" name="Image 5" descr="Image de كتاب الأدب والتقنية: مدخل إلى النقد التفاعلي لأحمد الرحاحل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Image de كتاب الأدب والتقنية: مدخل إلى النقد التفاعلي لأحمد الرحاحلة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636CD1">
          <w:rPr>
            <w:rStyle w:val="cdk-visually-hidden"/>
            <w:rFonts w:ascii="Simplified Arabic" w:hAnsi="Simplified Arabic" w:cs="Simplified Arabic"/>
            <w:b/>
            <w:bCs/>
            <w:color w:val="0000FF"/>
            <w:sz w:val="22"/>
            <w:szCs w:val="22"/>
            <w:u w:val="single"/>
            <w:bdr w:val="none" w:sz="0" w:space="0" w:color="auto" w:frame="1"/>
          </w:rPr>
          <w:t xml:space="preserve"> </w:t>
        </w:r>
        <w:r w:rsidR="00636CD1" w:rsidRPr="00636CD1">
          <w:rPr>
            <w:rStyle w:val="cdk-visually-hidden"/>
            <w:rFonts w:ascii="Simplified Arabic" w:hAnsi="Simplified Arabic" w:cs="Simplified Arabic"/>
            <w:b/>
            <w:bCs/>
            <w:color w:val="0000FF"/>
            <w:sz w:val="22"/>
            <w:szCs w:val="22"/>
            <w:u w:val="single"/>
            <w:bdr w:val="none" w:sz="0" w:space="0" w:color="auto" w:frame="1"/>
            <w:rtl/>
          </w:rPr>
          <w:t xml:space="preserve"> </w:t>
        </w:r>
      </w:hyperlink>
    </w:p>
    <w:p w:rsidR="00322223" w:rsidRDefault="00322223" w:rsidP="00322223">
      <w:pPr>
        <w:shd w:val="clear" w:color="auto" w:fill="FFFFFF"/>
        <w:bidi/>
        <w:spacing w:before="100" w:beforeAutospacing="1" w:after="150"/>
        <w:rPr>
          <w:rStyle w:val="lev"/>
          <w:rFonts w:ascii="Simplified Arabic" w:hAnsi="Simplified Arabic" w:cs="Simplified Arabic" w:hint="cs"/>
          <w:color w:val="1F1F1F"/>
          <w:sz w:val="22"/>
          <w:szCs w:val="22"/>
        </w:rPr>
      </w:pPr>
    </w:p>
    <w:p w:rsidR="007F4FED" w:rsidRPr="00636CD1" w:rsidRDefault="007F4FED" w:rsidP="00322223">
      <w:pPr>
        <w:numPr>
          <w:ilvl w:val="0"/>
          <w:numId w:val="4"/>
        </w:numPr>
        <w:shd w:val="clear" w:color="auto" w:fill="FFFFFF"/>
        <w:bidi/>
        <w:spacing w:before="100" w:beforeAutospacing="1" w:after="150"/>
        <w:ind w:left="0"/>
        <w:rPr>
          <w:rFonts w:ascii="Simplified Arabic" w:hAnsi="Simplified Arabic" w:cs="Simplified Arabic"/>
          <w:b/>
          <w:bCs/>
          <w:color w:val="1F1F1F"/>
          <w:sz w:val="22"/>
          <w:szCs w:val="22"/>
        </w:rPr>
      </w:pPr>
      <w:r w:rsidRPr="00636CD1">
        <w:rPr>
          <w:rStyle w:val="lev"/>
          <w:rFonts w:ascii="Simplified Arabic" w:hAnsi="Simplified Arabic" w:cs="Simplified Arabic"/>
          <w:color w:val="1F1F1F"/>
          <w:sz w:val="22"/>
          <w:szCs w:val="22"/>
          <w:rtl/>
        </w:rPr>
        <w:lastRenderedPageBreak/>
        <w:t>الأدب التفاعلي: مقدمة</w:t>
      </w:r>
      <w:r w:rsidRPr="00636CD1">
        <w:rPr>
          <w:rStyle w:val="lev"/>
          <w:rFonts w:ascii="Simplified Arabic" w:hAnsi="Simplified Arabic" w:cs="Simplified Arabic"/>
          <w:color w:val="1F1F1F"/>
          <w:sz w:val="22"/>
          <w:szCs w:val="22"/>
        </w:rPr>
        <w:t>"</w:t>
      </w:r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</w:rPr>
        <w:t> </w:t>
      </w:r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  <w:rtl/>
        </w:rPr>
        <w:t xml:space="preserve">لإدوارد </w:t>
      </w:r>
      <w:proofErr w:type="spellStart"/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  <w:rtl/>
        </w:rPr>
        <w:t>فريدمان</w:t>
      </w:r>
      <w:proofErr w:type="spellEnd"/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  <w:rtl/>
        </w:rPr>
        <w:t xml:space="preserve"> (2008</w:t>
      </w:r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</w:rPr>
        <w:t>)</w:t>
      </w:r>
    </w:p>
    <w:p w:rsidR="007F4FED" w:rsidRPr="00636CD1" w:rsidRDefault="007F4FED" w:rsidP="00636CD1">
      <w:pPr>
        <w:shd w:val="clear" w:color="auto" w:fill="FFFFFF"/>
        <w:bidi/>
        <w:spacing w:beforeAutospacing="1"/>
        <w:rPr>
          <w:rFonts w:ascii="Simplified Arabic" w:hAnsi="Simplified Arabic" w:cs="Simplified Arabic"/>
          <w:b/>
          <w:bCs/>
          <w:color w:val="1F1F1F"/>
          <w:sz w:val="22"/>
          <w:szCs w:val="22"/>
        </w:rPr>
      </w:pPr>
      <w:hyperlink r:id="rId9" w:tgtFrame="_blank" w:history="1">
        <w:r w:rsidRPr="00636CD1">
          <w:rPr>
            <w:rFonts w:ascii="Simplified Arabic" w:hAnsi="Simplified Arabic" w:cs="Simplified Arabic"/>
            <w:b/>
            <w:bCs/>
            <w:noProof/>
            <w:color w:val="0000FF"/>
            <w:sz w:val="22"/>
            <w:szCs w:val="22"/>
          </w:rPr>
          <w:drawing>
            <wp:inline distT="0" distB="0" distL="0" distR="0">
              <wp:extent cx="2381250" cy="1905000"/>
              <wp:effectExtent l="19050" t="0" r="0" b="0"/>
              <wp:docPr id="7" name="Image 7" descr="Image de كتاب الأدب التفاعلي: مقدمة لإدوارد فريدمان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Image de كتاب الأدب التفاعلي: مقدمة لإدوارد فريدمان"/>
                      <pic:cNvPicPr>
                        <a:picLocks noChangeAspect="1" noChangeArrowheads="1"/>
                      </pic:cNvPicPr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36CD1" w:rsidRPr="00636CD1">
          <w:rPr>
            <w:rStyle w:val="cdk-visually-hidden"/>
            <w:rFonts w:ascii="Simplified Arabic" w:hAnsi="Simplified Arabic" w:cs="Simplified Arabic"/>
            <w:b/>
            <w:bCs/>
            <w:color w:val="0000FF"/>
            <w:sz w:val="22"/>
            <w:szCs w:val="22"/>
            <w:u w:val="single"/>
            <w:bdr w:val="none" w:sz="0" w:space="0" w:color="auto" w:frame="1"/>
          </w:rPr>
          <w:t xml:space="preserve"> </w:t>
        </w:r>
      </w:hyperlink>
      <w:r w:rsidR="00636CD1"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</w:rPr>
        <w:t xml:space="preserve"> </w:t>
      </w:r>
    </w:p>
    <w:p w:rsidR="007F4FED" w:rsidRPr="00636CD1" w:rsidRDefault="007F4FED" w:rsidP="00636CD1">
      <w:pPr>
        <w:shd w:val="clear" w:color="auto" w:fill="FFFFFF"/>
        <w:bidi/>
        <w:spacing w:beforeAutospacing="1"/>
        <w:rPr>
          <w:rFonts w:ascii="Simplified Arabic" w:hAnsi="Simplified Arabic" w:cs="Simplified Arabic"/>
          <w:b/>
          <w:bCs/>
          <w:color w:val="1F1F1F"/>
          <w:spacing w:val="2"/>
          <w:sz w:val="22"/>
          <w:szCs w:val="22"/>
        </w:rPr>
      </w:pPr>
    </w:p>
    <w:p w:rsidR="007F4FED" w:rsidRPr="00636CD1" w:rsidRDefault="007F4FED" w:rsidP="00636CD1">
      <w:pPr>
        <w:numPr>
          <w:ilvl w:val="0"/>
          <w:numId w:val="5"/>
        </w:numPr>
        <w:shd w:val="clear" w:color="auto" w:fill="FFFFFF"/>
        <w:bidi/>
        <w:spacing w:before="100" w:beforeAutospacing="1" w:after="150"/>
        <w:ind w:left="0"/>
        <w:rPr>
          <w:rFonts w:ascii="Simplified Arabic" w:hAnsi="Simplified Arabic" w:cs="Simplified Arabic"/>
          <w:b/>
          <w:bCs/>
          <w:color w:val="1F1F1F"/>
          <w:sz w:val="22"/>
          <w:szCs w:val="22"/>
        </w:rPr>
      </w:pPr>
      <w:r w:rsidRPr="00636CD1">
        <w:rPr>
          <w:rStyle w:val="lev"/>
          <w:rFonts w:ascii="Simplified Arabic" w:hAnsi="Simplified Arabic" w:cs="Simplified Arabic"/>
          <w:color w:val="1F1F1F"/>
          <w:sz w:val="22"/>
          <w:szCs w:val="22"/>
        </w:rPr>
        <w:t>"</w:t>
      </w:r>
      <w:r w:rsidRPr="00636CD1">
        <w:rPr>
          <w:rStyle w:val="lev"/>
          <w:rFonts w:ascii="Simplified Arabic" w:hAnsi="Simplified Arabic" w:cs="Simplified Arabic"/>
          <w:color w:val="1F1F1F"/>
          <w:sz w:val="22"/>
          <w:szCs w:val="22"/>
          <w:rtl/>
        </w:rPr>
        <w:t>الأدب التفاعلي: الوسائط الجديدة وتحول الأنواع</w:t>
      </w:r>
      <w:r w:rsidRPr="00636CD1">
        <w:rPr>
          <w:rStyle w:val="lev"/>
          <w:rFonts w:ascii="Simplified Arabic" w:hAnsi="Simplified Arabic" w:cs="Simplified Arabic"/>
          <w:color w:val="1F1F1F"/>
          <w:sz w:val="22"/>
          <w:szCs w:val="22"/>
        </w:rPr>
        <w:t>"</w:t>
      </w:r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</w:rPr>
        <w:t> </w:t>
      </w:r>
      <w:proofErr w:type="spellStart"/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  <w:rtl/>
        </w:rPr>
        <w:t>لفيليمون</w:t>
      </w:r>
      <w:proofErr w:type="spellEnd"/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  <w:rtl/>
        </w:rPr>
        <w:t xml:space="preserve"> تشارلز (2012</w:t>
      </w:r>
      <w:r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</w:rPr>
        <w:t>)</w:t>
      </w:r>
    </w:p>
    <w:p w:rsidR="007F4FED" w:rsidRPr="00636CD1" w:rsidRDefault="007F4FED" w:rsidP="00636CD1">
      <w:pPr>
        <w:shd w:val="clear" w:color="auto" w:fill="FFFFFF"/>
        <w:bidi/>
        <w:spacing w:beforeAutospacing="1"/>
        <w:rPr>
          <w:rFonts w:ascii="Simplified Arabic" w:hAnsi="Simplified Arabic" w:cs="Simplified Arabic"/>
          <w:b/>
          <w:bCs/>
          <w:color w:val="1F1F1F"/>
          <w:sz w:val="22"/>
          <w:szCs w:val="22"/>
        </w:rPr>
      </w:pPr>
      <w:hyperlink r:id="rId11" w:tgtFrame="_blank" w:history="1">
        <w:r w:rsidRPr="00636CD1">
          <w:rPr>
            <w:rFonts w:ascii="Simplified Arabic" w:hAnsi="Simplified Arabic" w:cs="Simplified Arabic"/>
            <w:b/>
            <w:bCs/>
            <w:noProof/>
            <w:color w:val="0000FF"/>
            <w:sz w:val="22"/>
            <w:szCs w:val="22"/>
          </w:rPr>
          <w:drawing>
            <wp:inline distT="0" distB="0" distL="0" distR="0">
              <wp:extent cx="2381250" cy="1905000"/>
              <wp:effectExtent l="19050" t="0" r="0" b="0"/>
              <wp:docPr id="9" name="Image 9" descr="Image de كتاب الأدب التفاعلي: الوسائط الجديدة وتحول الأنواع لفيليمون تشارلز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Image de كتاب الأدب التفاعلي: الوسائط الجديدة وتحول الأنواع لفيليمون تشارلز"/>
                      <pic:cNvPicPr>
                        <a:picLocks noChangeAspect="1" noChangeArrowheads="1"/>
                      </pic:cNvPicPr>
                    </pic:nvPicPr>
                    <pic:blipFill>
                      <a:blip r:embed="rId1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1905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636CD1">
          <w:rPr>
            <w:rStyle w:val="cdk-visually-hidden"/>
            <w:rFonts w:ascii="Simplified Arabic" w:hAnsi="Simplified Arabic" w:cs="Simplified Arabic"/>
            <w:b/>
            <w:bCs/>
            <w:color w:val="0000FF"/>
            <w:sz w:val="22"/>
            <w:szCs w:val="22"/>
            <w:u w:val="single"/>
            <w:bdr w:val="none" w:sz="0" w:space="0" w:color="auto" w:frame="1"/>
          </w:rPr>
          <w:t xml:space="preserve"> </w:t>
        </w:r>
      </w:hyperlink>
      <w:r w:rsidR="00636CD1" w:rsidRPr="00636CD1">
        <w:rPr>
          <w:rFonts w:ascii="Simplified Arabic" w:hAnsi="Simplified Arabic" w:cs="Simplified Arabic"/>
          <w:b/>
          <w:bCs/>
          <w:color w:val="1F1F1F"/>
          <w:sz w:val="22"/>
          <w:szCs w:val="22"/>
        </w:rPr>
        <w:t xml:space="preserve"> </w:t>
      </w:r>
    </w:p>
    <w:p w:rsidR="007F4FED" w:rsidRPr="00636CD1" w:rsidRDefault="007F4FED" w:rsidP="00636CD1">
      <w:pPr>
        <w:bidi/>
        <w:rPr>
          <w:rFonts w:ascii="Simplified Arabic" w:hAnsi="Simplified Arabic" w:cs="Simplified Arabic"/>
          <w:b/>
          <w:bCs/>
          <w:sz w:val="22"/>
          <w:szCs w:val="22"/>
        </w:rPr>
      </w:pPr>
    </w:p>
    <w:sectPr w:rsidR="007F4FED" w:rsidRPr="00636CD1" w:rsidSect="00E91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99A"/>
    <w:multiLevelType w:val="multilevel"/>
    <w:tmpl w:val="34FA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90E04"/>
    <w:multiLevelType w:val="multilevel"/>
    <w:tmpl w:val="D39C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539AE"/>
    <w:multiLevelType w:val="multilevel"/>
    <w:tmpl w:val="281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45F3B"/>
    <w:multiLevelType w:val="multilevel"/>
    <w:tmpl w:val="2CA4F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36F309B"/>
    <w:multiLevelType w:val="multilevel"/>
    <w:tmpl w:val="CCA8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41FB"/>
    <w:rsid w:val="001034AC"/>
    <w:rsid w:val="00322223"/>
    <w:rsid w:val="004441FB"/>
    <w:rsid w:val="00636CD1"/>
    <w:rsid w:val="007F4FED"/>
    <w:rsid w:val="00B71839"/>
    <w:rsid w:val="00E9118F"/>
    <w:rsid w:val="00EA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4FED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7F4FED"/>
    <w:rPr>
      <w:b/>
      <w:bCs/>
    </w:rPr>
  </w:style>
  <w:style w:type="character" w:customStyle="1" w:styleId="cdk-visually-hidden">
    <w:name w:val="cdk-visually-hidden"/>
    <w:basedOn w:val="Policepardfaut"/>
    <w:rsid w:val="007F4FED"/>
  </w:style>
  <w:style w:type="character" w:customStyle="1" w:styleId="label">
    <w:name w:val="label"/>
    <w:basedOn w:val="Policepardfaut"/>
    <w:rsid w:val="007F4FED"/>
  </w:style>
  <w:style w:type="paragraph" w:styleId="Textedebulles">
    <w:name w:val="Balloon Text"/>
    <w:basedOn w:val="Normal"/>
    <w:link w:val="TextedebullesCar"/>
    <w:uiPriority w:val="99"/>
    <w:semiHidden/>
    <w:unhideWhenUsed/>
    <w:rsid w:val="007F4F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FE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85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00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0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48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808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32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93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29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05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76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elwafurat.com/itempage.aspx?id=lbb218641-194146&amp;search=books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alameo.com/books/0001454400fcc07618c89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alameenbookstor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souilah</dc:creator>
  <cp:lastModifiedBy>rachid souilah</cp:lastModifiedBy>
  <cp:revision>4</cp:revision>
  <dcterms:created xsi:type="dcterms:W3CDTF">2023-12-04T15:31:00Z</dcterms:created>
  <dcterms:modified xsi:type="dcterms:W3CDTF">2023-12-10T07:26:00Z</dcterms:modified>
</cp:coreProperties>
</file>