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2B" w:rsidRPr="001920AD" w:rsidRDefault="00FB0CCA" w:rsidP="00CB2DF0">
      <w:pPr>
        <w:pStyle w:val="Titre"/>
        <w:shd w:val="clear" w:color="auto" w:fill="9CC2E5" w:themeFill="accent5" w:themeFillTint="99"/>
        <w:rPr>
          <w:b/>
          <w:bCs/>
          <w:color w:val="FF0000"/>
        </w:rPr>
      </w:pPr>
      <w:r w:rsidRPr="001920AD">
        <w:rPr>
          <w:b/>
          <w:bCs/>
          <w:color w:val="FF0000"/>
        </w:rPr>
        <w:t>TD 02. Névroglie</w:t>
      </w:r>
    </w:p>
    <w:p w:rsidR="00FB0CCA" w:rsidRDefault="00FB0CCA" w:rsidP="00FB0CCA">
      <w:pPr>
        <w:rPr>
          <w:rFonts w:asciiTheme="majorBidi" w:hAnsiTheme="majorBidi" w:cstheme="majorBidi"/>
          <w:b/>
          <w:bCs/>
          <w:color w:val="FF0000"/>
          <w:sz w:val="28"/>
          <w:szCs w:val="28"/>
        </w:rPr>
      </w:pPr>
    </w:p>
    <w:p w:rsidR="00FB0CCA" w:rsidRDefault="00FB0CCA" w:rsidP="00601770">
      <w:pPr>
        <w:spacing w:line="360" w:lineRule="auto"/>
        <w:jc w:val="both"/>
        <w:rPr>
          <w:rFonts w:asciiTheme="majorBidi" w:hAnsiTheme="majorBidi" w:cstheme="majorBidi"/>
          <w:sz w:val="24"/>
          <w:szCs w:val="24"/>
        </w:rPr>
      </w:pPr>
      <w:r w:rsidRPr="00FB0CCA">
        <w:rPr>
          <w:rFonts w:asciiTheme="majorBidi" w:hAnsiTheme="majorBidi" w:cstheme="majorBidi"/>
          <w:sz w:val="24"/>
          <w:szCs w:val="24"/>
        </w:rPr>
        <w:t xml:space="preserve">           La névroglie ou les cellules gliales occupent près de la moitié du système nerveux central. Elles sont plus nombreuses que les neurones, mais plus petites que ces derniers. Comme ces cellules gliales soutiennent, nourrissent, </w:t>
      </w:r>
      <w:r w:rsidR="00D36225">
        <w:rPr>
          <w:rFonts w:asciiTheme="majorBidi" w:hAnsiTheme="majorBidi" w:cstheme="majorBidi"/>
          <w:sz w:val="24"/>
          <w:szCs w:val="24"/>
        </w:rPr>
        <w:t xml:space="preserve">elles </w:t>
      </w:r>
      <w:r w:rsidRPr="00FB0CCA">
        <w:rPr>
          <w:rFonts w:asciiTheme="majorBidi" w:hAnsiTheme="majorBidi" w:cstheme="majorBidi"/>
          <w:sz w:val="24"/>
          <w:szCs w:val="24"/>
        </w:rPr>
        <w:t>protègent le système nerveux en cas de traumatisme par leur capacité de multiplication et prolifération.</w:t>
      </w:r>
    </w:p>
    <w:p w:rsidR="00FB0CCA" w:rsidRPr="00FB0CCA" w:rsidRDefault="00FB0CCA" w:rsidP="00601770">
      <w:pPr>
        <w:pStyle w:val="Paragraphedeliste"/>
        <w:numPr>
          <w:ilvl w:val="0"/>
          <w:numId w:val="1"/>
        </w:numPr>
        <w:spacing w:line="360" w:lineRule="auto"/>
        <w:jc w:val="both"/>
        <w:rPr>
          <w:rFonts w:asciiTheme="majorBidi" w:hAnsiTheme="majorBidi" w:cstheme="majorBidi"/>
          <w:b/>
          <w:bCs/>
          <w:sz w:val="24"/>
          <w:szCs w:val="24"/>
        </w:rPr>
      </w:pPr>
      <w:r w:rsidRPr="00FB0CCA">
        <w:rPr>
          <w:rFonts w:asciiTheme="majorBidi" w:hAnsiTheme="majorBidi" w:cstheme="majorBidi"/>
          <w:b/>
          <w:bCs/>
          <w:sz w:val="24"/>
          <w:szCs w:val="24"/>
        </w:rPr>
        <w:t>Névroglie :</w:t>
      </w:r>
    </w:p>
    <w:p w:rsidR="00FB0CCA" w:rsidRDefault="00FB0CCA"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Sont des cellules structurales et fonctionnelles du système nerveux.</w:t>
      </w:r>
    </w:p>
    <w:p w:rsidR="00FB0CCA" w:rsidRPr="00FB0CCA" w:rsidRDefault="00FB0CCA" w:rsidP="00601770">
      <w:pPr>
        <w:pStyle w:val="Paragraphedeliste"/>
        <w:numPr>
          <w:ilvl w:val="0"/>
          <w:numId w:val="1"/>
        </w:numPr>
        <w:spacing w:line="360" w:lineRule="auto"/>
        <w:jc w:val="both"/>
        <w:rPr>
          <w:rFonts w:asciiTheme="majorBidi" w:hAnsiTheme="majorBidi" w:cstheme="majorBidi"/>
          <w:b/>
          <w:bCs/>
          <w:sz w:val="24"/>
          <w:szCs w:val="24"/>
        </w:rPr>
      </w:pPr>
      <w:r w:rsidRPr="00FB0CCA">
        <w:rPr>
          <w:rFonts w:asciiTheme="majorBidi" w:hAnsiTheme="majorBidi" w:cstheme="majorBidi"/>
          <w:b/>
          <w:bCs/>
          <w:sz w:val="24"/>
          <w:szCs w:val="24"/>
        </w:rPr>
        <w:t>Types de cellules gliales</w:t>
      </w:r>
    </w:p>
    <w:p w:rsidR="00FB0CCA" w:rsidRDefault="00601770" w:rsidP="00601770">
      <w:pPr>
        <w:spacing w:line="360" w:lineRule="auto"/>
        <w:jc w:val="both"/>
        <w:rPr>
          <w:rFonts w:asciiTheme="majorBidi" w:hAnsiTheme="majorBidi" w:cstheme="majorBidi"/>
          <w:b/>
          <w:bCs/>
          <w:sz w:val="24"/>
          <w:szCs w:val="24"/>
        </w:rPr>
      </w:pPr>
      <w:r w:rsidRPr="00601770">
        <w:rPr>
          <w:rFonts w:asciiTheme="majorBidi" w:hAnsiTheme="majorBidi" w:cstheme="majorBidi"/>
          <w:b/>
          <w:bCs/>
          <w:sz w:val="24"/>
          <w:szCs w:val="24"/>
        </w:rPr>
        <w:t>2.1. Névroglie du SNC :</w:t>
      </w:r>
      <w:r>
        <w:rPr>
          <w:rFonts w:asciiTheme="majorBidi" w:hAnsiTheme="majorBidi" w:cstheme="majorBidi"/>
          <w:sz w:val="24"/>
          <w:szCs w:val="24"/>
        </w:rPr>
        <w:t xml:space="preserve"> </w:t>
      </w:r>
      <w:r w:rsidR="00FB0CCA">
        <w:rPr>
          <w:rFonts w:asciiTheme="majorBidi" w:hAnsiTheme="majorBidi" w:cstheme="majorBidi"/>
          <w:sz w:val="24"/>
          <w:szCs w:val="24"/>
        </w:rPr>
        <w:t>Dans le SNC, on distingue 04 types de cellules gliales </w:t>
      </w:r>
      <w:r w:rsidR="001920AD">
        <w:rPr>
          <w:rFonts w:asciiTheme="majorBidi" w:hAnsiTheme="majorBidi" w:cstheme="majorBidi"/>
          <w:sz w:val="24"/>
          <w:szCs w:val="24"/>
        </w:rPr>
        <w:t xml:space="preserve">: </w:t>
      </w:r>
      <w:r w:rsidR="001920AD" w:rsidRPr="001920AD">
        <w:rPr>
          <w:rFonts w:asciiTheme="majorBidi" w:hAnsiTheme="majorBidi" w:cstheme="majorBidi"/>
          <w:b/>
          <w:bCs/>
          <w:color w:val="000000" w:themeColor="text1"/>
          <w:sz w:val="24"/>
          <w:szCs w:val="24"/>
        </w:rPr>
        <w:t>Les</w:t>
      </w:r>
      <w:r w:rsidR="00FB0CCA" w:rsidRPr="001920AD">
        <w:rPr>
          <w:rFonts w:asciiTheme="majorBidi" w:hAnsiTheme="majorBidi" w:cstheme="majorBidi"/>
          <w:b/>
          <w:bCs/>
          <w:color w:val="000000" w:themeColor="text1"/>
          <w:sz w:val="24"/>
          <w:szCs w:val="24"/>
        </w:rPr>
        <w:t xml:space="preserve"> astrocytes</w:t>
      </w:r>
      <w:r w:rsidR="00FB0CCA">
        <w:rPr>
          <w:rFonts w:asciiTheme="majorBidi" w:hAnsiTheme="majorBidi" w:cstheme="majorBidi"/>
          <w:sz w:val="24"/>
          <w:szCs w:val="24"/>
        </w:rPr>
        <w:t xml:space="preserve">, les </w:t>
      </w:r>
      <w:r w:rsidR="00FB0CCA" w:rsidRPr="001920AD">
        <w:rPr>
          <w:rFonts w:asciiTheme="majorBidi" w:hAnsiTheme="majorBidi" w:cstheme="majorBidi"/>
          <w:b/>
          <w:bCs/>
          <w:sz w:val="24"/>
          <w:szCs w:val="24"/>
        </w:rPr>
        <w:t xml:space="preserve">oligodendrocytes, les microgliocytes et les cellules </w:t>
      </w:r>
      <w:r w:rsidR="001920AD">
        <w:rPr>
          <w:rFonts w:asciiTheme="majorBidi" w:hAnsiTheme="majorBidi" w:cstheme="majorBidi"/>
          <w:b/>
          <w:bCs/>
          <w:sz w:val="24"/>
          <w:szCs w:val="24"/>
        </w:rPr>
        <w:t>é</w:t>
      </w:r>
      <w:r w:rsidR="00FB0CCA" w:rsidRPr="001920AD">
        <w:rPr>
          <w:rFonts w:asciiTheme="majorBidi" w:hAnsiTheme="majorBidi" w:cstheme="majorBidi"/>
          <w:b/>
          <w:bCs/>
          <w:sz w:val="24"/>
          <w:szCs w:val="24"/>
        </w:rPr>
        <w:t>pendymaires</w:t>
      </w:r>
      <w:r w:rsidR="001920AD">
        <w:rPr>
          <w:rFonts w:asciiTheme="majorBidi" w:hAnsiTheme="majorBidi" w:cstheme="majorBidi"/>
          <w:b/>
          <w:bCs/>
          <w:sz w:val="24"/>
          <w:szCs w:val="24"/>
        </w:rPr>
        <w:t>.</w:t>
      </w:r>
    </w:p>
    <w:p w:rsidR="001920AD" w:rsidRDefault="001920AD" w:rsidP="0060177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2.1.</w:t>
      </w:r>
      <w:r w:rsidR="00F35B41">
        <w:rPr>
          <w:rFonts w:asciiTheme="majorBidi" w:hAnsiTheme="majorBidi" w:cstheme="majorBidi"/>
          <w:b/>
          <w:bCs/>
          <w:sz w:val="24"/>
          <w:szCs w:val="24"/>
        </w:rPr>
        <w:t>1.</w:t>
      </w:r>
      <w:r>
        <w:rPr>
          <w:rFonts w:asciiTheme="majorBidi" w:hAnsiTheme="majorBidi" w:cstheme="majorBidi"/>
          <w:b/>
          <w:bCs/>
          <w:sz w:val="24"/>
          <w:szCs w:val="24"/>
        </w:rPr>
        <w:t xml:space="preserve"> Les astrocytes</w:t>
      </w:r>
    </w:p>
    <w:p w:rsidR="001920AD" w:rsidRDefault="001920AD" w:rsidP="00601770">
      <w:pPr>
        <w:spacing w:line="360" w:lineRule="auto"/>
        <w:jc w:val="both"/>
        <w:rPr>
          <w:rFonts w:asciiTheme="majorBidi" w:hAnsiTheme="majorBidi" w:cstheme="majorBidi"/>
          <w:sz w:val="24"/>
          <w:szCs w:val="24"/>
        </w:rPr>
      </w:pPr>
      <w:r w:rsidRPr="00601770">
        <w:rPr>
          <w:rFonts w:asciiTheme="majorBidi" w:hAnsiTheme="majorBidi" w:cstheme="majorBidi"/>
          <w:sz w:val="24"/>
          <w:szCs w:val="24"/>
        </w:rPr>
        <w:t>Sont de cellules</w:t>
      </w:r>
      <w:r>
        <w:rPr>
          <w:rFonts w:asciiTheme="majorBidi" w:hAnsiTheme="majorBidi" w:cstheme="majorBidi"/>
          <w:sz w:val="24"/>
          <w:szCs w:val="24"/>
        </w:rPr>
        <w:t xml:space="preserve"> étoilées dotées de nombreuses prolongements, ces cellules participent au métabolisme des neurotransmetteurs, maintien l’équilibre du potassium K</w:t>
      </w:r>
      <w:r w:rsidR="00601770">
        <w:rPr>
          <w:rFonts w:asciiTheme="majorBidi" w:hAnsiTheme="majorBidi" w:cstheme="majorBidi"/>
          <w:sz w:val="24"/>
          <w:szCs w:val="24"/>
          <w:vertAlign w:val="superscript"/>
        </w:rPr>
        <w:t>+</w:t>
      </w:r>
      <w:r>
        <w:rPr>
          <w:rFonts w:asciiTheme="majorBidi" w:hAnsiTheme="majorBidi" w:cstheme="majorBidi"/>
          <w:sz w:val="24"/>
          <w:szCs w:val="24"/>
        </w:rPr>
        <w:t xml:space="preserve"> pour générer l’influx nerveux, le développement de l’encéphale, la formation de la barrière hémato-encéphalique et constitue un lien entre les vaisseaux sanguins et les neurones.</w:t>
      </w:r>
    </w:p>
    <w:p w:rsidR="001920AD" w:rsidRPr="00003488" w:rsidRDefault="00F35B41" w:rsidP="00601770">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2.1.2.</w:t>
      </w:r>
      <w:r w:rsidR="001920AD" w:rsidRPr="00003488">
        <w:rPr>
          <w:rFonts w:asciiTheme="majorBidi" w:hAnsiTheme="majorBidi" w:cstheme="majorBidi"/>
          <w:b/>
          <w:bCs/>
          <w:sz w:val="24"/>
          <w:szCs w:val="24"/>
        </w:rPr>
        <w:t xml:space="preserve"> Les oligodendrocytes</w:t>
      </w:r>
    </w:p>
    <w:p w:rsidR="001920AD" w:rsidRDefault="001920AD"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Sont des cellules dotées de peu de prolongements et plus petites que les astrocytes. Ils forment un réseau de soutien par enroulement sur  les neurones par la formation de la gaine de myéline.</w:t>
      </w:r>
    </w:p>
    <w:p w:rsidR="00003488" w:rsidRDefault="00F35B41"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2.1.3 </w:t>
      </w:r>
      <w:r w:rsidR="00003488">
        <w:rPr>
          <w:rFonts w:asciiTheme="majorBidi" w:hAnsiTheme="majorBidi" w:cstheme="majorBidi"/>
          <w:sz w:val="24"/>
          <w:szCs w:val="24"/>
        </w:rPr>
        <w:t>.</w:t>
      </w:r>
      <w:r w:rsidR="00003488" w:rsidRPr="00003488">
        <w:rPr>
          <w:rFonts w:asciiTheme="majorBidi" w:hAnsiTheme="majorBidi" w:cstheme="majorBidi"/>
          <w:b/>
          <w:bCs/>
          <w:sz w:val="24"/>
          <w:szCs w:val="24"/>
        </w:rPr>
        <w:t>Les microgliocytes</w:t>
      </w:r>
    </w:p>
    <w:p w:rsidR="00003488" w:rsidRDefault="00003488"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Petites cellules phagocytaires dérivés de monocytes dotées de peu de prolongements et proègent le SNC contre les microbes et éliminent les débris de  cellules mortes.</w:t>
      </w:r>
    </w:p>
    <w:p w:rsidR="00003488" w:rsidRDefault="00F35B41"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2.1.4</w:t>
      </w:r>
      <w:r w:rsidR="00601770">
        <w:rPr>
          <w:rFonts w:asciiTheme="majorBidi" w:hAnsiTheme="majorBidi" w:cstheme="majorBidi"/>
          <w:sz w:val="24"/>
          <w:szCs w:val="24"/>
        </w:rPr>
        <w:t>.</w:t>
      </w:r>
      <w:r w:rsidR="00601770" w:rsidRPr="00003488">
        <w:rPr>
          <w:rFonts w:asciiTheme="majorBidi" w:hAnsiTheme="majorBidi" w:cstheme="majorBidi"/>
          <w:b/>
          <w:bCs/>
          <w:sz w:val="24"/>
          <w:szCs w:val="24"/>
        </w:rPr>
        <w:t xml:space="preserve"> Les</w:t>
      </w:r>
      <w:r w:rsidR="00003488" w:rsidRPr="00003488">
        <w:rPr>
          <w:rFonts w:asciiTheme="majorBidi" w:hAnsiTheme="majorBidi" w:cstheme="majorBidi"/>
          <w:b/>
          <w:bCs/>
          <w:sz w:val="24"/>
          <w:szCs w:val="24"/>
        </w:rPr>
        <w:t xml:space="preserve"> cellules </w:t>
      </w:r>
      <w:r w:rsidR="00601770">
        <w:rPr>
          <w:rFonts w:asciiTheme="majorBidi" w:hAnsiTheme="majorBidi" w:cstheme="majorBidi"/>
          <w:b/>
          <w:bCs/>
          <w:sz w:val="24"/>
          <w:szCs w:val="24"/>
        </w:rPr>
        <w:t>é</w:t>
      </w:r>
      <w:r w:rsidR="00003488" w:rsidRPr="00003488">
        <w:rPr>
          <w:rFonts w:asciiTheme="majorBidi" w:hAnsiTheme="majorBidi" w:cstheme="majorBidi"/>
          <w:b/>
          <w:bCs/>
          <w:sz w:val="24"/>
          <w:szCs w:val="24"/>
        </w:rPr>
        <w:t>pendymaires</w:t>
      </w:r>
    </w:p>
    <w:p w:rsidR="00003488" w:rsidRDefault="00003488" w:rsidP="00601770">
      <w:pPr>
        <w:spacing w:line="360" w:lineRule="auto"/>
        <w:jc w:val="both"/>
        <w:rPr>
          <w:rFonts w:asciiTheme="majorBidi" w:hAnsiTheme="majorBidi" w:cstheme="majorBidi"/>
          <w:sz w:val="24"/>
          <w:szCs w:val="24"/>
        </w:rPr>
      </w:pPr>
      <w:r>
        <w:rPr>
          <w:rFonts w:asciiTheme="majorBidi" w:hAnsiTheme="majorBidi" w:cstheme="majorBidi"/>
          <w:sz w:val="24"/>
          <w:szCs w:val="24"/>
        </w:rPr>
        <w:t>Cellules ont des formes qui varient en pavimenteuses à cylindriques, et plusieurs sont ciliées. Elles tapissent les ventricules cérébraux et le canal épendymaire.</w:t>
      </w:r>
    </w:p>
    <w:p w:rsidR="00003488" w:rsidRDefault="00003488" w:rsidP="001920AD">
      <w:pPr>
        <w:spacing w:line="360" w:lineRule="auto"/>
        <w:jc w:val="both"/>
        <w:rPr>
          <w:rFonts w:asciiTheme="majorBidi" w:hAnsiTheme="majorBidi" w:cstheme="majorBidi"/>
          <w:sz w:val="24"/>
          <w:szCs w:val="24"/>
        </w:rPr>
      </w:pPr>
    </w:p>
    <w:p w:rsidR="00601770" w:rsidRDefault="00601770" w:rsidP="00601770">
      <w:pPr>
        <w:spacing w:line="360" w:lineRule="auto"/>
        <w:jc w:val="both"/>
        <w:rPr>
          <w:rFonts w:asciiTheme="majorBidi" w:hAnsiTheme="majorBidi" w:cstheme="majorBidi"/>
          <w:sz w:val="24"/>
          <w:szCs w:val="24"/>
        </w:rPr>
      </w:pPr>
      <w:r w:rsidRPr="00601770">
        <w:rPr>
          <w:rFonts w:asciiTheme="majorBidi" w:hAnsiTheme="majorBidi" w:cstheme="majorBidi"/>
          <w:b/>
          <w:bCs/>
          <w:sz w:val="24"/>
          <w:szCs w:val="24"/>
        </w:rPr>
        <w:t xml:space="preserve">2.2. Névroglie du </w:t>
      </w:r>
      <w:r w:rsidR="00F35B41" w:rsidRPr="00601770">
        <w:rPr>
          <w:rFonts w:asciiTheme="majorBidi" w:hAnsiTheme="majorBidi" w:cstheme="majorBidi"/>
          <w:b/>
          <w:bCs/>
          <w:sz w:val="24"/>
          <w:szCs w:val="24"/>
        </w:rPr>
        <w:t>SNP</w:t>
      </w:r>
      <w:r w:rsidRPr="00601770">
        <w:rPr>
          <w:rFonts w:asciiTheme="majorBidi" w:hAnsiTheme="majorBidi" w:cstheme="majorBidi"/>
          <w:b/>
          <w:bCs/>
          <w:sz w:val="24"/>
          <w:szCs w:val="24"/>
        </w:rPr>
        <w:t> :</w:t>
      </w:r>
      <w:r>
        <w:rPr>
          <w:rFonts w:asciiTheme="majorBidi" w:hAnsiTheme="majorBidi" w:cstheme="majorBidi"/>
          <w:sz w:val="24"/>
          <w:szCs w:val="24"/>
        </w:rPr>
        <w:t xml:space="preserve"> dans le SNP</w:t>
      </w:r>
      <w:r w:rsidR="00F35B41">
        <w:rPr>
          <w:rFonts w:asciiTheme="majorBidi" w:hAnsiTheme="majorBidi" w:cstheme="majorBidi"/>
          <w:sz w:val="24"/>
          <w:szCs w:val="24"/>
        </w:rPr>
        <w:t xml:space="preserve"> on distingue deux types de cellules :</w:t>
      </w:r>
    </w:p>
    <w:p w:rsidR="00601770" w:rsidRDefault="00F35B41" w:rsidP="00D36225">
      <w:pPr>
        <w:spacing w:line="360" w:lineRule="auto"/>
        <w:jc w:val="both"/>
        <w:rPr>
          <w:rFonts w:asciiTheme="majorBidi" w:hAnsiTheme="majorBidi" w:cstheme="majorBidi"/>
          <w:sz w:val="24"/>
          <w:szCs w:val="24"/>
        </w:rPr>
      </w:pPr>
      <w:r w:rsidRPr="00601770">
        <w:rPr>
          <w:rFonts w:asciiTheme="majorBidi" w:hAnsiTheme="majorBidi" w:cstheme="majorBidi"/>
          <w:b/>
          <w:bCs/>
          <w:sz w:val="24"/>
          <w:szCs w:val="24"/>
        </w:rPr>
        <w:t xml:space="preserve"> </w:t>
      </w:r>
      <w:r w:rsidR="00601770">
        <w:rPr>
          <w:rFonts w:asciiTheme="majorBidi" w:hAnsiTheme="majorBidi" w:cstheme="majorBidi"/>
          <w:b/>
          <w:bCs/>
          <w:sz w:val="24"/>
          <w:szCs w:val="24"/>
        </w:rPr>
        <w:t>2.2.1</w:t>
      </w:r>
      <w:r w:rsidR="00D36225">
        <w:rPr>
          <w:rFonts w:asciiTheme="majorBidi" w:hAnsiTheme="majorBidi" w:cstheme="majorBidi"/>
          <w:b/>
          <w:bCs/>
          <w:sz w:val="24"/>
          <w:szCs w:val="24"/>
        </w:rPr>
        <w:t>.L</w:t>
      </w:r>
      <w:r w:rsidR="00D36225" w:rsidRPr="00601770">
        <w:rPr>
          <w:rFonts w:asciiTheme="majorBidi" w:hAnsiTheme="majorBidi" w:cstheme="majorBidi"/>
          <w:b/>
          <w:bCs/>
          <w:sz w:val="24"/>
          <w:szCs w:val="24"/>
        </w:rPr>
        <w:t>es</w:t>
      </w:r>
      <w:r w:rsidRPr="00601770">
        <w:rPr>
          <w:rFonts w:asciiTheme="majorBidi" w:hAnsiTheme="majorBidi" w:cstheme="majorBidi"/>
          <w:b/>
          <w:bCs/>
          <w:sz w:val="24"/>
          <w:szCs w:val="24"/>
        </w:rPr>
        <w:t xml:space="preserve"> neuriemmocytes ou cellules de </w:t>
      </w:r>
      <w:r w:rsidR="00D36225">
        <w:rPr>
          <w:rFonts w:asciiTheme="majorBidi" w:hAnsiTheme="majorBidi" w:cstheme="majorBidi"/>
          <w:b/>
          <w:bCs/>
          <w:sz w:val="24"/>
          <w:szCs w:val="24"/>
        </w:rPr>
        <w:t>S</w:t>
      </w:r>
      <w:r w:rsidRPr="00601770">
        <w:rPr>
          <w:rFonts w:asciiTheme="majorBidi" w:hAnsiTheme="majorBidi" w:cstheme="majorBidi"/>
          <w:b/>
          <w:bCs/>
          <w:sz w:val="24"/>
          <w:szCs w:val="24"/>
        </w:rPr>
        <w:t xml:space="preserve">chwan </w:t>
      </w:r>
      <w:r w:rsidR="00601770" w:rsidRPr="00601770">
        <w:rPr>
          <w:rFonts w:asciiTheme="majorBidi" w:hAnsiTheme="majorBidi" w:cstheme="majorBidi"/>
          <w:b/>
          <w:bCs/>
          <w:sz w:val="24"/>
          <w:szCs w:val="24"/>
        </w:rPr>
        <w:t>,</w:t>
      </w:r>
      <w:r w:rsidR="00601770">
        <w:rPr>
          <w:rFonts w:asciiTheme="majorBidi" w:hAnsiTheme="majorBidi" w:cstheme="majorBidi"/>
          <w:sz w:val="24"/>
          <w:szCs w:val="24"/>
        </w:rPr>
        <w:t xml:space="preserve"> cellules aplaties disposées autour de l’axone </w:t>
      </w:r>
      <w:r>
        <w:rPr>
          <w:rFonts w:asciiTheme="majorBidi" w:hAnsiTheme="majorBidi" w:cstheme="majorBidi"/>
          <w:sz w:val="24"/>
          <w:szCs w:val="24"/>
        </w:rPr>
        <w:t>qui produisent la gaine de myélines autour des neurones de SNP,</w:t>
      </w:r>
    </w:p>
    <w:p w:rsidR="00FB0CCA" w:rsidRDefault="00601770" w:rsidP="00FB0CCA">
      <w:pPr>
        <w:spacing w:line="360" w:lineRule="auto"/>
        <w:jc w:val="both"/>
        <w:rPr>
          <w:rFonts w:asciiTheme="majorBidi" w:hAnsiTheme="majorBidi" w:cstheme="majorBidi"/>
          <w:sz w:val="24"/>
          <w:szCs w:val="24"/>
        </w:rPr>
      </w:pPr>
      <w:r w:rsidRPr="00601770">
        <w:rPr>
          <w:rFonts w:asciiTheme="majorBidi" w:hAnsiTheme="majorBidi" w:cstheme="majorBidi"/>
          <w:b/>
          <w:bCs/>
          <w:sz w:val="24"/>
          <w:szCs w:val="24"/>
        </w:rPr>
        <w:t>2.2.2.</w:t>
      </w:r>
      <w:r w:rsidR="00F35B41" w:rsidRPr="00601770">
        <w:rPr>
          <w:rFonts w:asciiTheme="majorBidi" w:hAnsiTheme="majorBidi" w:cstheme="majorBidi"/>
          <w:b/>
          <w:bCs/>
          <w:sz w:val="24"/>
          <w:szCs w:val="24"/>
        </w:rPr>
        <w:t xml:space="preserve"> </w:t>
      </w:r>
      <w:r w:rsidR="00D36225" w:rsidRPr="00601770">
        <w:rPr>
          <w:rFonts w:asciiTheme="majorBidi" w:hAnsiTheme="majorBidi" w:cstheme="majorBidi"/>
          <w:b/>
          <w:bCs/>
          <w:sz w:val="24"/>
          <w:szCs w:val="24"/>
        </w:rPr>
        <w:t>Les</w:t>
      </w:r>
      <w:r w:rsidR="00F35B41" w:rsidRPr="00601770">
        <w:rPr>
          <w:rFonts w:asciiTheme="majorBidi" w:hAnsiTheme="majorBidi" w:cstheme="majorBidi"/>
          <w:b/>
          <w:bCs/>
          <w:sz w:val="24"/>
          <w:szCs w:val="24"/>
        </w:rPr>
        <w:t xml:space="preserve"> cellules </w:t>
      </w:r>
      <w:r w:rsidRPr="00601770">
        <w:rPr>
          <w:rFonts w:asciiTheme="majorBidi" w:hAnsiTheme="majorBidi" w:cstheme="majorBidi"/>
          <w:b/>
          <w:bCs/>
          <w:sz w:val="24"/>
          <w:szCs w:val="24"/>
        </w:rPr>
        <w:t>satellites</w:t>
      </w:r>
      <w:r w:rsidR="00F35B41" w:rsidRPr="00601770">
        <w:rPr>
          <w:rFonts w:asciiTheme="majorBidi" w:hAnsiTheme="majorBidi" w:cstheme="majorBidi"/>
          <w:b/>
          <w:bCs/>
          <w:sz w:val="24"/>
          <w:szCs w:val="24"/>
        </w:rPr>
        <w:t>,</w:t>
      </w:r>
      <w:r>
        <w:rPr>
          <w:rFonts w:asciiTheme="majorBidi" w:hAnsiTheme="majorBidi" w:cstheme="majorBidi"/>
          <w:sz w:val="24"/>
          <w:szCs w:val="24"/>
        </w:rPr>
        <w:t xml:space="preserve"> cellules aplaties disposées autour des corps cellulaires des ganglions</w:t>
      </w:r>
      <w:r w:rsidR="00F35B41">
        <w:rPr>
          <w:rFonts w:asciiTheme="majorBidi" w:hAnsiTheme="majorBidi" w:cstheme="majorBidi"/>
          <w:sz w:val="24"/>
          <w:szCs w:val="24"/>
        </w:rPr>
        <w:t xml:space="preserve"> qui soutiennent les neurones dans les ganglions.</w:t>
      </w:r>
    </w:p>
    <w:p w:rsidR="00601770" w:rsidRPr="00601770" w:rsidRDefault="00F35B41" w:rsidP="00601770">
      <w:pPr>
        <w:spacing w:line="360" w:lineRule="auto"/>
        <w:jc w:val="both"/>
        <w:rPr>
          <w:rFonts w:asciiTheme="majorBidi" w:hAnsiTheme="majorBidi" w:cstheme="majorBidi"/>
          <w:b/>
          <w:bCs/>
          <w:sz w:val="24"/>
          <w:szCs w:val="24"/>
        </w:rPr>
      </w:pPr>
      <w:r w:rsidRPr="00601770">
        <w:rPr>
          <w:rFonts w:asciiTheme="majorBidi" w:hAnsiTheme="majorBidi" w:cstheme="majorBidi"/>
          <w:b/>
          <w:bCs/>
          <w:sz w:val="24"/>
          <w:szCs w:val="24"/>
        </w:rPr>
        <w:t>La myélinisation</w:t>
      </w:r>
      <w:r w:rsidR="00601770" w:rsidRPr="00601770">
        <w:rPr>
          <w:rFonts w:asciiTheme="majorBidi" w:hAnsiTheme="majorBidi" w:cstheme="majorBidi"/>
          <w:b/>
          <w:bCs/>
          <w:sz w:val="24"/>
          <w:szCs w:val="24"/>
        </w:rPr>
        <w:t> :</w:t>
      </w:r>
    </w:p>
    <w:p w:rsidR="00F35B41" w:rsidRDefault="00F35B41" w:rsidP="00601770">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La gaine de myéline, </w:t>
      </w:r>
      <w:r w:rsidR="00601770">
        <w:rPr>
          <w:rFonts w:asciiTheme="majorBidi" w:hAnsiTheme="majorBidi" w:cstheme="majorBidi"/>
          <w:sz w:val="24"/>
          <w:szCs w:val="24"/>
        </w:rPr>
        <w:t>revêtement</w:t>
      </w:r>
      <w:r>
        <w:rPr>
          <w:rFonts w:asciiTheme="majorBidi" w:hAnsiTheme="majorBidi" w:cstheme="majorBidi"/>
          <w:sz w:val="24"/>
          <w:szCs w:val="24"/>
        </w:rPr>
        <w:t xml:space="preserve"> protéique et lipidique à couches multiples produit par la névroglie autour des axones. Sur le plan </w:t>
      </w:r>
      <w:r w:rsidR="00601770">
        <w:rPr>
          <w:rFonts w:asciiTheme="majorBidi" w:hAnsiTheme="majorBidi" w:cstheme="majorBidi"/>
          <w:sz w:val="24"/>
          <w:szCs w:val="24"/>
        </w:rPr>
        <w:t>électrique</w:t>
      </w:r>
      <w:r>
        <w:rPr>
          <w:rFonts w:asciiTheme="majorBidi" w:hAnsiTheme="majorBidi" w:cstheme="majorBidi"/>
          <w:sz w:val="24"/>
          <w:szCs w:val="24"/>
        </w:rPr>
        <w:t xml:space="preserve">, elle isole l’axone d’un neurone et augmente la vitesse de la conduction </w:t>
      </w:r>
      <w:r w:rsidR="00601770">
        <w:rPr>
          <w:rFonts w:asciiTheme="majorBidi" w:hAnsiTheme="majorBidi" w:cstheme="majorBidi"/>
          <w:sz w:val="24"/>
          <w:szCs w:val="24"/>
        </w:rPr>
        <w:t>électrique</w:t>
      </w:r>
      <w:r>
        <w:rPr>
          <w:rFonts w:asciiTheme="majorBidi" w:hAnsiTheme="majorBidi" w:cstheme="majorBidi"/>
          <w:sz w:val="24"/>
          <w:szCs w:val="24"/>
        </w:rPr>
        <w:t xml:space="preserve">. La couche cytoplasmique </w:t>
      </w:r>
      <w:r w:rsidR="00601770">
        <w:rPr>
          <w:rFonts w:asciiTheme="majorBidi" w:hAnsiTheme="majorBidi" w:cstheme="majorBidi"/>
          <w:sz w:val="24"/>
          <w:szCs w:val="24"/>
        </w:rPr>
        <w:t>nucléé</w:t>
      </w:r>
      <w:r>
        <w:rPr>
          <w:rFonts w:asciiTheme="majorBidi" w:hAnsiTheme="majorBidi" w:cstheme="majorBidi"/>
          <w:sz w:val="24"/>
          <w:szCs w:val="24"/>
        </w:rPr>
        <w:t xml:space="preserve"> des cellules de Schwann appelée, </w:t>
      </w:r>
      <w:r w:rsidRPr="00601770">
        <w:rPr>
          <w:rFonts w:asciiTheme="majorBidi" w:hAnsiTheme="majorBidi" w:cstheme="majorBidi"/>
          <w:b/>
          <w:bCs/>
          <w:sz w:val="24"/>
          <w:szCs w:val="24"/>
        </w:rPr>
        <w:t>neurilemme (gaine de Schwann).</w:t>
      </w:r>
      <w:r>
        <w:rPr>
          <w:rFonts w:asciiTheme="majorBidi" w:hAnsiTheme="majorBidi" w:cstheme="majorBidi"/>
          <w:sz w:val="24"/>
          <w:szCs w:val="24"/>
        </w:rPr>
        <w:t xml:space="preserve"> La gaine de Shwann présente des brèches appelées, </w:t>
      </w:r>
      <w:r w:rsidRPr="00601770">
        <w:rPr>
          <w:rFonts w:asciiTheme="majorBidi" w:hAnsiTheme="majorBidi" w:cstheme="majorBidi"/>
          <w:b/>
          <w:bCs/>
          <w:sz w:val="24"/>
          <w:szCs w:val="24"/>
        </w:rPr>
        <w:t>nœuds de Ranvier.</w:t>
      </w:r>
    </w:p>
    <w:p w:rsidR="00601770" w:rsidRPr="00601770" w:rsidRDefault="00680D99" w:rsidP="00601770">
      <w:pPr>
        <w:spacing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pict>
          <v:rect id="_x0000_s1026" style="position:absolute;left:0;text-align:left;margin-left:-4.9pt;margin-top:23.45pt;width:476.3pt;height:4in;z-index:251658240">
            <v:fill r:id="rId8" o:title="unnamed (1)" recolor="t" type="frame"/>
          </v:rect>
        </w:pict>
      </w:r>
    </w:p>
    <w:p w:rsidR="00601770" w:rsidRDefault="00601770" w:rsidP="00FB0CCA">
      <w:pPr>
        <w:spacing w:line="360" w:lineRule="auto"/>
        <w:jc w:val="both"/>
        <w:rPr>
          <w:rFonts w:asciiTheme="majorBidi" w:hAnsiTheme="majorBidi" w:cstheme="majorBidi"/>
          <w:sz w:val="24"/>
          <w:szCs w:val="24"/>
        </w:rPr>
      </w:pPr>
    </w:p>
    <w:p w:rsidR="00601770" w:rsidRPr="00FB0CCA" w:rsidRDefault="00601770" w:rsidP="00FB0CCA">
      <w:pPr>
        <w:spacing w:line="360" w:lineRule="auto"/>
        <w:jc w:val="both"/>
        <w:rPr>
          <w:rFonts w:asciiTheme="majorBidi" w:hAnsiTheme="majorBidi" w:cstheme="majorBidi"/>
          <w:sz w:val="24"/>
          <w:szCs w:val="24"/>
        </w:rPr>
      </w:pPr>
    </w:p>
    <w:p w:rsidR="00AA72FA" w:rsidRDefault="00AA72FA" w:rsidP="00FB0CCA">
      <w:pPr>
        <w:spacing w:line="360" w:lineRule="auto"/>
        <w:jc w:val="both"/>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Pr="00AA72FA" w:rsidRDefault="00AA72FA" w:rsidP="00AA72FA">
      <w:pPr>
        <w:rPr>
          <w:rFonts w:asciiTheme="majorBidi" w:hAnsiTheme="majorBidi" w:cstheme="majorBidi"/>
          <w:sz w:val="24"/>
          <w:szCs w:val="24"/>
        </w:rPr>
      </w:pPr>
    </w:p>
    <w:p w:rsidR="00AA72FA" w:rsidRDefault="00AA72FA" w:rsidP="00AA72FA">
      <w:pPr>
        <w:rPr>
          <w:rFonts w:asciiTheme="majorBidi" w:hAnsiTheme="majorBidi" w:cstheme="majorBidi"/>
          <w:sz w:val="24"/>
          <w:szCs w:val="24"/>
        </w:rPr>
      </w:pPr>
    </w:p>
    <w:p w:rsidR="00FB0CCA" w:rsidRDefault="00AA72FA" w:rsidP="00AA72FA">
      <w:pPr>
        <w:tabs>
          <w:tab w:val="left" w:pos="2145"/>
        </w:tabs>
        <w:rPr>
          <w:rFonts w:asciiTheme="majorBidi" w:hAnsiTheme="majorBidi" w:cstheme="majorBidi"/>
          <w:sz w:val="24"/>
          <w:szCs w:val="24"/>
        </w:rPr>
      </w:pPr>
      <w:r>
        <w:rPr>
          <w:rFonts w:asciiTheme="majorBidi" w:hAnsiTheme="majorBidi" w:cstheme="majorBidi"/>
          <w:sz w:val="24"/>
          <w:szCs w:val="24"/>
        </w:rPr>
        <w:tab/>
      </w:r>
    </w:p>
    <w:p w:rsidR="00AA72FA" w:rsidRDefault="00AA72FA" w:rsidP="00AA72FA">
      <w:pPr>
        <w:tabs>
          <w:tab w:val="left" w:pos="2145"/>
        </w:tabs>
        <w:rPr>
          <w:rFonts w:asciiTheme="majorBidi" w:hAnsiTheme="majorBidi" w:cstheme="majorBidi"/>
          <w:sz w:val="24"/>
          <w:szCs w:val="24"/>
        </w:rPr>
      </w:pPr>
    </w:p>
    <w:p w:rsidR="00AA72FA" w:rsidRDefault="00AA72FA" w:rsidP="00AA72FA">
      <w:pPr>
        <w:rPr>
          <w:rFonts w:asciiTheme="majorBidi" w:hAnsiTheme="majorBidi" w:cstheme="majorBidi"/>
          <w:b/>
          <w:bCs/>
          <w:sz w:val="28"/>
          <w:szCs w:val="28"/>
        </w:rPr>
      </w:pPr>
      <w:r>
        <w:rPr>
          <w:rFonts w:asciiTheme="majorBidi" w:hAnsiTheme="majorBidi" w:cstheme="majorBidi"/>
          <w:b/>
          <w:bCs/>
          <w:sz w:val="28"/>
          <w:szCs w:val="28"/>
        </w:rPr>
        <w:lastRenderedPageBreak/>
        <w:t>Référence :</w:t>
      </w:r>
    </w:p>
    <w:p w:rsidR="00AA72FA" w:rsidRDefault="00AA72FA" w:rsidP="00AA72FA">
      <w:pPr>
        <w:rPr>
          <w:rFonts w:asciiTheme="majorBidi" w:hAnsiTheme="majorBidi" w:cstheme="majorBidi"/>
          <w:sz w:val="28"/>
          <w:szCs w:val="28"/>
        </w:rPr>
      </w:pPr>
      <w:r>
        <w:rPr>
          <w:rFonts w:asciiTheme="majorBidi" w:hAnsiTheme="majorBidi" w:cstheme="majorBidi"/>
          <w:sz w:val="28"/>
          <w:szCs w:val="28"/>
        </w:rPr>
        <w:t>Livre de Biologie humaine. Tortora et Grabowski.</w:t>
      </w:r>
    </w:p>
    <w:p w:rsidR="00AA72FA" w:rsidRDefault="00AA72FA" w:rsidP="00AA72FA">
      <w:pPr>
        <w:rPr>
          <w:rFonts w:asciiTheme="majorBidi" w:hAnsiTheme="majorBidi" w:cstheme="majorBidi"/>
          <w:sz w:val="28"/>
          <w:szCs w:val="28"/>
        </w:rPr>
      </w:pPr>
      <w:r>
        <w:rPr>
          <w:rFonts w:asciiTheme="majorBidi" w:hAnsiTheme="majorBidi" w:cstheme="majorBidi"/>
          <w:sz w:val="28"/>
          <w:szCs w:val="28"/>
        </w:rPr>
        <w:t>Internet</w:t>
      </w:r>
    </w:p>
    <w:p w:rsidR="00AA72FA" w:rsidRDefault="00AA72FA" w:rsidP="00AA72FA">
      <w:pPr>
        <w:rPr>
          <w:rFonts w:asciiTheme="majorBidi" w:hAnsiTheme="majorBidi" w:cstheme="majorBidi"/>
          <w:sz w:val="28"/>
          <w:szCs w:val="28"/>
        </w:rPr>
      </w:pPr>
    </w:p>
    <w:p w:rsidR="00AA72FA" w:rsidRDefault="00AA72FA" w:rsidP="00AA72FA">
      <w:pPr>
        <w:rPr>
          <w:rFonts w:asciiTheme="majorBidi" w:hAnsiTheme="majorBidi" w:cstheme="majorBidi"/>
          <w:sz w:val="28"/>
          <w:szCs w:val="28"/>
        </w:rPr>
      </w:pPr>
    </w:p>
    <w:p w:rsidR="00AA72FA" w:rsidRDefault="00AA72FA" w:rsidP="00AA72FA">
      <w:pPr>
        <w:rPr>
          <w:rFonts w:asciiTheme="majorBidi" w:hAnsiTheme="majorBidi" w:cstheme="majorBidi"/>
          <w:sz w:val="28"/>
          <w:szCs w:val="28"/>
        </w:rPr>
      </w:pPr>
      <w:r>
        <w:rPr>
          <w:rFonts w:asciiTheme="majorBidi" w:hAnsiTheme="majorBidi" w:cstheme="majorBidi"/>
          <w:sz w:val="28"/>
          <w:szCs w:val="28"/>
        </w:rPr>
        <w:t>Lien de visioconférence :</w:t>
      </w:r>
    </w:p>
    <w:p w:rsidR="00AA72FA" w:rsidRDefault="00AA72FA" w:rsidP="00AA72FA">
      <w:pPr>
        <w:rPr>
          <w:rFonts w:asciiTheme="majorBidi" w:hAnsiTheme="majorBidi" w:cstheme="majorBidi"/>
          <w:b/>
          <w:bCs/>
          <w:color w:val="FF0000"/>
          <w:sz w:val="28"/>
          <w:szCs w:val="28"/>
          <w:vertAlign w:val="superscript"/>
        </w:rPr>
      </w:pPr>
      <w:r>
        <w:rPr>
          <w:rFonts w:asciiTheme="majorBidi" w:hAnsiTheme="majorBidi" w:cstheme="majorBidi"/>
          <w:b/>
          <w:bCs/>
          <w:color w:val="FF0000"/>
          <w:sz w:val="28"/>
          <w:szCs w:val="28"/>
          <w:u w:val="single"/>
          <w:vertAlign w:val="superscript"/>
        </w:rPr>
        <w:t>https://meet.google.com/kgj-wkpy-mrx</w:t>
      </w:r>
    </w:p>
    <w:p w:rsidR="00AA72FA" w:rsidRPr="00AA72FA" w:rsidRDefault="00AA72FA" w:rsidP="00AA72FA">
      <w:pPr>
        <w:tabs>
          <w:tab w:val="left" w:pos="2145"/>
        </w:tabs>
        <w:rPr>
          <w:rFonts w:asciiTheme="majorBidi" w:hAnsiTheme="majorBidi" w:cstheme="majorBidi"/>
          <w:sz w:val="24"/>
          <w:szCs w:val="24"/>
        </w:rPr>
      </w:pPr>
    </w:p>
    <w:sectPr w:rsidR="00AA72FA" w:rsidRPr="00AA72FA" w:rsidSect="0037222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823" w:rsidRDefault="00D07823" w:rsidP="00CB2DF0">
      <w:pPr>
        <w:spacing w:after="0" w:line="240" w:lineRule="auto"/>
      </w:pPr>
      <w:r>
        <w:separator/>
      </w:r>
    </w:p>
  </w:endnote>
  <w:endnote w:type="continuationSeparator" w:id="1">
    <w:p w:rsidR="00D07823" w:rsidRDefault="00D07823" w:rsidP="00CB2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F0" w:rsidRDefault="00CB2DF0"/>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CB2DF0" w:rsidTr="00CB2DF0">
      <w:tc>
        <w:tcPr>
          <w:tcW w:w="963" w:type="dxa"/>
        </w:tcPr>
        <w:p w:rsidR="00CB2DF0" w:rsidRDefault="00680D99">
          <w:pPr>
            <w:pStyle w:val="Pieddepage"/>
            <w:jc w:val="right"/>
            <w:rPr>
              <w:b/>
              <w:color w:val="4472C4" w:themeColor="accent1"/>
              <w:sz w:val="32"/>
              <w:szCs w:val="32"/>
            </w:rPr>
          </w:pPr>
          <w:fldSimple w:instr=" PAGE   \* MERGEFORMAT ">
            <w:r w:rsidR="00AA72FA" w:rsidRPr="00AA72FA">
              <w:rPr>
                <w:b/>
                <w:noProof/>
                <w:color w:val="4472C4" w:themeColor="accent1"/>
                <w:sz w:val="32"/>
                <w:szCs w:val="32"/>
              </w:rPr>
              <w:t>3</w:t>
            </w:r>
          </w:fldSimple>
        </w:p>
      </w:tc>
      <w:tc>
        <w:tcPr>
          <w:tcW w:w="8325" w:type="dxa"/>
        </w:tcPr>
        <w:p w:rsidR="00CB2DF0" w:rsidRDefault="00CB2DF0">
          <w:pPr>
            <w:pStyle w:val="Pieddepage"/>
          </w:pPr>
        </w:p>
      </w:tc>
    </w:tr>
  </w:tbl>
  <w:p w:rsidR="00CB2DF0" w:rsidRDefault="00CB2D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823" w:rsidRDefault="00D07823" w:rsidP="00CB2DF0">
      <w:pPr>
        <w:spacing w:after="0" w:line="240" w:lineRule="auto"/>
      </w:pPr>
      <w:r>
        <w:separator/>
      </w:r>
    </w:p>
  </w:footnote>
  <w:footnote w:type="continuationSeparator" w:id="1">
    <w:p w:rsidR="00D07823" w:rsidRDefault="00D07823" w:rsidP="00CB2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66EEA"/>
    <w:multiLevelType w:val="multilevel"/>
    <w:tmpl w:val="8ADA59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characterSpacingControl w:val="doNotCompress"/>
  <w:footnotePr>
    <w:footnote w:id="0"/>
    <w:footnote w:id="1"/>
  </w:footnotePr>
  <w:endnotePr>
    <w:endnote w:id="0"/>
    <w:endnote w:id="1"/>
  </w:endnotePr>
  <w:compat/>
  <w:rsids>
    <w:rsidRoot w:val="00FB0CCA"/>
    <w:rsid w:val="00003488"/>
    <w:rsid w:val="001920AD"/>
    <w:rsid w:val="001952E7"/>
    <w:rsid w:val="0037222B"/>
    <w:rsid w:val="00601770"/>
    <w:rsid w:val="00680D99"/>
    <w:rsid w:val="00AA72FA"/>
    <w:rsid w:val="00CB2DF0"/>
    <w:rsid w:val="00D07823"/>
    <w:rsid w:val="00D36225"/>
    <w:rsid w:val="00F35B41"/>
    <w:rsid w:val="00FB0CC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0CCA"/>
    <w:pPr>
      <w:ind w:left="720"/>
      <w:contextualSpacing/>
    </w:pPr>
  </w:style>
  <w:style w:type="paragraph" w:styleId="Titre">
    <w:name w:val="Title"/>
    <w:basedOn w:val="Normal"/>
    <w:next w:val="Normal"/>
    <w:link w:val="TitreCar"/>
    <w:uiPriority w:val="10"/>
    <w:qFormat/>
    <w:rsid w:val="001920A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1920AD"/>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iPriority w:val="99"/>
    <w:semiHidden/>
    <w:unhideWhenUsed/>
    <w:rsid w:val="00CB2D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2DF0"/>
  </w:style>
  <w:style w:type="paragraph" w:styleId="Pieddepage">
    <w:name w:val="footer"/>
    <w:basedOn w:val="Normal"/>
    <w:link w:val="PieddepageCar"/>
    <w:uiPriority w:val="99"/>
    <w:unhideWhenUsed/>
    <w:rsid w:val="00CB2D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2DF0"/>
  </w:style>
</w:styles>
</file>

<file path=word/webSettings.xml><?xml version="1.0" encoding="utf-8"?>
<w:webSettings xmlns:r="http://schemas.openxmlformats.org/officeDocument/2006/relationships" xmlns:w="http://schemas.openxmlformats.org/wordprocessingml/2006/main">
  <w:divs>
    <w:div w:id="2856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ECDC-9565-4A17-84E4-AE80953B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2021-01-30T22:19:00Z</dcterms:created>
  <dcterms:modified xsi:type="dcterms:W3CDTF">2021-02-01T23:30:00Z</dcterms:modified>
</cp:coreProperties>
</file>