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61" w:rsidRPr="00883BBC" w:rsidRDefault="00524E61" w:rsidP="00524E61">
      <w:pPr>
        <w:pStyle w:val="Titre"/>
        <w:spacing w:line="276" w:lineRule="auto"/>
        <w:jc w:val="left"/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</w:pPr>
      <w:r w:rsidRPr="00883BBC">
        <w:rPr>
          <w:rFonts w:asciiTheme="majorBidi" w:hAnsiTheme="majorBidi" w:cstheme="majorBidi"/>
          <w:b w:val="0"/>
          <w:bCs w:val="0"/>
          <w:i/>
          <w:iCs/>
          <w:color w:val="000000"/>
          <w:sz w:val="22"/>
          <w:szCs w:val="22"/>
        </w:rPr>
        <w:t>Centre Universitaire de  MILA                                                                  année universitaire 2022/2023</w:t>
      </w:r>
    </w:p>
    <w:p w:rsidR="00524E61" w:rsidRPr="00883BBC" w:rsidRDefault="00524E61" w:rsidP="00524E61">
      <w:pPr>
        <w:spacing w:after="0"/>
        <w:rPr>
          <w:rFonts w:asciiTheme="majorBidi" w:hAnsiTheme="majorBidi" w:cstheme="majorBidi"/>
        </w:rPr>
      </w:pPr>
      <w:r w:rsidRPr="00883BBC">
        <w:rPr>
          <w:rFonts w:asciiTheme="majorBidi" w:hAnsiTheme="majorBidi" w:cstheme="majorBidi"/>
        </w:rPr>
        <w:t>Département GM EM                                                                                    3</w:t>
      </w:r>
      <w:r w:rsidRPr="00883BBC">
        <w:rPr>
          <w:rFonts w:asciiTheme="majorBidi" w:hAnsiTheme="majorBidi" w:cstheme="majorBidi"/>
          <w:vertAlign w:val="superscript"/>
        </w:rPr>
        <w:t>eme</w:t>
      </w:r>
      <w:r w:rsidRPr="00883BBC">
        <w:rPr>
          <w:rFonts w:asciiTheme="majorBidi" w:hAnsiTheme="majorBidi" w:cstheme="majorBidi"/>
        </w:rPr>
        <w:t xml:space="preserve"> année électromécanique</w:t>
      </w:r>
    </w:p>
    <w:p w:rsidR="00524E61" w:rsidRPr="001B3E45" w:rsidRDefault="00524E61" w:rsidP="00524E61">
      <w:pPr>
        <w:spacing w:after="0"/>
        <w:rPr>
          <w:rFonts w:asciiTheme="majorBidi" w:hAnsiTheme="majorBidi" w:cstheme="majorBidi"/>
        </w:rPr>
      </w:pPr>
      <w:r w:rsidRPr="00883BBC">
        <w:rPr>
          <w:rFonts w:asciiTheme="majorBidi" w:hAnsiTheme="majorBidi" w:cstheme="majorBidi"/>
        </w:rPr>
        <w:t>Module : Electronique de puissance</w:t>
      </w:r>
      <w:r w:rsidR="001B3E45">
        <w:rPr>
          <w:rFonts w:asciiTheme="majorBidi" w:hAnsiTheme="majorBidi" w:cstheme="majorBidi"/>
        </w:rPr>
        <w:t xml:space="preserve">                                                                                      5</w:t>
      </w:r>
      <w:r w:rsidR="001B3E45">
        <w:rPr>
          <w:rFonts w:asciiTheme="majorBidi" w:hAnsiTheme="majorBidi" w:cstheme="majorBidi"/>
          <w:vertAlign w:val="superscript"/>
        </w:rPr>
        <w:t xml:space="preserve">eme </w:t>
      </w:r>
      <w:r w:rsidR="001B3E45" w:rsidRPr="001B3E45">
        <w:rPr>
          <w:rFonts w:asciiTheme="majorBidi" w:hAnsiTheme="majorBidi" w:cstheme="majorBidi"/>
        </w:rPr>
        <w:t>semestre</w:t>
      </w:r>
    </w:p>
    <w:p w:rsidR="00524E61" w:rsidRPr="00883BBC" w:rsidRDefault="00524E61" w:rsidP="00524E61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524E61" w:rsidRDefault="00524E61" w:rsidP="00524E6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4E61" w:rsidRPr="00883BBC" w:rsidRDefault="0020419B" w:rsidP="00524E6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Suite </w:t>
      </w:r>
      <w:r w:rsidR="00524E61" w:rsidRPr="00883BBC">
        <w:rPr>
          <w:rFonts w:asciiTheme="majorBidi" w:hAnsiTheme="majorBidi" w:cstheme="majorBidi"/>
          <w:b/>
          <w:bCs/>
          <w:sz w:val="28"/>
          <w:szCs w:val="28"/>
        </w:rPr>
        <w:t>Série d’exercices n°2</w:t>
      </w:r>
    </w:p>
    <w:p w:rsidR="0063366B" w:rsidRDefault="00524E61" w:rsidP="006873C4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883BBC">
        <w:rPr>
          <w:rFonts w:asciiTheme="majorBidi" w:hAnsiTheme="majorBidi" w:cstheme="majorBidi"/>
          <w:b/>
          <w:bCs/>
          <w:i/>
          <w:iCs/>
          <w:sz w:val="24"/>
          <w:szCs w:val="24"/>
        </w:rPr>
        <w:t>EXERCICE 1</w:t>
      </w:r>
      <w:r w:rsidR="006873C4" w:rsidRPr="006873C4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:rsidR="0063366B" w:rsidRDefault="0063366B" w:rsidP="006873C4">
      <w:pPr>
        <w:spacing w:after="0"/>
        <w:rPr>
          <w:rFonts w:cstheme="minorHAnsi"/>
          <w:b/>
          <w:bCs/>
          <w:i/>
          <w:iCs/>
          <w:sz w:val="24"/>
          <w:szCs w:val="24"/>
        </w:rPr>
      </w:pPr>
    </w:p>
    <w:p w:rsidR="006873C4" w:rsidRPr="0035050F" w:rsidRDefault="0063366B" w:rsidP="0035050F">
      <w:pPr>
        <w:pStyle w:val="Paragraphedeliste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35050F">
        <w:rPr>
          <w:rFonts w:cstheme="minorHAnsi"/>
          <w:b/>
          <w:bCs/>
          <w:i/>
          <w:iCs/>
          <w:sz w:val="24"/>
          <w:szCs w:val="24"/>
        </w:rPr>
        <w:t>R</w:t>
      </w:r>
      <w:r w:rsidR="006873C4" w:rsidRPr="0035050F">
        <w:rPr>
          <w:rFonts w:cstheme="minorHAnsi"/>
          <w:b/>
          <w:bCs/>
          <w:i/>
          <w:iCs/>
          <w:sz w:val="24"/>
          <w:szCs w:val="24"/>
        </w:rPr>
        <w:t>edressement triphasé mono-alternance</w:t>
      </w:r>
    </w:p>
    <w:p w:rsidR="006873C4" w:rsidRDefault="006873C4" w:rsidP="006873C4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343150" cy="153352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C4" w:rsidRDefault="006873C4" w:rsidP="001A0C44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1/ Déterminer et représenter les intervalles de conduction des diodes </w:t>
      </w:r>
      <w:r>
        <w:rPr>
          <w:rFonts w:cs="TimesNewRomanPSMT"/>
          <w:sz w:val="24"/>
          <w:szCs w:val="24"/>
        </w:rPr>
        <w:t>sur les graphes de deuxième page</w:t>
      </w:r>
      <w:r>
        <w:rPr>
          <w:rFonts w:cs="Arial"/>
          <w:color w:val="000000"/>
          <w:sz w:val="24"/>
          <w:szCs w:val="24"/>
        </w:rPr>
        <w:t>.</w:t>
      </w:r>
    </w:p>
    <w:p w:rsidR="006873C4" w:rsidRDefault="006873C4" w:rsidP="001A0C44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2/ Déduire les courbes de </w:t>
      </w:r>
      <w:proofErr w:type="spellStart"/>
      <w:r>
        <w:rPr>
          <w:rFonts w:cs="Arial"/>
          <w:color w:val="000000"/>
          <w:sz w:val="24"/>
          <w:szCs w:val="24"/>
        </w:rPr>
        <w:t>u</w:t>
      </w:r>
      <w:r>
        <w:rPr>
          <w:rFonts w:cs="Arial"/>
          <w:color w:val="000000"/>
          <w:sz w:val="24"/>
          <w:szCs w:val="24"/>
          <w:vertAlign w:val="subscript"/>
        </w:rPr>
        <w:t>c</w:t>
      </w:r>
      <w:proofErr w:type="spellEnd"/>
      <w:r>
        <w:rPr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(t) et v</w:t>
      </w:r>
      <w:r>
        <w:rPr>
          <w:rFonts w:cs="Arial"/>
          <w:color w:val="000000"/>
          <w:sz w:val="24"/>
          <w:szCs w:val="24"/>
          <w:vertAlign w:val="subscript"/>
        </w:rPr>
        <w:t>D1</w:t>
      </w:r>
      <w:r>
        <w:rPr>
          <w:rFonts w:cs="Arial"/>
          <w:color w:val="000000"/>
          <w:sz w:val="24"/>
          <w:szCs w:val="24"/>
        </w:rPr>
        <w:t xml:space="preserve">(t). Calculer </w:t>
      </w:r>
      <w:proofErr w:type="spellStart"/>
      <w:r>
        <w:rPr>
          <w:rFonts w:cs="Arial"/>
          <w:color w:val="000000"/>
          <w:sz w:val="24"/>
          <w:szCs w:val="24"/>
        </w:rPr>
        <w:t>U</w:t>
      </w:r>
      <w:r>
        <w:rPr>
          <w:rFonts w:cs="Arial"/>
          <w:color w:val="000000"/>
          <w:sz w:val="24"/>
          <w:szCs w:val="24"/>
          <w:vertAlign w:val="subscript"/>
        </w:rPr>
        <w:t>cmoy</w:t>
      </w:r>
      <w:proofErr w:type="spellEnd"/>
      <w:r>
        <w:rPr>
          <w:rFonts w:cs="Arial"/>
          <w:color w:val="000000"/>
          <w:sz w:val="24"/>
          <w:szCs w:val="24"/>
        </w:rPr>
        <w:t xml:space="preserve"> en fonction de </w:t>
      </w:r>
      <w:proofErr w:type="spellStart"/>
      <w:r>
        <w:rPr>
          <w:rFonts w:cs="Arial"/>
          <w:color w:val="000000"/>
          <w:sz w:val="24"/>
          <w:szCs w:val="24"/>
        </w:rPr>
        <w:t>V</w:t>
      </w:r>
      <w:r>
        <w:rPr>
          <w:rFonts w:cs="Arial"/>
          <w:color w:val="000000"/>
          <w:sz w:val="24"/>
          <w:szCs w:val="24"/>
          <w:vertAlign w:val="subscript"/>
        </w:rPr>
        <w:t>max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:rsidR="006873C4" w:rsidRDefault="006873C4" w:rsidP="001A0C44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3/ Déduire le courant </w:t>
      </w:r>
      <w:proofErr w:type="spellStart"/>
      <w:r>
        <w:rPr>
          <w:rFonts w:cs="Arial"/>
          <w:color w:val="000000"/>
          <w:sz w:val="24"/>
          <w:szCs w:val="24"/>
        </w:rPr>
        <w:t>i</w:t>
      </w:r>
      <w:r>
        <w:rPr>
          <w:rFonts w:cs="Arial"/>
          <w:color w:val="000000"/>
          <w:sz w:val="24"/>
          <w:szCs w:val="24"/>
          <w:vertAlign w:val="subscript"/>
        </w:rPr>
        <w:t>c</w:t>
      </w:r>
      <w:proofErr w:type="spellEnd"/>
      <w:r>
        <w:rPr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(t) et représenter son allure. Exprimer la valeur moyenne </w:t>
      </w:r>
      <w:proofErr w:type="gramStart"/>
      <w:r>
        <w:rPr>
          <w:rFonts w:cs="Arial"/>
          <w:color w:val="000000"/>
          <w:sz w:val="24"/>
          <w:szCs w:val="24"/>
        </w:rPr>
        <w:t xml:space="preserve">de </w:t>
      </w:r>
      <w:proofErr w:type="spellStart"/>
      <w:r>
        <w:rPr>
          <w:rFonts w:cs="Arial"/>
          <w:color w:val="000000"/>
          <w:sz w:val="24"/>
          <w:szCs w:val="24"/>
        </w:rPr>
        <w:t>i</w:t>
      </w:r>
      <w:r>
        <w:rPr>
          <w:rFonts w:cs="Arial"/>
          <w:color w:val="000000"/>
          <w:sz w:val="24"/>
          <w:szCs w:val="24"/>
          <w:vertAlign w:val="subscript"/>
        </w:rPr>
        <w:t>c</w:t>
      </w:r>
      <w:proofErr w:type="spellEnd"/>
      <w:r>
        <w:rPr>
          <w:rFonts w:cs="Arial"/>
          <w:color w:val="000000"/>
          <w:sz w:val="24"/>
          <w:szCs w:val="24"/>
        </w:rPr>
        <w:t>(t</w:t>
      </w:r>
      <w:proofErr w:type="gramEnd"/>
      <w:r>
        <w:rPr>
          <w:rFonts w:cs="Arial"/>
          <w:color w:val="000000"/>
          <w:sz w:val="24"/>
          <w:szCs w:val="24"/>
        </w:rPr>
        <w:t xml:space="preserve">) en fonction de R et </w:t>
      </w:r>
      <w:proofErr w:type="spellStart"/>
      <w:r>
        <w:rPr>
          <w:rFonts w:cs="Arial"/>
          <w:color w:val="000000"/>
          <w:sz w:val="24"/>
          <w:szCs w:val="24"/>
        </w:rPr>
        <w:t>V</w:t>
      </w:r>
      <w:r>
        <w:rPr>
          <w:rFonts w:cs="Arial"/>
          <w:color w:val="000000"/>
          <w:sz w:val="24"/>
          <w:szCs w:val="24"/>
          <w:vertAlign w:val="subscript"/>
        </w:rPr>
        <w:t>max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:rsidR="006873C4" w:rsidRDefault="006873C4" w:rsidP="001A0C44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4/ Déduire le graphe de i</w:t>
      </w:r>
      <w:r>
        <w:rPr>
          <w:rFonts w:cs="Arial"/>
          <w:color w:val="000000"/>
          <w:sz w:val="24"/>
          <w:szCs w:val="24"/>
          <w:vertAlign w:val="subscript"/>
        </w:rPr>
        <w:t>1</w:t>
      </w:r>
      <w:r>
        <w:rPr>
          <w:rFonts w:cs="Arial"/>
          <w:color w:val="000000"/>
          <w:sz w:val="24"/>
          <w:szCs w:val="24"/>
        </w:rPr>
        <w:t>(t) en considérant les intervalles de conduction des diodes. Calculer I</w:t>
      </w:r>
      <w:r>
        <w:rPr>
          <w:rFonts w:cs="Arial"/>
          <w:color w:val="000000"/>
          <w:sz w:val="24"/>
          <w:szCs w:val="24"/>
          <w:vertAlign w:val="subscript"/>
        </w:rPr>
        <w:t>1moy</w:t>
      </w:r>
      <w:r>
        <w:rPr>
          <w:rFonts w:cs="Arial"/>
          <w:color w:val="000000"/>
          <w:sz w:val="24"/>
          <w:szCs w:val="24"/>
        </w:rPr>
        <w:t>.</w:t>
      </w:r>
    </w:p>
    <w:p w:rsidR="006873C4" w:rsidRDefault="006764B7" w:rsidP="001A0C44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4914900" cy="2397144"/>
            <wp:effectExtent l="0" t="0" r="0" b="317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39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C4" w:rsidRDefault="006873C4" w:rsidP="001A0C4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5A71">
        <w:rPr>
          <w:noProof/>
          <w:sz w:val="24"/>
          <w:szCs w:val="24"/>
          <w:lang w:eastAsia="fr-FR"/>
        </w:rPr>
        <w:drawing>
          <wp:inline distT="0" distB="0" distL="0" distR="0" wp14:anchorId="2AAADA07" wp14:editId="777B0A38">
            <wp:extent cx="4876800" cy="20383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0F" w:rsidRPr="0063366B" w:rsidRDefault="0035050F" w:rsidP="001A0C44">
      <w:pPr>
        <w:pStyle w:val="Paragraphedeliste"/>
        <w:numPr>
          <w:ilvl w:val="0"/>
          <w:numId w:val="4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lastRenderedPageBreak/>
        <w:t>R</w:t>
      </w:r>
      <w:r w:rsidRPr="0063366B">
        <w:rPr>
          <w:rFonts w:cstheme="minorHAnsi"/>
          <w:b/>
          <w:bCs/>
          <w:i/>
          <w:iCs/>
          <w:sz w:val="24"/>
          <w:szCs w:val="24"/>
        </w:rPr>
        <w:t xml:space="preserve">edressement triphasé </w:t>
      </w:r>
      <w:r>
        <w:rPr>
          <w:rFonts w:cstheme="minorHAnsi"/>
          <w:b/>
          <w:bCs/>
          <w:i/>
          <w:iCs/>
          <w:sz w:val="24"/>
          <w:szCs w:val="24"/>
        </w:rPr>
        <w:t>double</w:t>
      </w:r>
      <w:r w:rsidRPr="0063366B">
        <w:rPr>
          <w:rFonts w:cstheme="minorHAnsi"/>
          <w:b/>
          <w:bCs/>
          <w:i/>
          <w:iCs/>
          <w:sz w:val="24"/>
          <w:szCs w:val="24"/>
        </w:rPr>
        <w:t>-alternance</w:t>
      </w:r>
    </w:p>
    <w:p w:rsidR="0035050F" w:rsidRDefault="0035050F" w:rsidP="001A0C44">
      <w:pPr>
        <w:spacing w:after="0" w:line="360" w:lineRule="auto"/>
        <w:rPr>
          <w:sz w:val="24"/>
          <w:szCs w:val="24"/>
        </w:rPr>
      </w:pPr>
    </w:p>
    <w:p w:rsidR="0063366B" w:rsidRDefault="00F92124" w:rsidP="001A0C44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210935" cy="2800118"/>
            <wp:effectExtent l="0" t="0" r="0" b="635"/>
            <wp:docPr id="2" name="Image 2" descr="C:\Users\pc\AppData\Local\Microsoft\Windows\Temporary Internet Files\Content.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Word\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80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C4" w:rsidRDefault="006873C4" w:rsidP="001A0C44">
      <w:pPr>
        <w:spacing w:after="0" w:line="360" w:lineRule="auto"/>
        <w:rPr>
          <w:sz w:val="24"/>
          <w:szCs w:val="24"/>
        </w:rPr>
      </w:pPr>
    </w:p>
    <w:p w:rsidR="001A0C44" w:rsidRDefault="001A0C44" w:rsidP="001A0C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1. Définir la séquence de conduction des 6 diodes du PD3 sur </w:t>
      </w:r>
      <w:r>
        <w:rPr>
          <w:rFonts w:ascii="CambriaMath" w:eastAsia="CambriaMath" w:hAnsi="Calibri" w:cs="CambriaMath"/>
          <w:color w:val="1F497D"/>
          <w:sz w:val="24"/>
          <w:szCs w:val="24"/>
        </w:rPr>
        <w:t>[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>𝟎</w:t>
      </w:r>
      <w:r>
        <w:rPr>
          <w:rFonts w:ascii="CambriaMath" w:eastAsia="CambriaMath" w:hAnsi="Calibri" w:cs="CambriaMath"/>
          <w:color w:val="1F497D"/>
          <w:sz w:val="24"/>
          <w:szCs w:val="24"/>
        </w:rPr>
        <w:t xml:space="preserve">, 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>𝑻</w:t>
      </w:r>
      <w:r>
        <w:rPr>
          <w:rFonts w:ascii="CambriaMath" w:eastAsia="CambriaMath" w:hAnsi="Calibri" w:cs="CambriaMath"/>
          <w:color w:val="1F497D"/>
          <w:sz w:val="24"/>
          <w:szCs w:val="24"/>
        </w:rPr>
        <w:t>]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1A0C44" w:rsidRDefault="001A0C44" w:rsidP="001A0C4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1F497D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Tracer l’allure de la tension de sortie 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/>
      </w:r>
      <w:proofErr w:type="gramStart"/>
      <w:r>
        <w:rPr>
          <w:rFonts w:ascii="Cambria Math" w:eastAsia="CambriaMath" w:hAnsi="Cambria Math" w:cs="Cambria Math"/>
          <w:color w:val="1F497D"/>
          <w:sz w:val="24"/>
          <w:szCs w:val="24"/>
        </w:rPr>
        <w:t/>
      </w:r>
      <w:r>
        <w:rPr>
          <w:rFonts w:ascii="CambriaMath" w:eastAsia="CambriaMath" w:hAnsi="Calibri" w:cs="CambriaMath"/>
          <w:color w:val="1F497D"/>
          <w:sz w:val="24"/>
          <w:szCs w:val="24"/>
        </w:rPr>
        <w:t>(</w:t>
      </w:r>
      <w:proofErr w:type="gramEnd"/>
      <w:r>
        <w:rPr>
          <w:rFonts w:ascii="Cambria Math" w:eastAsia="CambriaMath" w:hAnsi="Cambria Math" w:cs="Cambria Math"/>
          <w:color w:val="1F497D"/>
          <w:sz w:val="24"/>
          <w:szCs w:val="24"/>
        </w:rPr>
        <w:t>𝒕</w:t>
      </w:r>
      <w:r>
        <w:rPr>
          <w:rFonts w:ascii="CambriaMath" w:eastAsia="CambriaMath" w:hAnsi="Calibri" w:cs="CambriaMath"/>
          <w:color w:val="1F497D"/>
          <w:sz w:val="24"/>
          <w:szCs w:val="24"/>
        </w:rPr>
        <w:t>)</w:t>
      </w:r>
      <w:r>
        <w:rPr>
          <w:rFonts w:ascii="Calibri-Bold" w:hAnsi="Calibri-Bold" w:cs="Calibri-Bold"/>
          <w:b/>
          <w:bCs/>
          <w:color w:val="1F497D"/>
          <w:sz w:val="24"/>
          <w:szCs w:val="24"/>
        </w:rPr>
        <w:t>.</w:t>
      </w:r>
    </w:p>
    <w:p w:rsidR="001A0C44" w:rsidRDefault="001A0C44" w:rsidP="001A0C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3. Calculer la valeur moyenne de la tension de sortie </w:t>
      </w:r>
      <w:r>
        <w:rPr>
          <w:rFonts w:ascii="Calibri-Bold" w:hAnsi="Calibri-Bold" w:cs="Calibri-Bold"/>
          <w:b/>
          <w:bCs/>
          <w:color w:val="1F497D"/>
          <w:sz w:val="24"/>
          <w:szCs w:val="24"/>
        </w:rPr>
        <w:t xml:space="preserve">&lt; 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>𝒗</w:t>
      </w:r>
      <w:r>
        <w:rPr>
          <w:rFonts w:ascii="Cambria Math" w:eastAsia="CambriaMath" w:hAnsi="Cambria Math" w:cs="Cambria Math"/>
          <w:color w:val="1F497D"/>
          <w:sz w:val="17"/>
          <w:szCs w:val="17"/>
        </w:rPr>
        <w:t>𝒔</w:t>
      </w:r>
      <w:r>
        <w:rPr>
          <w:rFonts w:ascii="CambriaMath" w:eastAsia="CambriaMath" w:hAnsi="Calibri" w:cs="CambriaMath"/>
          <w:color w:val="1F497D"/>
          <w:sz w:val="17"/>
          <w:szCs w:val="17"/>
        </w:rPr>
        <w:t xml:space="preserve"> </w:t>
      </w:r>
      <w:r>
        <w:rPr>
          <w:rFonts w:ascii="Calibri-Bold" w:hAnsi="Calibri-Bold" w:cs="Calibri-Bold"/>
          <w:b/>
          <w:bCs/>
          <w:color w:val="1F497D"/>
          <w:sz w:val="24"/>
          <w:szCs w:val="24"/>
        </w:rPr>
        <w:t>&gt;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1A0C44" w:rsidRDefault="001A0C44" w:rsidP="001A0C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4. Déterminer l’allure de la tension aux bornes de la diode 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>𝑫</w:t>
      </w:r>
      <w:r>
        <w:rPr>
          <w:rFonts w:ascii="Cambria Math" w:eastAsia="CambriaMath" w:hAnsi="Cambria Math" w:cs="Cambria Math"/>
          <w:color w:val="1F497D"/>
          <w:sz w:val="17"/>
          <w:szCs w:val="17"/>
        </w:rPr>
        <w:t>𝟏</w:t>
      </w:r>
      <w:r>
        <w:rPr>
          <w:rFonts w:ascii="Calibri" w:hAnsi="Calibri" w:cs="Calibri"/>
          <w:color w:val="000000"/>
          <w:sz w:val="24"/>
          <w:szCs w:val="24"/>
        </w:rPr>
        <w:t>, quelle est la tension maximale que doit tenir la diode en inverse ?</w:t>
      </w:r>
    </w:p>
    <w:p w:rsidR="001A0C44" w:rsidRDefault="001A0C44" w:rsidP="001A0C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5. Déterminer la valeur du courant dans la diode 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>𝑫</w:t>
      </w:r>
      <w:r>
        <w:rPr>
          <w:rFonts w:ascii="Cambria Math" w:eastAsia="CambriaMath" w:hAnsi="Cambria Math" w:cs="Cambria Math"/>
          <w:color w:val="1F497D"/>
          <w:sz w:val="17"/>
          <w:szCs w:val="17"/>
        </w:rPr>
        <w:t>𝟏</w:t>
      </w:r>
      <w:r>
        <w:rPr>
          <w:rFonts w:ascii="CambriaMath" w:eastAsia="CambriaMath" w:hAnsi="Calibri" w:cs="CambriaMath"/>
          <w:color w:val="1F497D"/>
          <w:sz w:val="17"/>
          <w:szCs w:val="17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sur les différents intervalles de temps, en déduire l’allure. du courant de la phase (1) 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/>
      </w:r>
      <w:proofErr w:type="gramStart"/>
      <w:r>
        <w:rPr>
          <w:rFonts w:ascii="Cambria Math" w:eastAsia="CambriaMath" w:hAnsi="Cambria Math" w:cs="Cambria Math"/>
          <w:color w:val="1F497D"/>
          <w:sz w:val="24"/>
          <w:szCs w:val="24"/>
        </w:rPr>
        <w:t/>
      </w:r>
      <w:r>
        <w:rPr>
          <w:rFonts w:ascii="CambriaMath" w:eastAsia="CambriaMath" w:hAnsi="Calibri" w:cs="CambriaMath"/>
          <w:color w:val="1F497D"/>
          <w:sz w:val="24"/>
          <w:szCs w:val="24"/>
        </w:rPr>
        <w:t>(</w:t>
      </w:r>
      <w:proofErr w:type="gramEnd"/>
      <w:r>
        <w:rPr>
          <w:rFonts w:ascii="Cambria Math" w:eastAsia="CambriaMath" w:hAnsi="Cambria Math" w:cs="Cambria Math"/>
          <w:color w:val="1F497D"/>
          <w:sz w:val="24"/>
          <w:szCs w:val="24"/>
        </w:rPr>
        <w:t>𝒕</w:t>
      </w:r>
      <w:r>
        <w:rPr>
          <w:rFonts w:ascii="CambriaMath" w:eastAsia="CambriaMath" w:hAnsi="Calibri" w:cs="CambriaMath"/>
          <w:color w:val="1F497D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1A0C44" w:rsidRDefault="001A0C44" w:rsidP="001A0C4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6. Calculer la valeur efficace du courant de la phase (1) </w:t>
      </w:r>
      <w:r>
        <w:rPr>
          <w:rFonts w:ascii="Calibri-Bold" w:hAnsi="Calibri-Bold" w:cs="Calibri-Bold"/>
          <w:b/>
          <w:bCs/>
          <w:color w:val="1F497D"/>
          <w:sz w:val="24"/>
          <w:szCs w:val="24"/>
        </w:rPr>
        <w:t>(</w:t>
      </w:r>
      <w:r>
        <w:rPr>
          <w:rFonts w:ascii="Cambria Math" w:eastAsia="CambriaMath" w:hAnsi="Cambria Math" w:cs="Cambria Math"/>
          <w:color w:val="1F497D"/>
          <w:sz w:val="24"/>
          <w:szCs w:val="24"/>
        </w:rPr>
        <w:t>𝑰</w:t>
      </w:r>
      <w:r>
        <w:rPr>
          <w:rFonts w:ascii="Cambria Math" w:eastAsia="CambriaMath" w:hAnsi="Cambria Math" w:cs="Cambria Math"/>
          <w:color w:val="1F497D"/>
          <w:sz w:val="17"/>
          <w:szCs w:val="17"/>
        </w:rPr>
        <w:t>𝟏</w:t>
      </w:r>
      <w:r>
        <w:rPr>
          <w:rFonts w:ascii="Calibri-Bold" w:hAnsi="Calibri-Bold" w:cs="Calibri-Bold"/>
          <w:b/>
          <w:bCs/>
          <w:color w:val="1F497D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B210AC" w:rsidRDefault="001A0C44" w:rsidP="001A0C44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7. Déduire des questions précédentes la valeur du facteur de puissance du montage.</w:t>
      </w:r>
    </w:p>
    <w:p w:rsidR="00B210AC" w:rsidRDefault="00B210AC" w:rsidP="00B210AC">
      <w:pPr>
        <w:rPr>
          <w:rFonts w:asciiTheme="majorBidi" w:hAnsiTheme="majorBidi" w:cstheme="majorBidi"/>
          <w:sz w:val="24"/>
          <w:szCs w:val="24"/>
        </w:rPr>
      </w:pPr>
    </w:p>
    <w:p w:rsidR="00524E61" w:rsidRDefault="00524E61" w:rsidP="00B210AC">
      <w:pPr>
        <w:rPr>
          <w:rFonts w:asciiTheme="majorBidi" w:hAnsiTheme="majorBidi" w:cstheme="majorBidi"/>
          <w:sz w:val="24"/>
          <w:szCs w:val="24"/>
        </w:rPr>
      </w:pPr>
    </w:p>
    <w:p w:rsidR="00B210AC" w:rsidRDefault="00B210AC" w:rsidP="00B210AC">
      <w:pPr>
        <w:rPr>
          <w:rFonts w:asciiTheme="majorBidi" w:hAnsiTheme="majorBidi" w:cstheme="majorBidi"/>
          <w:sz w:val="24"/>
          <w:szCs w:val="24"/>
        </w:rPr>
      </w:pPr>
    </w:p>
    <w:p w:rsidR="00B210AC" w:rsidRDefault="00B210AC" w:rsidP="00B210AC">
      <w:pPr>
        <w:rPr>
          <w:rFonts w:asciiTheme="majorBidi" w:hAnsiTheme="majorBidi" w:cstheme="majorBidi"/>
          <w:sz w:val="24"/>
          <w:szCs w:val="24"/>
        </w:rPr>
      </w:pPr>
    </w:p>
    <w:p w:rsidR="00B210AC" w:rsidRDefault="00B210AC" w:rsidP="00B210AC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B210AC" w:rsidSect="00421FC1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A1B"/>
    <w:multiLevelType w:val="hybridMultilevel"/>
    <w:tmpl w:val="6E50739A"/>
    <w:lvl w:ilvl="0" w:tplc="0D5CF7DC">
      <w:start w:val="1"/>
      <w:numFmt w:val="upperRoman"/>
      <w:lvlText w:val="%1-"/>
      <w:lvlJc w:val="left"/>
      <w:pPr>
        <w:ind w:left="108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A1B4B"/>
    <w:multiLevelType w:val="hybridMultilevel"/>
    <w:tmpl w:val="45FE838E"/>
    <w:lvl w:ilvl="0" w:tplc="BC8AA4DE">
      <w:start w:val="1"/>
      <w:numFmt w:val="lowerRoman"/>
      <w:lvlText w:val="%1-"/>
      <w:lvlJc w:val="left"/>
      <w:pPr>
        <w:ind w:left="1004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A252B9"/>
    <w:multiLevelType w:val="hybridMultilevel"/>
    <w:tmpl w:val="5B2C3A12"/>
    <w:lvl w:ilvl="0" w:tplc="D6200D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00800"/>
    <w:multiLevelType w:val="hybridMultilevel"/>
    <w:tmpl w:val="6C58D550"/>
    <w:lvl w:ilvl="0" w:tplc="9FD8D366">
      <w:start w:val="1"/>
      <w:numFmt w:val="decimal"/>
      <w:lvlText w:val="%1-"/>
      <w:lvlJc w:val="left"/>
      <w:pPr>
        <w:ind w:left="720" w:hanging="360"/>
      </w:pPr>
      <w:rPr>
        <w:rFonts w:eastAsia="SymbolM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F04DB"/>
    <w:multiLevelType w:val="hybridMultilevel"/>
    <w:tmpl w:val="6E50739A"/>
    <w:lvl w:ilvl="0" w:tplc="0D5CF7DC">
      <w:start w:val="1"/>
      <w:numFmt w:val="upperRoman"/>
      <w:lvlText w:val="%1-"/>
      <w:lvlJc w:val="left"/>
      <w:pPr>
        <w:ind w:left="108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E797B"/>
    <w:multiLevelType w:val="hybridMultilevel"/>
    <w:tmpl w:val="B52A7A54"/>
    <w:lvl w:ilvl="0" w:tplc="0D5CF7DC">
      <w:start w:val="1"/>
      <w:numFmt w:val="upperRoman"/>
      <w:lvlText w:val="%1-"/>
      <w:lvlJc w:val="left"/>
      <w:pPr>
        <w:ind w:left="1080" w:hanging="72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61"/>
    <w:rsid w:val="00055498"/>
    <w:rsid w:val="001A0C44"/>
    <w:rsid w:val="001B3E45"/>
    <w:rsid w:val="0020419B"/>
    <w:rsid w:val="00226D93"/>
    <w:rsid w:val="003313B7"/>
    <w:rsid w:val="0035050F"/>
    <w:rsid w:val="0041701C"/>
    <w:rsid w:val="004249DD"/>
    <w:rsid w:val="00524E61"/>
    <w:rsid w:val="00565C89"/>
    <w:rsid w:val="00573E2B"/>
    <w:rsid w:val="0063366B"/>
    <w:rsid w:val="006764B7"/>
    <w:rsid w:val="006873C4"/>
    <w:rsid w:val="00864F0D"/>
    <w:rsid w:val="008F542C"/>
    <w:rsid w:val="00B210AC"/>
    <w:rsid w:val="00DF5A71"/>
    <w:rsid w:val="00F56FCD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aliases w:val="Car Car"/>
    <w:basedOn w:val="Policepardfaut"/>
    <w:link w:val="Titre"/>
    <w:locked/>
    <w:rsid w:val="00524E61"/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paragraph" w:styleId="Titre">
    <w:name w:val="Title"/>
    <w:aliases w:val="Car"/>
    <w:basedOn w:val="Normal"/>
    <w:link w:val="TitreCar"/>
    <w:qFormat/>
    <w:rsid w:val="00524E61"/>
    <w:pPr>
      <w:snapToGrid w:val="0"/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character" w:customStyle="1" w:styleId="TitreCar1">
    <w:name w:val="Titre Car1"/>
    <w:basedOn w:val="Policepardfaut"/>
    <w:uiPriority w:val="10"/>
    <w:rsid w:val="0052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24E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aliases w:val="Car Car"/>
    <w:basedOn w:val="Policepardfaut"/>
    <w:link w:val="Titre"/>
    <w:locked/>
    <w:rsid w:val="00524E61"/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paragraph" w:styleId="Titre">
    <w:name w:val="Title"/>
    <w:aliases w:val="Car"/>
    <w:basedOn w:val="Normal"/>
    <w:link w:val="TitreCar"/>
    <w:qFormat/>
    <w:rsid w:val="00524E61"/>
    <w:pPr>
      <w:snapToGrid w:val="0"/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color w:val="FF0000"/>
      <w:sz w:val="36"/>
      <w:szCs w:val="36"/>
      <w:lang w:eastAsia="fr-FR"/>
    </w:rPr>
  </w:style>
  <w:style w:type="character" w:customStyle="1" w:styleId="TitreCar1">
    <w:name w:val="Titre Car1"/>
    <w:basedOn w:val="Policepardfaut"/>
    <w:uiPriority w:val="10"/>
    <w:rsid w:val="00524E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524E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2022-11-17T11:07:00Z</cp:lastPrinted>
  <dcterms:created xsi:type="dcterms:W3CDTF">2022-11-17T10:26:00Z</dcterms:created>
  <dcterms:modified xsi:type="dcterms:W3CDTF">2023-11-27T13:01:00Z</dcterms:modified>
</cp:coreProperties>
</file>