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98" w:rsidRPr="00916226" w:rsidRDefault="00916226" w:rsidP="00916226">
      <w:pPr>
        <w:bidi/>
        <w:spacing w:line="360" w:lineRule="auto"/>
        <w:jc w:val="center"/>
        <w:rPr>
          <w:rFonts w:ascii="Simplified Arabic" w:hAnsi="Simplified Arabic" w:cs="Simplified Arabic" w:hint="cs"/>
          <w:b/>
          <w:bCs/>
          <w:sz w:val="32"/>
          <w:szCs w:val="32"/>
          <w:rtl/>
          <w:lang w:bidi="ar-DZ"/>
        </w:rPr>
      </w:pPr>
      <w:r w:rsidRPr="00916226">
        <w:rPr>
          <w:rFonts w:ascii="Simplified Arabic" w:hAnsi="Simplified Arabic" w:cs="Simplified Arabic" w:hint="cs"/>
          <w:b/>
          <w:bCs/>
          <w:sz w:val="32"/>
          <w:szCs w:val="32"/>
          <w:rtl/>
          <w:lang w:bidi="ar-DZ"/>
        </w:rPr>
        <w:t xml:space="preserve">ثالثا </w:t>
      </w:r>
      <w:r w:rsidRPr="00916226">
        <w:rPr>
          <w:rFonts w:ascii="Simplified Arabic" w:hAnsi="Simplified Arabic" w:cs="Simplified Arabic"/>
          <w:b/>
          <w:bCs/>
          <w:sz w:val="32"/>
          <w:szCs w:val="32"/>
          <w:rtl/>
          <w:lang w:bidi="ar-DZ"/>
        </w:rPr>
        <w:t>–</w:t>
      </w:r>
      <w:r w:rsidRPr="00916226">
        <w:rPr>
          <w:rFonts w:ascii="Simplified Arabic" w:hAnsi="Simplified Arabic" w:cs="Simplified Arabic" w:hint="cs"/>
          <w:b/>
          <w:bCs/>
          <w:sz w:val="32"/>
          <w:szCs w:val="32"/>
          <w:rtl/>
          <w:lang w:bidi="ar-DZ"/>
        </w:rPr>
        <w:t xml:space="preserve"> قيّم المواطنة</w:t>
      </w:r>
    </w:p>
    <w:p w:rsidR="00916226" w:rsidRDefault="006537D0" w:rsidP="006537D0">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1</w:t>
      </w:r>
      <w:r w:rsidR="00916226" w:rsidRPr="00916226">
        <w:rPr>
          <w:rFonts w:ascii="Simplified Arabic" w:hAnsi="Simplified Arabic" w:cs="Simplified Arabic" w:hint="cs"/>
          <w:b/>
          <w:bCs/>
          <w:sz w:val="32"/>
          <w:szCs w:val="32"/>
          <w:rtl/>
          <w:lang w:bidi="ar-DZ"/>
        </w:rPr>
        <w:t>- الحرية</w:t>
      </w:r>
      <w:r w:rsidR="00916226">
        <w:rPr>
          <w:rFonts w:ascii="Simplified Arabic" w:hAnsi="Simplified Arabic" w:cs="Simplified Arabic" w:hint="cs"/>
          <w:sz w:val="32"/>
          <w:szCs w:val="32"/>
          <w:rtl/>
          <w:lang w:bidi="ar-DZ"/>
        </w:rPr>
        <w:t>: تضمن المواطنة حرية الإنسان وتحميها، وتتمثل في حرية الاعتقاد والتنقل داخل الوطن والتعبير عن الرأي بطريقة سلمية، وحرية المشاركة في المؤتمرات واللقاءات ذات الطابع الاجتماعي أو السياسي... ويمكن التمييز بين نوعين من الحرية:</w:t>
      </w:r>
    </w:p>
    <w:p w:rsidR="006537D0" w:rsidRDefault="006537D0" w:rsidP="006537D0">
      <w:pPr>
        <w:bidi/>
        <w:spacing w:line="360" w:lineRule="auto"/>
        <w:ind w:firstLine="708"/>
        <w:jc w:val="both"/>
        <w:rPr>
          <w:rFonts w:ascii="Simplified Arabic" w:hAnsi="Simplified Arabic" w:cs="Simplified Arabic" w:hint="cs"/>
          <w:sz w:val="32"/>
          <w:szCs w:val="32"/>
          <w:rtl/>
          <w:lang w:bidi="ar-DZ"/>
        </w:rPr>
      </w:pPr>
      <w:r w:rsidRPr="006537D0">
        <w:rPr>
          <w:rFonts w:ascii="Simplified Arabic" w:hAnsi="Simplified Arabic" w:cs="Simplified Arabic" w:hint="cs"/>
          <w:b/>
          <w:bCs/>
          <w:sz w:val="32"/>
          <w:szCs w:val="32"/>
          <w:rtl/>
          <w:lang w:bidi="ar-DZ"/>
        </w:rPr>
        <w:t>أ- الحرية الطبيعية</w:t>
      </w:r>
      <w:r>
        <w:rPr>
          <w:rFonts w:ascii="Simplified Arabic" w:hAnsi="Simplified Arabic" w:cs="Simplified Arabic" w:hint="cs"/>
          <w:sz w:val="32"/>
          <w:szCs w:val="32"/>
          <w:rtl/>
          <w:lang w:bidi="ar-DZ"/>
        </w:rPr>
        <w:t>: وهي الحرية المطلقة غير مقيدة، ومستقلة عن كل الممنوعات والضوابط التي يصبح فيها الإنسان محكوما بقانون الغاب، لا تخدم مبادئ العيش سويا ولا أسس العقد الذي تقوم عليه المواطنة.</w:t>
      </w:r>
    </w:p>
    <w:p w:rsidR="006537D0" w:rsidRDefault="006537D0" w:rsidP="006537D0">
      <w:pPr>
        <w:bidi/>
        <w:spacing w:line="360" w:lineRule="auto"/>
        <w:ind w:firstLine="708"/>
        <w:jc w:val="both"/>
        <w:rPr>
          <w:rFonts w:ascii="Simplified Arabic" w:hAnsi="Simplified Arabic" w:cs="Simplified Arabic" w:hint="cs"/>
          <w:sz w:val="32"/>
          <w:szCs w:val="32"/>
          <w:rtl/>
          <w:lang w:bidi="ar-DZ"/>
        </w:rPr>
      </w:pPr>
      <w:r w:rsidRPr="006537D0">
        <w:rPr>
          <w:rFonts w:ascii="Simplified Arabic" w:hAnsi="Simplified Arabic" w:cs="Simplified Arabic" w:hint="cs"/>
          <w:b/>
          <w:bCs/>
          <w:sz w:val="32"/>
          <w:szCs w:val="32"/>
          <w:rtl/>
          <w:lang w:bidi="ar-DZ"/>
        </w:rPr>
        <w:t>ب- الحرية الاجتماعية:</w:t>
      </w:r>
      <w:r>
        <w:rPr>
          <w:rFonts w:ascii="Simplified Arabic" w:hAnsi="Simplified Arabic" w:cs="Simplified Arabic" w:hint="cs"/>
          <w:sz w:val="32"/>
          <w:szCs w:val="32"/>
          <w:rtl/>
          <w:lang w:bidi="ar-DZ"/>
        </w:rPr>
        <w:t xml:space="preserve"> ويمثلها القانون واحترامه، فاحترام المواطن للقوانين التي شارك في صنعها بإرادته الحرة إنما هو تكريس لحريته وحرية غيره.</w:t>
      </w:r>
    </w:p>
    <w:p w:rsidR="006537D0" w:rsidRDefault="006537D0" w:rsidP="006537D0">
      <w:pPr>
        <w:bidi/>
        <w:spacing w:line="36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ab/>
        <w:t>2</w:t>
      </w:r>
      <w:r w:rsidRPr="006537D0">
        <w:rPr>
          <w:rFonts w:ascii="Simplified Arabic" w:hAnsi="Simplified Arabic" w:cs="Simplified Arabic" w:hint="cs"/>
          <w:b/>
          <w:bCs/>
          <w:sz w:val="32"/>
          <w:szCs w:val="32"/>
          <w:rtl/>
          <w:lang w:bidi="ar-DZ"/>
        </w:rPr>
        <w:t xml:space="preserve">- المساواة: </w:t>
      </w:r>
      <w:r>
        <w:rPr>
          <w:rFonts w:ascii="Simplified Arabic" w:hAnsi="Simplified Arabic" w:cs="Simplified Arabic" w:hint="cs"/>
          <w:sz w:val="32"/>
          <w:szCs w:val="32"/>
          <w:rtl/>
          <w:lang w:bidi="ar-DZ"/>
        </w:rPr>
        <w:t>لقد أكدت كافة الأديان السماوية على قيمة المساواة، لذلك فقد قضى مبدأ المواطنة على كل الفروقات التي تظهر بين البشر سواء كانت طبيعية ك</w:t>
      </w:r>
      <w:r w:rsidR="00A37B36">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لون</w:t>
      </w:r>
      <w:r w:rsidR="00A37B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والجنس والعرق، أو فروقات اجتماعية كالدين</w:t>
      </w:r>
      <w:r w:rsidR="00A37B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والمعتقد</w:t>
      </w:r>
      <w:r w:rsidR="00A37B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والرأي السياسي</w:t>
      </w:r>
      <w:r w:rsidR="00A37B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والطبقات الاجتماعية... وذلك بتبني قيمة أساسية ألا وهي المساواة حيث أصبح المواطنون سواسية أمام القانون في الحقوق والواجبات.</w:t>
      </w:r>
    </w:p>
    <w:p w:rsidR="006537D0" w:rsidRDefault="006537D0" w:rsidP="006537D0">
      <w:pPr>
        <w:bidi/>
        <w:spacing w:line="36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ab/>
        <w:t>3</w:t>
      </w:r>
      <w:r w:rsidRPr="006537D0">
        <w:rPr>
          <w:rFonts w:ascii="Simplified Arabic" w:hAnsi="Simplified Arabic" w:cs="Simplified Arabic" w:hint="cs"/>
          <w:b/>
          <w:bCs/>
          <w:sz w:val="32"/>
          <w:szCs w:val="32"/>
          <w:rtl/>
          <w:lang w:bidi="ar-DZ"/>
        </w:rPr>
        <w:t>-التضامن</w:t>
      </w:r>
      <w:r>
        <w:rPr>
          <w:rFonts w:ascii="Simplified Arabic" w:hAnsi="Simplified Arabic" w:cs="Simplified Arabic" w:hint="cs"/>
          <w:sz w:val="32"/>
          <w:szCs w:val="32"/>
          <w:rtl/>
          <w:lang w:bidi="ar-DZ"/>
        </w:rPr>
        <w:t>: إن العلاقة بين الأفراد ليست مجرد علاقة قانونية جافة، بل هي عبارة عن اتحاد يقوم على روابط التشارك، والتضامن بين أطرافه.</w:t>
      </w:r>
    </w:p>
    <w:p w:rsidR="006537D0" w:rsidRDefault="006537D0" w:rsidP="006537D0">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وينقسم  هذا التضامن الذي تنطوي عليه المواطنة إلى قسمين:</w:t>
      </w:r>
    </w:p>
    <w:p w:rsidR="006537D0" w:rsidRDefault="006537D0" w:rsidP="006537D0">
      <w:pPr>
        <w:bidi/>
        <w:spacing w:line="360" w:lineRule="auto"/>
        <w:ind w:firstLine="708"/>
        <w:jc w:val="both"/>
        <w:rPr>
          <w:rFonts w:ascii="Simplified Arabic" w:hAnsi="Simplified Arabic" w:cs="Simplified Arabic" w:hint="cs"/>
          <w:sz w:val="32"/>
          <w:szCs w:val="32"/>
          <w:rtl/>
          <w:lang w:bidi="ar-DZ"/>
        </w:rPr>
      </w:pPr>
      <w:r w:rsidRPr="006537D0">
        <w:rPr>
          <w:rFonts w:ascii="Simplified Arabic" w:hAnsi="Simplified Arabic" w:cs="Simplified Arabic" w:hint="cs"/>
          <w:b/>
          <w:bCs/>
          <w:sz w:val="32"/>
          <w:szCs w:val="32"/>
          <w:rtl/>
          <w:lang w:bidi="ar-DZ"/>
        </w:rPr>
        <w:t>أ-</w:t>
      </w:r>
      <w:r>
        <w:rPr>
          <w:rFonts w:ascii="Simplified Arabic" w:hAnsi="Simplified Arabic" w:cs="Simplified Arabic" w:hint="cs"/>
          <w:sz w:val="32"/>
          <w:szCs w:val="32"/>
          <w:rtl/>
          <w:lang w:bidi="ar-DZ"/>
        </w:rPr>
        <w:t xml:space="preserve"> تضامن الدولة مع المواطنين من أجل إدماجهم وتحسين أوضاعهم، وذلك من خلال ضمان التوزيع العادل للثروة على المواطنين بأشكال مختلفة كالتعليم</w:t>
      </w:r>
      <w:r w:rsidR="00A37B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والضمان الصحي</w:t>
      </w:r>
      <w:r w:rsidR="00A37B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وضمان الشيخوخة، والمساعدات الممنوحة للعائلات المحتاجة، والبطالين، ومشاريع التنمية المستدامة.</w:t>
      </w:r>
    </w:p>
    <w:p w:rsidR="006537D0" w:rsidRDefault="006537D0" w:rsidP="006537D0">
      <w:pPr>
        <w:bidi/>
        <w:spacing w:line="360" w:lineRule="auto"/>
        <w:ind w:firstLine="708"/>
        <w:jc w:val="both"/>
        <w:rPr>
          <w:rFonts w:ascii="Simplified Arabic" w:hAnsi="Simplified Arabic" w:cs="Simplified Arabic" w:hint="cs"/>
          <w:sz w:val="32"/>
          <w:szCs w:val="32"/>
          <w:rtl/>
          <w:lang w:bidi="ar-DZ"/>
        </w:rPr>
      </w:pPr>
      <w:r w:rsidRPr="006537D0">
        <w:rPr>
          <w:rFonts w:ascii="Simplified Arabic" w:hAnsi="Simplified Arabic" w:cs="Simplified Arabic" w:hint="cs"/>
          <w:b/>
          <w:bCs/>
          <w:sz w:val="32"/>
          <w:szCs w:val="32"/>
          <w:rtl/>
          <w:lang w:bidi="ar-DZ"/>
        </w:rPr>
        <w:t>ب-</w:t>
      </w:r>
      <w:r>
        <w:rPr>
          <w:rFonts w:ascii="Simplified Arabic" w:hAnsi="Simplified Arabic" w:cs="Simplified Arabic" w:hint="cs"/>
          <w:sz w:val="32"/>
          <w:szCs w:val="32"/>
          <w:rtl/>
          <w:lang w:bidi="ar-DZ"/>
        </w:rPr>
        <w:t xml:space="preserve"> تضامن المواطنين فيما بينهم عن طريق مؤسسات وجمعيات المجتمع المدني.</w:t>
      </w:r>
    </w:p>
    <w:p w:rsidR="006537D0" w:rsidRPr="006537D0" w:rsidRDefault="006537D0" w:rsidP="006537D0">
      <w:pPr>
        <w:bidi/>
        <w:spacing w:line="360" w:lineRule="auto"/>
        <w:ind w:firstLine="708"/>
        <w:jc w:val="both"/>
        <w:rPr>
          <w:rFonts w:ascii="Simplified Arabic" w:hAnsi="Simplified Arabic" w:cs="Simplified Arabic" w:hint="cs"/>
          <w:b/>
          <w:bCs/>
          <w:sz w:val="32"/>
          <w:szCs w:val="32"/>
          <w:rtl/>
          <w:lang w:bidi="ar-DZ"/>
        </w:rPr>
      </w:pPr>
      <w:r w:rsidRPr="006537D0">
        <w:rPr>
          <w:rFonts w:ascii="Simplified Arabic" w:hAnsi="Simplified Arabic" w:cs="Simplified Arabic" w:hint="cs"/>
          <w:b/>
          <w:bCs/>
          <w:sz w:val="32"/>
          <w:szCs w:val="32"/>
          <w:rtl/>
          <w:lang w:bidi="ar-DZ"/>
        </w:rPr>
        <w:t xml:space="preserve">رابعا </w:t>
      </w:r>
      <w:r w:rsidRPr="006537D0">
        <w:rPr>
          <w:rFonts w:ascii="Simplified Arabic" w:hAnsi="Simplified Arabic" w:cs="Simplified Arabic"/>
          <w:b/>
          <w:bCs/>
          <w:sz w:val="32"/>
          <w:szCs w:val="32"/>
          <w:rtl/>
          <w:lang w:bidi="ar-DZ"/>
        </w:rPr>
        <w:t>–</w:t>
      </w:r>
      <w:r w:rsidRPr="006537D0">
        <w:rPr>
          <w:rFonts w:ascii="Simplified Arabic" w:hAnsi="Simplified Arabic" w:cs="Simplified Arabic" w:hint="cs"/>
          <w:b/>
          <w:bCs/>
          <w:sz w:val="32"/>
          <w:szCs w:val="32"/>
          <w:rtl/>
          <w:lang w:bidi="ar-DZ"/>
        </w:rPr>
        <w:t xml:space="preserve"> عناصر المواطنة</w:t>
      </w:r>
    </w:p>
    <w:p w:rsidR="006537D0" w:rsidRDefault="006537D0" w:rsidP="006537D0">
      <w:pPr>
        <w:bidi/>
        <w:spacing w:line="360" w:lineRule="auto"/>
        <w:ind w:firstLine="708"/>
        <w:jc w:val="both"/>
        <w:rPr>
          <w:rFonts w:ascii="Simplified Arabic" w:hAnsi="Simplified Arabic" w:cs="Simplified Arabic" w:hint="cs"/>
          <w:sz w:val="32"/>
          <w:szCs w:val="32"/>
          <w:rtl/>
          <w:lang w:bidi="ar-DZ"/>
        </w:rPr>
      </w:pPr>
      <w:r w:rsidRPr="006537D0">
        <w:rPr>
          <w:rFonts w:ascii="Simplified Arabic" w:hAnsi="Simplified Arabic" w:cs="Simplified Arabic" w:hint="cs"/>
          <w:b/>
          <w:bCs/>
          <w:sz w:val="32"/>
          <w:szCs w:val="32"/>
          <w:rtl/>
          <w:lang w:bidi="ar-DZ"/>
        </w:rPr>
        <w:t>1- الانتماء:</w:t>
      </w:r>
      <w:r>
        <w:rPr>
          <w:rFonts w:ascii="Simplified Arabic" w:hAnsi="Simplified Arabic" w:cs="Simplified Arabic" w:hint="cs"/>
          <w:sz w:val="32"/>
          <w:szCs w:val="32"/>
          <w:rtl/>
          <w:lang w:bidi="ar-DZ"/>
        </w:rPr>
        <w:t xml:space="preserve"> يمثل الانتماء شعور داخلي لدى الفرد بأنه ينتسب إلى وطن معين، فيعمل بحماس وإخلاص للارتقاء بوطنه والدفاع عنه</w:t>
      </w:r>
      <w:r w:rsidR="009730F1">
        <w:rPr>
          <w:rFonts w:ascii="Simplified Arabic" w:hAnsi="Simplified Arabic" w:cs="Simplified Arabic" w:hint="cs"/>
          <w:sz w:val="32"/>
          <w:szCs w:val="32"/>
          <w:rtl/>
          <w:lang w:bidi="ar-DZ"/>
        </w:rPr>
        <w:t>.</w:t>
      </w:r>
    </w:p>
    <w:p w:rsidR="009730F1" w:rsidRDefault="009730F1" w:rsidP="009730F1">
      <w:pPr>
        <w:bidi/>
        <w:spacing w:line="360" w:lineRule="auto"/>
        <w:ind w:firstLine="708"/>
        <w:jc w:val="both"/>
        <w:rPr>
          <w:rFonts w:ascii="Simplified Arabic" w:hAnsi="Simplified Arabic" w:cs="Simplified Arabic" w:hint="cs"/>
          <w:sz w:val="32"/>
          <w:szCs w:val="32"/>
          <w:rtl/>
          <w:lang w:bidi="ar-DZ"/>
        </w:rPr>
      </w:pPr>
      <w:r w:rsidRPr="009730F1">
        <w:rPr>
          <w:rFonts w:ascii="Simplified Arabic" w:hAnsi="Simplified Arabic" w:cs="Simplified Arabic" w:hint="cs"/>
          <w:b/>
          <w:bCs/>
          <w:sz w:val="32"/>
          <w:szCs w:val="32"/>
          <w:rtl/>
          <w:lang w:bidi="ar-DZ"/>
        </w:rPr>
        <w:t>2- الولاء</w:t>
      </w:r>
      <w:r>
        <w:rPr>
          <w:rFonts w:ascii="Simplified Arabic" w:hAnsi="Simplified Arabic" w:cs="Simplified Arabic" w:hint="cs"/>
          <w:sz w:val="32"/>
          <w:szCs w:val="32"/>
          <w:rtl/>
          <w:lang w:bidi="ar-DZ"/>
        </w:rPr>
        <w:t>: يمثل العلاقات الإنسانية الحميمة، وهو الذي يحدّد اتجاه الفرد نحو مجتمعه، كقيام الفرد بأدواره المتوقعة منه تجاه وطنه وأمته بإتقان وإخلاص في مختلف الأوضاع.</w:t>
      </w:r>
    </w:p>
    <w:p w:rsidR="009730F1" w:rsidRDefault="009730F1" w:rsidP="009730F1">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وللولاء أشكال وأنواع، أهما:</w:t>
      </w:r>
    </w:p>
    <w:p w:rsidR="009730F1" w:rsidRDefault="009730F1" w:rsidP="009730F1">
      <w:pPr>
        <w:bidi/>
        <w:spacing w:line="360" w:lineRule="auto"/>
        <w:ind w:firstLine="708"/>
        <w:jc w:val="both"/>
        <w:rPr>
          <w:rFonts w:ascii="Simplified Arabic" w:hAnsi="Simplified Arabic" w:cs="Simplified Arabic" w:hint="cs"/>
          <w:sz w:val="32"/>
          <w:szCs w:val="32"/>
          <w:rtl/>
          <w:lang w:bidi="ar-DZ"/>
        </w:rPr>
      </w:pPr>
      <w:r w:rsidRPr="009730F1">
        <w:rPr>
          <w:rFonts w:ascii="Simplified Arabic" w:hAnsi="Simplified Arabic" w:cs="Simplified Arabic" w:hint="cs"/>
          <w:b/>
          <w:bCs/>
          <w:sz w:val="32"/>
          <w:szCs w:val="32"/>
          <w:rtl/>
          <w:lang w:bidi="ar-DZ"/>
        </w:rPr>
        <w:t>1- الولاء الوطني:</w:t>
      </w:r>
      <w:r>
        <w:rPr>
          <w:rFonts w:ascii="Simplified Arabic" w:hAnsi="Simplified Arabic" w:cs="Simplified Arabic" w:hint="cs"/>
          <w:sz w:val="32"/>
          <w:szCs w:val="32"/>
          <w:rtl/>
          <w:lang w:bidi="ar-DZ"/>
        </w:rPr>
        <w:t xml:space="preserve"> وهو جملة المشاعر والأحاسيس والسلوكيات الايجابية التي يحملها الفرد تجاه وطنه، والتي تتجسد في الحب والمسؤولية، والبذل، والعطاء، والتضحية من أجل نصرة الوطن ورفعته.</w:t>
      </w:r>
    </w:p>
    <w:p w:rsidR="009730F1" w:rsidRDefault="009730F1" w:rsidP="009730F1">
      <w:pPr>
        <w:bidi/>
        <w:spacing w:line="360" w:lineRule="auto"/>
        <w:ind w:firstLine="708"/>
        <w:jc w:val="both"/>
        <w:rPr>
          <w:rFonts w:ascii="Simplified Arabic" w:hAnsi="Simplified Arabic" w:cs="Simplified Arabic" w:hint="cs"/>
          <w:sz w:val="32"/>
          <w:szCs w:val="32"/>
          <w:rtl/>
          <w:lang w:bidi="ar-DZ"/>
        </w:rPr>
      </w:pPr>
      <w:r w:rsidRPr="009730F1">
        <w:rPr>
          <w:rFonts w:ascii="Simplified Arabic" w:hAnsi="Simplified Arabic" w:cs="Simplified Arabic" w:hint="cs"/>
          <w:b/>
          <w:bCs/>
          <w:sz w:val="32"/>
          <w:szCs w:val="32"/>
          <w:rtl/>
          <w:lang w:bidi="ar-DZ"/>
        </w:rPr>
        <w:lastRenderedPageBreak/>
        <w:t>2- الولاء المهني:</w:t>
      </w:r>
      <w:r>
        <w:rPr>
          <w:rFonts w:ascii="Simplified Arabic" w:hAnsi="Simplified Arabic" w:cs="Simplified Arabic" w:hint="cs"/>
          <w:sz w:val="32"/>
          <w:szCs w:val="32"/>
          <w:rtl/>
          <w:lang w:bidi="ar-DZ"/>
        </w:rPr>
        <w:t xml:space="preserve"> يتمثل في حب المهنة</w:t>
      </w:r>
      <w:r w:rsidR="00A37B36">
        <w:rPr>
          <w:rFonts w:ascii="Simplified Arabic" w:hAnsi="Simplified Arabic" w:cs="Simplified Arabic" w:hint="cs"/>
          <w:sz w:val="32"/>
          <w:szCs w:val="32"/>
          <w:rtl/>
          <w:lang w:bidi="ar-DZ"/>
        </w:rPr>
        <w:t>، مثل حب مهنة التعليم، والإخلاص في العمل.</w:t>
      </w:r>
    </w:p>
    <w:p w:rsidR="00A37B36" w:rsidRDefault="00A37B36" w:rsidP="00A37B36">
      <w:pPr>
        <w:bidi/>
        <w:spacing w:line="360" w:lineRule="auto"/>
        <w:ind w:firstLine="708"/>
        <w:jc w:val="both"/>
        <w:rPr>
          <w:rFonts w:ascii="Simplified Arabic" w:hAnsi="Simplified Arabic" w:cs="Simplified Arabic" w:hint="cs"/>
          <w:sz w:val="32"/>
          <w:szCs w:val="32"/>
          <w:rtl/>
          <w:lang w:bidi="ar-DZ"/>
        </w:rPr>
      </w:pPr>
      <w:r w:rsidRPr="00A37B36">
        <w:rPr>
          <w:rFonts w:ascii="Simplified Arabic" w:hAnsi="Simplified Arabic" w:cs="Simplified Arabic" w:hint="cs"/>
          <w:b/>
          <w:bCs/>
          <w:sz w:val="32"/>
          <w:szCs w:val="32"/>
          <w:rtl/>
          <w:lang w:bidi="ar-DZ"/>
        </w:rPr>
        <w:t xml:space="preserve">3- الولاء السياسي: </w:t>
      </w:r>
      <w:r>
        <w:rPr>
          <w:rFonts w:ascii="Simplified Arabic" w:hAnsi="Simplified Arabic" w:cs="Simplified Arabic" w:hint="cs"/>
          <w:sz w:val="32"/>
          <w:szCs w:val="32"/>
          <w:rtl/>
          <w:lang w:bidi="ar-DZ"/>
        </w:rPr>
        <w:t>وهي الدرجة التي تحدّد مركزية وطنية الفرد في المجتمع عن طريق حبه للوطن، والنظام، والبيئة، والقيّم الإسلامية الحميدة بالنسبة للمسلمين.</w:t>
      </w:r>
    </w:p>
    <w:p w:rsidR="00A37B36" w:rsidRDefault="00A37B36" w:rsidP="00A37B36">
      <w:pPr>
        <w:bidi/>
        <w:spacing w:line="360" w:lineRule="auto"/>
        <w:ind w:firstLine="708"/>
        <w:jc w:val="both"/>
        <w:rPr>
          <w:rFonts w:ascii="Simplified Arabic" w:hAnsi="Simplified Arabic" w:cs="Simplified Arabic" w:hint="cs"/>
          <w:sz w:val="32"/>
          <w:szCs w:val="32"/>
          <w:rtl/>
          <w:lang w:bidi="ar-DZ"/>
        </w:rPr>
      </w:pPr>
      <w:r w:rsidRPr="00A37B36">
        <w:rPr>
          <w:rFonts w:ascii="Simplified Arabic" w:hAnsi="Simplified Arabic" w:cs="Simplified Arabic" w:hint="cs"/>
          <w:b/>
          <w:bCs/>
          <w:sz w:val="32"/>
          <w:szCs w:val="32"/>
          <w:rtl/>
          <w:lang w:bidi="ar-DZ"/>
        </w:rPr>
        <w:t>4- الولاء الاجتماعي</w:t>
      </w:r>
      <w:r>
        <w:rPr>
          <w:rFonts w:ascii="Simplified Arabic" w:hAnsi="Simplified Arabic" w:cs="Simplified Arabic" w:hint="cs"/>
          <w:sz w:val="32"/>
          <w:szCs w:val="32"/>
          <w:rtl/>
          <w:lang w:bidi="ar-DZ"/>
        </w:rPr>
        <w:t>: وهو الدرجة التي تعكس اهتمام الفرد بأخيه الإنسان، ويمكن التعرف عليها عن طريق المحافظة على المرافق العامة والتضحية من أجل أبناء المجتمع.</w:t>
      </w:r>
    </w:p>
    <w:p w:rsidR="00A37B36" w:rsidRDefault="00A37B36" w:rsidP="00A37B36">
      <w:pPr>
        <w:bidi/>
        <w:spacing w:line="360" w:lineRule="auto"/>
        <w:ind w:firstLine="708"/>
        <w:jc w:val="both"/>
        <w:rPr>
          <w:rFonts w:ascii="Simplified Arabic" w:hAnsi="Simplified Arabic" w:cs="Simplified Arabic" w:hint="cs"/>
          <w:sz w:val="32"/>
          <w:szCs w:val="32"/>
          <w:rtl/>
          <w:lang w:bidi="ar-DZ"/>
        </w:rPr>
      </w:pPr>
      <w:r w:rsidRPr="00A37B36">
        <w:rPr>
          <w:rFonts w:ascii="Simplified Arabic" w:hAnsi="Simplified Arabic" w:cs="Simplified Arabic" w:hint="cs"/>
          <w:b/>
          <w:bCs/>
          <w:sz w:val="32"/>
          <w:szCs w:val="32"/>
          <w:rtl/>
          <w:lang w:bidi="ar-DZ"/>
        </w:rPr>
        <w:t>5- الولاء الاقتصادي:</w:t>
      </w:r>
      <w:r>
        <w:rPr>
          <w:rFonts w:ascii="Simplified Arabic" w:hAnsi="Simplified Arabic" w:cs="Simplified Arabic" w:hint="cs"/>
          <w:sz w:val="32"/>
          <w:szCs w:val="32"/>
          <w:rtl/>
          <w:lang w:bidi="ar-DZ"/>
        </w:rPr>
        <w:t xml:space="preserve"> الدرجة التي تعكس حرص الفرد على المصالح العامة والخاصة، مثل إنتاجية الفرد وإخلاصه في العمل، والترشيد في الاستهلاك والمحافظة على المال العام.</w:t>
      </w:r>
    </w:p>
    <w:p w:rsidR="00A37B36" w:rsidRPr="00916226" w:rsidRDefault="00A37B36" w:rsidP="00A37B36">
      <w:pPr>
        <w:bidi/>
        <w:spacing w:line="360" w:lineRule="auto"/>
        <w:ind w:firstLine="708"/>
        <w:jc w:val="both"/>
        <w:rPr>
          <w:rFonts w:ascii="Simplified Arabic" w:hAnsi="Simplified Arabic" w:cs="Simplified Arabic" w:hint="cs"/>
          <w:sz w:val="32"/>
          <w:szCs w:val="32"/>
          <w:lang w:bidi="ar-DZ"/>
        </w:rPr>
      </w:pPr>
    </w:p>
    <w:sectPr w:rsidR="00A37B36" w:rsidRPr="00916226" w:rsidSect="009C64D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130" w:rsidRDefault="00A13130" w:rsidP="00916226">
      <w:pPr>
        <w:spacing w:after="0" w:line="240" w:lineRule="auto"/>
      </w:pPr>
      <w:r>
        <w:separator/>
      </w:r>
    </w:p>
  </w:endnote>
  <w:endnote w:type="continuationSeparator" w:id="1">
    <w:p w:rsidR="00A13130" w:rsidRDefault="00A13130" w:rsidP="00916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5406"/>
      <w:docPartObj>
        <w:docPartGallery w:val="Page Numbers (Bottom of Page)"/>
        <w:docPartUnique/>
      </w:docPartObj>
    </w:sdtPr>
    <w:sdtContent>
      <w:p w:rsidR="00916226" w:rsidRDefault="00916226">
        <w:pPr>
          <w:pStyle w:val="Pieddepage"/>
          <w:jc w:val="center"/>
        </w:pPr>
        <w:fldSimple w:instr=" PAGE   \* MERGEFORMAT ">
          <w:r w:rsidR="00A37B36">
            <w:rPr>
              <w:noProof/>
            </w:rPr>
            <w:t>3</w:t>
          </w:r>
        </w:fldSimple>
      </w:p>
    </w:sdtContent>
  </w:sdt>
  <w:p w:rsidR="00916226" w:rsidRDefault="009162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130" w:rsidRDefault="00A13130" w:rsidP="00916226">
      <w:pPr>
        <w:spacing w:after="0" w:line="240" w:lineRule="auto"/>
      </w:pPr>
      <w:r>
        <w:separator/>
      </w:r>
    </w:p>
  </w:footnote>
  <w:footnote w:type="continuationSeparator" w:id="1">
    <w:p w:rsidR="00A13130" w:rsidRDefault="00A13130" w:rsidP="00916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26" w:rsidRPr="00916226" w:rsidRDefault="00916226" w:rsidP="00916226">
    <w:pPr>
      <w:pStyle w:val="En-tte"/>
      <w:pBdr>
        <w:bottom w:val="thickThinSmallGap" w:sz="24" w:space="1" w:color="622423" w:themeColor="accent2" w:themeShade="7F"/>
      </w:pBdr>
      <w:rPr>
        <w:b/>
        <w:bCs/>
      </w:rPr>
    </w:pPr>
    <w:r w:rsidRPr="00916226">
      <w:rPr>
        <w:rFonts w:ascii="Simplified Arabic" w:eastAsiaTheme="majorEastAsia" w:hAnsi="Simplified Arabic" w:cs="Simplified Arabic"/>
        <w:b/>
        <w:bCs/>
        <w:sz w:val="32"/>
        <w:szCs w:val="32"/>
        <w:rtl/>
        <w:lang w:bidi="ar-DZ"/>
      </w:rPr>
      <w:t xml:space="preserve">د/ شهيرة بوخنوف                                                            المواطنة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962F9"/>
    <w:multiLevelType w:val="hybridMultilevel"/>
    <w:tmpl w:val="5A6EB386"/>
    <w:lvl w:ilvl="0" w:tplc="4FD4D2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6226"/>
    <w:rsid w:val="000155F4"/>
    <w:rsid w:val="004E49EF"/>
    <w:rsid w:val="006537D0"/>
    <w:rsid w:val="00916226"/>
    <w:rsid w:val="009730F1"/>
    <w:rsid w:val="009C64D3"/>
    <w:rsid w:val="009F7E09"/>
    <w:rsid w:val="00A13130"/>
    <w:rsid w:val="00A37B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6226"/>
    <w:pPr>
      <w:tabs>
        <w:tab w:val="center" w:pos="4536"/>
        <w:tab w:val="right" w:pos="9072"/>
      </w:tabs>
      <w:spacing w:after="0" w:line="240" w:lineRule="auto"/>
    </w:pPr>
  </w:style>
  <w:style w:type="character" w:customStyle="1" w:styleId="En-tteCar">
    <w:name w:val="En-tête Car"/>
    <w:basedOn w:val="Policepardfaut"/>
    <w:link w:val="En-tte"/>
    <w:uiPriority w:val="99"/>
    <w:rsid w:val="00916226"/>
  </w:style>
  <w:style w:type="paragraph" w:styleId="Pieddepage">
    <w:name w:val="footer"/>
    <w:basedOn w:val="Normal"/>
    <w:link w:val="PieddepageCar"/>
    <w:uiPriority w:val="99"/>
    <w:unhideWhenUsed/>
    <w:rsid w:val="009162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226"/>
  </w:style>
  <w:style w:type="paragraph" w:styleId="Textedebulles">
    <w:name w:val="Balloon Text"/>
    <w:basedOn w:val="Normal"/>
    <w:link w:val="TextedebullesCar"/>
    <w:uiPriority w:val="99"/>
    <w:semiHidden/>
    <w:unhideWhenUsed/>
    <w:rsid w:val="009162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6226"/>
    <w:rPr>
      <w:rFonts w:ascii="Tahoma" w:hAnsi="Tahoma" w:cs="Tahoma"/>
      <w:sz w:val="16"/>
      <w:szCs w:val="16"/>
    </w:rPr>
  </w:style>
  <w:style w:type="paragraph" w:styleId="Paragraphedeliste">
    <w:name w:val="List Paragraph"/>
    <w:basedOn w:val="Normal"/>
    <w:uiPriority w:val="34"/>
    <w:qFormat/>
    <w:rsid w:val="00916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00A4C"/>
    <w:rsid w:val="000A0A1C"/>
    <w:rsid w:val="00200A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4F7B8F1EA84923A89774696EF9C7EA">
    <w:name w:val="854F7B8F1EA84923A89774696EF9C7EA"/>
    <w:rsid w:val="00200A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382</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2024-03-27T21:54:00Z</dcterms:created>
  <dcterms:modified xsi:type="dcterms:W3CDTF">2024-03-27T22:23:00Z</dcterms:modified>
</cp:coreProperties>
</file>