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2F" w:rsidRDefault="00D2222F" w:rsidP="00D2222F">
      <w:pPr>
        <w:tabs>
          <w:tab w:val="right" w:pos="6538"/>
        </w:tabs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2222F" w:rsidRDefault="00D2222F" w:rsidP="00D2222F">
      <w:pPr>
        <w:tabs>
          <w:tab w:val="right" w:pos="6538"/>
        </w:tabs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الإجابة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النموذجية</w:t>
      </w:r>
    </w:p>
    <w:p w:rsidR="00657A96" w:rsidRPr="00875D78" w:rsidRDefault="00657A96" w:rsidP="00DC2E00">
      <w:pPr>
        <w:tabs>
          <w:tab w:val="right" w:pos="6538"/>
        </w:tabs>
        <w:bidi/>
        <w:spacing w:after="0" w:line="240" w:lineRule="auto"/>
        <w:jc w:val="both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ج1/</w:t>
      </w:r>
      <w:r w:rsidRPr="00875D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يمكننا أن نصنف ظروف النشأة إلى ثلاث تطورات أساسية </w:t>
      </w:r>
      <w:proofErr w:type="gramStart"/>
      <w:r w:rsidRPr="00875D78">
        <w:rPr>
          <w:rFonts w:ascii="Simplified Arabic" w:hAnsi="Simplified Arabic" w:cs="Simplified Arabic"/>
          <w:sz w:val="28"/>
          <w:szCs w:val="28"/>
          <w:rtl/>
          <w:lang w:bidi="ar-DZ"/>
        </w:rPr>
        <w:t>ترتبط</w:t>
      </w:r>
      <w:proofErr w:type="gramEnd"/>
      <w:r w:rsidRPr="00875D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75D78">
        <w:rPr>
          <w:rFonts w:ascii="Simplified Arabic" w:hAnsi="Simplified Arabic" w:cs="Simplified Arabic"/>
          <w:sz w:val="28"/>
          <w:szCs w:val="28"/>
          <w:rtl/>
          <w:lang w:bidi="ar-DZ"/>
        </w:rPr>
        <w:t>ببعضها</w:t>
      </w:r>
      <w:proofErr w:type="spellEnd"/>
      <w:r w:rsidRPr="00875D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البعض ارتباطا جدليا وتتمثل هذه التطورات في: </w:t>
      </w:r>
      <w:r w:rsidR="00D2222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DC2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5</w:t>
      </w:r>
      <w:r w:rsidR="00D2222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</w:p>
    <w:p w:rsidR="00657A96" w:rsidRPr="00875D78" w:rsidRDefault="00657A96" w:rsidP="00657A96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75D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التطورات </w:t>
      </w:r>
      <w:proofErr w:type="spellStart"/>
      <w:r w:rsidRPr="00875D78">
        <w:rPr>
          <w:rFonts w:ascii="Simplified Arabic" w:hAnsi="Simplified Arabic" w:cs="Simplified Arabic"/>
          <w:sz w:val="28"/>
          <w:szCs w:val="28"/>
          <w:rtl/>
          <w:lang w:bidi="ar-DZ"/>
        </w:rPr>
        <w:t>الإجتماعية</w:t>
      </w:r>
      <w:proofErr w:type="spellEnd"/>
      <w:r w:rsidRPr="00875D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75D78">
        <w:rPr>
          <w:rFonts w:ascii="Simplified Arabic" w:hAnsi="Simplified Arabic" w:cs="Simplified Arabic"/>
          <w:sz w:val="28"/>
          <w:szCs w:val="28"/>
          <w:rtl/>
          <w:lang w:bidi="ar-DZ"/>
        </w:rPr>
        <w:t>والإقتصادية</w:t>
      </w:r>
      <w:proofErr w:type="spellEnd"/>
      <w:r w:rsidRPr="00875D78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="00D2222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657A96" w:rsidRPr="00875D78" w:rsidRDefault="00657A96" w:rsidP="00657A96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75D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proofErr w:type="gramStart"/>
      <w:r w:rsidRPr="00875D78">
        <w:rPr>
          <w:rFonts w:ascii="Simplified Arabic" w:hAnsi="Simplified Arabic" w:cs="Simplified Arabic"/>
          <w:sz w:val="28"/>
          <w:szCs w:val="28"/>
          <w:rtl/>
          <w:lang w:bidi="ar-DZ"/>
        </w:rPr>
        <w:t>التطورات</w:t>
      </w:r>
      <w:proofErr w:type="gramEnd"/>
      <w:r w:rsidRPr="00875D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الفكرية والفلسفية.</w:t>
      </w:r>
    </w:p>
    <w:p w:rsidR="00657A96" w:rsidRPr="00875D78" w:rsidRDefault="00657A96" w:rsidP="00657A96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75D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proofErr w:type="gramStart"/>
      <w:r w:rsidRPr="00875D78">
        <w:rPr>
          <w:rFonts w:ascii="Simplified Arabic" w:hAnsi="Simplified Arabic" w:cs="Simplified Arabic"/>
          <w:sz w:val="28"/>
          <w:szCs w:val="28"/>
          <w:rtl/>
          <w:lang w:bidi="ar-DZ"/>
        </w:rPr>
        <w:t>التطورات</w:t>
      </w:r>
      <w:proofErr w:type="gramEnd"/>
      <w:r w:rsidRPr="00875D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السياسية.</w:t>
      </w:r>
    </w:p>
    <w:p w:rsidR="00657A96" w:rsidRPr="00CC33D9" w:rsidRDefault="00657A96" w:rsidP="00657A96">
      <w:pPr>
        <w:bidi/>
        <w:spacing w:after="0"/>
        <w:jc w:val="left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highlight w:val="green"/>
          <w:rtl/>
        </w:rPr>
        <w:t>ج2/</w:t>
      </w:r>
      <w:proofErr w:type="gramStart"/>
      <w:r w:rsidRPr="00CC33D9">
        <w:rPr>
          <w:rFonts w:ascii="Simplified Arabic" w:hAnsi="Simplified Arabic" w:cs="Simplified Arabic" w:hint="cs"/>
          <w:b/>
          <w:bCs/>
          <w:sz w:val="28"/>
          <w:szCs w:val="28"/>
          <w:highlight w:val="green"/>
          <w:rtl/>
        </w:rPr>
        <w:t>أنماط</w:t>
      </w:r>
      <w:proofErr w:type="gramEnd"/>
      <w:r w:rsidRPr="00CC33D9">
        <w:rPr>
          <w:rFonts w:ascii="Simplified Arabic" w:hAnsi="Simplified Arabic" w:cs="Simplified Arabic" w:hint="cs"/>
          <w:b/>
          <w:bCs/>
          <w:sz w:val="28"/>
          <w:szCs w:val="28"/>
          <w:highlight w:val="green"/>
          <w:rtl/>
        </w:rPr>
        <w:t xml:space="preserve"> القيادة الإدارية</w:t>
      </w:r>
      <w:r w:rsidR="005D138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4ن</w:t>
      </w:r>
    </w:p>
    <w:p w:rsidR="00657A96" w:rsidRPr="00CC33D9" w:rsidRDefault="00657A96" w:rsidP="00657A96">
      <w:pPr>
        <w:tabs>
          <w:tab w:val="left" w:pos="1649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CC33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القيادة</w:t>
      </w:r>
      <w:r w:rsidRPr="00CC33D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33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الأوتوقراطية</w:t>
      </w:r>
      <w:r w:rsidRPr="00CC33D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</w:t>
      </w:r>
      <w:r w:rsidRPr="00CC33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الدكتاتورية</w:t>
      </w:r>
      <w:r w:rsidRPr="00CC33D9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</w:p>
    <w:p w:rsidR="00657A96" w:rsidRPr="009908FB" w:rsidRDefault="00657A96" w:rsidP="00657A96">
      <w:pPr>
        <w:tabs>
          <w:tab w:val="left" w:pos="1649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gramStart"/>
      <w:r w:rsidRPr="009908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القيادة</w:t>
      </w:r>
      <w:proofErr w:type="gramEnd"/>
      <w:r w:rsidRPr="009908F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908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الديمقراطية</w:t>
      </w:r>
    </w:p>
    <w:p w:rsidR="00657A96" w:rsidRPr="00CC33D9" w:rsidRDefault="00657A96" w:rsidP="00657A96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gramStart"/>
      <w:r w:rsidRPr="00CC33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القيادة</w:t>
      </w:r>
      <w:proofErr w:type="gramEnd"/>
      <w:r w:rsidRPr="00CC33D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33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الحرة</w:t>
      </w:r>
    </w:p>
    <w:p w:rsidR="00413EF1" w:rsidRDefault="00657A96" w:rsidP="00657A96">
      <w:pPr>
        <w:bidi/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57A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gramStart"/>
      <w:r w:rsidRPr="00CC33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القيادة</w:t>
      </w:r>
      <w:proofErr w:type="gramEnd"/>
      <w:r w:rsidRPr="00CC33D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33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التحويلية</w:t>
      </w:r>
      <w:r w:rsidRPr="00CC33D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</w:t>
      </w:r>
      <w:r w:rsidRPr="00CC33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البصيرة</w:t>
      </w:r>
      <w:r w:rsidRPr="00CC33D9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</w:p>
    <w:p w:rsidR="00657A96" w:rsidRDefault="00657A96" w:rsidP="00657A96">
      <w:pPr>
        <w:bidi/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ج/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خلال نظريات التنظيم التي درستها حدد النظرية التي تعبر عنها كل فكرة من الأفكار التالية</w:t>
      </w:r>
    </w:p>
    <w:p w:rsidR="005D1388" w:rsidRDefault="00DC2E00" w:rsidP="005D1388">
      <w:pPr>
        <w:bidi/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="005D138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</w:t>
      </w:r>
    </w:p>
    <w:p w:rsidR="00657A96" w:rsidRDefault="00657A96" w:rsidP="00657A96">
      <w:pPr>
        <w:bidi/>
        <w:spacing w:after="0" w:line="240" w:lineRule="auto"/>
        <w:jc w:val="left"/>
        <w:rPr>
          <w:rFonts w:ascii="Simplified Arabic" w:hAnsi="Simplified Arabic" w:cs="Simplified Arabic"/>
          <w:sz w:val="28"/>
          <w:szCs w:val="28"/>
          <w:rtl/>
        </w:rPr>
      </w:pPr>
      <w:r w:rsidRPr="005052A5">
        <w:rPr>
          <w:rFonts w:ascii="Simplified Arabic" w:hAnsi="Simplified Arabic" w:cs="Simplified Arabic"/>
          <w:sz w:val="28"/>
          <w:szCs w:val="28"/>
          <w:rtl/>
        </w:rPr>
        <w:t>وجود نظام معلومات متقدم يحتوي على كافة البيانات المتعلقة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5052A5">
        <w:rPr>
          <w:rFonts w:ascii="Simplified Arabic" w:hAnsi="Simplified Arabic" w:cs="Simplified Arabic"/>
          <w:sz w:val="28"/>
          <w:szCs w:val="28"/>
          <w:rtl/>
        </w:rPr>
        <w:t>المتعلقة</w:t>
      </w:r>
      <w:proofErr w:type="spellEnd"/>
      <w:r w:rsidRPr="005052A5">
        <w:rPr>
          <w:rFonts w:ascii="Simplified Arabic" w:hAnsi="Simplified Arabic" w:cs="Simplified Arabic"/>
          <w:sz w:val="28"/>
          <w:szCs w:val="28"/>
          <w:rtl/>
        </w:rPr>
        <w:t xml:space="preserve"> بالإمكانات البشرية والمادية والمالية،</w:t>
      </w:r>
      <w:r w:rsidRPr="00657A96">
        <w:rPr>
          <w:rFonts w:ascii="Simplified Arabic" w:hAnsi="Simplified Arabic" w:cs="Simplified Arabic"/>
          <w:sz w:val="28"/>
          <w:szCs w:val="28"/>
          <w:highlight w:val="magenta"/>
          <w:rtl/>
        </w:rPr>
        <w:t xml:space="preserve"> </w:t>
      </w:r>
      <w:r w:rsidRPr="00D83BB2">
        <w:rPr>
          <w:rFonts w:ascii="Simplified Arabic" w:hAnsi="Simplified Arabic" w:cs="Simplified Arabic"/>
          <w:sz w:val="28"/>
          <w:szCs w:val="28"/>
          <w:highlight w:val="magenta"/>
          <w:rtl/>
        </w:rPr>
        <w:t xml:space="preserve">أسلوب إدارة </w:t>
      </w:r>
      <w:r w:rsidRPr="00D83BB2">
        <w:rPr>
          <w:rFonts w:ascii="Simplified Arabic" w:hAnsi="Simplified Arabic" w:cs="Simplified Arabic" w:hint="cs"/>
          <w:sz w:val="28"/>
          <w:szCs w:val="28"/>
          <w:highlight w:val="magenta"/>
          <w:rtl/>
        </w:rPr>
        <w:t>الأزمات</w:t>
      </w:r>
    </w:p>
    <w:p w:rsidR="00657A96" w:rsidRPr="00D83BB2" w:rsidRDefault="00657A96" w:rsidP="00657A96">
      <w:pPr>
        <w:bidi/>
        <w:spacing w:after="0" w:line="240" w:lineRule="auto"/>
        <w:jc w:val="left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5052A5">
        <w:rPr>
          <w:rFonts w:ascii="Simplified Arabic" w:hAnsi="Simplified Arabic" w:cs="Simplified Arabic"/>
          <w:sz w:val="28"/>
          <w:szCs w:val="28"/>
          <w:rtl/>
        </w:rPr>
        <w:t>وضوح</w:t>
      </w:r>
      <w:proofErr w:type="gramEnd"/>
      <w:r w:rsidRPr="005052A5">
        <w:rPr>
          <w:rFonts w:ascii="Simplified Arabic" w:hAnsi="Simplified Arabic" w:cs="Simplified Arabic"/>
          <w:sz w:val="28"/>
          <w:szCs w:val="28"/>
          <w:rtl/>
        </w:rPr>
        <w:t xml:space="preserve"> القرارات والتعليمات وعدم تضاربها أو الإسراف فيها، حتى يكون لها معنى ولمنع وقوع الارتباك أو عدم الاكتراث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3BB2">
        <w:rPr>
          <w:rFonts w:ascii="Simplified Arabic" w:hAnsi="Simplified Arabic" w:cs="Simplified Arabic"/>
          <w:sz w:val="28"/>
          <w:szCs w:val="28"/>
          <w:highlight w:val="magenta"/>
          <w:rtl/>
        </w:rPr>
        <w:t xml:space="preserve">أسلوب إدارة </w:t>
      </w:r>
      <w:r w:rsidRPr="00D83BB2">
        <w:rPr>
          <w:rFonts w:ascii="Simplified Arabic" w:hAnsi="Simplified Arabic" w:cs="Simplified Arabic" w:hint="cs"/>
          <w:sz w:val="28"/>
          <w:szCs w:val="28"/>
          <w:highlight w:val="magenta"/>
          <w:rtl/>
        </w:rPr>
        <w:t>الأزمات</w:t>
      </w:r>
    </w:p>
    <w:p w:rsidR="00657A96" w:rsidRPr="00D83BB2" w:rsidRDefault="00657A96" w:rsidP="00657A96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D83BB2">
        <w:rPr>
          <w:rFonts w:ascii="Simplified Arabic" w:hAnsi="Simplified Arabic" w:cs="Simplified Arabic"/>
          <w:sz w:val="28"/>
          <w:szCs w:val="28"/>
          <w:rtl/>
        </w:rPr>
        <w:t>تعد</w:t>
      </w:r>
      <w:proofErr w:type="gramEnd"/>
      <w:r w:rsidRPr="00D83BB2">
        <w:rPr>
          <w:rFonts w:ascii="Simplified Arabic" w:hAnsi="Simplified Arabic" w:cs="Simplified Arabic"/>
          <w:sz w:val="28"/>
          <w:szCs w:val="28"/>
          <w:rtl/>
        </w:rPr>
        <w:t xml:space="preserve"> البيئة الخارجية للمنظمات المختلفة أهم مصادر التغيير، فهي تتضمن العوامل </w:t>
      </w:r>
      <w:r w:rsidRPr="00D83BB2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D83BB2">
        <w:rPr>
          <w:rFonts w:ascii="Simplified Arabic" w:hAnsi="Simplified Arabic" w:cs="Simplified Arabic"/>
          <w:sz w:val="28"/>
          <w:szCs w:val="28"/>
          <w:rtl/>
        </w:rPr>
        <w:t xml:space="preserve"> والسياسية </w:t>
      </w:r>
      <w:r w:rsidRPr="00D83BB2">
        <w:rPr>
          <w:rFonts w:ascii="Simplified Arabic" w:hAnsi="Simplified Arabic" w:cs="Simplified Arabic" w:hint="cs"/>
          <w:sz w:val="28"/>
          <w:szCs w:val="28"/>
          <w:rtl/>
        </w:rPr>
        <w:t>والاجتماعية</w:t>
      </w:r>
      <w:r w:rsidRPr="00D83BB2">
        <w:rPr>
          <w:rFonts w:ascii="Simplified Arabic" w:hAnsi="Simplified Arabic" w:cs="Simplified Arabic"/>
          <w:sz w:val="28"/>
          <w:szCs w:val="28"/>
          <w:rtl/>
        </w:rPr>
        <w:t xml:space="preserve"> والثقافية وغيرها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3BB2">
        <w:rPr>
          <w:rFonts w:ascii="Simplified Arabic" w:hAnsi="Simplified Arabic" w:cs="Simplified Arabic"/>
          <w:b/>
          <w:bCs/>
          <w:sz w:val="28"/>
          <w:szCs w:val="28"/>
          <w:highlight w:val="green"/>
          <w:rtl/>
        </w:rPr>
        <w:t>أسلوب إدارة التغيير</w:t>
      </w:r>
    </w:p>
    <w:p w:rsidR="00657A96" w:rsidRPr="002C00B7" w:rsidRDefault="00657A96" w:rsidP="00435E6E">
      <w:pPr>
        <w:bidi/>
        <w:spacing w:after="0" w:line="240" w:lineRule="auto"/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C00B7">
        <w:rPr>
          <w:rFonts w:ascii="Simplified Arabic" w:hAnsi="Simplified Arabic" w:cs="Simplified Arabic"/>
          <w:sz w:val="28"/>
          <w:szCs w:val="28"/>
          <w:rtl/>
        </w:rPr>
        <w:t xml:space="preserve">ملائمة الظروف والحالات التي تمر </w:t>
      </w:r>
      <w:proofErr w:type="spellStart"/>
      <w:r w:rsidRPr="002C00B7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2C00B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2C00B7">
        <w:rPr>
          <w:rFonts w:ascii="Simplified Arabic" w:hAnsi="Simplified Arabic" w:cs="Simplified Arabic"/>
          <w:sz w:val="28"/>
          <w:szCs w:val="28"/>
          <w:rtl/>
        </w:rPr>
        <w:t>المنظمة</w:t>
      </w:r>
      <w:proofErr w:type="gramEnd"/>
      <w:r w:rsidRPr="002C00B7">
        <w:rPr>
          <w:rFonts w:ascii="Simplified Arabic" w:hAnsi="Simplified Arabic" w:cs="Simplified Arabic"/>
          <w:sz w:val="28"/>
          <w:szCs w:val="28"/>
          <w:rtl/>
        </w:rPr>
        <w:t xml:space="preserve"> قبيل وأثناء وبعد تحديد الأهداف</w:t>
      </w:r>
      <w:r w:rsidRPr="002C00B7">
        <w:rPr>
          <w:rFonts w:ascii="Simplified Arabic" w:hAnsi="Simplified Arabic" w:cs="Simplified Arabic"/>
          <w:sz w:val="28"/>
          <w:szCs w:val="28"/>
        </w:rPr>
        <w:t>.</w:t>
      </w:r>
      <w:r w:rsidRPr="00657A96">
        <w:rPr>
          <w:rFonts w:ascii="Simplified Arabic" w:hAnsi="Simplified Arabic" w:cs="Simplified Arabic"/>
          <w:b/>
          <w:bCs/>
          <w:sz w:val="28"/>
          <w:szCs w:val="28"/>
          <w:highlight w:val="cyan"/>
          <w:rtl/>
        </w:rPr>
        <w:t xml:space="preserve"> </w:t>
      </w:r>
      <w:r w:rsidRPr="00D83BB2">
        <w:rPr>
          <w:rFonts w:ascii="Simplified Arabic" w:hAnsi="Simplified Arabic" w:cs="Simplified Arabic"/>
          <w:b/>
          <w:bCs/>
          <w:sz w:val="28"/>
          <w:szCs w:val="28"/>
          <w:highlight w:val="cyan"/>
          <w:rtl/>
        </w:rPr>
        <w:t>أسلوب الإدارة بالأهداف</w:t>
      </w:r>
      <w:r w:rsidRPr="00D83BB2">
        <w:rPr>
          <w:rFonts w:ascii="Simplified Arabic" w:hAnsi="Simplified Arabic" w:cs="Simplified Arabic"/>
          <w:b/>
          <w:bCs/>
          <w:sz w:val="28"/>
          <w:szCs w:val="28"/>
          <w:highlight w:val="cyan"/>
        </w:rPr>
        <w:t>:</w:t>
      </w:r>
    </w:p>
    <w:p w:rsidR="00657A96" w:rsidRDefault="00657A96" w:rsidP="00657A96">
      <w:pPr>
        <w:bidi/>
        <w:spacing w:after="0" w:line="240" w:lineRule="auto"/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02B4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ليس هناك طريقة واحدة مثلى يمكن </w:t>
      </w:r>
      <w:r w:rsidRPr="00702B4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إتباعها</w:t>
      </w:r>
      <w:r w:rsidRPr="00702B4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 </w:t>
      </w:r>
      <w:r w:rsidRPr="00702B4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الإدارة</w:t>
      </w:r>
      <w:r w:rsidRPr="00702B4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 مختلف المواقف والظروف</w:t>
      </w:r>
      <w:r w:rsidRPr="003A5595">
        <w:rPr>
          <w:rFonts w:ascii="Simplified Arabic" w:hAnsi="Simplified Arabic" w:cs="Simplified Arabic"/>
          <w:sz w:val="28"/>
          <w:szCs w:val="28"/>
          <w:rtl/>
        </w:rPr>
        <w:t>،</w:t>
      </w:r>
      <w:r w:rsidRPr="00657A96"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</w:rPr>
        <w:t xml:space="preserve"> </w:t>
      </w:r>
      <w:r w:rsidRPr="003A5595"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</w:rPr>
        <w:t>النظرية الموقفية (الظرفية أو الشرطية)</w:t>
      </w:r>
    </w:p>
    <w:p w:rsidR="00435E6E" w:rsidRDefault="00435E6E" w:rsidP="00435E6E">
      <w:pPr>
        <w:bidi/>
        <w:spacing w:after="0" w:line="240" w:lineRule="auto"/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435E6E" w:rsidRPr="00435E6E" w:rsidRDefault="00435E6E" w:rsidP="00435E6E">
      <w:pPr>
        <w:bidi/>
        <w:jc w:val="left"/>
        <w:rPr>
          <w:rtl/>
        </w:rPr>
      </w:pPr>
      <w:r w:rsidRPr="00AA1639">
        <w:rPr>
          <w:rFonts w:asciiTheme="majorBidi" w:eastAsia="Times New Roman" w:hAnsiTheme="majorBidi" w:cstheme="majorBidi"/>
          <w:color w:val="1C1E21"/>
          <w:sz w:val="28"/>
          <w:szCs w:val="28"/>
          <w:rtl/>
          <w:lang w:val="en-US"/>
        </w:rPr>
        <w:t xml:space="preserve">العمل على تنمية روح التعاون بين الأفراد و </w:t>
      </w:r>
      <w:proofErr w:type="gramStart"/>
      <w:r w:rsidRPr="00AA1639">
        <w:rPr>
          <w:rFonts w:asciiTheme="majorBidi" w:eastAsia="Times New Roman" w:hAnsiTheme="majorBidi" w:cstheme="majorBidi"/>
          <w:color w:val="1C1E21"/>
          <w:sz w:val="28"/>
          <w:szCs w:val="28"/>
          <w:rtl/>
          <w:lang w:val="en-US"/>
        </w:rPr>
        <w:t>المجموعات</w:t>
      </w:r>
      <w:proofErr w:type="gramEnd"/>
      <w:r w:rsidRPr="00AA1639">
        <w:rPr>
          <w:rFonts w:asciiTheme="majorBidi" w:eastAsia="Times New Roman" w:hAnsiTheme="majorBidi" w:cstheme="majorBidi"/>
          <w:color w:val="1C1E21"/>
          <w:sz w:val="28"/>
          <w:szCs w:val="28"/>
          <w:rtl/>
          <w:lang w:val="en-US"/>
        </w:rPr>
        <w:t xml:space="preserve"> في محيط </w:t>
      </w:r>
      <w:r w:rsidRPr="00AA1639">
        <w:rPr>
          <w:rFonts w:asciiTheme="majorBidi" w:eastAsia="Times New Roman" w:hAnsiTheme="majorBidi" w:cstheme="majorBidi" w:hint="cs"/>
          <w:color w:val="1C1E21"/>
          <w:sz w:val="28"/>
          <w:szCs w:val="28"/>
          <w:rtl/>
          <w:lang w:val="en-US"/>
        </w:rPr>
        <w:t>العمل</w:t>
      </w:r>
      <w:r w:rsidRPr="00AA1639">
        <w:rPr>
          <w:rFonts w:asciiTheme="majorBidi" w:eastAsia="Times New Roman" w:hAnsiTheme="majorBidi" w:cstheme="majorBidi"/>
          <w:color w:val="1C1E21"/>
          <w:sz w:val="28"/>
          <w:szCs w:val="28"/>
          <w:lang w:val="en-US"/>
        </w:rPr>
        <w:t>.</w:t>
      </w:r>
      <w:r w:rsidRPr="009D57E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val="en-US"/>
        </w:rPr>
        <w:t>نظرية العلاقات الإنسانية</w:t>
      </w:r>
    </w:p>
    <w:p w:rsidR="000D6C4B" w:rsidRPr="005D1388" w:rsidRDefault="000D6C4B" w:rsidP="000D6C4B">
      <w:pPr>
        <w:shd w:val="clear" w:color="auto" w:fill="FFFFFF"/>
        <w:bidi/>
        <w:spacing w:after="0" w:line="240" w:lineRule="auto"/>
        <w:jc w:val="left"/>
        <w:textAlignment w:val="baseline"/>
        <w:rPr>
          <w:rFonts w:ascii="Simplified Arabic" w:eastAsia="Times New Roman" w:hAnsi="Simplified Arabic" w:cs="Simplified Arabic"/>
          <w:b/>
          <w:bCs/>
          <w:sz w:val="28"/>
          <w:szCs w:val="28"/>
          <w:bdr w:val="none" w:sz="0" w:space="0" w:color="auto" w:frame="1"/>
          <w:rtl/>
          <w:lang w:eastAsia="fr-FR"/>
        </w:rPr>
      </w:pPr>
      <w:r w:rsidRPr="005D1388">
        <w:rPr>
          <w:rFonts w:ascii="Simplified Arabic" w:eastAsia="Times New Roman" w:hAnsi="Simplified Arabic" w:cs="Simplified Arabic" w:hint="cs"/>
          <w:b/>
          <w:bCs/>
          <w:sz w:val="28"/>
          <w:szCs w:val="28"/>
          <w:bdr w:val="none" w:sz="0" w:space="0" w:color="auto" w:frame="1"/>
          <w:rtl/>
          <w:lang w:eastAsia="fr-FR"/>
        </w:rPr>
        <w:t xml:space="preserve">ج4 / وظائف الإدارة عند هنري </w:t>
      </w:r>
      <w:proofErr w:type="spellStart"/>
      <w:r w:rsidRPr="005D1388">
        <w:rPr>
          <w:rFonts w:ascii="Simplified Arabic" w:eastAsia="Times New Roman" w:hAnsi="Simplified Arabic" w:cs="Simplified Arabic" w:hint="cs"/>
          <w:b/>
          <w:bCs/>
          <w:sz w:val="28"/>
          <w:szCs w:val="28"/>
          <w:bdr w:val="none" w:sz="0" w:space="0" w:color="auto" w:frame="1"/>
          <w:rtl/>
          <w:lang w:eastAsia="fr-FR"/>
        </w:rPr>
        <w:t>فايول</w:t>
      </w:r>
      <w:proofErr w:type="spellEnd"/>
      <w:r w:rsidR="005D1388" w:rsidRPr="005D1388">
        <w:rPr>
          <w:rFonts w:ascii="Simplified Arabic" w:eastAsia="Times New Roman" w:hAnsi="Simplified Arabic" w:cs="Simplified Arabic" w:hint="cs"/>
          <w:b/>
          <w:bCs/>
          <w:sz w:val="28"/>
          <w:szCs w:val="28"/>
          <w:bdr w:val="none" w:sz="0" w:space="0" w:color="auto" w:frame="1"/>
          <w:rtl/>
          <w:lang w:eastAsia="fr-FR"/>
        </w:rPr>
        <w:t xml:space="preserve"> 5ن</w:t>
      </w:r>
    </w:p>
    <w:p w:rsidR="000D6C4B" w:rsidRPr="005933F1" w:rsidRDefault="000D6C4B" w:rsidP="000D6C4B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 w:right="720"/>
        <w:jc w:val="both"/>
        <w:textAlignment w:val="baseline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proofErr w:type="gramStart"/>
      <w:r w:rsidRPr="005933F1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lastRenderedPageBreak/>
        <w:t>التخطيط</w:t>
      </w:r>
      <w:r w:rsidRPr="005933F1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.</w:t>
      </w:r>
      <w:proofErr w:type="gramEnd"/>
    </w:p>
    <w:p w:rsidR="000D6C4B" w:rsidRPr="005933F1" w:rsidRDefault="000D6C4B" w:rsidP="000D6C4B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 w:right="720"/>
        <w:jc w:val="both"/>
        <w:textAlignment w:val="baseline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proofErr w:type="gramStart"/>
      <w:r w:rsidRPr="005933F1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التنظيم</w:t>
      </w:r>
      <w:proofErr w:type="gramEnd"/>
      <w:r w:rsidRPr="005933F1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0D6C4B" w:rsidRPr="005933F1" w:rsidRDefault="000D6C4B" w:rsidP="000D6C4B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 w:right="720"/>
        <w:jc w:val="both"/>
        <w:textAlignment w:val="baseline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proofErr w:type="gramStart"/>
      <w:r w:rsidRPr="005933F1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الأمر</w:t>
      </w:r>
      <w:proofErr w:type="gramEnd"/>
      <w:r w:rsidRPr="005933F1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proofErr w:type="spellStart"/>
      <w:r w:rsidRPr="005933F1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Commanding</w:t>
      </w:r>
      <w:proofErr w:type="spellEnd"/>
      <w:r w:rsidRPr="005933F1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0D6C4B" w:rsidRPr="005933F1" w:rsidRDefault="000D6C4B" w:rsidP="000D6C4B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 w:right="720"/>
        <w:jc w:val="both"/>
        <w:textAlignment w:val="baseline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proofErr w:type="gramStart"/>
      <w:r w:rsidRPr="005933F1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التوجيه</w:t>
      </w:r>
      <w:proofErr w:type="gramEnd"/>
      <w:r w:rsidRPr="005933F1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0D6C4B" w:rsidRPr="005933F1" w:rsidRDefault="000D6C4B" w:rsidP="000D6C4B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 w:right="720"/>
        <w:jc w:val="both"/>
        <w:textAlignment w:val="baseline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proofErr w:type="gramStart"/>
      <w:r w:rsidRPr="005933F1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الرقابة</w:t>
      </w:r>
      <w:proofErr w:type="gramEnd"/>
      <w:r w:rsidRPr="005933F1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657A96" w:rsidRDefault="00657A96" w:rsidP="00657A96">
      <w:pPr>
        <w:bidi/>
        <w:jc w:val="left"/>
      </w:pPr>
    </w:p>
    <w:sectPr w:rsidR="00657A96" w:rsidSect="00413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53C49"/>
    <w:multiLevelType w:val="multilevel"/>
    <w:tmpl w:val="1CCAD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7A96"/>
    <w:rsid w:val="000D6C4B"/>
    <w:rsid w:val="003222C7"/>
    <w:rsid w:val="003A6847"/>
    <w:rsid w:val="00413EF1"/>
    <w:rsid w:val="00435E6E"/>
    <w:rsid w:val="00445161"/>
    <w:rsid w:val="005D1388"/>
    <w:rsid w:val="00657A96"/>
    <w:rsid w:val="006A7FF2"/>
    <w:rsid w:val="006E28CB"/>
    <w:rsid w:val="00D2222F"/>
    <w:rsid w:val="00DC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A96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707</dc:creator>
  <cp:lastModifiedBy>707</cp:lastModifiedBy>
  <cp:revision>9</cp:revision>
  <dcterms:created xsi:type="dcterms:W3CDTF">2023-12-31T15:07:00Z</dcterms:created>
  <dcterms:modified xsi:type="dcterms:W3CDTF">2024-01-18T12:19:00Z</dcterms:modified>
</cp:coreProperties>
</file>