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00" w:rsidRPr="00C71000" w:rsidRDefault="00C71000" w:rsidP="00C7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1000" w:rsidRPr="00C71000" w:rsidRDefault="00C71000" w:rsidP="00C71000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i/>
          <w:iCs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i/>
          <w:iCs/>
          <w:noProof/>
          <w:color w:val="3366CC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3AB62C1E" wp14:editId="79C73BC8">
                <wp:extent cx="190500" cy="142875"/>
                <wp:effectExtent l="0" t="0" r="0" b="0"/>
                <wp:docPr id="2" name="AutoShape 1" descr="Page d’aide sur la paronymie">
                  <a:hlinkClick xmlns:a="http://schemas.openxmlformats.org/drawingml/2006/main" r:id="rId6" tooltip="&quot;Aide:Paronymi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 : Page d’aide sur la paronymie" href="https://fr.wikipedia.org/wiki/Aide:Paronymie" title="&quot;Aide:Paronymie&quot;" style="width:1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wrHAMAAHcGAAAOAAAAZHJzL2Uyb0RvYy54bWysVdtu1DAQfUfiHyw/8JbmQvaS0LTabnZR&#10;pQKVCh/gjZ2NVccOtrfpgpD4DX6PL2Hs7G63LRISkAfL15lzZs5MTs/vW4HumDZcyQLHJxFGTFaK&#10;crku8KePy2CKkbFEUiKUZAXeMoPPz16+OO27nCWqUYIyjcCINHnfFbixtsvD0FQNa4k5UR2TcFgr&#10;3RILS70OqSY9WG9FmETROOyVpp1WFTMGdsvhEJ95+3XNKvuhrg2zSBQYsFk/aj+u3BienZJ8rUnX&#10;8GoHg/wFipZwCU4PpkpiCdpo/sxUyyutjKrtSaXaUNU1r5jnAGzi6Ambm4Z0zHOB4JjuECbz/8xW&#10;7++uNeK0wAlGkrSQotnGKu8ZxRhRZioI1zVZM0R/fv9BOGXIbDQSBHVEK7ltuYNI8kZweTsXvLrd&#10;4YRnf87mEIFSVZuWSTukVDNBLOjJNLwzGOncwdOXFOBYpYTloJNXnzfKvpkBmvx6D2PYcykN+87k&#10;npoTgp/edNfawTTdlapuDZJq3hC5ZjPTgUhAukB/v6W16htGKMQ5PjY32HAGDVhDq/6dohAwAgHz&#10;Ibivdet8ACl07zW2PWiM3VtUwWacRaMIlFjBUZwm08nIeyD5/nGnjX3LVIvcBHgDOm+c3F0Z67iR&#10;fH/F+ZJqyYXwMhby0QZcHHbANTx1Zw6EV+XXLMoW08U0DdJkvAjSqCyD2XKeBuNlPBmVr8v5vIy/&#10;Ob9xmjecUiadm32FxOmz3P5W2LtaHbR9qBGjBKfOnINk9Ho1FxrdEajQpf92ATm6Fj6G4YMAXJ5Q&#10;ipM0ukiyYDmeToJ0mY6CbBJNgyjOLrJxlGZpuXxM6YpL9u+UUF/gbJSMfJaOQD/hFvnvOTeSt9xC&#10;DxS8LfD0cAkKChS4kNSn1hIuhvlRKBz8h1BAuveJ9vJ3Eh3Uv1J0C3LVCuQEyoNuDZNG6S8Y9dD5&#10;Cmw+b4hmGIlLCZLP4jR1rdIv0tEkgYU+PlkdnxBZgakCW4yG6dzCCp5sOs3XDXiKfWCkcn2l5l7C&#10;roQGVLtahe7mmew6sWufx2t/6+F/cfYLAAD//wMAUEsDBBQABgAIAAAAIQCRuvmB1wAAAAMBAAAP&#10;AAAAZHJzL2Rvd25yZXYueG1sTI/BasJAEIbvhb7DMgVvddOUiqTZiBSKxEMh1gdYs2MSzM6G7Kjx&#10;7Z320l4Gfv7hm2/y1eR7dcExdoEMvMwTUEh1cB01Bvbfn89LUJEtOdsHQgM3jLAqHh9ym7lwpQov&#10;O26UQChm1kDLPGRax7pFb+M8DEjSHcPoLUscG+1GexW473WaJAvtbUdyobUDfrRYn3ZnbyBdovsq&#10;Ow6b8lRWC/K03VcbY2ZP0/odFOPEf8vwoy/qUIjTIZzJRdUbkEf4d0r3mkg6CDd9A13k+r97cQcA&#10;AP//AwBQSwMEFAAGAAgAAAAhAJ8Ip5reAAAAVwEAABkAAABkcnMvX3JlbHMvZTJvRG9jLnhtbC5y&#10;ZWxzhJDRSsQwEEXfBf8hzLtN1weRpe2yoMI+CCLrBwzJtA1NJmESdfv3RkVwQfDxMtxzD9PtTsGr&#10;N5LsIvewaVpQxCZax1MPL8eHq1tQuSBb9JGph5Uy7IbLi+6ZPJZayrNLWVUK5x7mUtJW62xmCpib&#10;mIjrZYwSsNQok05oFpxIX7ftjZbfDBjOmOpge5CD3YA6rqku/8+O4+gM3UXzGojLHxN6riTxjpcK&#10;RZmofGNzdR6leXeLS2Qdfpl+Jr13lrZPKJHX4Oin9RhtFbo/FRJGD3ro9Nk7hg8AAAD//wMAUEsB&#10;Ai0AFAAGAAgAAAAhALaDOJL+AAAA4QEAABMAAAAAAAAAAAAAAAAAAAAAAFtDb250ZW50X1R5cGVz&#10;XS54bWxQSwECLQAUAAYACAAAACEAOP0h/9YAAACUAQAACwAAAAAAAAAAAAAAAAAvAQAAX3JlbHMv&#10;LnJlbHNQSwECLQAUAAYACAAAACEAWXm8KxwDAAB3BgAADgAAAAAAAAAAAAAAAAAuAgAAZHJzL2Uy&#10;b0RvYy54bWxQSwECLQAUAAYACAAAACEAkbr5gdcAAAADAQAADwAAAAAAAAAAAAAAAAB2BQAAZHJz&#10;L2Rvd25yZXYueG1sUEsBAi0AFAAGAAgAAAAhAJ8Ip5reAAAAVwEAABkAAAAAAAAAAAAAAAAAeg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71000" w:rsidRPr="00C71000" w:rsidRDefault="00C71000" w:rsidP="00C71000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i/>
          <w:iCs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i/>
          <w:iCs/>
          <w:color w:val="202122"/>
          <w:sz w:val="21"/>
          <w:szCs w:val="21"/>
          <w:lang w:eastAsia="fr-FR"/>
        </w:rPr>
        <w:t>Cet article possède un paronyme, voir </w:t>
      </w:r>
      <w:hyperlink r:id="rId7" w:tooltip="Patronymie" w:history="1">
        <w:r w:rsidRPr="00C71000">
          <w:rPr>
            <w:rFonts w:ascii="Arial" w:eastAsia="Times New Roman" w:hAnsi="Arial" w:cs="Arial"/>
            <w:i/>
            <w:iCs/>
            <w:color w:val="3366CC"/>
            <w:sz w:val="21"/>
            <w:szCs w:val="21"/>
            <w:u w:val="single"/>
            <w:lang w:eastAsia="fr-FR"/>
          </w:rPr>
          <w:t>Patronymie</w:t>
        </w:r>
      </w:hyperlink>
      <w:r w:rsidRPr="00C71000">
        <w:rPr>
          <w:rFonts w:ascii="Arial" w:eastAsia="Times New Roman" w:hAnsi="Arial" w:cs="Arial"/>
          <w:i/>
          <w:iCs/>
          <w:color w:val="202122"/>
          <w:sz w:val="21"/>
          <w:szCs w:val="21"/>
          <w:lang w:eastAsia="fr-FR"/>
        </w:rPr>
        <w:t>.</w:t>
      </w:r>
    </w:p>
    <w:p w:rsidR="00C71000" w:rsidRPr="00C71000" w:rsidRDefault="00C71000" w:rsidP="00C71000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La </w:t>
      </w:r>
      <w:r w:rsidRPr="00C71000">
        <w:rPr>
          <w:rFonts w:ascii="Arial" w:eastAsia="Times New Roman" w:hAnsi="Arial" w:cs="Arial"/>
          <w:b/>
          <w:bCs/>
          <w:color w:val="202122"/>
          <w:sz w:val="21"/>
          <w:szCs w:val="21"/>
          <w:lang w:eastAsia="fr-FR"/>
        </w:rPr>
        <w:t>paronymie</w:t>
      </w: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est un rapport </w:t>
      </w:r>
      <w:hyperlink r:id="rId8" w:tooltip="Lexiqu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lexical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entre deux </w:t>
      </w:r>
      <w:hyperlink r:id="rId9" w:tooltip="Mot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mots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dont le </w:t>
      </w:r>
      <w:hyperlink r:id="rId10" w:tooltip="Sens (linguistique)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sens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diffère mais dont la graphie ou la prononciation sont très proches, de sorte qu'ils peuvent être confondus à la lecture ou à l'audition.</w:t>
      </w:r>
    </w:p>
    <w:p w:rsidR="00C71000" w:rsidRPr="00C71000" w:rsidRDefault="00C71000" w:rsidP="00C7100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fr-FR"/>
        </w:rPr>
      </w:pPr>
      <w:r w:rsidRPr="00C71000">
        <w:rPr>
          <w:rFonts w:ascii="Georgia" w:eastAsia="Times New Roman" w:hAnsi="Georgia" w:cs="Arial"/>
          <w:color w:val="000000"/>
          <w:sz w:val="32"/>
          <w:szCs w:val="32"/>
          <w:lang w:eastAsia="fr-FR"/>
        </w:rPr>
        <w:t xml:space="preserve">Exemples de </w:t>
      </w:r>
      <w:proofErr w:type="gramStart"/>
      <w:r w:rsidRPr="00C71000">
        <w:rPr>
          <w:rFonts w:ascii="Georgia" w:eastAsia="Times New Roman" w:hAnsi="Georgia" w:cs="Arial"/>
          <w:color w:val="000000"/>
          <w:sz w:val="32"/>
          <w:szCs w:val="32"/>
          <w:lang w:eastAsia="fr-FR"/>
        </w:rPr>
        <w:t>paronymes</w:t>
      </w:r>
      <w:r w:rsidRPr="00C71000">
        <w:rPr>
          <w:rFonts w:ascii="Arial" w:eastAsia="Times New Roman" w:hAnsi="Arial" w:cs="Arial"/>
          <w:color w:val="54595D"/>
          <w:sz w:val="24"/>
          <w:szCs w:val="24"/>
          <w:lang w:eastAsia="fr-FR"/>
        </w:rPr>
        <w:t>[</w:t>
      </w:r>
      <w:proofErr w:type="gramEnd"/>
      <w:hyperlink r:id="rId11" w:tooltip="Modifier la section : Exemples de paronymes" w:history="1">
        <w:r w:rsidRPr="00C71000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fr-FR"/>
          </w:rPr>
          <w:t>modifier</w:t>
        </w:r>
      </w:hyperlink>
      <w:r w:rsidRPr="00C71000">
        <w:rPr>
          <w:rFonts w:ascii="Arial" w:eastAsia="Times New Roman" w:hAnsi="Arial" w:cs="Arial"/>
          <w:color w:val="54595D"/>
          <w:sz w:val="24"/>
          <w:szCs w:val="24"/>
          <w:lang w:eastAsia="fr-FR"/>
        </w:rPr>
        <w:t> | </w:t>
      </w:r>
      <w:hyperlink r:id="rId12" w:tooltip="Modifier le code source de la section : Exemples de paronymes" w:history="1">
        <w:r w:rsidRPr="00C71000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fr-FR"/>
          </w:rPr>
          <w:t>modifier le code</w:t>
        </w:r>
      </w:hyperlink>
      <w:r w:rsidRPr="00C71000">
        <w:rPr>
          <w:rFonts w:ascii="Arial" w:eastAsia="Times New Roman" w:hAnsi="Arial" w:cs="Arial"/>
          <w:color w:val="54595D"/>
          <w:sz w:val="24"/>
          <w:szCs w:val="24"/>
          <w:lang w:eastAsia="fr-FR"/>
        </w:rPr>
        <w:t>]</w:t>
      </w:r>
    </w:p>
    <w:p w:rsidR="00C71000" w:rsidRPr="00C71000" w:rsidRDefault="00C71000" w:rsidP="00C71000">
      <w:pPr>
        <w:shd w:val="clear" w:color="auto" w:fill="FDFDFD"/>
        <w:spacing w:after="168" w:line="360" w:lineRule="atLeast"/>
        <w:ind w:firstLine="345"/>
        <w:textAlignment w:val="center"/>
        <w:rPr>
          <w:rFonts w:ascii="Arial" w:eastAsia="Times New Roman" w:hAnsi="Arial" w:cs="Arial"/>
          <w:color w:val="202122"/>
          <w:sz w:val="20"/>
          <w:szCs w:val="20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0"/>
          <w:szCs w:val="20"/>
          <w:lang w:eastAsia="fr-FR"/>
        </w:rPr>
        <w:t>Article détaillé : </w:t>
      </w:r>
      <w:proofErr w:type="spellStart"/>
      <w:r w:rsidRPr="00C71000">
        <w:rPr>
          <w:rFonts w:ascii="Arial" w:eastAsia="Times New Roman" w:hAnsi="Arial" w:cs="Arial"/>
          <w:color w:val="202122"/>
          <w:sz w:val="20"/>
          <w:szCs w:val="20"/>
          <w:lang w:eastAsia="fr-FR"/>
        </w:rPr>
        <w:fldChar w:fldCharType="begin"/>
      </w:r>
      <w:r w:rsidRPr="00C71000">
        <w:rPr>
          <w:rFonts w:ascii="Arial" w:eastAsia="Times New Roman" w:hAnsi="Arial" w:cs="Arial"/>
          <w:color w:val="202122"/>
          <w:sz w:val="20"/>
          <w:szCs w:val="20"/>
          <w:lang w:eastAsia="fr-FR"/>
        </w:rPr>
        <w:instrText xml:space="preserve"> HYPERLINK "https://fr.wiktionary.org/wiki/Annexe:Paronymes_en_fran%C3%A7ais" \o "wikt:Annexe:Paronymes en français" </w:instrText>
      </w:r>
      <w:r w:rsidRPr="00C71000">
        <w:rPr>
          <w:rFonts w:ascii="Arial" w:eastAsia="Times New Roman" w:hAnsi="Arial" w:cs="Arial"/>
          <w:color w:val="202122"/>
          <w:sz w:val="20"/>
          <w:szCs w:val="20"/>
          <w:lang w:eastAsia="fr-FR"/>
        </w:rPr>
        <w:fldChar w:fldCharType="separate"/>
      </w:r>
      <w:r w:rsidRPr="00C71000">
        <w:rPr>
          <w:rFonts w:ascii="Arial" w:eastAsia="Times New Roman" w:hAnsi="Arial" w:cs="Arial"/>
          <w:color w:val="3366CC"/>
          <w:sz w:val="20"/>
          <w:szCs w:val="20"/>
          <w:u w:val="single"/>
          <w:lang w:eastAsia="fr-FR"/>
        </w:rPr>
        <w:t>wikt:Annexe:Paronymes</w:t>
      </w:r>
      <w:proofErr w:type="spellEnd"/>
      <w:r w:rsidRPr="00C71000">
        <w:rPr>
          <w:rFonts w:ascii="Arial" w:eastAsia="Times New Roman" w:hAnsi="Arial" w:cs="Arial"/>
          <w:color w:val="3366CC"/>
          <w:sz w:val="20"/>
          <w:szCs w:val="20"/>
          <w:u w:val="single"/>
          <w:lang w:eastAsia="fr-FR"/>
        </w:rPr>
        <w:t xml:space="preserve"> en français</w:t>
      </w:r>
      <w:r w:rsidRPr="00C71000">
        <w:rPr>
          <w:rFonts w:ascii="Arial" w:eastAsia="Times New Roman" w:hAnsi="Arial" w:cs="Arial"/>
          <w:color w:val="202122"/>
          <w:sz w:val="20"/>
          <w:szCs w:val="20"/>
          <w:lang w:eastAsia="fr-FR"/>
        </w:rPr>
        <w:fldChar w:fldCharType="end"/>
      </w:r>
      <w:r w:rsidRPr="00C71000">
        <w:rPr>
          <w:rFonts w:ascii="Arial" w:eastAsia="Times New Roman" w:hAnsi="Arial" w:cs="Arial"/>
          <w:color w:val="202122"/>
          <w:sz w:val="20"/>
          <w:szCs w:val="20"/>
          <w:lang w:eastAsia="fr-FR"/>
        </w:rPr>
        <w:t>.</w:t>
      </w:r>
    </w:p>
    <w:p w:rsidR="00C71000" w:rsidRPr="00C71000" w:rsidRDefault="00C71000" w:rsidP="00C71000">
      <w:pPr>
        <w:shd w:val="clear" w:color="auto" w:fill="FFCCCC"/>
        <w:spacing w:after="0" w:line="240" w:lineRule="auto"/>
        <w:jc w:val="center"/>
        <w:textAlignment w:val="center"/>
        <w:rPr>
          <w:rFonts w:ascii="Arial" w:eastAsia="Times New Roman" w:hAnsi="Arial" w:cs="Arial"/>
          <w:color w:val="202122"/>
          <w:sz w:val="20"/>
          <w:szCs w:val="20"/>
          <w:lang w:eastAsia="fr-FR"/>
        </w:rPr>
      </w:pPr>
      <w:r w:rsidRPr="00C71000">
        <w:rPr>
          <w:rFonts w:ascii="Arial" w:eastAsia="Times New Roman" w:hAnsi="Arial" w:cs="Arial"/>
          <w:noProof/>
          <w:color w:val="3366CC"/>
          <w:sz w:val="20"/>
          <w:szCs w:val="20"/>
          <w:bdr w:val="none" w:sz="0" w:space="0" w:color="auto" w:frame="1"/>
          <w:lang w:eastAsia="fr-FR"/>
        </w:rPr>
        <mc:AlternateContent>
          <mc:Choice Requires="wps">
            <w:drawing>
              <wp:inline distT="0" distB="0" distL="0" distR="0" wp14:anchorId="174412D8" wp14:editId="29939ECB">
                <wp:extent cx="238125" cy="238125"/>
                <wp:effectExtent l="0" t="0" r="0" b="0"/>
                <wp:docPr id="1" name="AutoShape 2" descr="https://upload.wikimedia.org/wikipedia/commons/thumb/f/f4/OOjs_UI_icon_helpNotice-ltr-destructive.svg/25px-OOjs_UI_icon_helpNotice-ltr-destructive.svg.png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 : https://upload.wikimedia.org/wikipedia/commons/thumb/f/f4/OOjs_UI_icon_helpNotice-ltr-destructive.svg/25px-OOjs_UI_icon_helpNotice-ltr-destructive.svg.png" href="https://commons.wikimedia.org/wiki/File:OOjs_UI_icon_helpNotice-ltr-destructive.svg?uselang=fr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EwNgMAAM4GAAAOAAAAZHJzL2Uyb0RvYy54bWysVdtu2zgQfV9g/4Hgu6xLZccSohSpFS8C&#10;ZJsCbZ8DmqQsbiiSS9KW08X++w4p27kUKPamB4LXM3Nmzowu3x8GifbcOqFVg/NZhhFXVDOhtg3+&#10;+mWdLDFynihGpFa8wU/c4fdXP/90OZqaF7rXknGLAES5ejQN7r03dZo62vOBuJk2XMFhp+1APCzt&#10;NmWWjIA+yLTIskU6asuM1ZQ7B7vtdIivIn7Xcervu85xj2SDwTcfRxvHTRjTq0tSby0xvaBHN8i/&#10;8GIgQoHRM1RLPEE7K76DGgS12unOz6geUt11gvLIAdjk2Rs2n3tieOQCwXHmHCb3/8HSj/tPFgkG&#10;ucNIkQFSdL3zOlpGBUaMOwrhCmlxkJedkZqw2SgexcCZIDEjYWXCKgVOg1Yu9f1u2KRd2pXp/f1v&#10;7uHr7YOgWj30XJqP2gPnRHqbALi3O+rFns/cfpsWc3NI/sGDmVHbGPVeCvW4koI+HmN0dPnHSpqi&#10;32q6G7jyk5wsl8SDll0vjMPI1iE09pblQSnpCEGIEQv6itPP5pMNeXfmTtNHh5Re9URt+bUzoL0p&#10;qqcta/XYc8Igfa/gJowA6AANbcZfNYM8EMhDZHfo7BBsgL/oEKX7dJYuP3hEYbN4t8yLOUYUjo7z&#10;4DCpT4+Ndf4XrgcUJkAJvIvgZH/n/HT1dCXYUnotpIzVIdWrDcCcdsA0PA1nwYko9j+qrLpZ3izL&#10;pCwWN0mZtW1yvV6VyWKdX8zbd+1q1eZ/Brt5WfeCMa6CmVPh5eXfE/axBUwlcy49p6VgAS645Ox2&#10;s5IW7QkU/jp+MYNw8nwtfe1GjBdweUMpL8rsQ1El68XyIinX5TypLrJlkuXVh2qRlVXZrl9TuhOK&#10;/3dKaGxwNYecRjrPTr/hlsXve26kHoSH1irF0ODl+RKpgwJvFIup9UTIaf4iFMH951BAuk+JjvIP&#10;Ep3Uv9HsCeRqNcgJWiv8BGDSa/sNoxEaaoPd7ztiOUbyVoHkq7wsQweOi3J+UcDCvjzZvDwhigJU&#10;gz1G03TlYQVPdsaKbQ+W8hgYpUO76kSUcCihyatjrULTjEyODT505ZfreOv5N3T1FwAAAP//AwBQ&#10;SwMEFAAGAAgAAAAhAEdqbT7YAAAAAwEAAA8AAABkcnMvZG93bnJldi54bWxMj0FrwkAQhe8F/8My&#10;Qm91o6VW0mxEhCLpoRDrD1izYxLMzobsqOm/77Q9tJd5DG9475tsPfpOXXGIbSAD81kCCqkKrqXa&#10;wOHj9WEFKrIlZ7tAaOATI6zzyV1mUxduVOJ1z7WSEIqpNdAw96nWsWrQ2zgLPZJ4pzB4y7IOtXaD&#10;vUm47/QiSZba25akobE9bhuszvuLN7BYoXsvWg674lyUS/L0dih3xtxPx80LKMaR/47hG1/QIRem&#10;Y7iQi6ozII/wzxTv8fkJ1PFXdZ7p/+z5FwAAAP//AwBQSwMEFAAGAAgAAAAhAAXFL9gAAQAAiQEA&#10;ABkAAABkcnMvX3JlbHMvZTJvRG9jLnhtbC5yZWxzhJBNS8QwEIbvgv8h5N6m60Fk2bYXXehBF2T3&#10;XEIybWPzRSatu//eURFcEDy+DPO8H7v27CxbIaEJvuabsuIMvAra+LHmp+O+eOAMs/Ra2uCh5hdA&#10;3ja3N7tXsDLTE04mIiOKx5pPOcetEKgmcBLLEMHTZQjJyUwyjSJKNcsRxF1V3Yv0m8GbKybrdM1T&#10;pzecHS+RnP9nh2EwCh6DWhz4/IeFmIiUrPEzQWUaIX9jkTKr4By1Kd/NbBxoI7/ifiqxNxa2h8Mb&#10;9qeuNyr4fgIbX0Imt8LmVGjAnBaVzQolrmO7IBWjAYf04/McNFV4OmdIXloump24GrD5AAAA//8D&#10;AFBLAQItABQABgAIAAAAIQC2gziS/gAAAOEBAAATAAAAAAAAAAAAAAAAAAAAAABbQ29udGVudF9U&#10;eXBlc10ueG1sUEsBAi0AFAAGAAgAAAAhADj9If/WAAAAlAEAAAsAAAAAAAAAAAAAAAAALwEAAF9y&#10;ZWxzLy5yZWxzUEsBAi0AFAAGAAgAAAAhANfSsTA2AwAAzgYAAA4AAAAAAAAAAAAAAAAALgIAAGRy&#10;cy9lMm9Eb2MueG1sUEsBAi0AFAAGAAgAAAAhAEdqbT7YAAAAAwEAAA8AAAAAAAAAAAAAAAAAkAUA&#10;AGRycy9kb3ducmV2LnhtbFBLAQItABQABgAIAAAAIQAFxS/YAAEAAIkBAAAZAAAAAAAAAAAAAAAA&#10;AJU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71000" w:rsidRPr="00C71000" w:rsidRDefault="00C71000" w:rsidP="00C71000">
      <w:pPr>
        <w:shd w:val="clear" w:color="auto" w:fill="FFCCCC"/>
        <w:spacing w:after="168" w:line="240" w:lineRule="auto"/>
        <w:textAlignment w:val="center"/>
        <w:rPr>
          <w:rFonts w:ascii="Arial" w:eastAsia="Times New Roman" w:hAnsi="Arial" w:cs="Arial"/>
          <w:color w:val="202122"/>
          <w:sz w:val="20"/>
          <w:szCs w:val="20"/>
          <w:lang w:eastAsia="fr-FR"/>
        </w:rPr>
      </w:pPr>
      <w:r w:rsidRPr="00C71000">
        <w:rPr>
          <w:rFonts w:ascii="Arial" w:eastAsia="Times New Roman" w:hAnsi="Arial" w:cs="Arial"/>
          <w:b/>
          <w:bCs/>
          <w:color w:val="202122"/>
          <w:sz w:val="20"/>
          <w:szCs w:val="20"/>
          <w:lang w:eastAsia="fr-FR"/>
        </w:rPr>
        <w:t>Cette section peut contenir un </w:t>
      </w:r>
      <w:hyperlink r:id="rId14" w:tooltip="Wikipédia:Travaux inédits" w:history="1">
        <w:r w:rsidRPr="00C71000">
          <w:rPr>
            <w:rFonts w:ascii="Arial" w:eastAsia="Times New Roman" w:hAnsi="Arial" w:cs="Arial"/>
            <w:b/>
            <w:bCs/>
            <w:color w:val="3366CC"/>
            <w:sz w:val="20"/>
            <w:szCs w:val="20"/>
            <w:u w:val="single"/>
            <w:lang w:eastAsia="fr-FR"/>
          </w:rPr>
          <w:t>travail inédit</w:t>
        </w:r>
      </w:hyperlink>
      <w:r w:rsidRPr="00C71000">
        <w:rPr>
          <w:rFonts w:ascii="Arial" w:eastAsia="Times New Roman" w:hAnsi="Arial" w:cs="Arial"/>
          <w:b/>
          <w:bCs/>
          <w:color w:val="202122"/>
          <w:sz w:val="20"/>
          <w:szCs w:val="20"/>
          <w:lang w:eastAsia="fr-FR"/>
        </w:rPr>
        <w:t> ou des déclarations </w:t>
      </w:r>
      <w:hyperlink r:id="rId15" w:tooltip="Wikipédia:Vérifiabilité" w:history="1">
        <w:r w:rsidRPr="00C71000">
          <w:rPr>
            <w:rFonts w:ascii="Arial" w:eastAsia="Times New Roman" w:hAnsi="Arial" w:cs="Arial"/>
            <w:b/>
            <w:bCs/>
            <w:color w:val="3366CC"/>
            <w:sz w:val="20"/>
            <w:szCs w:val="20"/>
            <w:u w:val="single"/>
            <w:lang w:eastAsia="fr-FR"/>
          </w:rPr>
          <w:t>non vérifiées</w:t>
        </w:r>
      </w:hyperlink>
      <w:r w:rsidRPr="00C71000">
        <w:rPr>
          <w:rFonts w:ascii="Arial" w:eastAsia="Times New Roman" w:hAnsi="Arial" w:cs="Arial"/>
          <w:color w:val="202122"/>
          <w:sz w:val="15"/>
          <w:szCs w:val="15"/>
          <w:lang w:eastAsia="fr-FR"/>
        </w:rPr>
        <w:t> (août 2023)</w:t>
      </w:r>
      <w:r w:rsidRPr="00C71000">
        <w:rPr>
          <w:rFonts w:ascii="Arial" w:eastAsia="Times New Roman" w:hAnsi="Arial" w:cs="Arial"/>
          <w:color w:val="202122"/>
          <w:sz w:val="20"/>
          <w:szCs w:val="20"/>
          <w:lang w:eastAsia="fr-FR"/>
        </w:rPr>
        <w:t>. Vous pouvez aider en ajoutant des références ou en supprimant le contenu inédit.</w:t>
      </w:r>
    </w:p>
    <w:p w:rsidR="00C71000" w:rsidRPr="00C71000" w:rsidRDefault="00C71000" w:rsidP="00C71000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Le mot </w:t>
      </w:r>
      <w:r w:rsidRPr="00C71000">
        <w:rPr>
          <w:rFonts w:ascii="Arial" w:eastAsia="Times New Roman" w:hAnsi="Arial" w:cs="Arial"/>
          <w:i/>
          <w:iCs/>
          <w:color w:val="202122"/>
          <w:sz w:val="21"/>
          <w:szCs w:val="21"/>
          <w:lang w:eastAsia="fr-FR"/>
        </w:rPr>
        <w:t>paronyme</w:t>
      </w: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a son propre paronyme : </w:t>
      </w:r>
      <w:hyperlink r:id="rId16" w:tooltip="Patronyme" w:history="1">
        <w:r w:rsidRPr="00C71000">
          <w:rPr>
            <w:rFonts w:ascii="Arial" w:eastAsia="Times New Roman" w:hAnsi="Arial" w:cs="Arial"/>
            <w:i/>
            <w:iCs/>
            <w:color w:val="3366CC"/>
            <w:sz w:val="21"/>
            <w:szCs w:val="21"/>
            <w:u w:val="single"/>
            <w:lang w:eastAsia="fr-FR"/>
          </w:rPr>
          <w:t>patronyme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.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17" w:tooltip="Absorption (physique)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absorber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18" w:tooltip="Adsorp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adsorber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19" w:tooltip="Accident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accident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 incident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adresser / agresser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aménager / emménager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allocation / allocution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amener / emmener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attention / </w:t>
      </w:r>
      <w:hyperlink r:id="rId20" w:tooltip="Inten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intention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cahot / chaos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21" w:tooltip="Calendes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calendes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22" w:tooltip="Calandr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calandre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23" w:tooltip="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collision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24" w:tooltip="wikt:collus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collusion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compatibilité / comptabilité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25" w:tooltip="Cousi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cousin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 coussin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26" w:tooltip="Conjectur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conjecture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27" w:tooltip="Conjonctur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conjoncture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conversation / conservation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crime / crème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culturel / cultuel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désert / dessert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28" w:tooltip="wikt:digresser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digresser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proofErr w:type="spellStart"/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fldChar w:fldCharType="begin"/>
      </w: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instrText xml:space="preserve"> HYPERLINK "https://fr.wiktionary.org/wiki/d%C3%A9gresser" \o "wikt:dégresser" </w:instrText>
      </w: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fldChar w:fldCharType="separate"/>
      </w:r>
      <w:r w:rsidRPr="00C71000">
        <w:rPr>
          <w:rFonts w:ascii="Arial" w:eastAsia="Times New Roman" w:hAnsi="Arial" w:cs="Arial"/>
          <w:color w:val="3366CC"/>
          <w:sz w:val="21"/>
          <w:szCs w:val="21"/>
          <w:u w:val="single"/>
          <w:lang w:eastAsia="fr-FR"/>
        </w:rPr>
        <w:t>dégresser</w:t>
      </w:r>
      <w:proofErr w:type="spellEnd"/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fldChar w:fldCharType="end"/>
      </w: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 dégraisser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douceur / douleur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29" w:tooltip="wikt:effrac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effraction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30" w:tooltip="wikt:infrac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infraction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31" w:tooltip="Éclips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éclipse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32" w:tooltip="Ellips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ellipse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33" w:tooltip="Enfant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enfant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34" w:tooltip="Infant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infant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éminent / imminent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éruption / irruption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empreint(e) / emprunt(e)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étreinte / </w:t>
      </w:r>
      <w:hyperlink r:id="rId35" w:tooltip="wikt:épreint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épreinte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évoquer / invoquer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goûter / goutter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gradation / graduation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habileté / habilité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36" w:tooltip="wikt:haler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haler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37" w:tooltip="wikt:héler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héler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incendie / incident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38" w:tooltip="Inclinais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inclinaison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39" w:tooltip="wikt:inclina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inclination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induire / enduire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infecter / affecter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lastRenderedPageBreak/>
        <w:t>infliger / affliger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inique / unique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lacune / lagune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ministre / sinistre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mythifier / mystifier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40" w:tooltip="Paraphras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paraphrase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41" w:tooltip="Périphras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périphrase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partial / partiel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42" w:tooltip="Pédologu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pédologue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43" w:tooltip="Podologu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podologue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44" w:tooltip="Receveur (impôt)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percepteur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45" w:tooltip="Précepteur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précepteur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46" w:tooltip="Pois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poison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47" w:tooltip="Poiss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poisson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48" w:tooltip="Boiss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boisson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49" w:tooltip="Poinç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poinçon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promiscuité / proximité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50" w:tooltip="wikt:rabattr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rabattre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51" w:tooltip="wikt:rebattr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rebattre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52" w:tooltip="wikt:Récoler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récoler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 recoller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recouvrer / recouvrir</w:t>
      </w:r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53" w:tooltip="wikt:réfac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réfaction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54" w:tooltip="wikt:réfec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réfection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55" w:tooltip="Réflex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réflexion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56" w:tooltip="Réfrac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réfraction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proofErr w:type="spellStart"/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regraisser</w:t>
      </w:r>
      <w:proofErr w:type="spellEnd"/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 xml:space="preserve"> / </w:t>
      </w:r>
      <w:hyperlink r:id="rId57" w:tooltip="wikt:régresser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régresser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58" w:tooltip="Sacrific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sacrifier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59" w:tooltip="Scarifica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scarifier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60" w:tooltip="Séduc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séduction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61" w:tooltip="Subduc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subduction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62" w:tooltip="Sémites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sémitique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63" w:tooltip="Sémiotiqu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sémiotique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64" w:tooltip="Sémantiqu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sémantique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65" w:tooltip="Servag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servage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66" w:tooltip="Sevrage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sevrage</w:t>
        </w:r>
      </w:hyperlink>
    </w:p>
    <w:p w:rsidR="00C71000" w:rsidRPr="00C71000" w:rsidRDefault="00C71000" w:rsidP="00C7100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hyperlink r:id="rId67" w:tooltip="wikt:sujé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sujétion</w:t>
        </w:r>
      </w:hyperlink>
      <w:r w:rsidRPr="00C71000">
        <w:rPr>
          <w:rFonts w:ascii="Arial" w:eastAsia="Times New Roman" w:hAnsi="Arial" w:cs="Arial"/>
          <w:color w:val="202122"/>
          <w:sz w:val="21"/>
          <w:szCs w:val="21"/>
          <w:lang w:eastAsia="fr-FR"/>
        </w:rPr>
        <w:t> / </w:t>
      </w:r>
      <w:hyperlink r:id="rId68" w:tooltip="wikt:suggestion" w:history="1">
        <w:r w:rsidRPr="00C71000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fr-FR"/>
          </w:rPr>
          <w:t>suggestion</w:t>
        </w:r>
      </w:hyperlink>
    </w:p>
    <w:p w:rsidR="005A31F4" w:rsidRDefault="005A31F4"/>
    <w:p w:rsidR="00C71000" w:rsidRDefault="00C71000"/>
    <w:p w:rsidR="00C71000" w:rsidRDefault="00C71000">
      <w:r>
        <w:t xml:space="preserve">Référence </w:t>
      </w:r>
      <w:bookmarkStart w:id="0" w:name="_GoBack"/>
      <w:bookmarkEnd w:id="0"/>
    </w:p>
    <w:p w:rsidR="00C71000" w:rsidRDefault="00C71000">
      <w:r w:rsidRPr="00C71000">
        <w:t>https://fr.wikipedia.org/wiki/Paronymie</w:t>
      </w:r>
    </w:p>
    <w:sectPr w:rsidR="00C7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C78"/>
    <w:multiLevelType w:val="multilevel"/>
    <w:tmpl w:val="67B4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8"/>
    <w:rsid w:val="00131223"/>
    <w:rsid w:val="001F418F"/>
    <w:rsid w:val="003352CC"/>
    <w:rsid w:val="004D70EC"/>
    <w:rsid w:val="005A31F4"/>
    <w:rsid w:val="007704E6"/>
    <w:rsid w:val="008A42C8"/>
    <w:rsid w:val="00B47909"/>
    <w:rsid w:val="00C71000"/>
    <w:rsid w:val="00E32C00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62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8191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4913">
                  <w:marLeft w:val="480"/>
                  <w:marRight w:val="0"/>
                  <w:marTop w:val="72"/>
                  <w:marBottom w:val="168"/>
                  <w:divBdr>
                    <w:top w:val="single" w:sz="6" w:space="2" w:color="E7E7E7"/>
                    <w:left w:val="single" w:sz="2" w:space="0" w:color="E7E7E7"/>
                    <w:bottom w:val="single" w:sz="6" w:space="4" w:color="E7E7E7"/>
                    <w:right w:val="single" w:sz="2" w:space="6" w:color="E7E7E7"/>
                  </w:divBdr>
                  <w:divsChild>
                    <w:div w:id="18072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00541">
                  <w:marLeft w:val="480"/>
                  <w:marRight w:val="0"/>
                  <w:marTop w:val="72"/>
                  <w:marBottom w:val="168"/>
                  <w:divBdr>
                    <w:top w:val="single" w:sz="6" w:space="2" w:color="AA0044"/>
                    <w:left w:val="single" w:sz="2" w:space="0" w:color="AA0044"/>
                    <w:bottom w:val="single" w:sz="6" w:space="4" w:color="AA0044"/>
                    <w:right w:val="single" w:sz="2" w:space="6" w:color="AA0044"/>
                  </w:divBdr>
                  <w:divsChild>
                    <w:div w:id="9696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79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0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  <w:divsChild>
                    <w:div w:id="12916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9621">
                  <w:marLeft w:val="480"/>
                  <w:marRight w:val="0"/>
                  <w:marTop w:val="72"/>
                  <w:marBottom w:val="168"/>
                  <w:divBdr>
                    <w:top w:val="single" w:sz="6" w:space="2" w:color="E7E7E7"/>
                    <w:left w:val="single" w:sz="2" w:space="0" w:color="E7E7E7"/>
                    <w:bottom w:val="single" w:sz="6" w:space="4" w:color="E7E7E7"/>
                    <w:right w:val="single" w:sz="2" w:space="6" w:color="E7E7E7"/>
                  </w:divBdr>
                  <w:divsChild>
                    <w:div w:id="11894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6599">
                  <w:marLeft w:val="480"/>
                  <w:marRight w:val="0"/>
                  <w:marTop w:val="72"/>
                  <w:marBottom w:val="168"/>
                  <w:divBdr>
                    <w:top w:val="single" w:sz="6" w:space="2" w:color="AA0044"/>
                    <w:left w:val="single" w:sz="2" w:space="0" w:color="AA0044"/>
                    <w:bottom w:val="single" w:sz="6" w:space="4" w:color="AA0044"/>
                    <w:right w:val="single" w:sz="2" w:space="6" w:color="AA0044"/>
                  </w:divBdr>
                  <w:divsChild>
                    <w:div w:id="3486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88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ons.wikimedia.org/wiki/File:OOjs_UI_icon_helpNotice-ltr-destructive.svg?uselang=fr" TargetMode="External"/><Relationship Id="rId18" Type="http://schemas.openxmlformats.org/officeDocument/2006/relationships/hyperlink" Target="https://fr.wikipedia.org/wiki/Adsorption" TargetMode="External"/><Relationship Id="rId26" Type="http://schemas.openxmlformats.org/officeDocument/2006/relationships/hyperlink" Target="https://fr.wikipedia.org/wiki/Conjecture" TargetMode="External"/><Relationship Id="rId39" Type="http://schemas.openxmlformats.org/officeDocument/2006/relationships/hyperlink" Target="https://fr.wiktionary.org/wiki/inclination" TargetMode="External"/><Relationship Id="rId21" Type="http://schemas.openxmlformats.org/officeDocument/2006/relationships/hyperlink" Target="https://fr.wikipedia.org/wiki/Calendes" TargetMode="External"/><Relationship Id="rId34" Type="http://schemas.openxmlformats.org/officeDocument/2006/relationships/hyperlink" Target="https://fr.wikipedia.org/wiki/Infant" TargetMode="External"/><Relationship Id="rId42" Type="http://schemas.openxmlformats.org/officeDocument/2006/relationships/hyperlink" Target="https://fr.wikipedia.org/wiki/P%C3%A9dologue" TargetMode="External"/><Relationship Id="rId47" Type="http://schemas.openxmlformats.org/officeDocument/2006/relationships/hyperlink" Target="https://fr.wikipedia.org/wiki/Poisson" TargetMode="External"/><Relationship Id="rId50" Type="http://schemas.openxmlformats.org/officeDocument/2006/relationships/hyperlink" Target="https://fr.wiktionary.org/wiki/rabattre" TargetMode="External"/><Relationship Id="rId55" Type="http://schemas.openxmlformats.org/officeDocument/2006/relationships/hyperlink" Target="https://fr.wikipedia.org/wiki/R%C3%A9flexion" TargetMode="External"/><Relationship Id="rId63" Type="http://schemas.openxmlformats.org/officeDocument/2006/relationships/hyperlink" Target="https://fr.wikipedia.org/wiki/S%C3%A9miotique" TargetMode="External"/><Relationship Id="rId68" Type="http://schemas.openxmlformats.org/officeDocument/2006/relationships/hyperlink" Target="https://fr.wiktionary.org/wiki/suggestion" TargetMode="External"/><Relationship Id="rId7" Type="http://schemas.openxmlformats.org/officeDocument/2006/relationships/hyperlink" Target="https://fr.wikipedia.org/wiki/Patronym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Patronyme" TargetMode="External"/><Relationship Id="rId29" Type="http://schemas.openxmlformats.org/officeDocument/2006/relationships/hyperlink" Target="https://fr.wiktionary.org/wiki/effrac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Aide:Paronymie" TargetMode="External"/><Relationship Id="rId11" Type="http://schemas.openxmlformats.org/officeDocument/2006/relationships/hyperlink" Target="https://fr.wikipedia.org/w/index.php?title=Paronymie&amp;veaction=edit&amp;section=1" TargetMode="External"/><Relationship Id="rId24" Type="http://schemas.openxmlformats.org/officeDocument/2006/relationships/hyperlink" Target="https://fr.wiktionary.org/wiki/collusion" TargetMode="External"/><Relationship Id="rId32" Type="http://schemas.openxmlformats.org/officeDocument/2006/relationships/hyperlink" Target="https://fr.wikipedia.org/wiki/Ellipse" TargetMode="External"/><Relationship Id="rId37" Type="http://schemas.openxmlformats.org/officeDocument/2006/relationships/hyperlink" Target="https://fr.wiktionary.org/wiki/h%C3%A9ler" TargetMode="External"/><Relationship Id="rId40" Type="http://schemas.openxmlformats.org/officeDocument/2006/relationships/hyperlink" Target="https://fr.wikipedia.org/wiki/Paraphrase" TargetMode="External"/><Relationship Id="rId45" Type="http://schemas.openxmlformats.org/officeDocument/2006/relationships/hyperlink" Target="https://fr.wikipedia.org/wiki/Pr%C3%A9cepteur" TargetMode="External"/><Relationship Id="rId53" Type="http://schemas.openxmlformats.org/officeDocument/2006/relationships/hyperlink" Target="https://fr.wiktionary.org/wiki/r%C3%A9faction" TargetMode="External"/><Relationship Id="rId58" Type="http://schemas.openxmlformats.org/officeDocument/2006/relationships/hyperlink" Target="https://fr.wikipedia.org/wiki/Sacrifice" TargetMode="External"/><Relationship Id="rId66" Type="http://schemas.openxmlformats.org/officeDocument/2006/relationships/hyperlink" Target="https://fr.wikipedia.org/wiki/Sevr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Wikip%C3%A9dia:V%C3%A9rifiabilit%C3%A9" TargetMode="External"/><Relationship Id="rId23" Type="http://schemas.openxmlformats.org/officeDocument/2006/relationships/hyperlink" Target="https://fr.wikipedia.org/wiki/Collision" TargetMode="External"/><Relationship Id="rId28" Type="http://schemas.openxmlformats.org/officeDocument/2006/relationships/hyperlink" Target="https://fr.wiktionary.org/wiki/digresser" TargetMode="External"/><Relationship Id="rId36" Type="http://schemas.openxmlformats.org/officeDocument/2006/relationships/hyperlink" Target="https://fr.wiktionary.org/wiki/haler" TargetMode="External"/><Relationship Id="rId49" Type="http://schemas.openxmlformats.org/officeDocument/2006/relationships/hyperlink" Target="https://fr.wikipedia.org/wiki/Poin%C3%A7on" TargetMode="External"/><Relationship Id="rId57" Type="http://schemas.openxmlformats.org/officeDocument/2006/relationships/hyperlink" Target="https://fr.wiktionary.org/wiki/r%C3%A9gresser" TargetMode="External"/><Relationship Id="rId61" Type="http://schemas.openxmlformats.org/officeDocument/2006/relationships/hyperlink" Target="https://fr.wikipedia.org/wiki/Subduction" TargetMode="External"/><Relationship Id="rId10" Type="http://schemas.openxmlformats.org/officeDocument/2006/relationships/hyperlink" Target="https://fr.wikipedia.org/wiki/Sens_(linguistique)" TargetMode="External"/><Relationship Id="rId19" Type="http://schemas.openxmlformats.org/officeDocument/2006/relationships/hyperlink" Target="https://fr.wikipedia.org/wiki/Accident" TargetMode="External"/><Relationship Id="rId31" Type="http://schemas.openxmlformats.org/officeDocument/2006/relationships/hyperlink" Target="https://fr.wikipedia.org/wiki/%C3%89clipse" TargetMode="External"/><Relationship Id="rId44" Type="http://schemas.openxmlformats.org/officeDocument/2006/relationships/hyperlink" Target="https://fr.wikipedia.org/wiki/Receveur_(imp%C3%B4t)" TargetMode="External"/><Relationship Id="rId52" Type="http://schemas.openxmlformats.org/officeDocument/2006/relationships/hyperlink" Target="https://fr.wiktionary.org/wiki/R%C3%A9coler" TargetMode="External"/><Relationship Id="rId60" Type="http://schemas.openxmlformats.org/officeDocument/2006/relationships/hyperlink" Target="https://fr.wikipedia.org/wiki/S%C3%A9duction" TargetMode="External"/><Relationship Id="rId65" Type="http://schemas.openxmlformats.org/officeDocument/2006/relationships/hyperlink" Target="https://fr.wikipedia.org/wiki/Serv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Mot" TargetMode="External"/><Relationship Id="rId14" Type="http://schemas.openxmlformats.org/officeDocument/2006/relationships/hyperlink" Target="https://fr.wikipedia.org/wiki/Wikip%C3%A9dia:Travaux_in%C3%A9dits" TargetMode="External"/><Relationship Id="rId22" Type="http://schemas.openxmlformats.org/officeDocument/2006/relationships/hyperlink" Target="https://fr.wikipedia.org/wiki/Calandre" TargetMode="External"/><Relationship Id="rId27" Type="http://schemas.openxmlformats.org/officeDocument/2006/relationships/hyperlink" Target="https://fr.wikipedia.org/wiki/Conjoncture" TargetMode="External"/><Relationship Id="rId30" Type="http://schemas.openxmlformats.org/officeDocument/2006/relationships/hyperlink" Target="https://fr.wiktionary.org/wiki/infraction" TargetMode="External"/><Relationship Id="rId35" Type="http://schemas.openxmlformats.org/officeDocument/2006/relationships/hyperlink" Target="https://fr.wiktionary.org/wiki/%C3%A9preinte" TargetMode="External"/><Relationship Id="rId43" Type="http://schemas.openxmlformats.org/officeDocument/2006/relationships/hyperlink" Target="https://fr.wikipedia.org/wiki/Podologue" TargetMode="External"/><Relationship Id="rId48" Type="http://schemas.openxmlformats.org/officeDocument/2006/relationships/hyperlink" Target="https://fr.wikipedia.org/wiki/Boisson" TargetMode="External"/><Relationship Id="rId56" Type="http://schemas.openxmlformats.org/officeDocument/2006/relationships/hyperlink" Target="https://fr.wikipedia.org/wiki/R%C3%A9fraction" TargetMode="External"/><Relationship Id="rId64" Type="http://schemas.openxmlformats.org/officeDocument/2006/relationships/hyperlink" Target="https://fr.wikipedia.org/wiki/S%C3%A9mantiqu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fr.wikipedia.org/wiki/Lexique" TargetMode="External"/><Relationship Id="rId51" Type="http://schemas.openxmlformats.org/officeDocument/2006/relationships/hyperlink" Target="https://fr.wiktionary.org/wiki/rebattr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r.wikipedia.org/w/index.php?title=Paronymie&amp;action=edit&amp;section=1" TargetMode="External"/><Relationship Id="rId17" Type="http://schemas.openxmlformats.org/officeDocument/2006/relationships/hyperlink" Target="https://fr.wikipedia.org/wiki/Absorption_(physique)" TargetMode="External"/><Relationship Id="rId25" Type="http://schemas.openxmlformats.org/officeDocument/2006/relationships/hyperlink" Target="https://fr.wikipedia.org/wiki/Cousin" TargetMode="External"/><Relationship Id="rId33" Type="http://schemas.openxmlformats.org/officeDocument/2006/relationships/hyperlink" Target="https://fr.wikipedia.org/wiki/Enfant" TargetMode="External"/><Relationship Id="rId38" Type="http://schemas.openxmlformats.org/officeDocument/2006/relationships/hyperlink" Target="https://fr.wikipedia.org/wiki/Inclinaison" TargetMode="External"/><Relationship Id="rId46" Type="http://schemas.openxmlformats.org/officeDocument/2006/relationships/hyperlink" Target="https://fr.wikipedia.org/wiki/Poison" TargetMode="External"/><Relationship Id="rId59" Type="http://schemas.openxmlformats.org/officeDocument/2006/relationships/hyperlink" Target="https://fr.wikipedia.org/wiki/Scarification" TargetMode="External"/><Relationship Id="rId67" Type="http://schemas.openxmlformats.org/officeDocument/2006/relationships/hyperlink" Target="https://fr.wiktionary.org/wiki/suj%C3%A9tion" TargetMode="External"/><Relationship Id="rId20" Type="http://schemas.openxmlformats.org/officeDocument/2006/relationships/hyperlink" Target="https://fr.wikipedia.org/wiki/Intention" TargetMode="External"/><Relationship Id="rId41" Type="http://schemas.openxmlformats.org/officeDocument/2006/relationships/hyperlink" Target="https://fr.wikipedia.org/wiki/P%C3%A9riphrase" TargetMode="External"/><Relationship Id="rId54" Type="http://schemas.openxmlformats.org/officeDocument/2006/relationships/hyperlink" Target="https://fr.wiktionary.org/wiki/r%C3%A9fection" TargetMode="External"/><Relationship Id="rId62" Type="http://schemas.openxmlformats.org/officeDocument/2006/relationships/hyperlink" Target="https://fr.wikipedia.org/wiki/S%C3%A9mites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2023-12-04T20:47:00Z</dcterms:created>
  <dcterms:modified xsi:type="dcterms:W3CDTF">2023-12-04T20:50:00Z</dcterms:modified>
</cp:coreProperties>
</file>