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11" w:rsidRDefault="00DC6411">
      <w:pPr>
        <w:pStyle w:val="Corpsdetexte"/>
        <w:spacing w:before="5" w:after="1"/>
        <w:rPr>
          <w:rFonts w:ascii="Times New Roman"/>
          <w:sz w:val="27"/>
        </w:rPr>
      </w:pPr>
    </w:p>
    <w:p w:rsidR="00DC6411" w:rsidRDefault="00D136B7" w:rsidP="00D136B7">
      <w:pPr>
        <w:pStyle w:val="Corpsdetexte"/>
        <w:ind w:left="7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CHAPITRE 7</w:t>
      </w:r>
      <w:r w:rsidR="00E00EEC" w:rsidRPr="00E00EEC">
        <w:rPr>
          <w:rFonts w:ascii="Times New Roman" w:hAnsi="Times New Roman" w:cs="Times New Roman"/>
          <w:b/>
          <w:sz w:val="28"/>
          <w:szCs w:val="28"/>
        </w:rPr>
        <w:t xml:space="preserve"> : </w:t>
      </w:r>
      <w:r>
        <w:rPr>
          <w:rFonts w:ascii="Times New Roman" w:hAnsi="Times New Roman" w:cs="Times New Roman"/>
          <w:b/>
          <w:sz w:val="28"/>
          <w:szCs w:val="28"/>
        </w:rPr>
        <w:t xml:space="preserve">Réalisation du contrôle </w:t>
      </w:r>
    </w:p>
    <w:p w:rsidR="00D136B7" w:rsidRDefault="00D136B7" w:rsidP="00D136B7">
      <w:pPr>
        <w:pStyle w:val="Corpsdetexte"/>
        <w:rPr>
          <w:rFonts w:ascii="Times New Roman" w:hAnsi="Times New Roman" w:cs="Times New Roman"/>
          <w:b/>
          <w:sz w:val="28"/>
          <w:szCs w:val="28"/>
        </w:rPr>
      </w:pPr>
    </w:p>
    <w:p w:rsidR="00D136B7" w:rsidRPr="00D136B7" w:rsidRDefault="00D136B7" w:rsidP="00D136B7">
      <w:pPr>
        <w:pStyle w:val="Corpsdetexte"/>
        <w:spacing w:line="360" w:lineRule="auto"/>
        <w:jc w:val="both"/>
        <w:rPr>
          <w:rFonts w:ascii="Times New Roman" w:hAnsi="Times New Roman" w:cs="Times New Roman"/>
          <w:b/>
        </w:rPr>
      </w:pPr>
      <w:r w:rsidRPr="00D136B7">
        <w:rPr>
          <w:rFonts w:ascii="Times New Roman" w:hAnsi="Times New Roman" w:cs="Times New Roman"/>
          <w:b/>
        </w:rPr>
        <w:t>1.</w:t>
      </w:r>
      <w:r w:rsidRPr="00D136B7">
        <w:rPr>
          <w:rStyle w:val="fontstyle01"/>
          <w:rFonts w:ascii="Times New Roman" w:hAnsi="Times New Roman" w:cs="Times New Roman"/>
          <w:sz w:val="24"/>
          <w:szCs w:val="24"/>
        </w:rPr>
        <w:t>Réalisation du contrôle</w:t>
      </w:r>
    </w:p>
    <w:p w:rsidR="00D136B7" w:rsidRDefault="00D136B7" w:rsidP="00D136B7">
      <w:pPr>
        <w:pStyle w:val="Corpsdetexte"/>
        <w:spacing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136B7">
        <w:rPr>
          <w:rFonts w:ascii="Times New Roman" w:hAnsi="Times New Roman" w:cs="Times New Roman"/>
          <w:b/>
          <w:bCs/>
          <w:color w:val="000000"/>
        </w:rPr>
        <w:t>1.1.</w:t>
      </w:r>
      <w:r w:rsidRPr="00D136B7">
        <w:rPr>
          <w:rStyle w:val="fontstyle01"/>
          <w:rFonts w:ascii="Times New Roman" w:hAnsi="Times New Roman" w:cs="Times New Roman"/>
          <w:sz w:val="24"/>
          <w:szCs w:val="24"/>
        </w:rPr>
        <w:t>Contrôle des matières premières</w:t>
      </w:r>
    </w:p>
    <w:p w:rsidR="00D136B7" w:rsidRDefault="00D136B7" w:rsidP="00D136B7">
      <w:pPr>
        <w:pStyle w:val="Corpsdetexte"/>
        <w:spacing w:line="360" w:lineRule="auto"/>
        <w:jc w:val="both"/>
        <w:rPr>
          <w:rStyle w:val="fontstyle21"/>
          <w:rFonts w:ascii="Times New Roman" w:hAnsi="Times New Roman" w:cs="Times New Roman"/>
        </w:rPr>
      </w:pPr>
      <w:r w:rsidRPr="00D136B7">
        <w:rPr>
          <w:rStyle w:val="fontstyle21"/>
          <w:rFonts w:ascii="Times New Roman" w:hAnsi="Times New Roman" w:cs="Times New Roman"/>
        </w:rPr>
        <w:t>Le contrôle microbiologique des matières premières doit permettre de vérifier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que celles-ci ne referment ni les microorganismes risquant de gêner le déroulement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de la fabrication, ni les microorganismes pouvant altérer le produit. Il faut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distinguer, ici :</w:t>
      </w:r>
    </w:p>
    <w:p w:rsidR="00D136B7" w:rsidRPr="00D136B7" w:rsidRDefault="00D136B7" w:rsidP="0005353A">
      <w:pPr>
        <w:pStyle w:val="Corpsdetex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136B7">
        <w:rPr>
          <w:rFonts w:ascii="Times New Roman" w:hAnsi="Times New Roman" w:cs="Times New Roman"/>
          <w:color w:val="000000"/>
        </w:rPr>
        <w:t>Les industries de fermentation, où le contrôle est le plus souvent un</w:t>
      </w:r>
      <w:r w:rsidRPr="00D136B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D136B7">
        <w:rPr>
          <w:rFonts w:ascii="Times New Roman" w:hAnsi="Times New Roman" w:cs="Times New Roman"/>
          <w:color w:val="000000"/>
        </w:rPr>
        <w:t>contrôle de stérilité du milieu / un contrôle de propreté microbiologique</w:t>
      </w:r>
      <w:r w:rsidRPr="00D136B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D136B7">
        <w:rPr>
          <w:rFonts w:ascii="Times New Roman" w:hAnsi="Times New Roman" w:cs="Times New Roman"/>
          <w:color w:val="000000"/>
        </w:rPr>
        <w:t>du levain ;</w:t>
      </w:r>
    </w:p>
    <w:p w:rsidR="00D136B7" w:rsidRPr="00D136B7" w:rsidRDefault="00D136B7" w:rsidP="0005353A">
      <w:pPr>
        <w:pStyle w:val="Corpsdetex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136B7">
        <w:rPr>
          <w:rFonts w:ascii="Times New Roman" w:hAnsi="Times New Roman" w:cs="Times New Roman"/>
          <w:color w:val="000000"/>
        </w:rPr>
        <w:t>Les autres industries, où le contrôle consiste à rechercher les</w:t>
      </w:r>
      <w:r w:rsidRPr="00D136B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D136B7">
        <w:rPr>
          <w:rFonts w:ascii="Times New Roman" w:hAnsi="Times New Roman" w:cs="Times New Roman"/>
          <w:color w:val="000000"/>
        </w:rPr>
        <w:t>microorganismes potentiellement dangereux (germes aérobies, levures</w:t>
      </w:r>
      <w:r w:rsidRPr="00D136B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D136B7">
        <w:rPr>
          <w:rFonts w:ascii="Times New Roman" w:hAnsi="Times New Roman" w:cs="Times New Roman"/>
          <w:color w:val="000000"/>
        </w:rPr>
        <w:t xml:space="preserve">et moisissures, Clostridium spp., Salmonella spp., </w:t>
      </w:r>
      <w:r w:rsidRPr="00D136B7">
        <w:rPr>
          <w:rFonts w:ascii="Times New Roman" w:hAnsi="Times New Roman" w:cs="Times New Roman"/>
          <w:i/>
          <w:iCs/>
          <w:color w:val="000000"/>
        </w:rPr>
        <w:t>Staphylococcus aureus</w:t>
      </w:r>
      <w:r w:rsidRPr="00D136B7">
        <w:rPr>
          <w:rFonts w:ascii="Times New Roman" w:hAnsi="Times New Roman" w:cs="Times New Roman"/>
          <w:color w:val="000000"/>
        </w:rPr>
        <w:t>,</w:t>
      </w:r>
      <w:r w:rsidRPr="00D136B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D136B7">
        <w:rPr>
          <w:rFonts w:ascii="Times New Roman" w:hAnsi="Times New Roman" w:cs="Times New Roman"/>
          <w:i/>
          <w:iCs/>
          <w:color w:val="000000"/>
        </w:rPr>
        <w:t>Escherichia coli</w:t>
      </w:r>
      <w:r w:rsidRPr="00D136B7">
        <w:rPr>
          <w:rFonts w:ascii="Times New Roman" w:hAnsi="Times New Roman" w:cs="Times New Roman"/>
          <w:color w:val="000000"/>
        </w:rPr>
        <w:t>, Coliformes, Coliformes fécaux, Streptocoques fécaux…),</w:t>
      </w:r>
      <w:r w:rsidRPr="00D136B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D136B7">
        <w:rPr>
          <w:rFonts w:ascii="Times New Roman" w:hAnsi="Times New Roman" w:cs="Times New Roman"/>
          <w:color w:val="000000"/>
        </w:rPr>
        <w:t>et à analyser les paramètres physicochimiques habituels (H%, MS%, pH et</w:t>
      </w:r>
      <w:r w:rsidRPr="00D136B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D136B7">
        <w:rPr>
          <w:rFonts w:ascii="Times New Roman" w:hAnsi="Times New Roman" w:cs="Times New Roman"/>
          <w:color w:val="000000"/>
        </w:rPr>
        <w:t>acidité…).</w:t>
      </w:r>
    </w:p>
    <w:p w:rsidR="00D136B7" w:rsidRPr="00D136B7" w:rsidRDefault="00D136B7" w:rsidP="00D136B7">
      <w:pPr>
        <w:pStyle w:val="Corpsdetexte"/>
        <w:spacing w:line="360" w:lineRule="auto"/>
        <w:jc w:val="both"/>
        <w:rPr>
          <w:rStyle w:val="fontstyle01"/>
          <w:rFonts w:ascii="Times New Roman" w:hAnsi="Times New Roman" w:cs="Times New Roman"/>
        </w:rPr>
      </w:pPr>
      <w:r w:rsidRPr="00D136B7">
        <w:rPr>
          <w:rStyle w:val="fontstyle01"/>
          <w:rFonts w:ascii="Times New Roman" w:hAnsi="Times New Roman" w:cs="Times New Roman"/>
        </w:rPr>
        <w:t>1.2.Contrôle des levains</w:t>
      </w:r>
    </w:p>
    <w:p w:rsidR="00D136B7" w:rsidRPr="00D136B7" w:rsidRDefault="00D136B7" w:rsidP="00D136B7">
      <w:pPr>
        <w:pStyle w:val="Corpsdetexte"/>
        <w:spacing w:line="360" w:lineRule="auto"/>
        <w:jc w:val="both"/>
        <w:rPr>
          <w:rStyle w:val="fontstyle21"/>
          <w:rFonts w:ascii="Times New Roman" w:hAnsi="Times New Roman" w:cs="Times New Roman"/>
          <w:b/>
          <w:color w:val="auto"/>
        </w:rPr>
      </w:pPr>
      <w:r w:rsidRPr="00D136B7">
        <w:rPr>
          <w:rStyle w:val="fontstyle21"/>
          <w:rFonts w:ascii="Times New Roman" w:hAnsi="Times New Roman" w:cs="Times New Roman"/>
        </w:rPr>
        <w:t>Le contrôle des levains doit permettre de détecter des contaminants présents à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des taux souvent très faibles par rapport aux cellules de cultures. Trois grands types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de levains sont utilisés dans les industries de fermentation et la recherche de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contaminants se fait par les techniques de culture ou par les techniques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microscopiques.</w:t>
      </w:r>
    </w:p>
    <w:p w:rsidR="00D136B7" w:rsidRPr="00D136B7" w:rsidRDefault="00D136B7" w:rsidP="0005353A">
      <w:pPr>
        <w:pStyle w:val="Corpsdetexte"/>
        <w:numPr>
          <w:ilvl w:val="0"/>
          <w:numId w:val="2"/>
        </w:numPr>
        <w:spacing w:line="360" w:lineRule="auto"/>
        <w:jc w:val="both"/>
        <w:rPr>
          <w:rStyle w:val="fontstyle21"/>
          <w:rFonts w:ascii="Times New Roman" w:hAnsi="Times New Roman" w:cs="Times New Roman"/>
          <w:b/>
          <w:color w:val="auto"/>
        </w:rPr>
      </w:pPr>
      <w:r w:rsidRPr="00D136B7">
        <w:rPr>
          <w:rStyle w:val="fontstyle21"/>
          <w:rFonts w:ascii="Times New Roman" w:hAnsi="Times New Roman" w:cs="Times New Roman"/>
        </w:rPr>
        <w:t>Les levains à Saccharomyces : les contaminants les plus fréquents sont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les levures sauvages, les bactéries lactiques et acétiques ;</w:t>
      </w:r>
    </w:p>
    <w:p w:rsidR="00D136B7" w:rsidRPr="00D136B7" w:rsidRDefault="00D136B7" w:rsidP="0005353A">
      <w:pPr>
        <w:pStyle w:val="Corpsdetexte"/>
        <w:numPr>
          <w:ilvl w:val="0"/>
          <w:numId w:val="2"/>
        </w:numPr>
        <w:spacing w:line="360" w:lineRule="auto"/>
        <w:jc w:val="both"/>
        <w:rPr>
          <w:rStyle w:val="fontstyle21"/>
          <w:rFonts w:ascii="Times New Roman" w:hAnsi="Times New Roman" w:cs="Times New Roman"/>
          <w:b/>
          <w:color w:val="auto"/>
        </w:rPr>
      </w:pPr>
      <w:r w:rsidRPr="00D136B7">
        <w:rPr>
          <w:rStyle w:val="fontstyle21"/>
          <w:rFonts w:ascii="Times New Roman" w:hAnsi="Times New Roman" w:cs="Times New Roman"/>
        </w:rPr>
        <w:t>Les levains à levures et moisissures : les contaminants les plus fréquents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sont les bactéries ;</w:t>
      </w:r>
      <w:r>
        <w:rPr>
          <w:rStyle w:val="fontstyle21"/>
          <w:rFonts w:ascii="Times New Roman" w:hAnsi="Times New Roman" w:cs="Times New Roman"/>
        </w:rPr>
        <w:t xml:space="preserve"> </w:t>
      </w:r>
    </w:p>
    <w:p w:rsidR="00D136B7" w:rsidRPr="00D136B7" w:rsidRDefault="00D136B7" w:rsidP="0005353A">
      <w:pPr>
        <w:pStyle w:val="Corpsdetex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136B7">
        <w:rPr>
          <w:rFonts w:ascii="Candara" w:hAnsi="Candara"/>
          <w:color w:val="000000"/>
        </w:rPr>
        <w:t>Les levains bactériens : les contaminants sont fréquemment d’autres</w:t>
      </w:r>
      <w:r w:rsidRPr="00D136B7">
        <w:rPr>
          <w:rFonts w:ascii="Candara" w:hAnsi="Candara"/>
          <w:color w:val="000000"/>
          <w:sz w:val="22"/>
          <w:szCs w:val="22"/>
        </w:rPr>
        <w:br/>
      </w:r>
      <w:r w:rsidRPr="00D136B7">
        <w:rPr>
          <w:rFonts w:ascii="Candara" w:hAnsi="Candara"/>
          <w:color w:val="000000"/>
        </w:rPr>
        <w:t>bactéries et bactériophages.</w:t>
      </w:r>
    </w:p>
    <w:p w:rsidR="00D136B7" w:rsidRPr="00D136B7" w:rsidRDefault="00D136B7" w:rsidP="00D136B7">
      <w:pPr>
        <w:pStyle w:val="Corpsdetexte"/>
        <w:spacing w:line="360" w:lineRule="auto"/>
        <w:ind w:left="36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136B7">
        <w:rPr>
          <w:rStyle w:val="fontstyle01"/>
          <w:rFonts w:ascii="Times New Roman" w:hAnsi="Times New Roman" w:cs="Times New Roman"/>
          <w:sz w:val="24"/>
          <w:szCs w:val="24"/>
        </w:rPr>
        <w:t>1.3.Contrôle de la fabrication</w:t>
      </w:r>
    </w:p>
    <w:p w:rsidR="00D136B7" w:rsidRPr="00D136B7" w:rsidRDefault="00D136B7" w:rsidP="00D136B7">
      <w:pPr>
        <w:pStyle w:val="Corpsdetexte"/>
        <w:spacing w:line="360" w:lineRule="auto"/>
        <w:jc w:val="both"/>
        <w:rPr>
          <w:rStyle w:val="fontstyle21"/>
          <w:rFonts w:ascii="Times New Roman" w:hAnsi="Times New Roman" w:cs="Times New Roman"/>
          <w:b/>
          <w:color w:val="auto"/>
        </w:rPr>
      </w:pPr>
      <w:r w:rsidRPr="00D136B7">
        <w:rPr>
          <w:rStyle w:val="fontstyle21"/>
          <w:rFonts w:ascii="Times New Roman" w:hAnsi="Times New Roman" w:cs="Times New Roman"/>
        </w:rPr>
        <w:t>Le contrôle de la fabrication consiste à suivre le processus de fabrication :</w:t>
      </w:r>
    </w:p>
    <w:p w:rsidR="00D136B7" w:rsidRPr="00D136B7" w:rsidRDefault="00D136B7" w:rsidP="0005353A">
      <w:pPr>
        <w:pStyle w:val="Corpsdetexte"/>
        <w:numPr>
          <w:ilvl w:val="0"/>
          <w:numId w:val="3"/>
        </w:numPr>
        <w:spacing w:line="360" w:lineRule="auto"/>
        <w:jc w:val="both"/>
        <w:rPr>
          <w:rStyle w:val="fontstyle21"/>
          <w:rFonts w:ascii="Times New Roman" w:hAnsi="Times New Roman" w:cs="Times New Roman"/>
          <w:b/>
          <w:color w:val="auto"/>
        </w:rPr>
      </w:pPr>
      <w:r w:rsidRPr="00D136B7">
        <w:rPr>
          <w:rStyle w:val="fontstyle21"/>
          <w:rFonts w:ascii="Times New Roman" w:hAnsi="Times New Roman" w:cs="Times New Roman"/>
        </w:rPr>
        <w:t>Les industries de fermentation, où le contrôle consiste essentiellement à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suivre, aussi bien le développement du levain que l’apparition et le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lastRenderedPageBreak/>
        <w:t>développement des contaminants (les techniques microscopiques les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plus utilisées : technique de numération et technique de coloration) ;</w:t>
      </w:r>
    </w:p>
    <w:p w:rsidR="00D136B7" w:rsidRPr="00D136B7" w:rsidRDefault="00D136B7" w:rsidP="0005353A">
      <w:pPr>
        <w:pStyle w:val="Corpsdetexte"/>
        <w:numPr>
          <w:ilvl w:val="0"/>
          <w:numId w:val="3"/>
        </w:numPr>
        <w:spacing w:line="360" w:lineRule="auto"/>
        <w:jc w:val="both"/>
        <w:rPr>
          <w:rStyle w:val="fontstyle21"/>
          <w:rFonts w:ascii="Times New Roman" w:hAnsi="Times New Roman" w:cs="Times New Roman"/>
          <w:b/>
          <w:color w:val="auto"/>
        </w:rPr>
      </w:pPr>
      <w:r w:rsidRPr="00D136B7">
        <w:rPr>
          <w:rStyle w:val="fontstyle21"/>
          <w:rFonts w:ascii="Times New Roman" w:hAnsi="Times New Roman" w:cs="Times New Roman"/>
        </w:rPr>
        <w:t>Les autres industries, où le contrôle consiste essentiellement à surveiller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les paramètres de transformations, mais aussi de rechercher et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dénombrer les microorganismes potentiellement dangereux (germes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 xml:space="preserve">aérobies, levures et moisissures, </w:t>
      </w:r>
      <w:r w:rsidRPr="00D136B7">
        <w:rPr>
          <w:rStyle w:val="fontstyle31"/>
          <w:rFonts w:ascii="Times New Roman" w:hAnsi="Times New Roman" w:cs="Times New Roman"/>
        </w:rPr>
        <w:t>Clostridium spp.</w:t>
      </w:r>
      <w:r w:rsidRPr="00D136B7">
        <w:rPr>
          <w:rStyle w:val="fontstyle21"/>
          <w:rFonts w:ascii="Times New Roman" w:hAnsi="Times New Roman" w:cs="Times New Roman"/>
        </w:rPr>
        <w:t xml:space="preserve">, </w:t>
      </w:r>
      <w:r w:rsidRPr="00D136B7">
        <w:rPr>
          <w:rStyle w:val="fontstyle31"/>
          <w:rFonts w:ascii="Times New Roman" w:hAnsi="Times New Roman" w:cs="Times New Roman"/>
        </w:rPr>
        <w:t>Salmonella spp.</w:t>
      </w:r>
      <w:r w:rsidRPr="00D136B7">
        <w:rPr>
          <w:rStyle w:val="fontstyle21"/>
          <w:rFonts w:ascii="Times New Roman" w:hAnsi="Times New Roman" w:cs="Times New Roman"/>
        </w:rPr>
        <w:t>,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31"/>
          <w:rFonts w:ascii="Times New Roman" w:hAnsi="Times New Roman" w:cs="Times New Roman"/>
        </w:rPr>
        <w:t>Staphylococcus aureus</w:t>
      </w:r>
      <w:r w:rsidRPr="00D136B7">
        <w:rPr>
          <w:rStyle w:val="fontstyle21"/>
          <w:rFonts w:ascii="Times New Roman" w:hAnsi="Times New Roman" w:cs="Times New Roman"/>
        </w:rPr>
        <w:t xml:space="preserve">, </w:t>
      </w:r>
      <w:r w:rsidRPr="00D136B7">
        <w:rPr>
          <w:rStyle w:val="fontstyle31"/>
          <w:rFonts w:ascii="Times New Roman" w:hAnsi="Times New Roman" w:cs="Times New Roman"/>
        </w:rPr>
        <w:t>Escherichia coli</w:t>
      </w:r>
      <w:r w:rsidRPr="00D136B7">
        <w:rPr>
          <w:rStyle w:val="fontstyle21"/>
          <w:rFonts w:ascii="Times New Roman" w:hAnsi="Times New Roman" w:cs="Times New Roman"/>
        </w:rPr>
        <w:t>, Coliformes, Coliformes fécaux,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Streptocoques fécaux, etc…).</w:t>
      </w:r>
    </w:p>
    <w:p w:rsidR="00D136B7" w:rsidRPr="00D136B7" w:rsidRDefault="00D136B7" w:rsidP="00D136B7">
      <w:pPr>
        <w:pStyle w:val="Corpsdetexte"/>
        <w:spacing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136B7">
        <w:rPr>
          <w:rStyle w:val="fontstyle01"/>
          <w:rFonts w:ascii="Times New Roman" w:hAnsi="Times New Roman" w:cs="Times New Roman"/>
          <w:sz w:val="24"/>
          <w:szCs w:val="24"/>
        </w:rPr>
        <w:t>1.4. Contrôle de nettoyage et de la désinfection</w:t>
      </w:r>
    </w:p>
    <w:p w:rsidR="00D136B7" w:rsidRDefault="00D136B7" w:rsidP="00D136B7">
      <w:pPr>
        <w:pStyle w:val="Corpsdetexte"/>
        <w:spacing w:line="360" w:lineRule="auto"/>
        <w:jc w:val="both"/>
        <w:rPr>
          <w:rStyle w:val="fontstyle21"/>
          <w:rFonts w:ascii="Times New Roman" w:hAnsi="Times New Roman" w:cs="Times New Roman"/>
        </w:rPr>
      </w:pPr>
      <w:r w:rsidRPr="00D136B7">
        <w:rPr>
          <w:rStyle w:val="fontstyle21"/>
          <w:rFonts w:ascii="Times New Roman" w:hAnsi="Times New Roman" w:cs="Times New Roman"/>
        </w:rPr>
        <w:t>Le nettoyage et la désinfection se font généralement, soit de façon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systématique, soit entre deux fabrications successives. Dans les deux cas, le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contrôle est pour vérifier l’efficacité de l’opération du nettoyage et de la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désinfection à détruire les microorganismes indésirables. Pour cela différentes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techniques sont utilisées : boites de contacts et lames pour le contrôle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microbiologique des surfaces, écouvillonnage pour le contrôle microbiologique de</w:t>
      </w:r>
      <w:r w:rsidRPr="00D136B7">
        <w:rPr>
          <w:rFonts w:ascii="Times New Roman" w:hAnsi="Times New Roman" w:cs="Times New Roman"/>
          <w:color w:val="000000"/>
        </w:rPr>
        <w:br/>
      </w:r>
      <w:r w:rsidRPr="00D136B7">
        <w:rPr>
          <w:rStyle w:val="fontstyle21"/>
          <w:rFonts w:ascii="Times New Roman" w:hAnsi="Times New Roman" w:cs="Times New Roman"/>
        </w:rPr>
        <w:t>dispositifs moins accessibles (vannes, robinets, canules…).</w:t>
      </w:r>
    </w:p>
    <w:p w:rsidR="00D136B7" w:rsidRDefault="00D136B7" w:rsidP="00D136B7">
      <w:pPr>
        <w:pStyle w:val="Corpsdetexte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136B7">
        <w:rPr>
          <w:rFonts w:ascii="Times New Roman" w:hAnsi="Times New Roman" w:cs="Times New Roman"/>
          <w:color w:val="000000"/>
        </w:rPr>
        <w:t>L’air ambiant est aussi sujet de contrôle microbiologique, ceci tout simplement</w:t>
      </w:r>
      <w:r w:rsidRPr="00D136B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D136B7">
        <w:rPr>
          <w:rFonts w:ascii="Times New Roman" w:hAnsi="Times New Roman" w:cs="Times New Roman"/>
          <w:color w:val="000000"/>
        </w:rPr>
        <w:t>par utilisation des boites de Pétri remplies de milieu de culture, qu’on laisse</w:t>
      </w:r>
      <w:r w:rsidRPr="00D136B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D136B7">
        <w:rPr>
          <w:rFonts w:ascii="Times New Roman" w:hAnsi="Times New Roman" w:cs="Times New Roman"/>
          <w:color w:val="000000"/>
        </w:rPr>
        <w:t>ouvertes pendant maximum 15 min.</w:t>
      </w:r>
    </w:p>
    <w:p w:rsidR="006C1857" w:rsidRPr="006C1857" w:rsidRDefault="00D136B7" w:rsidP="00D136B7">
      <w:pPr>
        <w:pStyle w:val="Corpsdetexte"/>
        <w:spacing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C1857">
        <w:rPr>
          <w:rStyle w:val="fontstyle01"/>
          <w:rFonts w:ascii="Times New Roman" w:hAnsi="Times New Roman" w:cs="Times New Roman"/>
          <w:sz w:val="24"/>
          <w:szCs w:val="24"/>
        </w:rPr>
        <w:t>1.5</w:t>
      </w:r>
      <w:r w:rsidR="006C1857" w:rsidRPr="006C1857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6C1857">
        <w:rPr>
          <w:rStyle w:val="fontstyle01"/>
          <w:rFonts w:ascii="Times New Roman" w:hAnsi="Times New Roman" w:cs="Times New Roman"/>
          <w:sz w:val="24"/>
          <w:szCs w:val="24"/>
        </w:rPr>
        <w:t>Contrôle Des Produits finis</w:t>
      </w:r>
    </w:p>
    <w:p w:rsidR="00D136B7" w:rsidRDefault="00D136B7" w:rsidP="00D136B7">
      <w:pPr>
        <w:pStyle w:val="Corpsdetexte"/>
        <w:spacing w:line="360" w:lineRule="auto"/>
        <w:jc w:val="both"/>
        <w:rPr>
          <w:rStyle w:val="fontstyle21"/>
          <w:rFonts w:ascii="Times New Roman" w:hAnsi="Times New Roman" w:cs="Times New Roman"/>
        </w:rPr>
      </w:pPr>
      <w:r w:rsidRPr="006C1857">
        <w:rPr>
          <w:rStyle w:val="fontstyle21"/>
          <w:rFonts w:ascii="Times New Roman" w:hAnsi="Times New Roman" w:cs="Times New Roman"/>
        </w:rPr>
        <w:t>Le contrôle microbiologique des produits finis porte sur leur qualité hygiénique</w:t>
      </w:r>
      <w:r w:rsidRPr="006C1857">
        <w:rPr>
          <w:rFonts w:ascii="Times New Roman" w:hAnsi="Times New Roman" w:cs="Times New Roman"/>
          <w:color w:val="000000"/>
        </w:rPr>
        <w:br/>
      </w:r>
      <w:r w:rsidRPr="006C1857">
        <w:rPr>
          <w:rStyle w:val="fontstyle21"/>
          <w:rFonts w:ascii="Times New Roman" w:hAnsi="Times New Roman" w:cs="Times New Roman"/>
        </w:rPr>
        <w:t>et leur qualité marchande. Ce contrôle consiste à la recherche et au dénombrement</w:t>
      </w:r>
      <w:r w:rsidRPr="006C1857">
        <w:rPr>
          <w:rFonts w:ascii="Times New Roman" w:hAnsi="Times New Roman" w:cs="Times New Roman"/>
          <w:color w:val="000000"/>
        </w:rPr>
        <w:br/>
      </w:r>
      <w:r w:rsidRPr="006C1857">
        <w:rPr>
          <w:rStyle w:val="fontstyle21"/>
          <w:rFonts w:ascii="Times New Roman" w:hAnsi="Times New Roman" w:cs="Times New Roman"/>
        </w:rPr>
        <w:t>des microorganismes potentiellement dangereux (germes aérobies, levures et</w:t>
      </w:r>
      <w:r w:rsidRPr="006C1857">
        <w:rPr>
          <w:rFonts w:ascii="Times New Roman" w:hAnsi="Times New Roman" w:cs="Times New Roman"/>
          <w:color w:val="000000"/>
        </w:rPr>
        <w:br/>
      </w:r>
      <w:r w:rsidRPr="006C1857">
        <w:rPr>
          <w:rStyle w:val="fontstyle21"/>
          <w:rFonts w:ascii="Times New Roman" w:hAnsi="Times New Roman" w:cs="Times New Roman"/>
        </w:rPr>
        <w:t xml:space="preserve">moisissures, </w:t>
      </w:r>
      <w:r w:rsidRPr="006C1857">
        <w:rPr>
          <w:rStyle w:val="fontstyle31"/>
          <w:rFonts w:ascii="Times New Roman" w:hAnsi="Times New Roman" w:cs="Times New Roman"/>
        </w:rPr>
        <w:t>Clostridium spp.</w:t>
      </w:r>
      <w:r w:rsidRPr="006C1857">
        <w:rPr>
          <w:rStyle w:val="fontstyle21"/>
          <w:rFonts w:ascii="Times New Roman" w:hAnsi="Times New Roman" w:cs="Times New Roman"/>
        </w:rPr>
        <w:t xml:space="preserve">, </w:t>
      </w:r>
      <w:r w:rsidRPr="006C1857">
        <w:rPr>
          <w:rStyle w:val="fontstyle31"/>
          <w:rFonts w:ascii="Times New Roman" w:hAnsi="Times New Roman" w:cs="Times New Roman"/>
        </w:rPr>
        <w:t>Salmonella spp.</w:t>
      </w:r>
      <w:r w:rsidRPr="006C1857">
        <w:rPr>
          <w:rStyle w:val="fontstyle21"/>
          <w:rFonts w:ascii="Times New Roman" w:hAnsi="Times New Roman" w:cs="Times New Roman"/>
        </w:rPr>
        <w:t xml:space="preserve">, </w:t>
      </w:r>
      <w:r w:rsidRPr="006C1857">
        <w:rPr>
          <w:rStyle w:val="fontstyle31"/>
          <w:rFonts w:ascii="Times New Roman" w:hAnsi="Times New Roman" w:cs="Times New Roman"/>
        </w:rPr>
        <w:t>Staphylococcus aureus</w:t>
      </w:r>
      <w:r w:rsidRPr="006C1857">
        <w:rPr>
          <w:rStyle w:val="fontstyle21"/>
          <w:rFonts w:ascii="Times New Roman" w:hAnsi="Times New Roman" w:cs="Times New Roman"/>
        </w:rPr>
        <w:t xml:space="preserve">, </w:t>
      </w:r>
      <w:r w:rsidRPr="006C1857">
        <w:rPr>
          <w:rStyle w:val="fontstyle31"/>
          <w:rFonts w:ascii="Times New Roman" w:hAnsi="Times New Roman" w:cs="Times New Roman"/>
        </w:rPr>
        <w:t>Escherichia</w:t>
      </w:r>
      <w:r w:rsidRPr="006C1857">
        <w:rPr>
          <w:rFonts w:ascii="Times New Roman" w:hAnsi="Times New Roman" w:cs="Times New Roman"/>
          <w:i/>
          <w:iCs/>
          <w:color w:val="000000"/>
        </w:rPr>
        <w:br/>
      </w:r>
      <w:r w:rsidRPr="006C1857">
        <w:rPr>
          <w:rStyle w:val="fontstyle31"/>
          <w:rFonts w:ascii="Times New Roman" w:hAnsi="Times New Roman" w:cs="Times New Roman"/>
        </w:rPr>
        <w:t>coli</w:t>
      </w:r>
      <w:r w:rsidRPr="006C1857">
        <w:rPr>
          <w:rStyle w:val="fontstyle21"/>
          <w:rFonts w:ascii="Times New Roman" w:hAnsi="Times New Roman" w:cs="Times New Roman"/>
        </w:rPr>
        <w:t>, Coliformes, Coliformes fécaux, Streptocoques fécaux…) et porte pour conclure</w:t>
      </w:r>
      <w:r w:rsidRPr="006C1857">
        <w:rPr>
          <w:rFonts w:ascii="Times New Roman" w:hAnsi="Times New Roman" w:cs="Times New Roman"/>
          <w:color w:val="000000"/>
        </w:rPr>
        <w:br/>
      </w:r>
      <w:r w:rsidRPr="006C1857">
        <w:rPr>
          <w:rStyle w:val="fontstyle21"/>
          <w:rFonts w:ascii="Times New Roman" w:hAnsi="Times New Roman" w:cs="Times New Roman"/>
        </w:rPr>
        <w:t>la conformité de produit vis-vis les normes (critères ou spécifications</w:t>
      </w:r>
      <w:r w:rsidRPr="006C1857">
        <w:rPr>
          <w:rFonts w:ascii="Times New Roman" w:hAnsi="Times New Roman" w:cs="Times New Roman"/>
          <w:color w:val="000000"/>
        </w:rPr>
        <w:br/>
      </w:r>
      <w:r w:rsidRPr="006C1857">
        <w:rPr>
          <w:rStyle w:val="fontstyle21"/>
          <w:rFonts w:ascii="Times New Roman" w:hAnsi="Times New Roman" w:cs="Times New Roman"/>
        </w:rPr>
        <w:t>microbiologiques).</w:t>
      </w:r>
    </w:p>
    <w:p w:rsidR="006C1857" w:rsidRDefault="006C1857" w:rsidP="00D136B7">
      <w:pPr>
        <w:pStyle w:val="Corpsdetexte"/>
        <w:spacing w:line="360" w:lineRule="auto"/>
        <w:jc w:val="both"/>
        <w:rPr>
          <w:rStyle w:val="fontstyle21"/>
          <w:rFonts w:ascii="Times New Roman" w:hAnsi="Times New Roman" w:cs="Times New Roman"/>
        </w:rPr>
      </w:pPr>
    </w:p>
    <w:p w:rsidR="006C1857" w:rsidRDefault="006C1857" w:rsidP="00D136B7">
      <w:pPr>
        <w:pStyle w:val="Corpsdetexte"/>
        <w:spacing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C1857">
        <w:rPr>
          <w:rStyle w:val="fontstyle01"/>
          <w:rFonts w:ascii="Times New Roman" w:hAnsi="Times New Roman" w:cs="Times New Roman"/>
          <w:sz w:val="24"/>
          <w:szCs w:val="24"/>
        </w:rPr>
        <w:t>2. Caractérisation et évolution de l’analyse microbiologique</w:t>
      </w:r>
    </w:p>
    <w:p w:rsidR="006C1857" w:rsidRDefault="006C1857" w:rsidP="00D136B7">
      <w:pPr>
        <w:pStyle w:val="Corpsdetexte"/>
        <w:spacing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C1857">
        <w:rPr>
          <w:rStyle w:val="fontstyle01"/>
          <w:rFonts w:ascii="Times New Roman" w:hAnsi="Times New Roman" w:cs="Times New Roman"/>
          <w:sz w:val="24"/>
          <w:szCs w:val="24"/>
        </w:rPr>
        <w:t>2.1 Critères réglementaires et normalisation</w:t>
      </w:r>
    </w:p>
    <w:p w:rsidR="006C1857" w:rsidRDefault="006C1857" w:rsidP="00D136B7">
      <w:pPr>
        <w:pStyle w:val="Corpsdetexte"/>
        <w:spacing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C1857">
        <w:rPr>
          <w:rStyle w:val="fontstyle01"/>
          <w:rFonts w:ascii="Times New Roman" w:hAnsi="Times New Roman" w:cs="Times New Roman"/>
          <w:sz w:val="24"/>
          <w:szCs w:val="24"/>
        </w:rPr>
        <w:t>a. Qu'est-ce qu’un critère ?</w:t>
      </w:r>
    </w:p>
    <w:p w:rsidR="006C1857" w:rsidRDefault="006C1857" w:rsidP="00D136B7">
      <w:pPr>
        <w:pStyle w:val="Corpsdetexte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C1857">
        <w:rPr>
          <w:rFonts w:ascii="Times New Roman" w:hAnsi="Times New Roman" w:cs="Times New Roman"/>
          <w:color w:val="000000"/>
        </w:rPr>
        <w:t>Un critère microbiologique est une valeur de référence permettant de</w:t>
      </w:r>
      <w:r w:rsidRPr="006C185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C1857">
        <w:rPr>
          <w:rFonts w:ascii="Times New Roman" w:hAnsi="Times New Roman" w:cs="Times New Roman"/>
          <w:color w:val="000000"/>
        </w:rPr>
        <w:t>déterminer l’acceptabilité d’un aliment vis-à-vis les normes nationales ou à défaut</w:t>
      </w:r>
      <w:r w:rsidRPr="006C185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C1857">
        <w:rPr>
          <w:rFonts w:ascii="Times New Roman" w:hAnsi="Times New Roman" w:cs="Times New Roman"/>
          <w:color w:val="000000"/>
        </w:rPr>
        <w:t>international, compte tenu de l’absence ou de la présence du nombre de certains</w:t>
      </w:r>
      <w:r w:rsidRPr="006C185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C1857">
        <w:rPr>
          <w:rFonts w:ascii="Times New Roman" w:hAnsi="Times New Roman" w:cs="Times New Roman"/>
          <w:color w:val="000000"/>
        </w:rPr>
        <w:lastRenderedPageBreak/>
        <w:t>microorganismes et / ou de la quantité de leurs toxines, dans des conditions</w:t>
      </w:r>
      <w:r w:rsidRPr="006C185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C1857">
        <w:rPr>
          <w:rFonts w:ascii="Times New Roman" w:hAnsi="Times New Roman" w:cs="Times New Roman"/>
          <w:color w:val="000000"/>
        </w:rPr>
        <w:t>déterminées d’analyse.</w:t>
      </w:r>
    </w:p>
    <w:p w:rsidR="006C1857" w:rsidRPr="006C1857" w:rsidRDefault="006C1857" w:rsidP="00D136B7">
      <w:pPr>
        <w:pStyle w:val="Corpsdetexte"/>
        <w:spacing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C1857">
        <w:rPr>
          <w:rStyle w:val="fontstyle01"/>
          <w:rFonts w:ascii="Times New Roman" w:hAnsi="Times New Roman" w:cs="Times New Roman"/>
          <w:sz w:val="24"/>
          <w:szCs w:val="24"/>
        </w:rPr>
        <w:t>b. Importance</w:t>
      </w:r>
    </w:p>
    <w:p w:rsidR="006C1857" w:rsidRPr="006C1857" w:rsidRDefault="006C1857" w:rsidP="00D136B7">
      <w:pPr>
        <w:pStyle w:val="Corpsdetexte"/>
        <w:spacing w:line="360" w:lineRule="auto"/>
        <w:jc w:val="both"/>
        <w:rPr>
          <w:rStyle w:val="fontstyle21"/>
          <w:rFonts w:ascii="Times New Roman" w:hAnsi="Times New Roman" w:cs="Times New Roman"/>
        </w:rPr>
      </w:pPr>
      <w:r w:rsidRPr="006C1857">
        <w:rPr>
          <w:rStyle w:val="fontstyle21"/>
          <w:rFonts w:ascii="Times New Roman" w:hAnsi="Times New Roman" w:cs="Times New Roman"/>
        </w:rPr>
        <w:t>Un critère microbiologique est de grande importance, il nous permet de faire</w:t>
      </w:r>
      <w:r w:rsidRPr="006C1857">
        <w:rPr>
          <w:rFonts w:ascii="Times New Roman" w:hAnsi="Times New Roman" w:cs="Times New Roman"/>
          <w:color w:val="000000"/>
        </w:rPr>
        <w:br/>
      </w:r>
      <w:r w:rsidRPr="006C1857">
        <w:rPr>
          <w:rStyle w:val="fontstyle21"/>
          <w:rFonts w:ascii="Times New Roman" w:hAnsi="Times New Roman" w:cs="Times New Roman"/>
        </w:rPr>
        <w:t>une interprétation des résultats d’analyses microbiologiques, ceci afin de :</w:t>
      </w:r>
    </w:p>
    <w:p w:rsidR="006C1857" w:rsidRPr="006C1857" w:rsidRDefault="006C1857" w:rsidP="0005353A">
      <w:pPr>
        <w:pStyle w:val="Corpsdetexte"/>
        <w:numPr>
          <w:ilvl w:val="0"/>
          <w:numId w:val="4"/>
        </w:numPr>
        <w:spacing w:line="360" w:lineRule="auto"/>
        <w:jc w:val="both"/>
        <w:rPr>
          <w:rStyle w:val="fontstyle21"/>
          <w:rFonts w:ascii="Times New Roman" w:hAnsi="Times New Roman" w:cs="Times New Roman"/>
        </w:rPr>
      </w:pPr>
      <w:r w:rsidRPr="006C1857">
        <w:rPr>
          <w:rStyle w:val="fontstyle21"/>
          <w:rFonts w:ascii="Times New Roman" w:hAnsi="Times New Roman" w:cs="Times New Roman"/>
        </w:rPr>
        <w:t>Porter un jugement sur la qualité des produits alimentaires ;</w:t>
      </w:r>
    </w:p>
    <w:p w:rsidR="006C1857" w:rsidRPr="006C1857" w:rsidRDefault="006C1857" w:rsidP="0005353A">
      <w:pPr>
        <w:pStyle w:val="Corpsdetexte"/>
        <w:numPr>
          <w:ilvl w:val="0"/>
          <w:numId w:val="4"/>
        </w:numPr>
        <w:spacing w:line="360" w:lineRule="auto"/>
        <w:jc w:val="both"/>
        <w:rPr>
          <w:rStyle w:val="fontstyle21"/>
          <w:rFonts w:ascii="Times New Roman" w:hAnsi="Times New Roman" w:cs="Times New Roman"/>
        </w:rPr>
      </w:pPr>
      <w:r w:rsidRPr="006C1857">
        <w:rPr>
          <w:rStyle w:val="fontstyle21"/>
          <w:rFonts w:ascii="Times New Roman" w:hAnsi="Times New Roman" w:cs="Times New Roman"/>
        </w:rPr>
        <w:t>Révéler les fraudes d’hygiène ;</w:t>
      </w:r>
    </w:p>
    <w:p w:rsidR="006C1857" w:rsidRPr="006C1857" w:rsidRDefault="006C1857" w:rsidP="0005353A">
      <w:pPr>
        <w:pStyle w:val="Corpsdetexte"/>
        <w:numPr>
          <w:ilvl w:val="0"/>
          <w:numId w:val="4"/>
        </w:numPr>
        <w:spacing w:line="360" w:lineRule="auto"/>
        <w:jc w:val="both"/>
        <w:rPr>
          <w:rStyle w:val="fontstyle21"/>
          <w:rFonts w:ascii="Times New Roman" w:hAnsi="Times New Roman" w:cs="Times New Roman"/>
        </w:rPr>
      </w:pPr>
      <w:r w:rsidRPr="006C1857">
        <w:rPr>
          <w:rStyle w:val="fontstyle21"/>
          <w:rFonts w:ascii="Times New Roman" w:hAnsi="Times New Roman" w:cs="Times New Roman"/>
        </w:rPr>
        <w:t>Suivre une chaine de fabrication (de production).</w:t>
      </w:r>
    </w:p>
    <w:p w:rsidR="006C1857" w:rsidRPr="006C1857" w:rsidRDefault="006C1857" w:rsidP="00D136B7">
      <w:pPr>
        <w:pStyle w:val="Corpsdetexte"/>
        <w:spacing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C1857">
        <w:rPr>
          <w:rFonts w:ascii="Times New Roman" w:hAnsi="Times New Roman" w:cs="Times New Roman"/>
          <w:color w:val="000000"/>
        </w:rPr>
        <w:br/>
      </w:r>
      <w:r w:rsidRPr="006C1857">
        <w:rPr>
          <w:rStyle w:val="fontstyle01"/>
          <w:rFonts w:ascii="Times New Roman" w:hAnsi="Times New Roman" w:cs="Times New Roman"/>
          <w:sz w:val="24"/>
          <w:szCs w:val="24"/>
        </w:rPr>
        <w:t>c. Caractéristiques</w:t>
      </w:r>
    </w:p>
    <w:p w:rsidR="006C1857" w:rsidRDefault="006C1857" w:rsidP="00D136B7">
      <w:pPr>
        <w:pStyle w:val="Corpsdetexte"/>
        <w:spacing w:line="360" w:lineRule="auto"/>
        <w:jc w:val="both"/>
        <w:rPr>
          <w:rStyle w:val="fontstyle21"/>
          <w:rFonts w:ascii="Times New Roman" w:hAnsi="Times New Roman" w:cs="Times New Roman"/>
        </w:rPr>
      </w:pPr>
      <w:r w:rsidRPr="006C1857">
        <w:rPr>
          <w:rStyle w:val="fontstyle21"/>
          <w:rFonts w:ascii="Times New Roman" w:hAnsi="Times New Roman" w:cs="Times New Roman"/>
        </w:rPr>
        <w:t>Un critère, dois être actualisé, en tenant compte des progrès de la technologie et</w:t>
      </w:r>
      <w:r w:rsidRPr="006C1857">
        <w:rPr>
          <w:rFonts w:ascii="Times New Roman" w:hAnsi="Times New Roman" w:cs="Times New Roman"/>
          <w:color w:val="000000"/>
        </w:rPr>
        <w:br/>
      </w:r>
      <w:r w:rsidRPr="006C1857">
        <w:rPr>
          <w:rStyle w:val="fontstyle21"/>
          <w:rFonts w:ascii="Times New Roman" w:hAnsi="Times New Roman" w:cs="Times New Roman"/>
        </w:rPr>
        <w:t>des méthodes d’analyses, de ce fait il doit :</w:t>
      </w:r>
    </w:p>
    <w:p w:rsidR="006C1857" w:rsidRPr="006C1857" w:rsidRDefault="006C1857" w:rsidP="0005353A">
      <w:pPr>
        <w:pStyle w:val="Corpsdetex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C1857">
        <w:rPr>
          <w:rFonts w:ascii="Times New Roman" w:hAnsi="Times New Roman" w:cs="Times New Roman"/>
          <w:color w:val="000000"/>
        </w:rPr>
        <w:t>Être précisé par produit ou famille de produits alimentaires ;</w:t>
      </w:r>
    </w:p>
    <w:p w:rsidR="006C1857" w:rsidRPr="006C1857" w:rsidRDefault="006C1857" w:rsidP="0005353A">
      <w:pPr>
        <w:pStyle w:val="Corpsdetex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C1857">
        <w:rPr>
          <w:rFonts w:ascii="Times New Roman" w:hAnsi="Times New Roman" w:cs="Times New Roman"/>
          <w:color w:val="000000"/>
        </w:rPr>
        <w:t>Le nombre d’échantillons unitaires à prélever (indice n) ;</w:t>
      </w:r>
    </w:p>
    <w:p w:rsidR="006C1857" w:rsidRPr="006C1857" w:rsidRDefault="006C1857" w:rsidP="0005353A">
      <w:pPr>
        <w:pStyle w:val="Corpsdetex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C1857">
        <w:rPr>
          <w:rFonts w:ascii="Times New Roman" w:hAnsi="Times New Roman" w:cs="Times New Roman"/>
          <w:color w:val="000000"/>
        </w:rPr>
        <w:t>Le nombre de microorganismes, leurs toxines, quantité des</w:t>
      </w:r>
      <w:r w:rsidRPr="006C185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C1857">
        <w:rPr>
          <w:rFonts w:ascii="Times New Roman" w:hAnsi="Times New Roman" w:cs="Times New Roman"/>
          <w:color w:val="000000"/>
        </w:rPr>
        <w:t>antibiotiques, ainsi que leurs tolérances autrement dit la valeur</w:t>
      </w:r>
      <w:r w:rsidRPr="006C185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C1857">
        <w:rPr>
          <w:rFonts w:ascii="Times New Roman" w:hAnsi="Times New Roman" w:cs="Times New Roman"/>
          <w:color w:val="000000"/>
        </w:rPr>
        <w:t>microbiologique de référence exprimée en termes qualitatifs (absence,</w:t>
      </w:r>
      <w:r w:rsidRPr="006C185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C1857">
        <w:rPr>
          <w:rFonts w:ascii="Times New Roman" w:hAnsi="Times New Roman" w:cs="Times New Roman"/>
          <w:color w:val="000000"/>
        </w:rPr>
        <w:t>présence) ou bien en termes quantitatifs (indice m est M) ;</w:t>
      </w:r>
    </w:p>
    <w:p w:rsidR="006C1857" w:rsidRPr="006C1857" w:rsidRDefault="006C1857" w:rsidP="0005353A">
      <w:pPr>
        <w:pStyle w:val="Corpsdetex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C1857">
        <w:rPr>
          <w:rFonts w:ascii="Times New Roman" w:hAnsi="Times New Roman" w:cs="Times New Roman"/>
          <w:color w:val="000000"/>
        </w:rPr>
        <w:t>La quantité prescrite pour l’analyse tirée de chaque échantillon unitaire</w:t>
      </w:r>
      <w:r w:rsidRPr="006C185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C1857">
        <w:rPr>
          <w:rFonts w:ascii="Times New Roman" w:hAnsi="Times New Roman" w:cs="Times New Roman"/>
          <w:color w:val="000000"/>
        </w:rPr>
        <w:t>(25g, 10g, 1 g,…) ;</w:t>
      </w:r>
    </w:p>
    <w:p w:rsidR="006C1857" w:rsidRPr="006C1857" w:rsidRDefault="006C1857" w:rsidP="0005353A">
      <w:pPr>
        <w:pStyle w:val="Corpsdetex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C1857">
        <w:rPr>
          <w:rFonts w:ascii="Times New Roman" w:hAnsi="Times New Roman" w:cs="Times New Roman"/>
          <w:color w:val="000000"/>
        </w:rPr>
        <w:t>Le nombre d’unités d’analyse max acceptables donnant des valeurs</w:t>
      </w:r>
      <w:r w:rsidRPr="006C185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C1857">
        <w:rPr>
          <w:rFonts w:ascii="Times New Roman" w:hAnsi="Times New Roman" w:cs="Times New Roman"/>
          <w:color w:val="000000"/>
        </w:rPr>
        <w:t>situées entre m est M (indice c) ;</w:t>
      </w:r>
    </w:p>
    <w:p w:rsidR="006C1857" w:rsidRDefault="006C1857" w:rsidP="0005353A">
      <w:pPr>
        <w:pStyle w:val="Corpsdetex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C1857">
        <w:rPr>
          <w:rFonts w:ascii="Times New Roman" w:hAnsi="Times New Roman" w:cs="Times New Roman"/>
          <w:color w:val="000000"/>
        </w:rPr>
        <w:t>Les méthodes d’analyses permettant la détection et / ou le</w:t>
      </w:r>
      <w:r w:rsidRPr="006C185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C1857">
        <w:rPr>
          <w:rFonts w:ascii="Times New Roman" w:hAnsi="Times New Roman" w:cs="Times New Roman"/>
          <w:color w:val="000000"/>
        </w:rPr>
        <w:t>dénombrement.</w:t>
      </w:r>
    </w:p>
    <w:p w:rsidR="006C1857" w:rsidRPr="006C1857" w:rsidRDefault="006C1857" w:rsidP="006C1857">
      <w:pPr>
        <w:pStyle w:val="Corpsdetexte"/>
        <w:spacing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C1857">
        <w:rPr>
          <w:rStyle w:val="fontstyle01"/>
          <w:rFonts w:ascii="Times New Roman" w:hAnsi="Times New Roman" w:cs="Times New Roman"/>
          <w:sz w:val="24"/>
          <w:szCs w:val="24"/>
        </w:rPr>
        <w:t>d. Plans à deux (2) et à trois (3) classes</w:t>
      </w:r>
    </w:p>
    <w:p w:rsidR="006C1857" w:rsidRDefault="006C1857" w:rsidP="006C1857">
      <w:pPr>
        <w:pStyle w:val="Corpsdetexte"/>
        <w:spacing w:line="360" w:lineRule="auto"/>
        <w:jc w:val="both"/>
        <w:rPr>
          <w:rStyle w:val="fontstyle21"/>
          <w:rFonts w:ascii="Times New Roman" w:hAnsi="Times New Roman" w:cs="Times New Roman"/>
        </w:rPr>
      </w:pPr>
      <w:r w:rsidRPr="006C1857">
        <w:rPr>
          <w:rStyle w:val="fontstyle21"/>
          <w:rFonts w:ascii="Times New Roman" w:hAnsi="Times New Roman" w:cs="Times New Roman"/>
        </w:rPr>
        <w:t>Les deux plans (à 2 et à 3 classes) fixent des classes ou bien des niveaux de</w:t>
      </w:r>
      <w:r w:rsidRPr="006C1857">
        <w:rPr>
          <w:rFonts w:ascii="Times New Roman" w:hAnsi="Times New Roman" w:cs="Times New Roman"/>
          <w:color w:val="000000"/>
        </w:rPr>
        <w:br/>
      </w:r>
      <w:r w:rsidRPr="006C1857">
        <w:rPr>
          <w:rStyle w:val="fontstyle21"/>
          <w:rFonts w:ascii="Times New Roman" w:hAnsi="Times New Roman" w:cs="Times New Roman"/>
        </w:rPr>
        <w:t>contamination. Celui à 2 classes est fondé sur l’utilisation d’une seule valeur limite</w:t>
      </w:r>
      <w:r w:rsidRPr="006C1857">
        <w:rPr>
          <w:rFonts w:ascii="Times New Roman" w:hAnsi="Times New Roman" w:cs="Times New Roman"/>
          <w:color w:val="000000"/>
        </w:rPr>
        <w:br/>
      </w:r>
      <w:r w:rsidRPr="006C1857">
        <w:rPr>
          <w:rStyle w:val="fontstyle21"/>
          <w:rFonts w:ascii="Times New Roman" w:hAnsi="Times New Roman" w:cs="Times New Roman"/>
        </w:rPr>
        <w:t>de référence (m) séparant la conformité de la non-conformité de produit vis-à-vis</w:t>
      </w:r>
      <w:r w:rsidRPr="006C1857">
        <w:rPr>
          <w:rFonts w:ascii="Times New Roman" w:hAnsi="Times New Roman" w:cs="Times New Roman"/>
          <w:color w:val="000000"/>
        </w:rPr>
        <w:br/>
      </w:r>
      <w:r w:rsidRPr="006C1857">
        <w:rPr>
          <w:rStyle w:val="fontstyle21"/>
          <w:rFonts w:ascii="Times New Roman" w:hAnsi="Times New Roman" w:cs="Times New Roman"/>
        </w:rPr>
        <w:t>des normes nationales et / ou internationales (Figure 9.1). Pour ce plan, il faut noter</w:t>
      </w:r>
      <w:r w:rsidRPr="006C1857">
        <w:rPr>
          <w:rFonts w:ascii="Times New Roman" w:hAnsi="Times New Roman" w:cs="Times New Roman"/>
          <w:color w:val="000000"/>
        </w:rPr>
        <w:br/>
      </w:r>
      <w:r w:rsidRPr="006C1857">
        <w:rPr>
          <w:rStyle w:val="fontstyle21"/>
          <w:rFonts w:ascii="Times New Roman" w:hAnsi="Times New Roman" w:cs="Times New Roman"/>
        </w:rPr>
        <w:t>que :</w:t>
      </w:r>
    </w:p>
    <w:p w:rsidR="005F7C7A" w:rsidRDefault="006C1857" w:rsidP="0005353A">
      <w:pPr>
        <w:pStyle w:val="Corpsdetex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C1857">
        <w:rPr>
          <w:rFonts w:ascii="Times New Roman" w:hAnsi="Times New Roman" w:cs="Times New Roman"/>
          <w:color w:val="000000"/>
        </w:rPr>
        <w:t>Il n’y a pas de tolérance ;</w:t>
      </w:r>
    </w:p>
    <w:p w:rsidR="005F7C7A" w:rsidRDefault="006C1857" w:rsidP="0005353A">
      <w:pPr>
        <w:pStyle w:val="Corpsdetex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C1857">
        <w:rPr>
          <w:rFonts w:ascii="Times New Roman" w:hAnsi="Times New Roman" w:cs="Times New Roman"/>
          <w:color w:val="000000"/>
        </w:rPr>
        <w:t>Résultat exprimé par absence ;</w:t>
      </w:r>
    </w:p>
    <w:p w:rsidR="005F7C7A" w:rsidRDefault="006C1857" w:rsidP="0005353A">
      <w:pPr>
        <w:pStyle w:val="Corpsdetex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C1857">
        <w:rPr>
          <w:rFonts w:ascii="Times New Roman" w:hAnsi="Times New Roman" w:cs="Times New Roman"/>
          <w:color w:val="000000"/>
        </w:rPr>
        <w:t xml:space="preserve">Résultat </w:t>
      </w:r>
      <w:r w:rsidRPr="006C1857">
        <w:rPr>
          <w:rFonts w:ascii="Times New Roman" w:hAnsi="Times New Roman" w:cs="Times New Roman"/>
          <w:color w:val="000000"/>
        </w:rPr>
        <w:sym w:font="Symbol" w:char="F03C"/>
      </w:r>
      <w:r w:rsidRPr="006C1857">
        <w:rPr>
          <w:rFonts w:ascii="Times New Roman" w:hAnsi="Times New Roman" w:cs="Times New Roman"/>
          <w:color w:val="000000"/>
        </w:rPr>
        <w:t xml:space="preserve"> m : le résultat est considéré comme conforme (satisfaisant,</w:t>
      </w:r>
      <w:r w:rsidRPr="006C185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C1857">
        <w:rPr>
          <w:rFonts w:ascii="Times New Roman" w:hAnsi="Times New Roman" w:cs="Times New Roman"/>
          <w:color w:val="000000"/>
        </w:rPr>
        <w:t>acceptable propre à la consommation) ;</w:t>
      </w:r>
    </w:p>
    <w:p w:rsidR="005F7C7A" w:rsidRDefault="006C1857" w:rsidP="0005353A">
      <w:pPr>
        <w:pStyle w:val="Corpsdetex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C1857">
        <w:rPr>
          <w:rFonts w:ascii="Times New Roman" w:hAnsi="Times New Roman" w:cs="Times New Roman"/>
          <w:color w:val="000000"/>
        </w:rPr>
        <w:lastRenderedPageBreak/>
        <w:t xml:space="preserve">Résultat </w:t>
      </w:r>
      <w:r w:rsidRPr="006C1857">
        <w:rPr>
          <w:rFonts w:ascii="Times New Roman" w:hAnsi="Times New Roman" w:cs="Times New Roman"/>
          <w:color w:val="000000"/>
        </w:rPr>
        <w:sym w:font="Symbol" w:char="F03E"/>
      </w:r>
      <w:r w:rsidRPr="006C1857">
        <w:rPr>
          <w:rFonts w:ascii="Times New Roman" w:hAnsi="Times New Roman" w:cs="Times New Roman"/>
          <w:color w:val="000000"/>
        </w:rPr>
        <w:t xml:space="preserve"> m : le résultat est considéré comme non conforme (non</w:t>
      </w:r>
      <w:r w:rsidRPr="006C185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C1857">
        <w:rPr>
          <w:rFonts w:ascii="Times New Roman" w:hAnsi="Times New Roman" w:cs="Times New Roman"/>
          <w:color w:val="000000"/>
        </w:rPr>
        <w:t>satisfaisant, inacceptable, impropre à la consommation) ;</w:t>
      </w:r>
    </w:p>
    <w:p w:rsidR="006C1857" w:rsidRDefault="006C1857" w:rsidP="0005353A">
      <w:pPr>
        <w:pStyle w:val="Corpsdetex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C1857">
        <w:rPr>
          <w:rFonts w:ascii="Times New Roman" w:hAnsi="Times New Roman" w:cs="Times New Roman"/>
          <w:color w:val="000000"/>
        </w:rPr>
        <w:t>c sera noté par un par un zéro (0).</w:t>
      </w:r>
    </w:p>
    <w:p w:rsidR="005F7C7A" w:rsidRDefault="005F7C7A" w:rsidP="005F7C7A">
      <w:pPr>
        <w:pStyle w:val="Corpsdetexte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5F7C7A" w:rsidRDefault="005F7C7A" w:rsidP="005F7C7A">
      <w:pPr>
        <w:pStyle w:val="Corpsdetexte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F7C7A">
        <w:rPr>
          <w:rFonts w:ascii="Times New Roman" w:hAnsi="Times New Roman" w:cs="Times New Roman"/>
          <w:color w:val="000000"/>
        </w:rPr>
        <w:t>Alors que celui à trois classes est fondé sur l’utilisation de 2 valeurs limites de</w:t>
      </w:r>
      <w:r w:rsidRPr="005F7C7A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5F7C7A">
        <w:rPr>
          <w:rFonts w:ascii="Times New Roman" w:hAnsi="Times New Roman" w:cs="Times New Roman"/>
          <w:color w:val="000000"/>
        </w:rPr>
        <w:t>référence (m et M), séparant la conformité de la qualité marginale tolérée, de la</w:t>
      </w:r>
      <w:r w:rsidRPr="005F7C7A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5F7C7A">
        <w:rPr>
          <w:rFonts w:ascii="Times New Roman" w:hAnsi="Times New Roman" w:cs="Times New Roman"/>
          <w:color w:val="000000"/>
        </w:rPr>
        <w:t>non-conformité (Figure 9.1). Pour ce plan, il faut noter que :</w:t>
      </w:r>
    </w:p>
    <w:p w:rsidR="005F7C7A" w:rsidRDefault="005F7C7A" w:rsidP="0005353A">
      <w:pPr>
        <w:pStyle w:val="Corpsdetex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F7C7A">
        <w:rPr>
          <w:rFonts w:ascii="Times New Roman" w:hAnsi="Times New Roman" w:cs="Times New Roman"/>
          <w:color w:val="000000"/>
        </w:rPr>
        <w:t xml:space="preserve">Résultat </w:t>
      </w:r>
      <w:r w:rsidRPr="005F7C7A">
        <w:rPr>
          <w:rFonts w:ascii="Times New Roman" w:hAnsi="Times New Roman" w:cs="Times New Roman"/>
          <w:color w:val="000000"/>
        </w:rPr>
        <w:sym w:font="Symbol" w:char="F0A3"/>
      </w:r>
      <w:r w:rsidRPr="005F7C7A">
        <w:rPr>
          <w:rFonts w:ascii="Times New Roman" w:hAnsi="Times New Roman" w:cs="Times New Roman"/>
          <w:color w:val="000000"/>
        </w:rPr>
        <w:t xml:space="preserve"> m : le résultat est considéré comme satisfaisant (acceptable,</w:t>
      </w:r>
      <w:r w:rsidRPr="005F7C7A">
        <w:rPr>
          <w:rFonts w:ascii="Times New Roman" w:hAnsi="Times New Roman" w:cs="Times New Roman"/>
          <w:color w:val="000000"/>
        </w:rPr>
        <w:br/>
        <w:t>propre à la consommation) ;</w:t>
      </w:r>
    </w:p>
    <w:p w:rsidR="005F7C7A" w:rsidRDefault="005F7C7A" w:rsidP="0005353A">
      <w:pPr>
        <w:pStyle w:val="Corpsdetex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F7C7A">
        <w:rPr>
          <w:rFonts w:ascii="Times New Roman" w:hAnsi="Times New Roman" w:cs="Times New Roman"/>
          <w:color w:val="000000"/>
        </w:rPr>
        <w:t>Résultat compris entre m est M : le résultat est toléré, il est de qualité</w:t>
      </w:r>
      <w:r w:rsidRPr="005F7C7A">
        <w:rPr>
          <w:rFonts w:ascii="Times New Roman" w:hAnsi="Times New Roman" w:cs="Times New Roman"/>
          <w:color w:val="000000"/>
        </w:rPr>
        <w:br/>
        <w:t>médiocre (toujours acceptable, toujours propre à la consommation) ;</w:t>
      </w:r>
    </w:p>
    <w:p w:rsidR="005F7C7A" w:rsidRDefault="005F7C7A" w:rsidP="0005353A">
      <w:pPr>
        <w:pStyle w:val="Corpsdetex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F7C7A">
        <w:rPr>
          <w:rFonts w:ascii="Times New Roman" w:hAnsi="Times New Roman" w:cs="Times New Roman"/>
          <w:color w:val="000000"/>
        </w:rPr>
        <w:t>M= 10 m cas de dénombrement effectué sur milieu solide ; M= 3.10 m cas</w:t>
      </w:r>
      <w:r w:rsidRPr="005F7C7A">
        <w:rPr>
          <w:rFonts w:ascii="Times New Roman" w:hAnsi="Times New Roman" w:cs="Times New Roman"/>
          <w:color w:val="000000"/>
        </w:rPr>
        <w:br/>
        <w:t>de dénombrement effectué sur milieu liquide)</w:t>
      </w:r>
    </w:p>
    <w:p w:rsidR="005F7C7A" w:rsidRDefault="005F7C7A" w:rsidP="0005353A">
      <w:pPr>
        <w:pStyle w:val="Corpsdetex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F7C7A">
        <w:rPr>
          <w:rFonts w:ascii="Times New Roman" w:hAnsi="Times New Roman" w:cs="Times New Roman"/>
          <w:color w:val="000000"/>
        </w:rPr>
        <w:t>c est le nombre max acceptable d’unités d’analyse donnant des valeurs</w:t>
      </w:r>
      <w:r w:rsidRPr="005F7C7A">
        <w:rPr>
          <w:rFonts w:ascii="Times New Roman" w:hAnsi="Times New Roman" w:cs="Times New Roman"/>
          <w:color w:val="000000"/>
        </w:rPr>
        <w:br/>
        <w:t>situées entre m est M.</w:t>
      </w:r>
    </w:p>
    <w:p w:rsidR="005F7C7A" w:rsidRDefault="005F7C7A" w:rsidP="0005353A">
      <w:pPr>
        <w:pStyle w:val="Corpsdetex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F7C7A">
        <w:rPr>
          <w:rFonts w:ascii="Times New Roman" w:hAnsi="Times New Roman" w:cs="Times New Roman"/>
          <w:color w:val="000000"/>
        </w:rPr>
        <w:t xml:space="preserve">Résultat </w:t>
      </w:r>
      <w:r w:rsidRPr="005F7C7A">
        <w:rPr>
          <w:rFonts w:ascii="Times New Roman" w:hAnsi="Times New Roman" w:cs="Times New Roman"/>
          <w:color w:val="000000"/>
        </w:rPr>
        <w:sym w:font="Symbol" w:char="F0B3"/>
      </w:r>
      <w:r w:rsidRPr="005F7C7A">
        <w:rPr>
          <w:rFonts w:ascii="Times New Roman" w:hAnsi="Times New Roman" w:cs="Times New Roman"/>
          <w:color w:val="000000"/>
        </w:rPr>
        <w:t xml:space="preserve"> M : le résultat est considéré comme non satisfaisant</w:t>
      </w:r>
      <w:r w:rsidRPr="005F7C7A">
        <w:rPr>
          <w:rFonts w:ascii="Times New Roman" w:hAnsi="Times New Roman" w:cs="Times New Roman"/>
          <w:color w:val="000000"/>
        </w:rPr>
        <w:br/>
        <w:t>(inacceptable, impropre à la consommation, voire toxique, ou corrompu</w:t>
      </w:r>
      <w:r w:rsidRPr="005F7C7A">
        <w:rPr>
          <w:rFonts w:ascii="Times New Roman" w:hAnsi="Times New Roman" w:cs="Times New Roman"/>
          <w:color w:val="000000"/>
        </w:rPr>
        <w:br/>
        <w:t>lorsque la contamination se limite à S = 103 m)</w:t>
      </w:r>
      <w:r>
        <w:rPr>
          <w:rFonts w:ascii="Times New Roman" w:hAnsi="Times New Roman" w:cs="Times New Roman"/>
          <w:color w:val="000000"/>
        </w:rPr>
        <w:t>.</w:t>
      </w:r>
    </w:p>
    <w:p w:rsidR="005F7C7A" w:rsidRDefault="005F7C7A" w:rsidP="005F7C7A">
      <w:pPr>
        <w:pStyle w:val="Corpsdetexte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fr-FR"/>
        </w:rPr>
        <w:drawing>
          <wp:inline distT="0" distB="0" distL="0" distR="0">
            <wp:extent cx="5763260" cy="2678502"/>
            <wp:effectExtent l="1905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67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7A" w:rsidRDefault="005F7C7A" w:rsidP="005F7C7A">
      <w:pPr>
        <w:pStyle w:val="Corpsdetexte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5F7C7A" w:rsidRPr="005F7C7A" w:rsidRDefault="005F7C7A" w:rsidP="005F7C7A">
      <w:pPr>
        <w:pStyle w:val="Corpsdetexte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C1857" w:rsidRPr="005F7C7A" w:rsidRDefault="006C1857" w:rsidP="006C1857">
      <w:pPr>
        <w:pStyle w:val="Corpsdetexte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C1857" w:rsidRPr="006C1857" w:rsidRDefault="006C1857" w:rsidP="006C1857">
      <w:pPr>
        <w:pStyle w:val="Corpsdetexte"/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6C1857" w:rsidRPr="006C1857" w:rsidSect="00D136B7">
      <w:headerReference w:type="default" r:id="rId9"/>
      <w:footerReference w:type="default" r:id="rId10"/>
      <w:type w:val="continuous"/>
      <w:pgSz w:w="11910" w:h="16840"/>
      <w:pgMar w:top="1417" w:right="1417" w:bottom="1417" w:left="1417" w:header="709" w:footer="1096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53A" w:rsidRDefault="0005353A" w:rsidP="00DC6411">
      <w:r>
        <w:separator/>
      </w:r>
    </w:p>
  </w:endnote>
  <w:endnote w:type="continuationSeparator" w:id="1">
    <w:p w:rsidR="0005353A" w:rsidRDefault="0005353A" w:rsidP="00DC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443"/>
      <w:docPartObj>
        <w:docPartGallery w:val="Page Numbers (Bottom of Page)"/>
        <w:docPartUnique/>
      </w:docPartObj>
    </w:sdtPr>
    <w:sdtContent>
      <w:p w:rsidR="007F7935" w:rsidRDefault="007F5601">
        <w:pPr>
          <w:pStyle w:val="Pieddepage"/>
          <w:jc w:val="center"/>
        </w:pPr>
        <w:fldSimple w:instr=" PAGE   \* MERGEFORMAT ">
          <w:r w:rsidR="005F7C7A">
            <w:rPr>
              <w:noProof/>
            </w:rPr>
            <w:t>2</w:t>
          </w:r>
        </w:fldSimple>
      </w:p>
    </w:sdtContent>
  </w:sdt>
  <w:p w:rsidR="007F7935" w:rsidRDefault="007F7935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53A" w:rsidRDefault="0005353A" w:rsidP="00DC6411">
      <w:r>
        <w:separator/>
      </w:r>
    </w:p>
  </w:footnote>
  <w:footnote w:type="continuationSeparator" w:id="1">
    <w:p w:rsidR="0005353A" w:rsidRDefault="0005353A" w:rsidP="00DC6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35" w:rsidRDefault="007F5601">
    <w:pPr>
      <w:pStyle w:val="Corpsdetexte"/>
      <w:spacing w:line="14" w:lineRule="auto"/>
      <w:rPr>
        <w:sz w:val="20"/>
      </w:rPr>
    </w:pPr>
    <w:r w:rsidRPr="007F56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6.65pt;margin-top:15.65pt;width:494.3pt;height:33.85pt;z-index:-16402432;mso-position-horizontal-relative:page;mso-position-vertical-relative:page" filled="f" stroked="f">
          <v:textbox inset="0,0,0,0">
            <w:txbxContent>
              <w:p w:rsidR="007F7935" w:rsidRPr="00E00EEC" w:rsidRDefault="007F7935">
                <w:pPr>
                  <w:spacing w:line="245" w:lineRule="exact"/>
                  <w:ind w:left="2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00EEC">
                  <w:rPr>
                    <w:rFonts w:ascii="Times New Roman" w:hAnsi="Times New Roman" w:cs="Times New Roman"/>
                    <w:b/>
                    <w:spacing w:val="-8"/>
                    <w:sz w:val="24"/>
                    <w:szCs w:val="24"/>
                  </w:rPr>
                  <w:t xml:space="preserve"> </w:t>
                </w:r>
                <w:r w:rsidRPr="00E00EEC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Techniques</w:t>
                </w:r>
                <w:r w:rsidRPr="00E00EEC">
                  <w:rPr>
                    <w:rFonts w:ascii="Times New Roman" w:hAnsi="Times New Roman" w:cs="Times New Roman"/>
                    <w:b/>
                    <w:spacing w:val="-5"/>
                    <w:sz w:val="24"/>
                    <w:szCs w:val="24"/>
                  </w:rPr>
                  <w:t xml:space="preserve"> </w:t>
                </w:r>
                <w:r w:rsidRPr="00E00EEC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De contrôle </w:t>
                </w:r>
                <w:r w:rsidRPr="00E00EEC">
                  <w:rPr>
                    <w:rFonts w:ascii="Times New Roman" w:hAnsi="Times New Roman" w:cs="Times New Roman"/>
                    <w:b/>
                    <w:spacing w:val="-5"/>
                    <w:sz w:val="24"/>
                    <w:szCs w:val="24"/>
                  </w:rPr>
                  <w:t xml:space="preserve"> </w:t>
                </w:r>
                <w:r w:rsidRPr="00E00EEC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microbiologiques  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</w:t>
                </w:r>
                <w:r w:rsidRPr="00E00EEC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3</w:t>
                </w:r>
                <w:r w:rsidRPr="00E00EEC">
                  <w:rPr>
                    <w:rFonts w:ascii="Times New Roman" w:hAnsi="Times New Roman" w:cs="Times New Roman"/>
                    <w:b/>
                    <w:sz w:val="24"/>
                    <w:szCs w:val="24"/>
                    <w:vertAlign w:val="superscript"/>
                  </w:rPr>
                  <w:t>ème</w:t>
                </w:r>
                <w:r w:rsidRPr="00E00EEC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année microbiologi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e</w:t>
                </w:r>
                <w:r w:rsidRPr="00E00EEC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 </w:t>
                </w:r>
                <w:r w:rsidRPr="00E00EEC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Dr. Boukezoula  </w:t>
                </w:r>
              </w:p>
            </w:txbxContent>
          </v:textbox>
          <w10:wrap anchorx="page" anchory="page"/>
        </v:shape>
      </w:pict>
    </w:r>
    <w:r w:rsidRPr="007F5601">
      <w:pict>
        <v:rect id="_x0000_s2055" style="position:absolute;margin-left:56.65pt;margin-top:46.7pt;width:480pt;height:.95pt;z-index:-16403456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0F5"/>
    <w:multiLevelType w:val="hybridMultilevel"/>
    <w:tmpl w:val="1D8A8784"/>
    <w:lvl w:ilvl="0" w:tplc="805CE7F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21947"/>
    <w:multiLevelType w:val="hybridMultilevel"/>
    <w:tmpl w:val="E500DDCE"/>
    <w:lvl w:ilvl="0" w:tplc="805CE7F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C031F"/>
    <w:multiLevelType w:val="hybridMultilevel"/>
    <w:tmpl w:val="F24877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C4923"/>
    <w:multiLevelType w:val="hybridMultilevel"/>
    <w:tmpl w:val="6BC4ADF6"/>
    <w:lvl w:ilvl="0" w:tplc="805CE7F4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4531A7"/>
    <w:multiLevelType w:val="hybridMultilevel"/>
    <w:tmpl w:val="7F50B61C"/>
    <w:lvl w:ilvl="0" w:tplc="805CE7F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07F0D"/>
    <w:multiLevelType w:val="hybridMultilevel"/>
    <w:tmpl w:val="B39E220E"/>
    <w:lvl w:ilvl="0" w:tplc="805CE7F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D4CB9"/>
    <w:multiLevelType w:val="hybridMultilevel"/>
    <w:tmpl w:val="596E53EE"/>
    <w:lvl w:ilvl="0" w:tplc="805CE7F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6411"/>
    <w:rsid w:val="0005353A"/>
    <w:rsid w:val="000C47C2"/>
    <w:rsid w:val="002E34E2"/>
    <w:rsid w:val="003829BF"/>
    <w:rsid w:val="003A6A79"/>
    <w:rsid w:val="004277E5"/>
    <w:rsid w:val="00450388"/>
    <w:rsid w:val="004B567D"/>
    <w:rsid w:val="004B684C"/>
    <w:rsid w:val="005373F8"/>
    <w:rsid w:val="005D3409"/>
    <w:rsid w:val="005F020A"/>
    <w:rsid w:val="005F7C7A"/>
    <w:rsid w:val="00627C43"/>
    <w:rsid w:val="006854F9"/>
    <w:rsid w:val="006C1857"/>
    <w:rsid w:val="00715799"/>
    <w:rsid w:val="007C5791"/>
    <w:rsid w:val="007F5601"/>
    <w:rsid w:val="007F7935"/>
    <w:rsid w:val="008E00E1"/>
    <w:rsid w:val="008E328A"/>
    <w:rsid w:val="00D136B7"/>
    <w:rsid w:val="00DC6411"/>
    <w:rsid w:val="00E00EEC"/>
    <w:rsid w:val="00FA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6411"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C641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C6411"/>
    <w:pPr>
      <w:ind w:left="800" w:hanging="429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customStyle="1" w:styleId="Heading2">
    <w:name w:val="Heading 2"/>
    <w:basedOn w:val="Normal"/>
    <w:uiPriority w:val="1"/>
    <w:qFormat/>
    <w:rsid w:val="00DC6411"/>
    <w:pPr>
      <w:ind w:left="1093" w:hanging="361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DC6411"/>
    <w:pPr>
      <w:spacing w:before="20"/>
      <w:ind w:left="20"/>
      <w:outlineLvl w:val="3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rsid w:val="00DC6411"/>
    <w:pPr>
      <w:ind w:left="1093" w:hanging="361"/>
    </w:pPr>
  </w:style>
  <w:style w:type="paragraph" w:customStyle="1" w:styleId="TableParagraph">
    <w:name w:val="Table Paragraph"/>
    <w:basedOn w:val="Normal"/>
    <w:uiPriority w:val="1"/>
    <w:qFormat/>
    <w:rsid w:val="00DC6411"/>
    <w:pPr>
      <w:spacing w:line="210" w:lineRule="exact"/>
      <w:ind w:left="307"/>
      <w:jc w:val="center"/>
    </w:pPr>
  </w:style>
  <w:style w:type="paragraph" w:styleId="En-tte">
    <w:name w:val="header"/>
    <w:basedOn w:val="Normal"/>
    <w:link w:val="En-tteCar"/>
    <w:uiPriority w:val="99"/>
    <w:semiHidden/>
    <w:unhideWhenUsed/>
    <w:rsid w:val="00E00E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00EEC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00E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0EEC"/>
    <w:rPr>
      <w:rFonts w:ascii="Microsoft Sans Serif" w:eastAsia="Microsoft Sans Serif" w:hAnsi="Microsoft Sans Serif" w:cs="Microsoft Sans Serif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0E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EEC"/>
    <w:rPr>
      <w:rFonts w:ascii="Tahoma" w:eastAsia="Microsoft Sans Serif" w:hAnsi="Tahoma" w:cs="Tahoma"/>
      <w:sz w:val="16"/>
      <w:szCs w:val="16"/>
      <w:lang w:val="fr-FR"/>
    </w:rPr>
  </w:style>
  <w:style w:type="character" w:customStyle="1" w:styleId="fontstyle01">
    <w:name w:val="fontstyle01"/>
    <w:basedOn w:val="Policepardfaut"/>
    <w:rsid w:val="00D136B7"/>
    <w:rPr>
      <w:rFonts w:ascii="Candara" w:hAnsi="Candara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D136B7"/>
    <w:rPr>
      <w:rFonts w:ascii="Candara" w:hAnsi="Canda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D136B7"/>
    <w:rPr>
      <w:rFonts w:ascii="Candara" w:hAnsi="Candara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0B2B-D6B6-45E7-B186-054F426A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1041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basset</dc:creator>
  <cp:lastModifiedBy>pc-car</cp:lastModifiedBy>
  <cp:revision>10</cp:revision>
  <dcterms:created xsi:type="dcterms:W3CDTF">2022-09-18T06:52:00Z</dcterms:created>
  <dcterms:modified xsi:type="dcterms:W3CDTF">2022-11-21T15:56:00Z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2022-09-18T00:00:00Z</vt:filetime>
  </property>
</Properties>
</file>