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DF" w:rsidRDefault="001E4B9C" w:rsidP="00B10BDF">
      <w:pPr>
        <w:ind w:left="-851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Centre U</w:t>
      </w:r>
      <w:r w:rsidR="00B10BDF">
        <w:rPr>
          <w:rFonts w:asciiTheme="majorBidi" w:hAnsiTheme="majorBidi" w:cstheme="majorBidi"/>
        </w:rPr>
        <w:t xml:space="preserve">niversitaire de Mila                                                                             </w:t>
      </w:r>
      <w:r>
        <w:rPr>
          <w:rFonts w:asciiTheme="majorBidi" w:hAnsiTheme="majorBidi" w:cstheme="majorBidi"/>
        </w:rPr>
        <w:t xml:space="preserve">      </w:t>
      </w:r>
      <w:r w:rsidR="00A70A6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Année universitaire 2023/2024</w:t>
      </w:r>
    </w:p>
    <w:p w:rsidR="00B10BDF" w:rsidRDefault="001E4B9C" w:rsidP="00B10BDF">
      <w:pPr>
        <w:ind w:left="-851" w:right="-567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Département Mathématiques                                                 </w:t>
      </w:r>
      <w:r w:rsidR="00B10BDF">
        <w:rPr>
          <w:rFonts w:asciiTheme="majorBidi" w:hAnsiTheme="majorBidi" w:cstheme="majorBidi"/>
        </w:rPr>
        <w:t xml:space="preserve">      1</w:t>
      </w:r>
      <w:r w:rsidR="00B10BDF">
        <w:rPr>
          <w:rFonts w:asciiTheme="majorBidi" w:hAnsiTheme="majorBidi" w:cstheme="majorBidi"/>
          <w:vertAlign w:val="superscript"/>
        </w:rPr>
        <w:t xml:space="preserve">ere </w:t>
      </w:r>
      <w:r w:rsidR="00B10BDF">
        <w:rPr>
          <w:rFonts w:asciiTheme="majorBidi" w:hAnsiTheme="majorBidi" w:cstheme="majorBidi"/>
        </w:rPr>
        <w:t xml:space="preserve">Master Maths Appliquées et Fondamentales </w:t>
      </w:r>
    </w:p>
    <w:p w:rsidR="007870D5" w:rsidRPr="00CA2901" w:rsidRDefault="00B10BDF" w:rsidP="00B10BDF">
      <w:pPr>
        <w:ind w:left="-851" w:right="-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Sé</w:t>
      </w:r>
      <w:r w:rsidR="006A76B9" w:rsidRPr="00CA2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rie n : 3</w:t>
      </w:r>
      <w:r w:rsidR="008B592B" w:rsidRPr="00CA2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B63D8" w:rsidRPr="00CA29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(résolution d’un programme linéaire)</w:t>
      </w:r>
    </w:p>
    <w:p w:rsidR="00F27F03" w:rsidRPr="00CA2901" w:rsidRDefault="00A70A6D" w:rsidP="007870D5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 :1</w:t>
      </w:r>
    </w:p>
    <w:p w:rsidR="00F619F5" w:rsidRDefault="007C6BC7" w:rsidP="00F619F5">
      <w:pPr>
        <w:ind w:right="-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Résoudre les programmes</w:t>
      </w:r>
      <w:r w:rsidR="00F619F5">
        <w:rPr>
          <w:rFonts w:asciiTheme="majorBidi" w:hAnsiTheme="majorBidi" w:cstheme="majorBidi"/>
          <w:sz w:val="24"/>
          <w:szCs w:val="24"/>
        </w:rPr>
        <w:t xml:space="preserve"> linéaire</w:t>
      </w:r>
      <w:r>
        <w:rPr>
          <w:rFonts w:asciiTheme="majorBidi" w:hAnsiTheme="majorBidi" w:cstheme="majorBidi"/>
          <w:sz w:val="24"/>
          <w:szCs w:val="24"/>
        </w:rPr>
        <w:t>s</w:t>
      </w:r>
      <w:r w:rsidR="00F619F5">
        <w:rPr>
          <w:rFonts w:asciiTheme="majorBidi" w:hAnsiTheme="majorBidi" w:cstheme="majorBidi"/>
          <w:sz w:val="24"/>
          <w:szCs w:val="24"/>
        </w:rPr>
        <w:t xml:space="preserve"> suivant</w:t>
      </w:r>
      <w:r>
        <w:rPr>
          <w:rFonts w:asciiTheme="majorBidi" w:hAnsiTheme="majorBidi" w:cstheme="majorBidi"/>
          <w:sz w:val="24"/>
          <w:szCs w:val="24"/>
        </w:rPr>
        <w:t xml:space="preserve"> en utilisant la méthode du simplexe</w:t>
      </w:r>
      <w:r w:rsidR="00F619F5">
        <w:rPr>
          <w:rFonts w:asciiTheme="majorBidi" w:hAnsiTheme="majorBidi" w:cstheme="majorBidi"/>
          <w:sz w:val="24"/>
          <w:szCs w:val="24"/>
        </w:rPr>
        <w:t> :</w:t>
      </w:r>
    </w:p>
    <w:p w:rsidR="007C6BC7" w:rsidRDefault="00671AEA" w:rsidP="007C6BC7">
      <w:pPr>
        <w:ind w:right="-2"/>
        <w:rPr>
          <w:rFonts w:asciiTheme="majorBidi" w:hAnsiTheme="majorBidi" w:cstheme="majorBidi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max Z=2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sous contraintes 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≤8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≤5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≥0</m:t>
                  </m:r>
                </m:e>
              </m:eqArr>
              <m:r>
                <w:rPr>
                  <w:rFonts w:ascii="Cambria Math" w:hAnsi="Cambria Math" w:cstheme="majorBidi"/>
                  <w:sz w:val="24"/>
                  <w:szCs w:val="24"/>
                </w:rPr>
                <m:t xml:space="preserve">                    </m:t>
              </m:r>
            </m:e>
          </m:d>
          <m:d>
            <m:dPr>
              <m:begChr m:val="{"/>
              <m:endChr m:val=""/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min Z=-3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sous contraintes 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-1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≤4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-3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≤4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≥0</m:t>
                  </m:r>
                </m:e>
              </m:eqArr>
            </m:e>
          </m:d>
        </m:oMath>
      </m:oMathPara>
    </w:p>
    <w:p w:rsidR="00F619F5" w:rsidRDefault="00F619F5" w:rsidP="007C6BC7">
      <w:pPr>
        <w:ind w:right="-2"/>
        <w:rPr>
          <w:rFonts w:asciiTheme="majorBidi" w:hAnsiTheme="majorBidi" w:cstheme="majorBidi"/>
          <w:sz w:val="24"/>
          <w:szCs w:val="24"/>
        </w:rPr>
      </w:pPr>
    </w:p>
    <w:p w:rsidR="00F619F5" w:rsidRDefault="00F619F5" w:rsidP="00F619F5">
      <w:pPr>
        <w:ind w:right="-2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Résoudre ce programme linéaire en utilisant la méthode adéquate à part la méthode graphique.</w:t>
      </w:r>
    </w:p>
    <w:p w:rsidR="00F619F5" w:rsidRDefault="00F619F5" w:rsidP="00F619F5">
      <w:pPr>
        <w:ind w:right="-2"/>
        <w:rPr>
          <w:rFonts w:asciiTheme="majorBidi" w:hAnsiTheme="majorBidi" w:cstheme="majorBidi"/>
          <w:sz w:val="24"/>
          <w:szCs w:val="24"/>
        </w:rPr>
      </w:pPr>
    </w:p>
    <w:p w:rsidR="00563280" w:rsidRDefault="002F0DFD" w:rsidP="00CA2901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CA2901">
        <w:rPr>
          <w:rFonts w:ascii="Times New Roman" w:hAnsi="Times New Roman" w:cs="Times New Roman"/>
          <w:b/>
          <w:bCs/>
          <w:sz w:val="24"/>
          <w:szCs w:val="24"/>
        </w:rPr>
        <w:t xml:space="preserve">Exercice n : </w:t>
      </w:r>
      <w:r w:rsidR="00A70A6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On considère le programme linéaire suivant :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Soit     (p</w:t>
      </w:r>
      <w:r w:rsidRPr="00CA290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2901">
        <w:rPr>
          <w:rFonts w:ascii="Times New Roman" w:hAnsi="Times New Roman" w:cs="Times New Roman"/>
          <w:sz w:val="24"/>
          <w:szCs w:val="24"/>
        </w:rPr>
        <w:t xml:space="preserve">)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≤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=&amp;1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0. </m:t>
                </m:r>
              </m:e>
            </m:eqArr>
          </m:e>
        </m:d>
      </m:oMath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1) écrire le programme  (p</w:t>
      </w:r>
      <w:r w:rsidRPr="00CA290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2901">
        <w:rPr>
          <w:rFonts w:ascii="Times New Roman" w:hAnsi="Times New Roman" w:cs="Times New Roman"/>
          <w:sz w:val="24"/>
          <w:szCs w:val="24"/>
        </w:rPr>
        <w:t>) sous la forme standard (p) :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  <w:lang w:val="en-US"/>
        </w:rPr>
      </w:pPr>
      <w:r w:rsidRPr="00CA2901">
        <w:rPr>
          <w:rFonts w:ascii="Times New Roman" w:hAnsi="Times New Roman" w:cs="Times New Roman"/>
          <w:sz w:val="24"/>
          <w:szCs w:val="24"/>
          <w:lang w:val="en-US"/>
        </w:rPr>
        <w:t xml:space="preserve">(p) 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∈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/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Ax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et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≥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 xml:space="preserve">0, 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en-US"/>
                      </w:rPr>
                      <m:t>=1, ,,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</m:e>
              <m:e/>
            </m:eqArr>
          </m:e>
        </m:d>
      </m:oMath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Où n, c, d, A sont des données à déterminer.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 xml:space="preserve">2) Vérifier que </w:t>
      </w:r>
      <m:oMath>
        <m:acc>
          <m:accPr>
            <m:chr m:val="̅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=(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, 0,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,0)</m:t>
        </m:r>
      </m:oMath>
      <w:r w:rsidRPr="00CA2901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CA2901">
        <w:rPr>
          <w:rFonts w:ascii="Times New Roman" w:hAnsi="Times New Roman" w:cs="Times New Roman"/>
          <w:sz w:val="24"/>
          <w:szCs w:val="24"/>
        </w:rPr>
        <w:t xml:space="preserve"> est un sommet de U.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 xml:space="preserve">3) Résoudre par la méthode du simplexe le programme linéaire (p) et déduire un vecteur de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Times New Roman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</m:oMath>
      <w:r w:rsidRPr="00CA2901">
        <w:rPr>
          <w:rFonts w:ascii="Times New Roman" w:hAnsi="Times New Roman" w:cs="Times New Roman"/>
          <w:sz w:val="24"/>
          <w:szCs w:val="24"/>
        </w:rPr>
        <w:t>qui réalise le minimum de (p</w:t>
      </w:r>
      <w:r w:rsidRPr="00CA290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2901">
        <w:rPr>
          <w:rFonts w:ascii="Times New Roman" w:hAnsi="Times New Roman" w:cs="Times New Roman"/>
          <w:sz w:val="24"/>
          <w:szCs w:val="24"/>
        </w:rPr>
        <w:t>).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4) Transformer le programme  (p</w:t>
      </w:r>
      <w:r w:rsidRPr="00CA290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2901">
        <w:rPr>
          <w:rFonts w:ascii="Times New Roman" w:hAnsi="Times New Roman" w:cs="Times New Roman"/>
          <w:sz w:val="24"/>
          <w:szCs w:val="24"/>
        </w:rPr>
        <w:t>) en un programme linéaire de dimension 2.</w:t>
      </w:r>
    </w:p>
    <w:p w:rsidR="00490210" w:rsidRPr="00CA2901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5) Résoudre graphiquement le programme linéaire de dimension 2. Comparer la solution obtenue par la méthode graphique et la solution obtenue par la méthode du simplexe</w:t>
      </w:r>
    </w:p>
    <w:p w:rsidR="00FB079E" w:rsidRDefault="00A70A6D" w:rsidP="00CA2901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n : 3</w:t>
      </w:r>
    </w:p>
    <w:p w:rsidR="00490210" w:rsidRPr="00CA2901" w:rsidRDefault="00490210" w:rsidP="0040332E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Soit     (p</w:t>
      </w:r>
      <w:r w:rsidRPr="00CA2901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2901">
        <w:rPr>
          <w:rFonts w:ascii="Times New Roman" w:hAnsi="Times New Roman" w:cs="Times New Roman"/>
          <w:sz w:val="24"/>
          <w:szCs w:val="24"/>
        </w:rPr>
        <w:t xml:space="preserve">)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+2≤2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0. </m:t>
                </m:r>
              </m:e>
            </m:eqArr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A2901">
        <w:rPr>
          <w:rFonts w:ascii="Times New Roman" w:hAnsi="Times New Roman" w:cs="Times New Roman"/>
          <w:sz w:val="24"/>
          <w:szCs w:val="24"/>
        </w:rPr>
        <w:t>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2901">
        <w:rPr>
          <w:rFonts w:ascii="Times New Roman" w:hAnsi="Times New Roman" w:cs="Times New Roman"/>
          <w:sz w:val="24"/>
          <w:szCs w:val="24"/>
        </w:rPr>
        <w:t xml:space="preserve">)     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=&amp;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  <m:e>
                <m:r>
                  <w:rPr>
                    <w:rFonts w:ascii="Times New Roman" w:hAnsi="Times New Roman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≤3</m:t>
                </m: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  <m:ctrlPr>
                  <w:rPr>
                    <w:rFonts w:ascii="Cambria Math" w:eastAsia="Cambria Math" w:hAnsi="Times New Roman" w:cs="Times New Roman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0,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≥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0. </m:t>
                </m:r>
              </m:e>
            </m:eqArr>
          </m:e>
        </m:d>
      </m:oMath>
    </w:p>
    <w:p w:rsidR="00490210" w:rsidRDefault="00490210" w:rsidP="00490210">
      <w:pPr>
        <w:ind w:left="-851" w:right="-567"/>
        <w:rPr>
          <w:rFonts w:ascii="Times New Roman" w:hAnsi="Times New Roman" w:cs="Times New Roman"/>
          <w:sz w:val="24"/>
          <w:szCs w:val="24"/>
        </w:rPr>
      </w:pPr>
    </w:p>
    <w:p w:rsidR="00857B11" w:rsidRDefault="00857B11" w:rsidP="00857B11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CA2901">
        <w:rPr>
          <w:rFonts w:ascii="Times New Roman" w:hAnsi="Times New Roman" w:cs="Times New Roman"/>
          <w:sz w:val="24"/>
          <w:szCs w:val="24"/>
        </w:rPr>
        <w:t>)</w:t>
      </w:r>
      <w:r w:rsidRPr="00857B11">
        <w:rPr>
          <w:rFonts w:ascii="Times New Roman" w:hAnsi="Times New Roman" w:cs="Times New Roman"/>
          <w:sz w:val="24"/>
          <w:szCs w:val="24"/>
        </w:rPr>
        <w:t xml:space="preserve"> </w:t>
      </w:r>
      <w:r w:rsidRPr="00CA2901">
        <w:rPr>
          <w:rFonts w:ascii="Times New Roman" w:hAnsi="Times New Roman" w:cs="Times New Roman"/>
          <w:sz w:val="24"/>
          <w:szCs w:val="24"/>
        </w:rPr>
        <w:t xml:space="preserve">Résoudre par </w:t>
      </w:r>
      <w:r>
        <w:rPr>
          <w:rFonts w:ascii="Times New Roman" w:hAnsi="Times New Roman" w:cs="Times New Roman"/>
          <w:sz w:val="24"/>
          <w:szCs w:val="24"/>
        </w:rPr>
        <w:t>la méthode Big M le</w:t>
      </w:r>
      <w:r w:rsidRPr="00CA2901">
        <w:rPr>
          <w:rFonts w:ascii="Times New Roman" w:hAnsi="Times New Roman" w:cs="Times New Roman"/>
          <w:sz w:val="24"/>
          <w:szCs w:val="24"/>
        </w:rPr>
        <w:t xml:space="preserve"> programme 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CA2901">
        <w:rPr>
          <w:rFonts w:ascii="Times New Roman" w:hAnsi="Times New Roman" w:cs="Times New Roman"/>
          <w:sz w:val="24"/>
          <w:szCs w:val="24"/>
        </w:rPr>
        <w:t>).</w:t>
      </w:r>
    </w:p>
    <w:p w:rsidR="00490210" w:rsidRPr="00857B11" w:rsidRDefault="00857B11" w:rsidP="00857B11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90210" w:rsidRPr="00CA2901">
        <w:rPr>
          <w:rFonts w:ascii="Times New Roman" w:hAnsi="Times New Roman" w:cs="Times New Roman"/>
          <w:sz w:val="24"/>
          <w:szCs w:val="24"/>
        </w:rPr>
        <w:t>) Résoudre graphiquement le programme linéaire (p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90210" w:rsidRPr="00CA2901">
        <w:rPr>
          <w:rFonts w:ascii="Times New Roman" w:hAnsi="Times New Roman" w:cs="Times New Roman"/>
          <w:sz w:val="24"/>
          <w:szCs w:val="24"/>
        </w:rPr>
        <w:t>)</w:t>
      </w:r>
      <w:r w:rsidR="00490210" w:rsidRPr="00CA2901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490210" w:rsidRDefault="00857B11" w:rsidP="00490210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0210" w:rsidRPr="00CA2901">
        <w:rPr>
          <w:rFonts w:ascii="Times New Roman" w:hAnsi="Times New Roman" w:cs="Times New Roman"/>
          <w:sz w:val="24"/>
          <w:szCs w:val="24"/>
        </w:rPr>
        <w:t>) Résoud</w:t>
      </w:r>
      <w:r>
        <w:rPr>
          <w:rFonts w:ascii="Times New Roman" w:hAnsi="Times New Roman" w:cs="Times New Roman"/>
          <w:sz w:val="24"/>
          <w:szCs w:val="24"/>
        </w:rPr>
        <w:t xml:space="preserve">re par </w:t>
      </w:r>
      <w:r w:rsidR="00490210">
        <w:rPr>
          <w:rFonts w:ascii="Times New Roman" w:hAnsi="Times New Roman" w:cs="Times New Roman"/>
          <w:sz w:val="24"/>
          <w:szCs w:val="24"/>
        </w:rPr>
        <w:t xml:space="preserve"> la méthode Big M le</w:t>
      </w:r>
      <w:r w:rsidR="00490210" w:rsidRPr="00CA2901">
        <w:rPr>
          <w:rFonts w:ascii="Times New Roman" w:hAnsi="Times New Roman" w:cs="Times New Roman"/>
          <w:sz w:val="24"/>
          <w:szCs w:val="24"/>
        </w:rPr>
        <w:t xml:space="preserve"> programme (p</w:t>
      </w:r>
      <w:r w:rsidR="0049021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90210" w:rsidRPr="00CA2901">
        <w:rPr>
          <w:rFonts w:ascii="Times New Roman" w:hAnsi="Times New Roman" w:cs="Times New Roman"/>
          <w:sz w:val="24"/>
          <w:szCs w:val="24"/>
        </w:rPr>
        <w:t>).</w:t>
      </w:r>
    </w:p>
    <w:p w:rsidR="00490210" w:rsidRPr="00CA2901" w:rsidRDefault="00490210" w:rsidP="00CA2901">
      <w:pPr>
        <w:ind w:left="-851" w:right="-567"/>
        <w:rPr>
          <w:rFonts w:ascii="Times New Roman" w:hAnsi="Times New Roman" w:cs="Times New Roman"/>
          <w:b/>
          <w:bCs/>
          <w:sz w:val="24"/>
          <w:szCs w:val="24"/>
        </w:rPr>
      </w:pPr>
    </w:p>
    <w:p w:rsidR="009B1853" w:rsidRPr="00CA2901" w:rsidRDefault="00F931C3" w:rsidP="009B1853">
      <w:pPr>
        <w:ind w:left="-851" w:right="-567"/>
        <w:rPr>
          <w:rFonts w:ascii="Times New Roman" w:hAnsi="Times New Roman" w:cs="Times New Roman"/>
          <w:sz w:val="24"/>
          <w:szCs w:val="24"/>
        </w:rPr>
      </w:pPr>
      <w:r w:rsidRPr="00CA2901">
        <w:rPr>
          <w:rFonts w:ascii="Times New Roman" w:hAnsi="Times New Roman" w:cs="Times New Roman"/>
          <w:sz w:val="24"/>
          <w:szCs w:val="24"/>
        </w:rPr>
        <w:t>.</w:t>
      </w:r>
    </w:p>
    <w:sectPr w:rsidR="009B1853" w:rsidRPr="00CA2901" w:rsidSect="004F779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D5"/>
    <w:rsid w:val="00011D3F"/>
    <w:rsid w:val="000404D7"/>
    <w:rsid w:val="000E1E7E"/>
    <w:rsid w:val="0011223B"/>
    <w:rsid w:val="001E4B9C"/>
    <w:rsid w:val="0020323F"/>
    <w:rsid w:val="002F0DFD"/>
    <w:rsid w:val="0030329C"/>
    <w:rsid w:val="003B63D8"/>
    <w:rsid w:val="003E1EF2"/>
    <w:rsid w:val="0040332E"/>
    <w:rsid w:val="004510C4"/>
    <w:rsid w:val="00465889"/>
    <w:rsid w:val="00490210"/>
    <w:rsid w:val="004F7794"/>
    <w:rsid w:val="00563280"/>
    <w:rsid w:val="00597791"/>
    <w:rsid w:val="00671AEA"/>
    <w:rsid w:val="006A76B9"/>
    <w:rsid w:val="007870D5"/>
    <w:rsid w:val="007C6BC7"/>
    <w:rsid w:val="00840D45"/>
    <w:rsid w:val="008477FD"/>
    <w:rsid w:val="00852785"/>
    <w:rsid w:val="00857B11"/>
    <w:rsid w:val="008B592B"/>
    <w:rsid w:val="008C0615"/>
    <w:rsid w:val="009629DD"/>
    <w:rsid w:val="009B1853"/>
    <w:rsid w:val="00A70A6D"/>
    <w:rsid w:val="00B10BDF"/>
    <w:rsid w:val="00B6272E"/>
    <w:rsid w:val="00C01124"/>
    <w:rsid w:val="00CA2901"/>
    <w:rsid w:val="00CC703C"/>
    <w:rsid w:val="00E365E5"/>
    <w:rsid w:val="00F27F03"/>
    <w:rsid w:val="00F619F5"/>
    <w:rsid w:val="00F931C3"/>
    <w:rsid w:val="00FB079E"/>
    <w:rsid w:val="00FD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32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329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3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LENOVO</cp:lastModifiedBy>
  <cp:revision>2</cp:revision>
  <dcterms:created xsi:type="dcterms:W3CDTF">2023-12-05T19:40:00Z</dcterms:created>
  <dcterms:modified xsi:type="dcterms:W3CDTF">2023-12-05T19:40:00Z</dcterms:modified>
</cp:coreProperties>
</file>