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7" w:rsidRPr="00150BE8" w:rsidRDefault="00694A31" w:rsidP="00150BE8">
      <w:pPr>
        <w:pStyle w:val="Paragraphedeliste"/>
        <w:autoSpaceDE w:val="0"/>
        <w:autoSpaceDN w:val="0"/>
        <w:bidi/>
        <w:adjustRightInd w:val="0"/>
        <w:spacing w:after="0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المحور الأول: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وفق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النظريات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التقليدية</w:t>
      </w:r>
      <w:r w:rsidR="0059418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594187" w:rsidRPr="00150BE8">
        <w:rPr>
          <w:rFonts w:ascii="Traditional Arabic" w:hAnsi="Traditional Arabic" w:cs="Traditional Arabic"/>
          <w:sz w:val="32"/>
          <w:szCs w:val="32"/>
          <w:rtl/>
        </w:rPr>
        <w:t>توجد</w:t>
      </w:r>
      <w:r w:rsidR="0059418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sz w:val="32"/>
          <w:szCs w:val="32"/>
          <w:rtl/>
        </w:rPr>
        <w:t>ثلاث</w:t>
      </w:r>
      <w:r w:rsidR="0059418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sz w:val="32"/>
          <w:szCs w:val="32"/>
          <w:rtl/>
        </w:rPr>
        <w:t>نظريات</w:t>
      </w:r>
      <w:r w:rsidR="0059418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sz w:val="32"/>
          <w:szCs w:val="32"/>
          <w:rtl/>
        </w:rPr>
        <w:t>تقليدية</w:t>
      </w:r>
      <w:r w:rsidR="0059418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sz w:val="32"/>
          <w:szCs w:val="32"/>
          <w:rtl/>
        </w:rPr>
        <w:t>حاولت</w:t>
      </w:r>
      <w:r w:rsidR="0033175B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94187" w:rsidRPr="00150BE8">
        <w:rPr>
          <w:rFonts w:ascii="Traditional Arabic" w:hAnsi="Traditional Arabic" w:cs="Traditional Arabic"/>
          <w:sz w:val="32"/>
          <w:szCs w:val="32"/>
          <w:rtl/>
        </w:rPr>
        <w:t>تعريف</w:t>
      </w:r>
      <w:r w:rsidR="0059418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94187" w:rsidRPr="00150BE8">
        <w:rPr>
          <w:rFonts w:ascii="Traditional Arabic" w:hAnsi="Traditional Arabic" w:cs="Traditional Arabic"/>
          <w:sz w:val="32"/>
          <w:szCs w:val="32"/>
          <w:rtl/>
        </w:rPr>
        <w:t>الحق،</w:t>
      </w:r>
      <w:r w:rsidR="0059418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="00594187"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="00594187"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</w:p>
    <w:p w:rsidR="00594187" w:rsidRPr="00150BE8" w:rsidRDefault="00594187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اولا</w:t>
      </w:r>
      <w:proofErr w:type="spellEnd"/>
      <w:r w:rsidR="00C06DC5" w:rsidRPr="00150BE8">
        <w:rPr>
          <w:rFonts w:ascii="Traditional Arabic" w:hAnsi="Traditional Arabic" w:cs="Traditional Arabic"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وفق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الشخصية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الإرادة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(</w:t>
      </w:r>
      <w:r w:rsidR="005E3722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ينظر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أنصار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C06DC5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ويعرفون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إرادية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وجوهر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C06DC5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إرادة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يتصور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إرادة،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يفرض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C06DC5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إنسان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أراده،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وترتبط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بالمذهب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الفردي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ينادي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الإرادة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C06DC5" w:rsidRPr="00150BE8" w:rsidRDefault="00C06DC5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تعرضت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لعدة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انتقادات،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وأهمها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C06DC5" w:rsidRPr="00150BE8" w:rsidRDefault="00C06DC5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eastAsia="Wingdings-Regular" w:hAnsiTheme="majorBidi" w:cs="Traditional Arabic"/>
          <w:sz w:val="32"/>
          <w:szCs w:val="32"/>
        </w:rPr>
        <w:t>✓</w:t>
      </w:r>
      <w:r w:rsidRPr="00150BE8">
        <w:rPr>
          <w:rFonts w:ascii="Traditional Arabic" w:eastAsia="Wingdings-Regular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تربط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بالإرادة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توجد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="005E3722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إرادة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لدى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المجنون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والصغير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المميز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يتمتع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يعترف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="005E3722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رغم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عديمي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الإرادة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تدخل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إرادته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="005E3722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علمه،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الوارث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الغائب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اللذين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يكسبا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إرادة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C06DC5" w:rsidRPr="00150BE8" w:rsidRDefault="00C06DC5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eastAsia="Wingdings-Regular" w:hAnsiTheme="majorBidi" w:cs="Traditional Arabic"/>
          <w:sz w:val="32"/>
          <w:szCs w:val="32"/>
        </w:rPr>
        <w:t>✓</w:t>
      </w:r>
      <w:r w:rsidRPr="00150BE8">
        <w:rPr>
          <w:rFonts w:ascii="Traditional Arabic" w:eastAsia="Wingdings-Regular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الاعتراف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للشخصيات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الاعتبارية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كالشركات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والجمعيات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بإمكانية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اكتساب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الحقوق،</w:t>
      </w:r>
    </w:p>
    <w:p w:rsidR="00D0136F" w:rsidRPr="00150BE8" w:rsidRDefault="00C06DC5" w:rsidP="00150BE8">
      <w:pPr>
        <w:bidi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لأنها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تتمتع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بالإرادة</w:t>
      </w:r>
    </w:p>
    <w:p w:rsidR="005E3722" w:rsidRPr="00150BE8" w:rsidRDefault="005E3722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- 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وفق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الموضوعية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المصلحة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(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يرى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أنصار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 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موضوعه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والغاية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يعرفون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يحميها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والحق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وفقا</w:t>
      </w:r>
      <w:r w:rsidR="00731A0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التعريف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عنصرين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متلازمين،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موضوعي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المنفعة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المصلحة</w:t>
      </w:r>
    </w:p>
    <w:p w:rsidR="005E3722" w:rsidRPr="00150BE8" w:rsidRDefault="005E3722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يحققها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مادية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معنوية،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وعنصر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شكلي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يتمثل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731A0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الحماية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الدعوى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القضائية</w:t>
      </w:r>
      <w:r w:rsidR="00731A0E" w:rsidRPr="00150BE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731A0E" w:rsidRPr="00150BE8" w:rsidRDefault="00731A0E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تعرضت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لعدة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انتقادات،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وأهمها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9441B9" w:rsidRPr="00150BE8" w:rsidRDefault="009441B9" w:rsidP="00150BE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ind w:left="0" w:firstLine="283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تعرف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بالنظر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هدفه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والغاية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المصلحة،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تعريف 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بغايته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بجوهره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9441B9" w:rsidRPr="00150BE8" w:rsidRDefault="009441B9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eastAsia="Wingdings-Regular" w:hAnsiTheme="majorBidi" w:cs="Traditional Arabic"/>
          <w:sz w:val="32"/>
          <w:szCs w:val="32"/>
        </w:rPr>
        <w:t>✓</w:t>
      </w:r>
      <w:r w:rsidRPr="00150BE8">
        <w:rPr>
          <w:rFonts w:ascii="Traditional Arabic" w:eastAsia="Wingdings-Regular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فهناك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مصالح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ترقى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لمرتبة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المبلغ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المترتب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مامن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قمار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مخدرات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أعضاء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بشرية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731A0E" w:rsidRPr="00150BE8" w:rsidRDefault="009441B9" w:rsidP="00627504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eastAsia="Wingdings-Regular" w:hAnsiTheme="majorBidi" w:cs="Traditional Arabic"/>
          <w:sz w:val="32"/>
          <w:szCs w:val="32"/>
        </w:rPr>
        <w:t>✓</w:t>
      </w:r>
      <w:r w:rsidRPr="00150BE8">
        <w:rPr>
          <w:rFonts w:ascii="Traditional Arabic" w:eastAsia="Wingdings-Regular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تجعل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الحماية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المتمثلة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بالدعوى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عنصراً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عناصر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="0062750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تأتي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الحق؛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يحمي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وجوده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ويترتب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الحماية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 تعد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عناصر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D0136F" w:rsidRPr="00150BE8" w:rsidRDefault="00B401B2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ثالث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proofErr w:type="gramEnd"/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وفق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المختلطة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الجمع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النظريتين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السابقتين،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بالنظر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موضوعه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الغرض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حد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ولكن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أنصار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اختلفوا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ترجيح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الإرادة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تعريف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B401B2" w:rsidRPr="00150BE8" w:rsidRDefault="00B401B2" w:rsidP="00627504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وتنتقد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تضف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مفهوما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جديداً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لجوهر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وبالتالي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توجه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الانتقادات</w:t>
      </w:r>
      <w:r w:rsidR="0062750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السابقة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نفسها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وجهت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النظريتين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السابقتين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ونتيجة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الانتقادات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ظهرت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حديثةحاولت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تكشف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جوهر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وخصائصه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الذاتية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المميزة</w:t>
      </w:r>
      <w:r w:rsidR="00151B3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0136F" w:rsidRPr="00150BE8" w:rsidRDefault="007D42D5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رابعا- 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وفق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النظرية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الحديثة</w:t>
      </w:r>
      <w:r w:rsidR="00D0136F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يعرّف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الفقيه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البلجيكي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دابان</w:t>
      </w:r>
      <w:proofErr w:type="spellEnd"/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="00D40654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تحليل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فكرة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ذاتها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والوقوف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العناصر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تتكون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والحق</w:t>
      </w:r>
      <w:proofErr w:type="gramEnd"/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نظره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D40654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ميزة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يمنحها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لشخص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ويحميها،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تمكنه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يتصرف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متسلطا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مال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بصفته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مالكا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0136F"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D0136F"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D0136F" w:rsidRPr="00150BE8" w:rsidRDefault="00D0136F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ويتكون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وفق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أربعة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عناصر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</w:p>
    <w:p w:rsidR="00D0136F" w:rsidRPr="00151B3D" w:rsidRDefault="00D0136F" w:rsidP="00151B3D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الاستئثار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الاختصاص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D40654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ويقصد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اختصاص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بقيمة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بحيث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="00D40654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القيمة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مقصورة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أكانت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القيمة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مادية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معنوية،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يستأثر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بملكه</w:t>
      </w:r>
      <w:r w:rsidR="00151B3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غيره،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والمؤلف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يستأثر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بإنتاجه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الأدبي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الاستئثار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علاقة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بالإرادة،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يثبت</w:t>
      </w:r>
      <w:r w:rsidR="00D40654" w:rsidRPr="00151B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="00151B3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ولو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تتوافر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الإرادة،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كالمجنون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51B3D">
        <w:rPr>
          <w:rFonts w:ascii="Traditional Arabic" w:hAnsi="Traditional Arabic" w:cs="Traditional Arabic"/>
          <w:sz w:val="32"/>
          <w:szCs w:val="32"/>
          <w:rtl/>
        </w:rPr>
        <w:t>وال</w:t>
      </w:r>
      <w:r w:rsidR="00151B3D">
        <w:rPr>
          <w:rFonts w:ascii="Traditional Arabic" w:hAnsi="Traditional Arabic" w:cs="Traditional Arabic" w:hint="cs"/>
          <w:sz w:val="32"/>
          <w:szCs w:val="32"/>
          <w:rtl/>
        </w:rPr>
        <w:t>ص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المميز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يثبت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1B3D">
        <w:rPr>
          <w:rFonts w:ascii="Traditional Arabic" w:hAnsi="Traditional Arabic" w:cs="Traditional Arabic"/>
          <w:sz w:val="32"/>
          <w:szCs w:val="32"/>
          <w:rtl/>
        </w:rPr>
        <w:t>علمه،</w:t>
      </w:r>
      <w:r w:rsidR="00D40654" w:rsidRPr="00151B3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151B3D">
        <w:rPr>
          <w:rFonts w:ascii="Traditional Arabic" w:hAnsi="Traditional Arabic" w:cs="Traditional Arabic"/>
          <w:sz w:val="32"/>
          <w:szCs w:val="32"/>
          <w:rtl/>
        </w:rPr>
        <w:t>كالغائب</w:t>
      </w:r>
      <w:r w:rsidRPr="00151B3D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200B81" w:rsidRPr="00150BE8" w:rsidRDefault="00D0136F" w:rsidP="00150BE8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التسلط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نتيجة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حتمية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لعنصر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الاستئثار،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فاستئثار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حتما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650BF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التسلط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ويقصد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بالتسلط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القدرة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حرية</w:t>
      </w:r>
      <w:r w:rsidR="00200B81" w:rsidRPr="00150BE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D0136F" w:rsidRPr="00150BE8" w:rsidRDefault="00D0136F" w:rsidP="00151B3D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احترام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الغير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للحق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وفق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استئثار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وتسلط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يتمتع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بهما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تجاه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C6454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الغير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الشخصي،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أشخاصا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محددين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2C6454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ويلتزم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نتيجة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جميع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الناس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الاعتداء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يتمتع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وفي</w:t>
      </w:r>
      <w:r w:rsidR="00B650BF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إخلال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أحدهم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الالتزام،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المطالبة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بدفع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الاعتداء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القضاء</w:t>
      </w:r>
      <w:r w:rsidR="00B650BF" w:rsidRPr="00150BE8">
        <w:rPr>
          <w:rFonts w:ascii="Traditional Arabic" w:hAnsi="Traditional Arabic" w:cs="Traditional Arabic"/>
          <w:sz w:val="32"/>
          <w:szCs w:val="32"/>
          <w:rtl/>
        </w:rPr>
        <w:t>.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D0136F" w:rsidRPr="00150BE8" w:rsidRDefault="00D0136F" w:rsidP="00150BE8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الحماية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أساسي،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نظر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مؤسس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كاملاً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تكفل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بحمايته،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والدعوى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القضائية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8812F9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وسيلة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حماية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D0136F" w:rsidRPr="00150BE8" w:rsidRDefault="00D0136F" w:rsidP="00150BE8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وقد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انتقدت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النظرية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تنطبق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نطاق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الخاص،</w:t>
      </w:r>
      <w:r w:rsidR="008812F9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ولكنها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تتفق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نطاق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نطاق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الانتخاب</w:t>
      </w:r>
      <w:r w:rsidR="008812F9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والحريات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تقبل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فكرة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الاختصاص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والتسلط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7D42D5" w:rsidRPr="00150BE8" w:rsidRDefault="00694A31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المحور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الثاني: 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</w:p>
    <w:p w:rsidR="007D42D5" w:rsidRPr="00150BE8" w:rsidRDefault="007D42D5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تنقسم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تقسيمات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بتعدد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وجهات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إليها،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وأهم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التقسيمات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</w:p>
    <w:p w:rsidR="007D42D5" w:rsidRPr="00150BE8" w:rsidRDefault="00BC3BFF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أولا: 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السياسية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والحقوق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مدنية</w:t>
      </w:r>
      <w:r w:rsidR="007D42D5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A06C6F" w:rsidRPr="007D232F" w:rsidRDefault="007D42D5" w:rsidP="007D232F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0" w:firstLine="360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السياسية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عضواً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C3BF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جماعة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سياسية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لتمكينه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المشاركة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الجماعة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المساهمة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شؤونها،</w:t>
      </w:r>
      <w:r w:rsidR="00BC3BF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الانتخاب،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ينظمها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الدستوري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BC3BF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الدستورية،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بآن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واحد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يتمتع</w:t>
      </w:r>
      <w:r w:rsidR="00BC3BF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المواطن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الأجانب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فالجنسية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ثبوت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السياسية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A06C6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الانتخاب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توفر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شرط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الترشح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يقابل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واجبات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كواجب</w:t>
      </w:r>
      <w:r w:rsidR="007D23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الخدمة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الوطني</w:t>
      </w:r>
      <w:r w:rsidR="00A06C6F" w:rsidRPr="007D232F">
        <w:rPr>
          <w:rFonts w:ascii="Traditional Arabic" w:hAnsi="Traditional Arabic" w:cs="Traditional Arabic"/>
          <w:sz w:val="32"/>
          <w:szCs w:val="32"/>
          <w:rtl/>
        </w:rPr>
        <w:t>ة و</w:t>
      </w:r>
      <w:r w:rsidR="00A06C6F"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sz w:val="32"/>
          <w:szCs w:val="32"/>
          <w:rtl/>
        </w:rPr>
        <w:t>الدفاع</w:t>
      </w:r>
      <w:r w:rsidR="00A06C6F"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A06C6F"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sz w:val="32"/>
          <w:szCs w:val="32"/>
          <w:rtl/>
        </w:rPr>
        <w:t>الوطن</w:t>
      </w:r>
      <w:r w:rsidR="00A06C6F"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sz w:val="32"/>
          <w:szCs w:val="32"/>
          <w:rtl/>
        </w:rPr>
        <w:t>و</w:t>
      </w:r>
      <w:r w:rsidR="00A06C6F"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sz w:val="32"/>
          <w:szCs w:val="32"/>
          <w:rtl/>
        </w:rPr>
        <w:t>الولاء</w:t>
      </w:r>
      <w:r w:rsidR="00A06C6F"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A06C6F" w:rsidRPr="007D232F">
        <w:rPr>
          <w:rFonts w:ascii="Traditional Arabic" w:hAnsi="Traditional Arabic" w:cs="Traditional Arabic"/>
          <w:sz w:val="32"/>
          <w:szCs w:val="32"/>
        </w:rPr>
        <w:t xml:space="preserve"> . 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وتتميز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السياسية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بالخصائص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الآتية</w:t>
      </w:r>
      <w:r w:rsidR="00A06C6F" w:rsidRPr="007D232F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A06C6F" w:rsidRPr="00150BE8" w:rsidRDefault="00A06C6F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تقتصر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السياسية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المواطنين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فقط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عضواً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4509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جماعة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سياسية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لتمكينه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المشاركة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الجماعة،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يعقل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يشارك</w:t>
      </w:r>
      <w:r w:rsidR="00B4509F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الأجانب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الوطن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حكمه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شؤونه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A06C6F" w:rsidRPr="00150BE8" w:rsidRDefault="00A06C6F" w:rsidP="007D23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السياسية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للمواطنين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بصورة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مطلقة،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لجميع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المواطنيين</w:t>
      </w:r>
      <w:proofErr w:type="spellEnd"/>
      <w:r w:rsidR="00012B05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للذين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تتوافر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شروط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محددة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مسبقا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الترشيح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مقيد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بتوافر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معينة،</w:t>
      </w:r>
      <w:r w:rsidR="007D23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وتولي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الوظائف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مُقيد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بشروط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التوظيف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ينص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السياسية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بمال،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وبالتالي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="00012B05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التنازل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سقوطها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بالتقادم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5F742C" w:rsidRPr="00150BE8" w:rsidRDefault="00A06C6F" w:rsidP="00150BE8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0" w:firstLine="283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المدنية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اللازمة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حماية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لكيانه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وحريته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ولتمكينه</w:t>
      </w:r>
      <w:r w:rsidR="00012B05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مزاولة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نشاطه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الجماعة،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السياسية،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تقسم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وحقوق</w:t>
      </w:r>
      <w:r w:rsidR="00653844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يتمتع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كإنسان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يستوي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وطنيا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653844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أجنبيا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تنقسم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3844" w:rsidRPr="00150BE8">
        <w:rPr>
          <w:rFonts w:ascii="Traditional Arabic" w:hAnsi="Traditional Arabic" w:cs="Traditional Arabic"/>
          <w:sz w:val="32"/>
          <w:szCs w:val="32"/>
          <w:rtl/>
        </w:rPr>
        <w:t>النا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</w:t>
      </w:r>
      <w:r w:rsidR="00653844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بغض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53844" w:rsidRPr="00150BE8">
        <w:rPr>
          <w:rFonts w:ascii="Traditional Arabic" w:hAnsi="Traditional Arabic" w:cs="Traditional Arabic"/>
          <w:sz w:val="32"/>
          <w:szCs w:val="32"/>
          <w:rtl/>
        </w:rPr>
        <w:t>النظ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إنتمائهم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وطن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B134EC" w:rsidRPr="00150BE8" w:rsidRDefault="00B134EC" w:rsidP="00150BE8">
      <w:pPr>
        <w:autoSpaceDE w:val="0"/>
        <w:autoSpaceDN w:val="0"/>
        <w:bidi/>
        <w:adjustRightInd w:val="0"/>
        <w:spacing w:after="0" w:line="240" w:lineRule="auto"/>
        <w:ind w:left="-437" w:firstLine="437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الخاصة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5F742C" w:rsidRPr="00150BE8" w:rsidRDefault="00DB59BF" w:rsidP="00150BE8">
      <w:pPr>
        <w:autoSpaceDE w:val="0"/>
        <w:autoSpaceDN w:val="0"/>
        <w:bidi/>
        <w:adjustRightInd w:val="0"/>
        <w:spacing w:after="0" w:line="240" w:lineRule="auto"/>
        <w:ind w:left="141" w:hanging="14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="00B134EC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="00B134EC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العامة</w:t>
      </w:r>
      <w:r w:rsidR="00B134EC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يحكمها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العام،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="00327943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بصفته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إنسانا،ً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وقد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سميت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بالحقوق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لجميع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فلا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يختص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فرد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="00327943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غيره،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فهي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تستمد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أصلها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شخصية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وترتبط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ارتباطا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وثيقا،ً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تسمى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بالحقوق</w:t>
      </w:r>
      <w:r w:rsidR="00327943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الشخصية،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وحقوق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الإنسان،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والحقوق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الطبيعية،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والحقوق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اللصيقة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بالشخصية،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الملازمة</w:t>
      </w:r>
      <w:r w:rsidR="00327943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للشخصية،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أمثلتها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الحياة،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والحق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الحرية،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والحق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حماية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الكيان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المعنوي</w:t>
      </w:r>
      <w:r w:rsidR="00B134EC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B134EC" w:rsidRPr="00150BE8">
        <w:rPr>
          <w:rFonts w:ascii="Traditional Arabic" w:hAnsi="Traditional Arabic" w:cs="Traditional Arabic"/>
          <w:sz w:val="32"/>
          <w:szCs w:val="32"/>
          <w:rtl/>
        </w:rPr>
        <w:t>أوالأدبي</w:t>
      </w:r>
      <w:proofErr w:type="spellEnd"/>
      <w:r w:rsidR="00B134EC" w:rsidRPr="00150BE8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:rsidR="005F742C" w:rsidRPr="00150BE8" w:rsidRDefault="00327943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- 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الخاصة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تتعلق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بعلاقات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يحكمها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 الخاص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بنيت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عضوا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الأسرة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فتسمى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الأسرة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1E3F1A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مالكا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لشيئ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E3F1A" w:rsidRPr="00150BE8">
        <w:rPr>
          <w:rFonts w:ascii="Traditional Arabic" w:hAnsi="Traditional Arabic" w:cs="Traditional Arabic"/>
          <w:sz w:val="32"/>
          <w:szCs w:val="32"/>
          <w:rtl/>
        </w:rPr>
        <w:t>المتفرعة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للدائن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مواجهة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مدينه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يقرها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lastRenderedPageBreak/>
        <w:t>يسمى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1E3F1A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واردا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شيئ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دهني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عموما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يقصد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="001E3F1A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يحكمها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الخاص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والمتعلقة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بروابط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العائلية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والمالية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تقسم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الأسرة</w:t>
      </w:r>
      <w:r w:rsidR="001E3F1A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="001E3F1A" w:rsidRPr="00150BE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BA3E72" w:rsidRPr="00150BE8" w:rsidRDefault="00BA3E72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العائلية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المالية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1E3F1A" w:rsidRPr="007D232F" w:rsidRDefault="00BA3E72" w:rsidP="007D232F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0" w:firstLine="283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العائلية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عضواً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أسرة معينة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وتنشأ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الروابط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العائلية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الزواج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يترتب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7D23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قرابة،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إما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الزوجين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الآخر،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وإما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لبعض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الأقارب</w:t>
      </w:r>
      <w:r w:rsidR="007D23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الآخر.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أمثلتها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الزوج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طاعة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7D232F">
        <w:rPr>
          <w:rFonts w:ascii="Traditional Arabic" w:hAnsi="Traditional Arabic" w:cs="Traditional Arabic"/>
          <w:sz w:val="32"/>
          <w:szCs w:val="32"/>
          <w:rtl/>
        </w:rPr>
        <w:t>زوجتة</w:t>
      </w:r>
      <w:proofErr w:type="spellEnd"/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الأب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تأديب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ولده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الإرث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</w:t>
      </w:r>
      <w:r w:rsidR="003B78A3" w:rsidRPr="007D232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النفقة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تعتب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الأسرة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مسائل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الأحوال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7D232F">
        <w:rPr>
          <w:rFonts w:ascii="Traditional Arabic" w:hAnsi="Traditional Arabic" w:cs="Traditional Arabic"/>
          <w:sz w:val="32"/>
          <w:szCs w:val="32"/>
          <w:rtl/>
        </w:rPr>
        <w:t>وتتميزهذه</w:t>
      </w:r>
      <w:proofErr w:type="spellEnd"/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الحقوق بالخصائص</w:t>
      </w:r>
      <w:r w:rsidR="003B78A3" w:rsidRPr="007D232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الآتية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الأسرة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بالمال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مالية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3B78A3" w:rsidRPr="007D232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التنازل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تنتقل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الورثة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بوفاة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أصحابها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تنشأ</w:t>
      </w:r>
      <w:r w:rsidR="007D23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علاقات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القرابة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كالحق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النفقة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والحق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المهر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والحق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الإرث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B78A3" w:rsidRPr="00150BE8" w:rsidRDefault="003B78A3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تخول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أصحابها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وتفرض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واجبات،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فحق الأب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تربية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أولاده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وتأديبهم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يفرض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الوقت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ذاته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بواجب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التربية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والتأديب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والتعليم وسائر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العناية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الولد،</w:t>
      </w:r>
    </w:p>
    <w:p w:rsidR="00E63A37" w:rsidRPr="007D232F" w:rsidRDefault="00E63A37" w:rsidP="007D232F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المالية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قابلاً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للتقويم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فهي تستهدف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تمكين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أصحابها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مصالح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قيمة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تقويمها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بالنقود،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تدخل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 الذمة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والحجز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وتخضع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للتقادم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وتنتقل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الورثة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="007D23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وفاة</w:t>
      </w:r>
      <w:r w:rsidRPr="007D23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sz w:val="32"/>
          <w:szCs w:val="32"/>
          <w:rtl/>
        </w:rPr>
        <w:t>أصحابه</w:t>
      </w:r>
    </w:p>
    <w:p w:rsidR="005F742C" w:rsidRPr="00150BE8" w:rsidRDefault="00E63A37" w:rsidP="001F4C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وتنقسم</w:t>
      </w:r>
      <w:r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المالية</w:t>
      </w:r>
      <w:r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إلى</w:t>
      </w:r>
      <w:r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ثلاثة</w:t>
      </w:r>
      <w:r w:rsidRPr="007D23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D232F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والحقوق</w:t>
      </w:r>
      <w:r w:rsidR="007D232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المعنوية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spell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اذ</w:t>
      </w:r>
      <w:proofErr w:type="spell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تنشئ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العلاقات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تنظمها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بصفة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أساسية</w:t>
      </w:r>
      <w:r w:rsidR="001317F8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نوعين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.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والقا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  <w:rtl/>
        </w:rPr>
        <w:t>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أساسه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="001317F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التقسيم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يعدّ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المحور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الأساسي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أحكام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كثير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1C" w:rsidRPr="00150BE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5231C" w:rsidRPr="00150BE8" w:rsidRDefault="0035231C" w:rsidP="00150BE8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العينية</w:t>
      </w:r>
    </w:p>
    <w:p w:rsidR="005F742C" w:rsidRPr="00150BE8" w:rsidRDefault="0035231C" w:rsidP="001F4C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تدخل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ليمكنه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فلا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وسيط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موضوع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تطلق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تسمية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متعلقة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فهناك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المنزل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يستطيع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يستعمله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لنفسه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يؤجره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لغيره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كافة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توقف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تدخل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تنقسم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قسمين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: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عينية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أصلية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عينية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تبعية</w:t>
      </w:r>
    </w:p>
    <w:p w:rsidR="00D23710" w:rsidRPr="00150BE8" w:rsidRDefault="00D23710" w:rsidP="00150BE8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الأصلية</w:t>
      </w:r>
    </w:p>
    <w:p w:rsidR="00D23710" w:rsidRPr="00150BE8" w:rsidRDefault="00D23710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lastRenderedPageBreak/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تمكنه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استغلاله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="00670FF9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="00670FF9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السلطات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بعضها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اختلاف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مضمون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23710" w:rsidRPr="00150BE8" w:rsidRDefault="00D23710" w:rsidP="001F4C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بالأصلية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وجودا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مستقلا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تقصد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لذاتها</w:t>
      </w:r>
      <w:r w:rsidR="00670FF9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تشمل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المتفرعة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23710" w:rsidRPr="00150BE8" w:rsidRDefault="00D23710" w:rsidP="00150BE8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التبعية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D23710" w:rsidRPr="00150BE8" w:rsidRDefault="00D23710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بالذات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مستقلة</w:t>
      </w:r>
      <w:r w:rsidR="00670FF9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بذاتها</w:t>
      </w:r>
      <w:r w:rsidR="00670FF9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تست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  <w:rtl/>
        </w:rPr>
        <w:t>ند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شخصي</w:t>
      </w:r>
      <w:r w:rsidR="00670FF9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للوفاء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670FF9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جهة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تخول</w:t>
      </w:r>
      <w:r w:rsidR="00670FF9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استغلاله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الأصلية</w:t>
      </w:r>
      <w:r w:rsidR="00263CD4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توجد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استيفاء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يرتب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="00263CD4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</w:t>
      </w:r>
      <w:r w:rsidR="00263CD4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متقدما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63CD4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تتبع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انتقل</w:t>
      </w:r>
      <w:r w:rsidR="00263CD4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23710" w:rsidRPr="00150BE8" w:rsidRDefault="00D23710" w:rsidP="00150BE8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الأصلية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D23710" w:rsidRPr="00150BE8" w:rsidRDefault="00D23710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تنقسم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المتجزئة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23710" w:rsidRPr="00150BE8" w:rsidRDefault="00D23710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D23710" w:rsidRPr="00150BE8" w:rsidRDefault="00D23710" w:rsidP="001F4C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أوسع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السلطات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يمنحها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للمالك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كاملة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="0033175B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جامع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مانع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دائم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75B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يسقط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23710" w:rsidRPr="00150BE8" w:rsidRDefault="00D23710" w:rsidP="00150BE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جامع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D23710" w:rsidRPr="00150BE8" w:rsidRDefault="00D23710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جميع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المزايا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33175B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يستغله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يريده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  <w:r w:rsidR="0033175B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والسلطات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="0033175B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75B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23710" w:rsidRPr="00150BE8" w:rsidRDefault="00AE1477" w:rsidP="001F4C1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1-</w:t>
      </w:r>
      <w:r w:rsidR="00D23710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الاستعمال</w:t>
      </w:r>
      <w:r w:rsidR="00D23710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بالإفادة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يؤديه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خدمات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عدا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الثمار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دو</w:t>
      </w:r>
      <w:proofErr w:type="gramStart"/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يمس</w:t>
      </w:r>
      <w:proofErr w:type="gramEnd"/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بجوهره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بهذا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يفرق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الاستغلال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منزلا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استعماله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سكنا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أرضا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فإن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استعمالها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يتحقق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="00D23710" w:rsidRPr="00150BE8">
        <w:rPr>
          <w:rFonts w:ascii="Traditional Arabic" w:hAnsi="Traditional Arabic" w:cs="Traditional Arabic"/>
          <w:sz w:val="32"/>
          <w:szCs w:val="32"/>
          <w:rtl/>
        </w:rPr>
        <w:t>بزراعتها</w:t>
      </w:r>
      <w:r w:rsidR="00D23710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AE1477" w:rsidRPr="00150BE8" w:rsidRDefault="00AE147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2-</w:t>
      </w:r>
      <w:r w:rsidR="00D23710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الاستغلا</w:t>
      </w:r>
      <w:proofErr w:type="gramEnd"/>
      <w:r w:rsidR="00D23710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23710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بالإفادة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بطريق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>مباشر،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بالحصول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الثمار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يتولد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دوريا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فوائدها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منافع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مواعيد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دورية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المساس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بجوهره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الثمار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="00354B9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تتولد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بفعل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الطبيعة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نتاج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الحيوان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تتولد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بفعل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المزروعات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النوع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ثمار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طبيعة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النوع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الثاني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ثمارا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مستحدثة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صناعية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نظرا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لتدخل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استخدامها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354B9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استخراجها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جانب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ثمارا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مدنية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عبارة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بلغه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دخل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نقدي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مقابل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كالأجرة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يحصل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تأجيره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لملكه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فوائد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السندات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أرباح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الأسهم</w:t>
      </w:r>
      <w:r w:rsidR="003F06B2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استخدام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دار</w:t>
      </w:r>
      <w:r w:rsidR="00354B9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للسكن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لها</w:t>
      </w:r>
      <w:r w:rsidR="00354B9C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تأجيرها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AE1477" w:rsidRPr="00150BE8" w:rsidRDefault="00354B9C" w:rsidP="004F07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3-</w:t>
      </w:r>
      <w:r w:rsidR="00AE147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التصرف</w:t>
      </w:r>
      <w:r w:rsidR="00AE147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معناه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استخدام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استخداما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يستنفذه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كلا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بعضا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إما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تصرف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مادي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بالقضاء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مادة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استهلاكه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إتلافه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تغيير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شكله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تحويله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تحويلا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نهائيا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رجوع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F4C1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إما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تصرف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قانوني</w:t>
      </w:r>
      <w:r w:rsidR="004F077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بنقل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سلطات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كلها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بعضها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الغير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="004F077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أكان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بمقابل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كالبيع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الرهن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بالهبة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proofErr w:type="gramEnd"/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العناصر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الثلاثة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يخولها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للمالك</w:t>
      </w:r>
      <w:r w:rsidR="004F077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اجتمعت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العناصر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يد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واحد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قيل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"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إن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E1477" w:rsidRPr="00150BE8">
        <w:rPr>
          <w:rFonts w:ascii="Traditional Arabic" w:hAnsi="Traditional Arabic" w:cs="Traditional Arabic"/>
          <w:sz w:val="32"/>
          <w:szCs w:val="32"/>
          <w:rtl/>
        </w:rPr>
        <w:t>التامة</w:t>
      </w:r>
      <w:r w:rsidR="00AE1477" w:rsidRPr="00150BE8">
        <w:rPr>
          <w:rFonts w:ascii="Traditional Arabic" w:hAnsi="Traditional Arabic" w:cs="Traditional Arabic"/>
          <w:sz w:val="32"/>
          <w:szCs w:val="32"/>
        </w:rPr>
        <w:t xml:space="preserve"> ".</w:t>
      </w:r>
    </w:p>
    <w:p w:rsidR="00AE1477" w:rsidRPr="00150BE8" w:rsidRDefault="00AE1477" w:rsidP="004F07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تجتمع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واحد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فتتجزأ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4B9C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يراعي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العنصر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الثالث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4F077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العنصر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يظل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دائما</w:t>
      </w:r>
      <w:r w:rsidR="004F077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ثبوتهم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لغي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4B9C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تتجزأ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AE1477" w:rsidRPr="00150BE8" w:rsidRDefault="00AE1477" w:rsidP="004F07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يتنازل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F0773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يبقى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لنفسه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666E6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="00E666E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تنازل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E666E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بقي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فيقال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الرقبة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E666E6" w:rsidRPr="00150BE8" w:rsidRDefault="00E666E6" w:rsidP="004F077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0" w:firstLine="283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مانع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مقصور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الاستئثار</w:t>
      </w:r>
      <w:r w:rsidR="004F077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مزايا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ملك</w:t>
      </w:r>
      <w:r w:rsidR="0051066E" w:rsidRPr="00150BE8">
        <w:rPr>
          <w:rFonts w:ascii="Traditional Arabic" w:hAnsi="Traditional Arabic" w:cs="Traditional Arabic"/>
          <w:sz w:val="32"/>
          <w:szCs w:val="32"/>
          <w:rtl/>
        </w:rPr>
        <w:t>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مقيدا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التمتع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ببعض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المزايا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بموجب</w:t>
      </w:r>
      <w:r w:rsidR="0051066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يترتب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51066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المجاورين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51066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تحتاجه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أراضيهم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لريها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الأرض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محبوسة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الطريق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="0051066E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يصلها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فلصاحبها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المرور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الأرض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المجاورة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بالقدر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اللازم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أرضه</w:t>
      </w:r>
      <w:r w:rsidR="0051066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الوجه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المألوف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يجب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الامتناع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التدخل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ملكه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متى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51066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مضرا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متعسفا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ببناء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حائط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النور</w:t>
      </w:r>
      <w:r w:rsidR="00F0405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الجار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E666E6" w:rsidRPr="00150BE8" w:rsidRDefault="00E666E6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eastAsia="Wingdings-Regular" w:hAnsiTheme="majorBidi" w:cs="Traditional Arabic"/>
          <w:sz w:val="32"/>
          <w:szCs w:val="32"/>
        </w:rPr>
        <w:t>✓</w:t>
      </w:r>
      <w:r w:rsidRPr="00150BE8">
        <w:rPr>
          <w:rFonts w:ascii="Traditional Arabic" w:eastAsia="Wingdings-Regular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دائم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دائم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بدوام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المملوك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بدوام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ملك</w:t>
      </w:r>
      <w:r w:rsidR="00F0405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الأخرى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ليست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صفة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الدوام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ينقضي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ينتقل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بالميراث</w:t>
      </w:r>
      <w:r w:rsidR="00F0405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بالوصية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يحتم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التوقيت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لبعض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ينتهي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حتما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بموت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F0405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ينقضي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بانقضاء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أجله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الارتفاق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يحدد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ينقضي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بأسباب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="00267ED0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كعدم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يسري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الواقع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267ED0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توقيت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مفر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دائمة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لأصبح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قيودا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أبدية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267ED0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إهدار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E666E6" w:rsidRPr="00150BE8" w:rsidRDefault="00E666E6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eastAsia="Wingdings-Regular" w:hAnsiTheme="majorBidi" w:cs="Traditional Arabic"/>
          <w:sz w:val="32"/>
          <w:szCs w:val="32"/>
        </w:rPr>
        <w:t>✓</w:t>
      </w:r>
      <w:r w:rsidRPr="00150BE8">
        <w:rPr>
          <w:rFonts w:ascii="Traditional Arabic" w:eastAsia="Wingdings-Regular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يسقط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بعدم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يسقط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لاستعمال</w:t>
      </w:r>
      <w:r w:rsidR="00267ED0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الارتفاق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تنتهي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="00D93BA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اقترن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="00267ED0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بحيازة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طرف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توافرت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شروط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التقادم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المكسب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يكتسب</w:t>
      </w:r>
      <w:r w:rsidR="00267ED0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بالتقادم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يسقط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بالتقادم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454043" w:rsidRPr="00150BE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454043" w:rsidRPr="00150BE8" w:rsidRDefault="00454043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ثانيا: الحقوق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المتجزئة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454043" w:rsidRPr="00150BE8" w:rsidRDefault="00454043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تخول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محدودة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مملوك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  <w:rtl/>
        </w:rPr>
        <w:t>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المالك</w:t>
      </w:r>
      <w:r w:rsidR="0039427B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كاملة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54043" w:rsidRPr="00150BE8" w:rsidRDefault="00454043" w:rsidP="00D93B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متفرعة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تختلف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هذهالحقوق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المتفرعة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9427B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باختلاف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54043" w:rsidRPr="00150BE8" w:rsidRDefault="00454043" w:rsidP="00D93B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  <w:r w:rsidR="0039427B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تنص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844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يكتسب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بالتعاقدو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بالشفعة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بالتقادم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39427B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بمقتضى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83305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يوصي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المتعاقدون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كانوا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موجودين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وقت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الوصية</w:t>
      </w:r>
      <w:r w:rsidR="00A83305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يوصي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للحمل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المستكين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54043" w:rsidRPr="00150BE8" w:rsidRDefault="00454043" w:rsidP="00D93BA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عيني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ممارسة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="00D93BA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يشمل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93BA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ينتهي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بموت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انقضاء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الأجل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ينتهي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بهلاك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A83305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ينتهي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خمس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93BA5">
        <w:rPr>
          <w:rFonts w:ascii="Traditional Arabic" w:hAnsi="Traditional Arabic" w:cs="Traditional Arabic"/>
          <w:sz w:val="32"/>
          <w:szCs w:val="32"/>
          <w:rtl/>
        </w:rPr>
        <w:t>سن</w:t>
      </w:r>
      <w:r w:rsidR="00D93BA5">
        <w:rPr>
          <w:rFonts w:ascii="Traditional Arabic" w:hAnsi="Traditional Arabic" w:cs="Traditional Arabic" w:hint="cs"/>
          <w:sz w:val="32"/>
          <w:szCs w:val="32"/>
          <w:rtl/>
        </w:rPr>
        <w:t>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الأموال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المنقولة</w:t>
      </w:r>
      <w:r w:rsidR="00A83305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كالمركبات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الآلات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المواشي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...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الأموال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المادية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المؤلف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المخترع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454043" w:rsidRPr="00150BE8" w:rsidRDefault="00454043" w:rsidP="00744C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لاستمتاعه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الذاتي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الشخصي</w:t>
      </w:r>
      <w:r w:rsidR="00744CD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="00744CD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ملزما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بالمحافظة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ورده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54043" w:rsidRPr="00150BE8" w:rsidRDefault="00454043" w:rsidP="00744C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فتكون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الطبيعية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منتجات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للمنتفع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44CD4">
        <w:rPr>
          <w:rFonts w:ascii="Traditional Arabic" w:hAnsi="Traditional Arabic" w:cs="Traditional Arabic" w:hint="cs"/>
          <w:sz w:val="32"/>
          <w:szCs w:val="32"/>
          <w:rtl/>
        </w:rPr>
        <w:t>،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استخراج</w:t>
      </w:r>
      <w:r w:rsidR="00744CD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المنتجات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ينقص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54043" w:rsidRPr="00150BE8" w:rsidRDefault="00454043" w:rsidP="00744CD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فمثلا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بقطيع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المواشي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الألبان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والصوف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ناتج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المواشي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يعوض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مانقص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بسبب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حادث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فجائي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قوة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قاهرة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54043" w:rsidRPr="00150BE8" w:rsidRDefault="00454043" w:rsidP="002242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يشمل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المتجر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البضائع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شراء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لبيعها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ملزم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بالمحافظة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744CD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المتجر</w:t>
      </w:r>
      <w:r w:rsidR="009B0988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وبصفة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يلتزم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بحسبما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إدارته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حسنة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يلتزم</w:t>
      </w:r>
      <w:r w:rsidR="002242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بصيانة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تحمل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المصاريف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إنفاقها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بصفة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عادية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454043" w:rsidRPr="00150BE8" w:rsidRDefault="00454043" w:rsidP="002242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ملزما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بالمحافظة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22423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يرده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مالكه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انتهاء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مدة</w:t>
      </w:r>
      <w:r w:rsidR="00301F4B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="0022423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الأشياء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القابلة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للاستهلاك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الاستهلاك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فعلا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طرف</w:t>
      </w:r>
      <w:r w:rsidR="002242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المنتفع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بدلها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فقط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انتهاء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بفعل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تعطيل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الإنقاص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</w:t>
      </w:r>
      <w:r w:rsidR="0022423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11AD" w:rsidRPr="00150BE8" w:rsidRDefault="000F11AD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السكن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0F11AD" w:rsidRPr="00150BE8" w:rsidRDefault="000F11AD" w:rsidP="002242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تنص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855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 "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نطاق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بقدر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يحتاج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="002F34F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="00301F4B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أسرته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أنفسهم</w:t>
      </w:r>
      <w:r w:rsidR="002F34FC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الإخلال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بالأحكام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يقررها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السند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المنشئ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للحق</w:t>
      </w:r>
      <w:r w:rsidR="002F34FC" w:rsidRPr="00150BE8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لنفسه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لأسرته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F34FC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سمي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F34FC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نطاق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lastRenderedPageBreak/>
        <w:t>محدودة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والاستغلال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F34FC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وإنما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حدود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ينتجه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أسرته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لخاصة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أنفسهم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01F4B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="00301F4B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الحصول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ثماره</w:t>
      </w:r>
      <w:r w:rsidR="00301F4B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أرض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زراعية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="004534F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يستحق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الثمار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مقدار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يسد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حاجته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أسرته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فقط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F646A7" w:rsidRPr="00224231" w:rsidRDefault="000F11AD" w:rsidP="002242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السكن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عبارة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الوارد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المبنية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,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4534F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منزل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مملوك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يقتصر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فقط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534F6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تأجيره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4534F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هناك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ينكر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الصفة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نظرا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لطابعها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534F6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4534F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التنازل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4534F6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تصنيفهما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ضمن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القابلة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للتعامل</w:t>
      </w:r>
      <w:r w:rsidR="004534F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قابلية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التعامل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خاصية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ليست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الميزة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العيني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الميزة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تدخل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آخر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الميزة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متوفرة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السكن</w:t>
      </w:r>
      <w:r w:rsidR="00224231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عيني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فعلا</w:t>
      </w:r>
      <w:r w:rsidRPr="00150BE8">
        <w:rPr>
          <w:rFonts w:ascii="Traditional Arabic" w:hAnsi="Traditional Arabic" w:cs="Traditional Arabic"/>
          <w:sz w:val="32"/>
          <w:szCs w:val="32"/>
        </w:rPr>
        <w:t>".</w:t>
      </w:r>
      <w:r w:rsidR="005F742C" w:rsidRPr="00150BE8">
        <w:rPr>
          <w:rFonts w:ascii="Traditional Arabic" w:eastAsia="Times New Roman" w:hAnsi="Traditional Arabic" w:cs="Traditional Arabic"/>
          <w:color w:val="1C1E21"/>
          <w:sz w:val="32"/>
          <w:szCs w:val="32"/>
        </w:rPr>
        <w:br/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ثالثا-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الارتفاق: 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>تعرف</w:t>
      </w:r>
      <w:r w:rsidR="00F646A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="00F646A7" w:rsidRPr="00150BE8">
        <w:rPr>
          <w:rFonts w:ascii="Traditional Arabic" w:hAnsi="Traditional Arabic" w:cs="Traditional Arabic"/>
          <w:sz w:val="32"/>
          <w:szCs w:val="32"/>
        </w:rPr>
        <w:t xml:space="preserve"> 867 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>ق</w:t>
      </w:r>
      <w:r w:rsidR="00F646A7" w:rsidRPr="00150BE8">
        <w:rPr>
          <w:rFonts w:ascii="Traditional Arabic" w:hAnsi="Traditional Arabic" w:cs="Traditional Arabic"/>
          <w:sz w:val="32"/>
          <w:szCs w:val="32"/>
        </w:rPr>
        <w:t>.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="00F646A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F646A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sz w:val="32"/>
          <w:szCs w:val="32"/>
          <w:rtl/>
        </w:rPr>
        <w:t>بأنّه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:"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يجعل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حد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المنفعة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عقار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لفائدة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عقار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شخص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آخر</w:t>
      </w:r>
      <w:r w:rsidR="00F646A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...</w:t>
      </w:r>
    </w:p>
    <w:p w:rsidR="00F646A7" w:rsidRPr="00150BE8" w:rsidRDefault="00F646A7" w:rsidP="00E968A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يكتسب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بمقتضى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يكتسب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بالعقد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بالوصية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بالميراث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بالتقادم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</w:t>
      </w:r>
      <w:r w:rsidR="00E968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تكتسب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بالتقادم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الإرتفاقات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الظاهرة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المستمرة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757DA7"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رتفاق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عملا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إيجابيا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E968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بالمرور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بالمطل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بالمجرى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C62C7" w:rsidRPr="00150BE8" w:rsidRDefault="00F646A7" w:rsidP="00E968A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عملا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سلبيا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يتحتم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الإمتناع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="00E968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بأعمال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البناء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يجاوز</w:t>
      </w:r>
      <w:r w:rsidR="00E968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معينا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كلتا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الحالتين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عملا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إيجابيا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عملا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سلبيا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تكليفا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E968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منفعة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الإنقاص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المزايا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يخولها</w:t>
      </w:r>
      <w:r w:rsidR="00E968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مستقلا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لمالك</w:t>
      </w:r>
      <w:r w:rsidR="00E968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العقارات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إنشاء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يشاؤون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بشرط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عدم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مخالفتها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للنظام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مراعين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E968A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الشروط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توافرها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E968A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C62C7" w:rsidRPr="00150BE8" w:rsidRDefault="00DC62C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شروط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DC62C7" w:rsidRPr="00150BE8" w:rsidRDefault="002E6264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1-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عقارين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مفهوم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ذاته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عقارين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ينشأ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العقارات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C62C7" w:rsidRPr="00150BE8" w:rsidRDefault="00DC62C7" w:rsidP="00E968A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2 </w:t>
      </w:r>
      <w:r w:rsidR="002E6264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مملوكين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لشخصين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مختلفين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DC62C7" w:rsidRPr="00150BE8" w:rsidRDefault="002E6264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3-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التكليف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مفروضا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ذاته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فلا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0CD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إلزاما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شخصيا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مفروضا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فالإلتزام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DC0CD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يحرث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أرض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جاره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يعد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لأن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متفرع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الملكية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فهو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عيني</w:t>
      </w:r>
      <w:r w:rsidR="00DC0CD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يتمثل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المباشرة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يمارسها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lastRenderedPageBreak/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حاجة</w:t>
      </w:r>
      <w:r w:rsidR="00DC0CD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توسط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صاحب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ملزم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بالقيام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ببعض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أعمال</w:t>
      </w:r>
      <w:r w:rsidR="00DC0CD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تقتضيها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المحافظة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ذاته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فإنّ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الإلتزامات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تعتبر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إلتزامات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ثانوية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إلتزامات</w:t>
      </w:r>
      <w:proofErr w:type="spellEnd"/>
      <w:r w:rsidR="00DC0CD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عينية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تعتبر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ملحقات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C62C7" w:rsidRPr="00150BE8" w:rsidRDefault="00DC0CD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4-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يجب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التكليف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لمصلحة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ليس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لفائدة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الصيد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ستعمال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ليس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لأنه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يحقق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مصلحة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شخصية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للصيد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كذلك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إلزام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شخص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بحرث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أرض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جاره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ليس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فما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شخصي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محدود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بوقت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C62C7" w:rsidRPr="00150BE8" w:rsidRDefault="00DC62C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spell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إنتهاء</w:t>
      </w:r>
      <w:proofErr w:type="spell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ينتهي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بالأسباب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 </w:t>
      </w:r>
    </w:p>
    <w:p w:rsidR="00DC62C7" w:rsidRPr="00150BE8" w:rsidRDefault="00DC62C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1 </w:t>
      </w:r>
      <w:r w:rsidR="008B0B1A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proofErr w:type="spell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بإنقضاء</w:t>
      </w:r>
      <w:proofErr w:type="spell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الأجل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المحدد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تقرر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عقالر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خمس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سنوات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فإنه</w:t>
      </w:r>
      <w:r w:rsidR="008B0B1A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بإنتهاء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يتحلل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يصح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لصاحب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8B0B1A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C62C7" w:rsidRPr="00150BE8" w:rsidRDefault="00DC62C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2 </w:t>
      </w:r>
      <w:r w:rsidR="008B0B1A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بهلاك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كليا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فإدا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ينقضي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نهائيا</w:t>
      </w:r>
      <w:r w:rsidR="008B0B1A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بسبب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زوال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واردا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DC62C7" w:rsidRPr="00150BE8" w:rsidRDefault="00DC62C7" w:rsidP="003C02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3 </w:t>
      </w:r>
      <w:r w:rsidR="008B0B1A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بإجتماع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واحد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إجتمع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واحد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ينقضي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شروط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العقاران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مملوكين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لشخصين</w:t>
      </w:r>
      <w:r w:rsidR="003C022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مختلفين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DC62C7" w:rsidRPr="00150BE8" w:rsidRDefault="00DB49A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4-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ينقضي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كذلك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إستعمال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مدة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عشر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سنوات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يسقط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بالتقادم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إستعماله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لمدة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10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سنوات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C62C7" w:rsidRPr="00150BE8" w:rsidRDefault="00395DDC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5-</w:t>
      </w:r>
      <w:r w:rsidR="00DC62C7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كذلك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ينقضي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فقد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الإرتفاق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منفعة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بقيت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فائدة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محدودة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تتناسب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الأعباء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الواقعة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العقار</w:t>
      </w:r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المرتفق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DC62C7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DC62C7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DB49AB" w:rsidRPr="00150BE8" w:rsidRDefault="00395DDC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-</w:t>
      </w:r>
      <w:r w:rsidR="00DB49AB"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الحقوق</w:t>
      </w:r>
      <w:r w:rsidR="00DB49AB"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DB49AB"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العينية</w:t>
      </w:r>
      <w:r w:rsidR="00DB49AB"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DB49AB"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التبعية</w:t>
      </w:r>
      <w:r w:rsidR="00DB49AB"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:</w:t>
      </w:r>
    </w:p>
    <w:p w:rsidR="00DB49AB" w:rsidRPr="00150BE8" w:rsidRDefault="00DB49A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تقرر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بالالتزامات</w:t>
      </w:r>
      <w:r w:rsidR="00395DDC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سميت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بالتأمينات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الضمانات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الأصل</w:t>
      </w:r>
      <w:r w:rsidR="00395DDC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يجب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تنفيذا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عينيا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:"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يجب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يقوم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بتعيين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التزم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1B4394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الصدد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تنص</w:t>
      </w:r>
      <w:proofErr w:type="spellEnd"/>
      <w:r w:rsidR="001B4394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164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"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ملزم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تعهد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>" .</w:t>
      </w:r>
    </w:p>
    <w:p w:rsidR="00DB49AB" w:rsidRPr="00150BE8" w:rsidRDefault="00DB49AB" w:rsidP="003C02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يقم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إلزامه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استطاع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إجباره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يحرك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عنصر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المسؤولية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="003C022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الالتزام</w:t>
      </w:r>
      <w:r w:rsidR="003C022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برفع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دعوى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لاجبار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تنفيذه</w:t>
      </w:r>
      <w:r w:rsidR="003C022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الصدد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تنص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164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 w:rsidR="003C022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المدني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يجبر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إعذاره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...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التزامه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عينيا</w:t>
      </w:r>
      <w:proofErr w:type="gram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متى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ممكنا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"</w:t>
      </w:r>
      <w:r w:rsidR="003C022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DB49AB" w:rsidRPr="00150BE8" w:rsidRDefault="00DB49A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أموال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تحكمه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قاعدة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عامة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:</w:t>
      </w:r>
      <w:proofErr w:type="gram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أموال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ضامنة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بدينه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="001B4394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متساوون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الضمان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يعرف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بالضمان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العام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نصت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188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="001B4394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المدني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بقولها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: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أموال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جميعها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ضامنة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ديونه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"</w:t>
      </w:r>
    </w:p>
    <w:p w:rsidR="00DB49AB" w:rsidRPr="00150BE8" w:rsidRDefault="00DB49A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proofErr w:type="gram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حالة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عدم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وجود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أفضلية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مكتسب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طبقا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للقانون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فإن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جميع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متساوون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تجاه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الضمان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"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</w:p>
    <w:p w:rsidR="00DB49AB" w:rsidRPr="00150BE8" w:rsidRDefault="00DB49A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القول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جميع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أموال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ضامنة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بديونه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يعني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مسؤولية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بالتزامه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مسؤولية</w:t>
      </w:r>
    </w:p>
    <w:p w:rsidR="00DB49AB" w:rsidRPr="00150BE8" w:rsidRDefault="00DB49AB" w:rsidP="00883A3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lastRenderedPageBreak/>
        <w:t>شخصية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883A3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محددة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بمال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معين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بذاته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بحيث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أمواله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المملوكة</w:t>
      </w:r>
    </w:p>
    <w:p w:rsidR="00DB49AB" w:rsidRPr="00150BE8" w:rsidRDefault="00DB49A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لمدينه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وقت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عليها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جميعا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" .</w:t>
      </w:r>
    </w:p>
    <w:p w:rsidR="00DB49AB" w:rsidRPr="00150BE8" w:rsidRDefault="00DB49AB" w:rsidP="00883A3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القول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جميع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متساوون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الضمان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يعني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883A3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أفضلية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لأحدهم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غيره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أيا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تاريخ</w:t>
      </w:r>
      <w:r w:rsidR="00883A3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نشوء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السابق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النشوء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يمكن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يدعي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الأفضلية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المتأخر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النشوء</w:t>
      </w:r>
      <w:r w:rsidR="00883A3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تكن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أموال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كافية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بكل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فقد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يسمونها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قسمة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غرما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واحد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منهم</w:t>
      </w:r>
      <w:r w:rsidR="00883A3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يستوفي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بنسبة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قيمة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دينه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DB49AB" w:rsidRPr="00150BE8" w:rsidRDefault="00DB49AB" w:rsidP="00F0395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يكتفي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الحريص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بالضمان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العام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عرض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نفسه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لخطر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مزدوج</w:t>
      </w:r>
      <w:r w:rsidR="00883A3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ناحية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فقد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يعمل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="00883A3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أمواله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F0395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وقت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يجد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ذمة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مدينه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ينفذ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45129E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يسعى</w:t>
      </w:r>
      <w:r w:rsidR="00F0395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الزيادة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التزاماته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ناحية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أخرى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وقت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ظهر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دائنون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آخرون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جانب</w:t>
      </w:r>
      <w:r w:rsidR="00F0395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الأول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يزاحمونه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يتقاسمون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ذمة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قسمة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غرماء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له</w:t>
      </w:r>
      <w:r w:rsidR="00F0395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ليس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لأي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منهم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أولوية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الأخر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DB49AB" w:rsidRPr="00150BE8" w:rsidRDefault="00DB49AB" w:rsidP="004E10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الحريص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يطلب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مدينه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خاصا</w:t>
      </w:r>
      <w:r w:rsidR="004E10F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يتحقق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بتخصيص</w:t>
      </w:r>
      <w:r w:rsidR="0045129E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مملوك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لغيره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DB49AB" w:rsidRPr="00150BE8" w:rsidRDefault="00DB49AB" w:rsidP="004E10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تقرر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تأمين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عيني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معين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فإنه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جاء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وقت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ينفذ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إلزامه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فإن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للدائن</w:t>
      </w:r>
      <w:r w:rsidR="004E10F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بالأولوية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غيره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4E10F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كذلك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يتبع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المخصص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يد</w:t>
      </w:r>
      <w:r w:rsidR="004E10F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التأمينات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العينية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تجمعها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فكرة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تخصيص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مال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DB49AB" w:rsidRPr="00150BE8" w:rsidRDefault="00DB49AB" w:rsidP="004E10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ينشا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بعضها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بمقتضى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عقد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رسمي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عقد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رضائي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ينشأ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بناء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قضائي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ينص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 w:rsidR="004E10F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يترتب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بعضها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نقل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حيازة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المرهون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4E10FF">
        <w:rPr>
          <w:rFonts w:ascii="Traditional Arabic" w:hAnsi="Traditional Arabic" w:cs="Traditional Arabic"/>
          <w:color w:val="000000"/>
          <w:sz w:val="32"/>
          <w:szCs w:val="32"/>
          <w:rtl/>
        </w:rPr>
        <w:t>المرته</w:t>
      </w:r>
      <w:r w:rsidR="004E10F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ن،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البعض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تنتقل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الحيازة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="004E10F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الراهن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المرتهن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يجب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يتم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شهر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كانت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واردة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عقار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DB49AB" w:rsidRPr="00150BE8" w:rsidRDefault="00DB49AB" w:rsidP="00150BE8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الرهن</w:t>
      </w: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الرسمي</w:t>
      </w: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:</w:t>
      </w:r>
      <w:proofErr w:type="gramEnd"/>
    </w:p>
    <w:p w:rsidR="00DB49AB" w:rsidRPr="00150BE8" w:rsidRDefault="00DB49A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الرهن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الرسمي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عقد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يكسب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عينيا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EB1B52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proofErr w:type="gram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عقار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لوفاء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دينه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EB1B52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بمقتضاه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يتقدم</w:t>
      </w:r>
      <w:r w:rsidR="0045129E"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التاليين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المرتبة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استيفاء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ثمن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العقار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DB49AB" w:rsidRPr="00150BE8" w:rsidRDefault="00DB49AB" w:rsidP="00150BE8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التخصص</w:t>
      </w: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:</w:t>
      </w:r>
    </w:p>
    <w:p w:rsidR="00DB49AB" w:rsidRPr="00150BE8" w:rsidRDefault="00DB49AB" w:rsidP="00EA467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لكل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بيده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واجب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صادر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اصل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الدعوى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يلزم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بشيء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معين</w:t>
      </w:r>
      <w:r w:rsidR="00EA467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يحصل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="00EA467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تخصيص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بعقارات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مدينة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لاصل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المصاريف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DB49AB" w:rsidRPr="00150BE8" w:rsidRDefault="00DB49AB" w:rsidP="00150BE8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الرهن</w:t>
      </w: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الحيازي</w:t>
      </w:r>
      <w:proofErr w:type="spellEnd"/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:</w:t>
      </w:r>
    </w:p>
    <w:p w:rsidR="00DB49AB" w:rsidRPr="00150BE8" w:rsidRDefault="00DB49AB" w:rsidP="00EA467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الرهن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الحيازي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عقد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يلتزم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شخص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ضمانا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غيره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,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يسلم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أجنبي</w:t>
      </w:r>
      <w:r w:rsidR="00EA467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بعينه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المتعاقدان</w:t>
      </w:r>
      <w:r w:rsidR="00EA467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شيئا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يرتب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للدائن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عينيا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يخوله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حبس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يستوفي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الدين</w:t>
      </w:r>
      <w:r w:rsidR="00EA467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يتقدم</w:t>
      </w:r>
      <w:r w:rsidR="00EA467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العاديين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الدائنين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التالين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المرتبة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يتقاضى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ثمن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الشيء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يد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</w:p>
    <w:p w:rsidR="00DB49AB" w:rsidRPr="00150BE8" w:rsidRDefault="00DB49AB" w:rsidP="00150BE8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الامتياز</w:t>
      </w:r>
      <w:r w:rsidRPr="00150BE8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:</w:t>
      </w:r>
      <w:proofErr w:type="gramEnd"/>
    </w:p>
    <w:p w:rsidR="00DB49AB" w:rsidRPr="00150BE8" w:rsidRDefault="00DB49A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lastRenderedPageBreak/>
        <w:t>الامتياز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أولوية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يقررها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معين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مراعاة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منه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لصفته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  <w:proofErr w:type="gramEnd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للدين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امتياز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بمقتضى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نص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color w:val="000000"/>
          <w:sz w:val="32"/>
          <w:szCs w:val="32"/>
          <w:rtl/>
        </w:rPr>
        <w:t>قانوني</w:t>
      </w:r>
      <w:r w:rsidRPr="00150BE8">
        <w:rPr>
          <w:rFonts w:ascii="Traditional Arabic" w:hAnsi="Traditional Arabic" w:cs="Traditional Arabic"/>
          <w:color w:val="000000"/>
          <w:sz w:val="32"/>
          <w:szCs w:val="32"/>
        </w:rPr>
        <w:t xml:space="preserve"> .</w:t>
      </w:r>
      <w:proofErr w:type="gramEnd"/>
    </w:p>
    <w:p w:rsidR="00331598" w:rsidRPr="00150BE8" w:rsidRDefault="00694A31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المحور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الثالث: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أشخاص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الحق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يقصد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يتمتع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بالشخصية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والشخصية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القدرة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الإستطاعة</w:t>
      </w:r>
      <w:proofErr w:type="spellEnd"/>
      <w:r w:rsidR="00644821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اكتساب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والتحمل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بالالتز</w:t>
      </w:r>
      <w:r w:rsidR="00DF6A1D"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الطبيعي،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المعنوي</w:t>
      </w:r>
      <w:r w:rsidRPr="00150BE8">
        <w:rPr>
          <w:rFonts w:ascii="Traditional Arabic" w:hAnsi="Traditional Arabic" w:cs="Traditional Arabic"/>
          <w:sz w:val="32"/>
          <w:szCs w:val="32"/>
        </w:rPr>
        <w:t>(</w:t>
      </w:r>
      <w:r w:rsidR="00644821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الإعتباري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>(.</w:t>
      </w:r>
    </w:p>
    <w:p w:rsidR="00331598" w:rsidRPr="00150BE8" w:rsidRDefault="006946B2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1/</w:t>
      </w:r>
      <w:proofErr w:type="gramStart"/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الشخص</w:t>
      </w:r>
      <w:proofErr w:type="gramEnd"/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الطبيعي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يتمتع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الطبيعي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بالشخصية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ولذلك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يتعين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بيان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متى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تبدأ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ومتى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تنتهي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بداية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الشخصية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تنص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C2848" w:rsidRPr="00150BE8">
        <w:rPr>
          <w:rFonts w:ascii="Traditional Arabic" w:hAnsi="Traditional Arabic" w:cs="Traditional Arabic"/>
          <w:sz w:val="32"/>
          <w:szCs w:val="32"/>
          <w:rtl/>
        </w:rPr>
        <w:t>25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تبدأ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="00644821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بتمام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ولادته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وتنتهي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بموته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،يتضح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للإنسان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)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694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الطبيعي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تبدأ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بتمام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ولادته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يفيد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ارتباط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بالولادة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انفصال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الجنين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بطن</w:t>
      </w:r>
      <w:r w:rsidR="00694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E3EEA" w:rsidRPr="00150BE8">
        <w:rPr>
          <w:rFonts w:ascii="Traditional Arabic" w:hAnsi="Traditional Arabic" w:cs="Traditional Arabic"/>
          <w:sz w:val="32"/>
          <w:szCs w:val="32"/>
          <w:rtl/>
        </w:rPr>
        <w:t>أمه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إنفصالا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تاما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ويمكن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التعرف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المولود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ببعض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المظاهر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كالصر</w:t>
      </w:r>
      <w:r w:rsidR="005E3EEA"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والحركة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والتنفس،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وتثبت</w:t>
      </w:r>
      <w:r w:rsidR="00694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واقعة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الميلاد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بالسجلات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المعدة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بشهادة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الميلاد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بكافة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الطرق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الأخرى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(.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نهاية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الشخصية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تنتهي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الطبيعية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الحكمية</w:t>
      </w:r>
    </w:p>
    <w:p w:rsidR="00331598" w:rsidRPr="00150BE8" w:rsidRDefault="006946B2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1* </w:t>
      </w:r>
      <w:proofErr w:type="gramStart"/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النهاية</w:t>
      </w:r>
      <w:proofErr w:type="gramEnd"/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الطبيعية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تنص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E3EEA" w:rsidRPr="00150BE8">
        <w:rPr>
          <w:rFonts w:ascii="Traditional Arabic" w:hAnsi="Traditional Arabic" w:cs="Traditional Arabic"/>
          <w:sz w:val="32"/>
          <w:szCs w:val="32"/>
          <w:rtl/>
        </w:rPr>
        <w:t>الماد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ة</w:t>
      </w:r>
      <w:r w:rsidR="005E3EEA" w:rsidRPr="00150BE8">
        <w:rPr>
          <w:rFonts w:ascii="Traditional Arabic" w:hAnsi="Traditional Arabic" w:cs="Traditional Arabic"/>
          <w:sz w:val="32"/>
          <w:szCs w:val="32"/>
          <w:rtl/>
        </w:rPr>
        <w:t>25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ق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ج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"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تبدأ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شخصية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بتمام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ولادته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حيا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وتنتهي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بموته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"</w:t>
      </w:r>
    </w:p>
    <w:p w:rsidR="00331598" w:rsidRPr="00150BE8" w:rsidRDefault="00331598" w:rsidP="00EA467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ويقصد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بالموت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نهاية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الطبيعية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واقعة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بشهادة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طريقة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ويترتب</w:t>
      </w:r>
      <w:r w:rsidR="00EA46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انتهاء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شخصيته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زوجته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تعتد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4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أشهر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10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6946B2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تنتقل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المت</w:t>
      </w:r>
      <w:r w:rsidR="006946B2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ورثته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سداد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ديونه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6946B2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2*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الموت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الحكمي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تنتهي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بالموت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الحكمي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ليس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موتا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فعليا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ولكنه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="003142C6" w:rsidRPr="00150BE8">
        <w:rPr>
          <w:rFonts w:ascii="Traditional Arabic" w:hAnsi="Traditional Arabic" w:cs="Traditional Arabic"/>
          <w:sz w:val="32"/>
          <w:szCs w:val="32"/>
          <w:rtl/>
        </w:rPr>
        <w:t>و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تقرره</w:t>
      </w:r>
      <w:r w:rsidR="003142C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المحكمة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أحوال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معينة،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ويسبق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بالفقدان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أولا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ثم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بالوفاة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ملاحظة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نفرق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الغائب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يصدر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بصدد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منهما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بالفقدان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عرفت</w:t>
      </w:r>
      <w:r w:rsidR="00644821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109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الأسرة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142C6" w:rsidRPr="00150BE8">
        <w:rPr>
          <w:rFonts w:ascii="Traditional Arabic" w:hAnsi="Traditional Arabic" w:cs="Traditional Arabic"/>
          <w:sz w:val="32"/>
          <w:szCs w:val="32"/>
          <w:rtl/>
        </w:rPr>
        <w:t xml:space="preserve">الجزائري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بقولها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"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الغائب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مكانه</w:t>
      </w:r>
      <w:r w:rsidR="003142C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حياته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موته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مفقودا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".</w:t>
      </w:r>
    </w:p>
    <w:p w:rsidR="00331598" w:rsidRPr="00150BE8" w:rsidRDefault="00331598" w:rsidP="00EA467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110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عرفت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الغائب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منعته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ظروف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قاهرة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إقامته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460237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شؤونه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بنفسه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فيصدر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مفقودا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يصدر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مرور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الغياب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صدر</w:t>
      </w:r>
      <w:r w:rsidR="00EA46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بفقدان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لأمواله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لزوجته،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ميتا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="00460237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وليس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بالفقدان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>*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بناءا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طلب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أحد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الورثة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النيابة</w:t>
      </w:r>
      <w:r w:rsidR="00460237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ونفرق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</w:t>
      </w:r>
      <w:r w:rsidR="00460237" w:rsidRPr="00150BE8">
        <w:rPr>
          <w:rFonts w:ascii="Traditional Arabic" w:hAnsi="Traditional Arabic" w:cs="Traditional Arabic"/>
          <w:sz w:val="32"/>
          <w:szCs w:val="32"/>
          <w:rtl/>
        </w:rPr>
        <w:t xml:space="preserve">ين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حالتين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الحالة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الأولى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يغلب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الهلاك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الحرب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الزل</w:t>
      </w:r>
      <w:r w:rsidR="000E1443" w:rsidRPr="00150BE8">
        <w:rPr>
          <w:rFonts w:ascii="Traditional Arabic" w:hAnsi="Traditional Arabic" w:cs="Traditional Arabic"/>
          <w:sz w:val="32"/>
          <w:szCs w:val="32"/>
          <w:rtl/>
        </w:rPr>
        <w:t>زا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يخرج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لقضاء</w:t>
      </w:r>
      <w:r w:rsidR="000E1443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حاجته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فالقاضي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بالموت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مرور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4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سنوات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الحالة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الثانية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يغلب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الهلاك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مسافر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يذهب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للد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الخارج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يعد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يغلب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احتمال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هلاك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للقاضي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تقديرية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لتحديد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انقضائها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ميتا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شريطة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4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سنوات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ويترتب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ميتا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يأتي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*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بالنسبة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للزوجة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تعتد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وفاة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شاءت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*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بالنسبة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لأمواله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تقسم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أمواله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ورثته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باعتبا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تركة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وارثا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بقي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حيا</w:t>
      </w:r>
      <w:r w:rsidR="000E1443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باعتبار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ميتا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رعاة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أحكام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التنزيل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0E1443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ويتر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تب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ظهور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حيا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باعتباره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ميتا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يأتي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>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 xml:space="preserve">*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بالنسبة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للزوجة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="00FF1C4D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عاته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قانوني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والقاعدة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زوجته</w:t>
      </w:r>
      <w:r w:rsidR="00FF1C4D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تزوجت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تزوجت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فنميز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حالتين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الحالة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الأولى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فتعود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الحالة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الثانية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الدخول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فنميز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أمرين</w:t>
      </w:r>
      <w:r w:rsidRPr="00150BE8">
        <w:rPr>
          <w:rFonts w:ascii="Traditional Arabic" w:hAnsi="Traditional Arabic" w:cs="Traditional Arabic"/>
          <w:sz w:val="32"/>
          <w:szCs w:val="32"/>
        </w:rPr>
        <w:t>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الثاني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سيء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بحياة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فتعود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الأخير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150BE8">
        <w:rPr>
          <w:rFonts w:ascii="Traditional Arabic" w:hAnsi="Traditional Arabic" w:cs="Traditional Arabic"/>
          <w:sz w:val="32"/>
          <w:szCs w:val="32"/>
        </w:rPr>
        <w:t>(.</w:t>
      </w:r>
    </w:p>
    <w:p w:rsidR="00331598" w:rsidRPr="00150BE8" w:rsidRDefault="00331598" w:rsidP="001179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الثاني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بحياة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فتبقى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الثاني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="000821DB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بقاء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الثاني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رجوعها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1DB" w:rsidRPr="00150BE8">
        <w:rPr>
          <w:rFonts w:ascii="Traditional Arabic" w:hAnsi="Traditional Arabic" w:cs="Traditional Arabic"/>
          <w:sz w:val="32"/>
          <w:szCs w:val="32"/>
          <w:rtl/>
        </w:rPr>
        <w:t>أمرا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رجع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="000821DB"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>*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بالنسبة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لأمواله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فيسترد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المفقود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بقي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أمواله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عينا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ورثته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قيمة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نقدا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ممي</w:t>
      </w:r>
      <w:r w:rsidR="000821DB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زا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الشخصية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الطبيعية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331598" w:rsidRPr="00150BE8" w:rsidRDefault="000821DB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1/</w:t>
      </w:r>
      <w:proofErr w:type="spellStart"/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الإسم</w:t>
      </w:r>
      <w:proofErr w:type="spellEnd"/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لفظ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يستخدم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لتمييز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غيره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ويتكون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عادة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الاسم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لفظين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إسم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شخصي</w:t>
      </w:r>
      <w:r w:rsidR="00E6000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يختص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عائلي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يشت</w:t>
      </w:r>
      <w:r w:rsidR="00E6000C" w:rsidRPr="00150BE8">
        <w:rPr>
          <w:rFonts w:ascii="Traditional Arabic" w:hAnsi="Traditional Arabic" w:cs="Traditional Arabic"/>
          <w:sz w:val="32"/>
          <w:szCs w:val="32"/>
          <w:rtl/>
        </w:rPr>
        <w:t>ر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ك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كافة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6000C" w:rsidRPr="00150BE8">
        <w:rPr>
          <w:rFonts w:ascii="Traditional Arabic" w:hAnsi="Traditional Arabic" w:cs="Traditional Arabic"/>
          <w:sz w:val="32"/>
          <w:szCs w:val="32"/>
          <w:rtl/>
        </w:rPr>
        <w:t>أفراد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العائلة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والإسم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وواجب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أنواع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إسم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الشهرة</w:t>
      </w:r>
      <w:r w:rsidR="00E6000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ويطلقه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عادة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الجمهور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الشخص،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واسم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مستعار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ويطلقه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E6000C" w:rsidRPr="00150BE8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بعض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مجالات</w:t>
      </w:r>
      <w:r w:rsidR="00E6000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نشاطه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ملاحظة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هامة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الإسم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الحقيقي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سواءا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إسم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الشهرة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الإسم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المستعار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E6000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يزول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والإسم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محمي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طرف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E6000C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/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الموطن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مقر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أحد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مميزا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عبارة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المكان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E600C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صلة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حيث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موجودا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بصفة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دائمة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وهو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إما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موطن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عام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)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يخاطب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فيه</w:t>
      </w:r>
      <w:r w:rsidR="00E600C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المسائل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(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موطن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خاص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)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المكان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يتخذه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لممارسة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نشاط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كالحرفي،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التاجر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(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E600CE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موطن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مختار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)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يختاره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لتنفيذ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عمل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كالمحامي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>(.</w:t>
      </w:r>
    </w:p>
    <w:p w:rsidR="00331598" w:rsidRPr="00150BE8" w:rsidRDefault="00E600CE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3/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الذمة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المالية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وما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التز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مات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ذات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قيمة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مالية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ولها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عنص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إيجابي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وسلبي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الإلت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زامات</w:t>
      </w:r>
      <w:proofErr w:type="spellEnd"/>
      <w:r w:rsidR="0011790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31598" w:rsidRPr="00150BE8" w:rsidRDefault="00E600CE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 xml:space="preserve">4/ </w:t>
      </w:r>
      <w:proofErr w:type="gramStart"/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الحالة</w:t>
      </w:r>
      <w:proofErr w:type="gram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أهم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مميزات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فتثبت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السياسية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بانتمائه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لدولة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وتثبت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حالته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الدينية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إتباعه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لعقيدة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معينة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331598" w:rsidP="001179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*</w:t>
      </w: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الحالة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العائلية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أسرة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ذوي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قرباه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ذوي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القربى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يجمعهم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فالحالة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العائلية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تربط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بالعائلة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مصاهرة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331598" w:rsidP="001179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</w:t>
      </w:r>
      <w:proofErr w:type="gramEnd"/>
      <w:r w:rsidR="000F020E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القرابة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*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0F020E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راب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النسب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تضم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يجمعهم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مشترك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وبذلك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</w:t>
      </w:r>
      <w:r w:rsidR="00F60D91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حواشي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 xml:space="preserve">- </w:t>
      </w:r>
      <w:r w:rsidR="00F60D91" w:rsidRPr="00150BE8">
        <w:rPr>
          <w:rFonts w:ascii="Traditional Arabic" w:hAnsi="Traditional Arabic" w:cs="Traditional Arabic"/>
          <w:sz w:val="32"/>
          <w:szCs w:val="32"/>
          <w:rtl/>
        </w:rPr>
        <w:t>القرابة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تربط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الأصول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والفروع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تربط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الجد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بأبنائه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وحفدته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 xml:space="preserve">- </w:t>
      </w:r>
      <w:r w:rsidR="00F60D91" w:rsidRPr="00150BE8">
        <w:rPr>
          <w:rFonts w:ascii="Traditional Arabic" w:hAnsi="Traditional Arabic" w:cs="Traditional Arabic"/>
          <w:sz w:val="32"/>
          <w:szCs w:val="32"/>
          <w:rtl/>
        </w:rPr>
        <w:t>قرابة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الحواشي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تربط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يجمعهم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أصل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واحد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أحدهم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فرعا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للآخر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 xml:space="preserve">*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F60D91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المصاهرة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تنتج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نتيجة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الزواج،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ويحتفظ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قريب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بدرجة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</w:t>
      </w:r>
      <w:r w:rsidR="00F60D91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للزوج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الآخر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F60D91" w:rsidP="001179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5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/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الأهلية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حياة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مرتبطة 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بالعديد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التصرفات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ولا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يمكنه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كانت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لديه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القد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رة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الإستطاعة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القيام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بتلك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التصرفات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اصطلح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تسميتها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بالأهلية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نوعان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أهلية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وجوب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وأهلية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أداء</w:t>
      </w:r>
    </w:p>
    <w:p w:rsidR="00331598" w:rsidRPr="00150BE8" w:rsidRDefault="00331598" w:rsidP="001179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أهلية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الوجوب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صلاحية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لإكتساب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والتحمل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بالإلت</w:t>
      </w:r>
      <w:r w:rsidR="00BB03C7" w:rsidRPr="00150BE8">
        <w:rPr>
          <w:rFonts w:ascii="Traditional Arabic" w:hAnsi="Traditional Arabic" w:cs="Traditional Arabic"/>
          <w:sz w:val="32"/>
          <w:szCs w:val="32"/>
          <w:rtl/>
        </w:rPr>
        <w:t>زا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مات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يجعلها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مطابقة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للشخصية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تدور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وجودا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وعدما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لأنها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إنسان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331598" w:rsidP="0011790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أهلية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أداء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صلاحية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لإب</w:t>
      </w:r>
      <w:r w:rsidR="00BB03C7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القدرة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بنفسه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B03C7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دته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A59E6" w:rsidRPr="00150BE8">
        <w:rPr>
          <w:rFonts w:ascii="Traditional Arabic" w:hAnsi="Traditional Arabic" w:cs="Traditional Arabic"/>
          <w:sz w:val="32"/>
          <w:szCs w:val="32"/>
          <w:rtl/>
        </w:rPr>
        <w:t>تعبيرا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منتجا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لآثاره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وذمته،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الوجوب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إنسان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الأداء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="0011790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أثبت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قادر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التمييز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والضرر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p w:rsidR="00331598" w:rsidRPr="00150BE8" w:rsidRDefault="007E26B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6/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حكام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الأهلية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الصبي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المميز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>)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عديم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(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أهلا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حقوقه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المدنية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فاقدا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التمييز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لصغر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عتو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يبلغ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ثلاثة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ويقصد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بانعدام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الصغير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13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بطلان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تصرفاته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نافعا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لكل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يتمسك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ويقضي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تلقاء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النظام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ويترتب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بالبطلان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إعادة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الأمر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قبل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التعاقد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الصبي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المميز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>)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ناقص</w:t>
      </w:r>
      <w:proofErr w:type="gram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بلغ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التمييز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يبلغ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الرشد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بلغ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الرشد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سفيها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غفلة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ناقص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فالصبي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المميز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ناقص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يتجاوز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13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19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كاملة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ويختلف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الصبي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المميز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تصرفاته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بحسب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150BE8">
        <w:rPr>
          <w:rFonts w:ascii="Traditional Arabic" w:hAnsi="Traditional Arabic" w:cs="Traditional Arabic"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نافعا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محضا،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فإن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صحيحا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150BE8">
        <w:rPr>
          <w:rFonts w:ascii="Traditional Arabic" w:hAnsi="Traditional Arabic" w:cs="Traditional Arabic"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ضا</w:t>
      </w:r>
      <w:r w:rsidR="003A59E6" w:rsidRPr="00150BE8">
        <w:rPr>
          <w:rFonts w:ascii="Traditional Arabic" w:hAnsi="Traditional Arabic" w:cs="Traditional Arabic"/>
          <w:sz w:val="32"/>
          <w:szCs w:val="32"/>
          <w:rtl/>
        </w:rPr>
        <w:t xml:space="preserve">را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ضر</w:t>
      </w:r>
      <w:r w:rsidR="003A59E6" w:rsidRPr="00150BE8">
        <w:rPr>
          <w:rFonts w:ascii="Traditional Arabic" w:hAnsi="Traditional Arabic" w:cs="Traditional Arabic"/>
          <w:sz w:val="32"/>
          <w:szCs w:val="32"/>
          <w:rtl/>
        </w:rPr>
        <w:t xml:space="preserve">را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محضا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باطلا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بطلبنا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مطلقا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ويكون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يتمسك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بالبطلان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وللمحكمة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تقضي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بهذا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البطلان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تلقاء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نفسها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lastRenderedPageBreak/>
        <w:t>ج</w:t>
      </w:r>
      <w:r w:rsidRPr="00150BE8">
        <w:rPr>
          <w:rFonts w:ascii="Traditional Arabic" w:hAnsi="Traditional Arabic" w:cs="Traditional Arabic"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يدور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والضرر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باطل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بطلان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نسبيا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قابل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للإبطال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لمصلحة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القاصر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بواسطة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الولي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الوصي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الصبي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نفسه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بلوغه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الرشد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>-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كامل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الأهلية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سن</w:t>
      </w:r>
      <w:proofErr w:type="gramEnd"/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الرشد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>(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تكتمل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ببلوغه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19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سنة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كاملة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وتقع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كافة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تصرفاته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صحيحة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طبقا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للمادة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40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31598" w:rsidRPr="00150BE8" w:rsidRDefault="007E26B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7/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عوارض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الأهلية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العوارض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الجنون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مرضية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تصيب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فتفقده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القدرة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والإد</w:t>
      </w:r>
      <w:r w:rsidR="003A59E6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تمييز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النافع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الضار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العته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يعتري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عقل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الإنسان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فيفقده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القدرة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التمييز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الرغم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يفقد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العقل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تماما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كالجنون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ساوى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الجنون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gramStart"/>
      <w:r w:rsidRPr="00150BE8">
        <w:rPr>
          <w:rFonts w:ascii="Traditional Arabic" w:hAnsi="Traditional Arabic" w:cs="Traditional Arabic"/>
          <w:sz w:val="32"/>
          <w:szCs w:val="32"/>
          <w:rtl/>
        </w:rPr>
        <w:t>والعتو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  <w:proofErr w:type="gramEnd"/>
    </w:p>
    <w:p w:rsidR="00331598" w:rsidRPr="00150BE8" w:rsidRDefault="007E26B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السفه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والغفلة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)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ناقص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الأهلية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(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السفه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تصيب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وتدفعه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إنفاق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ماله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بدون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تدبير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غير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مقتضى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العقل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والشرع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أما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الغفلة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يقصد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وقوع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بسهولة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غبن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بسبب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سلامة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نيته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وطيب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قلبه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وكثي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ر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يخطئ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إذا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تصرف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وحكم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السفي</w:t>
      </w:r>
      <w:proofErr w:type="spellEnd"/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وذو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الغفلة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شأن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ناقص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  <w:rtl/>
        </w:rPr>
        <w:t>الأهلية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31598" w:rsidRPr="00150BE8" w:rsidRDefault="007E26B7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8/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موانع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الأهلية</w:t>
      </w:r>
      <w:r w:rsidR="00331598"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331598" w:rsidRPr="00150BE8">
        <w:rPr>
          <w:rFonts w:ascii="Traditional Arabic" w:hAnsi="Traditional Arabic" w:cs="Traditional Arabic"/>
          <w:sz w:val="32"/>
          <w:szCs w:val="32"/>
        </w:rPr>
        <w:t>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الرغم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أهلية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ظ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وف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تمنعه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وهذه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الدوافع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مادية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وهي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غياب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بحيث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تستطيع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تصرفاته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بشكل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يعطل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مصالحه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ويحدث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أض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>رار.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ويتحقق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الدافع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سلبت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أهليته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المحكمة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2146BC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بعقوبة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جنائية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فلا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يتولى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أمواله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مدة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حبس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حريته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فتعين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المحكمة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قيما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نيابة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Pr="00150BE8">
        <w:rPr>
          <w:rFonts w:ascii="Traditional Arabic" w:hAnsi="Traditional Arabic" w:cs="Traditional Arabic"/>
          <w:sz w:val="32"/>
          <w:szCs w:val="32"/>
          <w:rtl/>
        </w:rPr>
        <w:t>عنو</w:t>
      </w:r>
      <w:proofErr w:type="spellEnd"/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إدارة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أمواله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331598" w:rsidRPr="00150BE8" w:rsidRDefault="00331598" w:rsidP="00150BE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0BE8">
        <w:rPr>
          <w:rFonts w:ascii="Traditional Arabic" w:hAnsi="Traditional Arabic" w:cs="Traditional Arabic"/>
          <w:b/>
          <w:bCs/>
          <w:sz w:val="32"/>
          <w:szCs w:val="32"/>
          <w:rtl/>
        </w:rPr>
        <w:t>طبيعية</w:t>
      </w:r>
      <w:r w:rsidRPr="00150BE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يصاب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بعاهتين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كأن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أصم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أبكم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أعمى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أصم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أعمى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أبكم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مما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يتعذر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معه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التعبير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إ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دته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تعبي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>را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صحيحا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>وز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للمحكمة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تعين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وصيا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قضائيا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يعاونه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693DB6" w:rsidRPr="00150BE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التصرفات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يجريها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تحقيقا</w:t>
      </w:r>
      <w:r w:rsidRPr="00150BE8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0BE8">
        <w:rPr>
          <w:rFonts w:ascii="Traditional Arabic" w:hAnsi="Traditional Arabic" w:cs="Traditional Arabic"/>
          <w:sz w:val="32"/>
          <w:szCs w:val="32"/>
          <w:rtl/>
        </w:rPr>
        <w:t>لمصلحته</w:t>
      </w:r>
      <w:r w:rsidRPr="00150BE8">
        <w:rPr>
          <w:rFonts w:ascii="Traditional Arabic" w:hAnsi="Traditional Arabic" w:cs="Traditional Arabic"/>
          <w:sz w:val="32"/>
          <w:szCs w:val="32"/>
        </w:rPr>
        <w:t>.</w:t>
      </w:r>
    </w:p>
    <w:sectPr w:rsidR="00331598" w:rsidRPr="00150BE8" w:rsidSect="00CC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7D4E"/>
    <w:multiLevelType w:val="hybridMultilevel"/>
    <w:tmpl w:val="566AA9D2"/>
    <w:lvl w:ilvl="0" w:tplc="0CDA8706">
      <w:start w:val="1"/>
      <w:numFmt w:val="decimal"/>
      <w:lvlText w:val="%1-"/>
      <w:lvlJc w:val="left"/>
      <w:pPr>
        <w:ind w:left="720" w:hanging="360"/>
      </w:pPr>
      <w:rPr>
        <w:rFonts w:ascii="Arial-BoldMT" w:cs="Arial-BoldMT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1C2E"/>
    <w:multiLevelType w:val="hybridMultilevel"/>
    <w:tmpl w:val="043E13A2"/>
    <w:lvl w:ilvl="0" w:tplc="7FB8326E">
      <w:start w:val="1"/>
      <w:numFmt w:val="decimal"/>
      <w:lvlText w:val="%1-"/>
      <w:lvlJc w:val="left"/>
      <w:pPr>
        <w:ind w:left="720" w:hanging="360"/>
      </w:pPr>
      <w:rPr>
        <w:rFonts w:ascii="Times New Roman,Bold" w:hAnsiTheme="minorHAnsi" w:cs="Times New Roman,Bold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C164F"/>
    <w:multiLevelType w:val="hybridMultilevel"/>
    <w:tmpl w:val="5F70C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362AF"/>
    <w:multiLevelType w:val="hybridMultilevel"/>
    <w:tmpl w:val="1F0ED4D2"/>
    <w:lvl w:ilvl="0" w:tplc="A8ECDA0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4BF4"/>
    <w:multiLevelType w:val="hybridMultilevel"/>
    <w:tmpl w:val="7F18402E"/>
    <w:lvl w:ilvl="0" w:tplc="A7C6BFFA">
      <w:start w:val="2"/>
      <w:numFmt w:val="bullet"/>
      <w:lvlText w:val="-"/>
      <w:lvlJc w:val="left"/>
      <w:pPr>
        <w:ind w:left="720" w:hanging="360"/>
      </w:pPr>
      <w:rPr>
        <w:rFonts w:ascii="Arial-BoldMT" w:eastAsiaTheme="minorEastAsia" w:hAnsiTheme="minorHAnsi" w:cs="Arial-BoldM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97764"/>
    <w:multiLevelType w:val="hybridMultilevel"/>
    <w:tmpl w:val="D3AC00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D3EA5"/>
    <w:multiLevelType w:val="hybridMultilevel"/>
    <w:tmpl w:val="E5FEFFB4"/>
    <w:lvl w:ilvl="0" w:tplc="F22AF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594187"/>
    <w:rsid w:val="00012B05"/>
    <w:rsid w:val="000821DB"/>
    <w:rsid w:val="000E1443"/>
    <w:rsid w:val="000F020E"/>
    <w:rsid w:val="000F11AD"/>
    <w:rsid w:val="00117902"/>
    <w:rsid w:val="001317F8"/>
    <w:rsid w:val="00150BE8"/>
    <w:rsid w:val="00151B3D"/>
    <w:rsid w:val="001B4394"/>
    <w:rsid w:val="001E3F1A"/>
    <w:rsid w:val="001F4C11"/>
    <w:rsid w:val="00200B81"/>
    <w:rsid w:val="002146BC"/>
    <w:rsid w:val="00224231"/>
    <w:rsid w:val="00263CD4"/>
    <w:rsid w:val="00267ED0"/>
    <w:rsid w:val="002C6454"/>
    <w:rsid w:val="002E6264"/>
    <w:rsid w:val="002F34FC"/>
    <w:rsid w:val="00301F4B"/>
    <w:rsid w:val="003142C6"/>
    <w:rsid w:val="00327943"/>
    <w:rsid w:val="00331598"/>
    <w:rsid w:val="0033175B"/>
    <w:rsid w:val="0035231C"/>
    <w:rsid w:val="00354B9C"/>
    <w:rsid w:val="0039427B"/>
    <w:rsid w:val="00395DDC"/>
    <w:rsid w:val="003A59E6"/>
    <w:rsid w:val="003B78A3"/>
    <w:rsid w:val="003C0227"/>
    <w:rsid w:val="003F06B2"/>
    <w:rsid w:val="0045129E"/>
    <w:rsid w:val="004534F6"/>
    <w:rsid w:val="00454043"/>
    <w:rsid w:val="00460237"/>
    <w:rsid w:val="004E10FF"/>
    <w:rsid w:val="004F0773"/>
    <w:rsid w:val="0051066E"/>
    <w:rsid w:val="00594187"/>
    <w:rsid w:val="005E3722"/>
    <w:rsid w:val="005E3EEA"/>
    <w:rsid w:val="005F742C"/>
    <w:rsid w:val="00627504"/>
    <w:rsid w:val="00644821"/>
    <w:rsid w:val="00653844"/>
    <w:rsid w:val="00670FF9"/>
    <w:rsid w:val="00693DB6"/>
    <w:rsid w:val="006946B2"/>
    <w:rsid w:val="00694A31"/>
    <w:rsid w:val="006C2848"/>
    <w:rsid w:val="00731A0E"/>
    <w:rsid w:val="00744CD4"/>
    <w:rsid w:val="00757DA7"/>
    <w:rsid w:val="007D232F"/>
    <w:rsid w:val="007D42D5"/>
    <w:rsid w:val="007E26B7"/>
    <w:rsid w:val="00877217"/>
    <w:rsid w:val="008812F9"/>
    <w:rsid w:val="00883A37"/>
    <w:rsid w:val="008B0B1A"/>
    <w:rsid w:val="009441B9"/>
    <w:rsid w:val="009B0988"/>
    <w:rsid w:val="00A06C6F"/>
    <w:rsid w:val="00A83305"/>
    <w:rsid w:val="00AE1477"/>
    <w:rsid w:val="00B134EC"/>
    <w:rsid w:val="00B401B2"/>
    <w:rsid w:val="00B4509F"/>
    <w:rsid w:val="00B626AB"/>
    <w:rsid w:val="00B650BF"/>
    <w:rsid w:val="00BA3E72"/>
    <w:rsid w:val="00BB03C7"/>
    <w:rsid w:val="00BC3BFF"/>
    <w:rsid w:val="00BD6A60"/>
    <w:rsid w:val="00C06DC5"/>
    <w:rsid w:val="00CC7005"/>
    <w:rsid w:val="00D0136F"/>
    <w:rsid w:val="00D23710"/>
    <w:rsid w:val="00D40654"/>
    <w:rsid w:val="00D93BA5"/>
    <w:rsid w:val="00DB49AB"/>
    <w:rsid w:val="00DB59BF"/>
    <w:rsid w:val="00DC0CD8"/>
    <w:rsid w:val="00DC62C7"/>
    <w:rsid w:val="00DF6A1D"/>
    <w:rsid w:val="00E6000C"/>
    <w:rsid w:val="00E600CE"/>
    <w:rsid w:val="00E63A37"/>
    <w:rsid w:val="00E666E6"/>
    <w:rsid w:val="00E968A7"/>
    <w:rsid w:val="00EA4675"/>
    <w:rsid w:val="00EB1B52"/>
    <w:rsid w:val="00F0395F"/>
    <w:rsid w:val="00F0405C"/>
    <w:rsid w:val="00F055E9"/>
    <w:rsid w:val="00F60D91"/>
    <w:rsid w:val="00F646A7"/>
    <w:rsid w:val="00FB3F71"/>
    <w:rsid w:val="00FF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2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7653">
                                          <w:marLeft w:val="0"/>
                                          <w:marRight w:val="0"/>
                                          <w:marTop w:val="67"/>
                                          <w:marBottom w:val="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4682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</dc:creator>
  <cp:lastModifiedBy>mcd</cp:lastModifiedBy>
  <cp:revision>3</cp:revision>
  <dcterms:created xsi:type="dcterms:W3CDTF">2023-12-01T15:09:00Z</dcterms:created>
  <dcterms:modified xsi:type="dcterms:W3CDTF">2023-12-02T19:29:00Z</dcterms:modified>
</cp:coreProperties>
</file>