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82D" w:rsidRPr="003D0618" w:rsidRDefault="00D9578B" w:rsidP="003D0618">
      <w:pPr>
        <w:tabs>
          <w:tab w:val="left" w:pos="3761"/>
        </w:tabs>
        <w:bidi/>
        <w:spacing w:after="120" w:line="240" w:lineRule="auto"/>
        <w:jc w:val="center"/>
      </w:pPr>
      <w:r>
        <w:rPr>
          <w:rFonts w:hint="cs"/>
          <w:noProof/>
          <w:lang w:eastAsia="fr-FR"/>
        </w:rPr>
        <w:drawing>
          <wp:anchor distT="0" distB="0" distL="114300" distR="114300" simplePos="0" relativeHeight="251659264" behindDoc="1" locked="0" layoutInCell="1" allowOverlap="1">
            <wp:simplePos x="0" y="0"/>
            <wp:positionH relativeFrom="column">
              <wp:posOffset>-584082</wp:posOffset>
            </wp:positionH>
            <wp:positionV relativeFrom="paragraph">
              <wp:posOffset>-720089</wp:posOffset>
            </wp:positionV>
            <wp:extent cx="7338680" cy="10377377"/>
            <wp:effectExtent l="19050" t="0" r="0" b="0"/>
            <wp:wrapNone/>
            <wp:docPr id="18" name="Image 0" desc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8" cstate="print">
                      <a:duotone>
                        <a:schemeClr val="accent2">
                          <a:shade val="45000"/>
                          <a:satMod val="135000"/>
                        </a:schemeClr>
                        <a:prstClr val="white"/>
                      </a:duotone>
                    </a:blip>
                    <a:stretch>
                      <a:fillRect/>
                    </a:stretch>
                  </pic:blipFill>
                  <pic:spPr>
                    <a:xfrm>
                      <a:off x="0" y="0"/>
                      <a:ext cx="7338680" cy="10377377"/>
                    </a:xfrm>
                    <a:prstGeom prst="rect">
                      <a:avLst/>
                    </a:prstGeom>
                  </pic:spPr>
                </pic:pic>
              </a:graphicData>
            </a:graphic>
          </wp:anchor>
        </w:drawing>
      </w:r>
      <w:r>
        <w:rPr>
          <w:rFonts w:hint="cs"/>
          <w:noProof/>
          <w:lang w:eastAsia="fr-FR"/>
        </w:rPr>
        <w:drawing>
          <wp:anchor distT="0" distB="0" distL="114300" distR="114300" simplePos="0" relativeHeight="251661312" behindDoc="1" locked="0" layoutInCell="1" allowOverlap="1">
            <wp:simplePos x="0" y="0"/>
            <wp:positionH relativeFrom="column">
              <wp:posOffset>4870421</wp:posOffset>
            </wp:positionH>
            <wp:positionV relativeFrom="paragraph">
              <wp:posOffset>13557</wp:posOffset>
            </wp:positionV>
            <wp:extent cx="1108001" cy="1297172"/>
            <wp:effectExtent l="19050" t="0" r="0" b="0"/>
            <wp:wrapNone/>
            <wp:docPr id="1" name="Image 0" descr="Sans ti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a:blip r:embed="rId9" cstate="print"/>
                    <a:stretch>
                      <a:fillRect/>
                    </a:stretch>
                  </pic:blipFill>
                  <pic:spPr>
                    <a:xfrm>
                      <a:off x="0" y="0"/>
                      <a:ext cx="1108001" cy="1297172"/>
                    </a:xfrm>
                    <a:prstGeom prst="rect">
                      <a:avLst/>
                    </a:prstGeom>
                  </pic:spPr>
                </pic:pic>
              </a:graphicData>
            </a:graphic>
          </wp:anchor>
        </w:drawing>
      </w:r>
      <w:r w:rsidR="0017182D" w:rsidRPr="003D0618">
        <w:rPr>
          <w:rFonts w:hint="cs"/>
          <w:noProof/>
          <w:lang w:eastAsia="fr-FR"/>
        </w:rPr>
        <w:drawing>
          <wp:anchor distT="0" distB="0" distL="114300" distR="114300" simplePos="0" relativeHeight="251663360" behindDoc="1" locked="0" layoutInCell="1" allowOverlap="1">
            <wp:simplePos x="0" y="0"/>
            <wp:positionH relativeFrom="column">
              <wp:posOffset>23381</wp:posOffset>
            </wp:positionH>
            <wp:positionV relativeFrom="paragraph">
              <wp:posOffset>45427</wp:posOffset>
            </wp:positionV>
            <wp:extent cx="1111107" cy="1294544"/>
            <wp:effectExtent l="19050" t="0" r="0" b="0"/>
            <wp:wrapNone/>
            <wp:docPr id="2" name="Image 0" descr="Sans ti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a:blip r:embed="rId9" cstate="print"/>
                    <a:stretch>
                      <a:fillRect/>
                    </a:stretch>
                  </pic:blipFill>
                  <pic:spPr>
                    <a:xfrm>
                      <a:off x="0" y="0"/>
                      <a:ext cx="1111107" cy="1294544"/>
                    </a:xfrm>
                    <a:prstGeom prst="rect">
                      <a:avLst/>
                    </a:prstGeom>
                  </pic:spPr>
                </pic:pic>
              </a:graphicData>
            </a:graphic>
          </wp:anchor>
        </w:drawing>
      </w:r>
      <w:r w:rsidR="003D0618" w:rsidRPr="003D0618">
        <w:t>République Algérienne Démocratique et Populaire</w:t>
      </w:r>
    </w:p>
    <w:p w:rsidR="003D0618" w:rsidRDefault="003D0618" w:rsidP="003D0618">
      <w:pPr>
        <w:tabs>
          <w:tab w:val="left" w:pos="3761"/>
        </w:tabs>
        <w:bidi/>
        <w:spacing w:after="120" w:line="240" w:lineRule="auto"/>
        <w:jc w:val="center"/>
      </w:pPr>
      <w:r w:rsidRPr="003D0618">
        <w:t xml:space="preserve">Ministre de l’Enseignement Supérieur et de la </w:t>
      </w:r>
    </w:p>
    <w:p w:rsidR="003D0618" w:rsidRPr="003D0618" w:rsidRDefault="003D0618" w:rsidP="003D0618">
      <w:pPr>
        <w:tabs>
          <w:tab w:val="left" w:pos="3761"/>
        </w:tabs>
        <w:bidi/>
        <w:spacing w:after="120" w:line="240" w:lineRule="auto"/>
        <w:jc w:val="center"/>
      </w:pPr>
      <w:r w:rsidRPr="003D0618">
        <w:t>Recherche Scientifique</w:t>
      </w:r>
    </w:p>
    <w:p w:rsidR="003D0618" w:rsidRPr="003D0618" w:rsidRDefault="003D0618" w:rsidP="003D0618">
      <w:pPr>
        <w:tabs>
          <w:tab w:val="left" w:pos="3761"/>
        </w:tabs>
        <w:bidi/>
        <w:spacing w:after="120" w:line="240" w:lineRule="auto"/>
        <w:jc w:val="center"/>
        <w:rPr>
          <w:b/>
          <w:bCs/>
          <w:sz w:val="24"/>
          <w:szCs w:val="24"/>
        </w:rPr>
      </w:pPr>
      <w:r w:rsidRPr="003D0618">
        <w:rPr>
          <w:b/>
          <w:bCs/>
          <w:sz w:val="24"/>
          <w:szCs w:val="24"/>
        </w:rPr>
        <w:t>Centre Universitaire Abdel Hafid Boussouf</w:t>
      </w:r>
    </w:p>
    <w:p w:rsidR="003D0618" w:rsidRDefault="003D0618" w:rsidP="003D0618">
      <w:pPr>
        <w:tabs>
          <w:tab w:val="left" w:pos="3761"/>
        </w:tabs>
        <w:bidi/>
        <w:spacing w:after="120" w:line="240" w:lineRule="auto"/>
        <w:jc w:val="center"/>
      </w:pPr>
      <w:r w:rsidRPr="003D0618">
        <w:rPr>
          <w:b/>
          <w:bCs/>
          <w:sz w:val="24"/>
          <w:szCs w:val="24"/>
        </w:rPr>
        <w:t xml:space="preserve">Mila </w:t>
      </w:r>
    </w:p>
    <w:p w:rsidR="003D0618" w:rsidRDefault="003D0618" w:rsidP="003D0618">
      <w:pPr>
        <w:tabs>
          <w:tab w:val="left" w:pos="3761"/>
        </w:tabs>
        <w:bidi/>
        <w:spacing w:after="120" w:line="240" w:lineRule="auto"/>
        <w:jc w:val="center"/>
      </w:pPr>
    </w:p>
    <w:p w:rsidR="003D0618" w:rsidRDefault="003D0618" w:rsidP="003D0618">
      <w:pPr>
        <w:tabs>
          <w:tab w:val="left" w:pos="3761"/>
        </w:tabs>
        <w:bidi/>
        <w:spacing w:after="120" w:line="240" w:lineRule="auto"/>
        <w:jc w:val="center"/>
      </w:pPr>
    </w:p>
    <w:p w:rsidR="00903F2D" w:rsidRDefault="00903F2D" w:rsidP="008F7B8D">
      <w:pPr>
        <w:tabs>
          <w:tab w:val="left" w:pos="3761"/>
        </w:tabs>
        <w:bidi/>
        <w:spacing w:after="120" w:line="240" w:lineRule="auto"/>
        <w:jc w:val="center"/>
        <w:rPr>
          <w:rFonts w:asciiTheme="majorHAnsi" w:hAnsiTheme="majorHAnsi"/>
          <w:b/>
          <w:bCs/>
          <w:sz w:val="52"/>
          <w:szCs w:val="52"/>
        </w:rPr>
      </w:pPr>
    </w:p>
    <w:p w:rsidR="003D0618" w:rsidRDefault="008F7B8D" w:rsidP="00903F2D">
      <w:pPr>
        <w:tabs>
          <w:tab w:val="left" w:pos="3761"/>
        </w:tabs>
        <w:bidi/>
        <w:spacing w:after="120" w:line="240" w:lineRule="auto"/>
        <w:jc w:val="center"/>
        <w:rPr>
          <w:rFonts w:asciiTheme="majorHAnsi" w:hAnsiTheme="majorHAnsi"/>
          <w:b/>
          <w:bCs/>
          <w:sz w:val="52"/>
          <w:szCs w:val="52"/>
        </w:rPr>
      </w:pPr>
      <w:r>
        <w:rPr>
          <w:rFonts w:asciiTheme="majorHAnsi" w:hAnsiTheme="majorHAnsi"/>
          <w:b/>
          <w:bCs/>
          <w:sz w:val="52"/>
          <w:szCs w:val="52"/>
        </w:rPr>
        <w:t>Support de Cours</w:t>
      </w:r>
    </w:p>
    <w:p w:rsidR="00903F2D" w:rsidRDefault="00903F2D" w:rsidP="00903F2D">
      <w:pPr>
        <w:tabs>
          <w:tab w:val="left" w:pos="3761"/>
        </w:tabs>
        <w:bidi/>
        <w:spacing w:after="120" w:line="240" w:lineRule="auto"/>
        <w:jc w:val="center"/>
        <w:rPr>
          <w:rFonts w:asciiTheme="majorHAnsi" w:hAnsiTheme="majorHAnsi"/>
          <w:b/>
          <w:bCs/>
          <w:sz w:val="52"/>
          <w:szCs w:val="52"/>
        </w:rPr>
      </w:pPr>
    </w:p>
    <w:p w:rsidR="00903F2D" w:rsidRPr="00CF4E21" w:rsidRDefault="00CF4E21" w:rsidP="00903F2D">
      <w:pPr>
        <w:tabs>
          <w:tab w:val="left" w:pos="3761"/>
        </w:tabs>
        <w:bidi/>
        <w:spacing w:after="120" w:line="240" w:lineRule="auto"/>
        <w:jc w:val="center"/>
        <w:rPr>
          <w:rFonts w:asciiTheme="majorHAnsi" w:hAnsiTheme="majorHAnsi"/>
          <w:b/>
          <w:bCs/>
          <w:sz w:val="44"/>
          <w:szCs w:val="44"/>
        </w:rPr>
      </w:pPr>
      <w:r w:rsidRPr="00CF4E21">
        <w:rPr>
          <w:rFonts w:asciiTheme="majorHAnsi" w:hAnsiTheme="majorHAnsi"/>
          <w:b/>
          <w:bCs/>
          <w:sz w:val="44"/>
          <w:szCs w:val="44"/>
        </w:rPr>
        <w:t>Filière : Génie Mécanique</w:t>
      </w:r>
    </w:p>
    <w:p w:rsidR="00CF4E21" w:rsidRPr="00CF4E21" w:rsidRDefault="00CF4E21" w:rsidP="00CF4E21">
      <w:pPr>
        <w:tabs>
          <w:tab w:val="left" w:pos="3761"/>
        </w:tabs>
        <w:bidi/>
        <w:spacing w:after="120" w:line="240" w:lineRule="auto"/>
        <w:jc w:val="center"/>
        <w:rPr>
          <w:rFonts w:asciiTheme="majorHAnsi" w:hAnsiTheme="majorHAnsi"/>
          <w:b/>
          <w:bCs/>
          <w:sz w:val="44"/>
          <w:szCs w:val="44"/>
        </w:rPr>
      </w:pPr>
      <w:r w:rsidRPr="00CF4E21">
        <w:rPr>
          <w:rFonts w:asciiTheme="majorHAnsi" w:hAnsiTheme="majorHAnsi"/>
          <w:b/>
          <w:bCs/>
          <w:sz w:val="44"/>
          <w:szCs w:val="44"/>
        </w:rPr>
        <w:t>Spécialité : Energétique</w:t>
      </w:r>
    </w:p>
    <w:p w:rsidR="00CF4E21" w:rsidRDefault="00E976FB" w:rsidP="00D53B38">
      <w:pPr>
        <w:tabs>
          <w:tab w:val="left" w:pos="3761"/>
        </w:tabs>
        <w:bidi/>
        <w:spacing w:after="120" w:line="240" w:lineRule="auto"/>
        <w:jc w:val="center"/>
        <w:rPr>
          <w:rFonts w:asciiTheme="majorHAnsi" w:hAnsiTheme="majorHAnsi"/>
          <w:b/>
          <w:bCs/>
          <w:sz w:val="44"/>
          <w:szCs w:val="44"/>
        </w:rPr>
      </w:pPr>
      <w:r w:rsidRPr="00CF4E21">
        <w:rPr>
          <w:rFonts w:asciiTheme="majorHAnsi" w:hAnsiTheme="majorHAnsi"/>
          <w:b/>
          <w:bCs/>
          <w:sz w:val="44"/>
          <w:szCs w:val="44"/>
        </w:rPr>
        <w:t>M</w:t>
      </w:r>
      <w:r>
        <w:rPr>
          <w:rFonts w:asciiTheme="majorHAnsi" w:hAnsiTheme="majorHAnsi"/>
          <w:b/>
          <w:bCs/>
          <w:sz w:val="44"/>
          <w:szCs w:val="44"/>
        </w:rPr>
        <w:t>atière</w:t>
      </w:r>
      <w:r w:rsidR="00CF4E21" w:rsidRPr="00CF4E21">
        <w:rPr>
          <w:rFonts w:asciiTheme="majorHAnsi" w:hAnsiTheme="majorHAnsi"/>
          <w:b/>
          <w:bCs/>
          <w:sz w:val="44"/>
          <w:szCs w:val="44"/>
        </w:rPr>
        <w:t xml:space="preserve"> : </w:t>
      </w:r>
      <w:r w:rsidR="00D53B38">
        <w:rPr>
          <w:rFonts w:asciiTheme="majorHAnsi" w:hAnsiTheme="majorHAnsi"/>
          <w:b/>
          <w:bCs/>
          <w:sz w:val="44"/>
          <w:szCs w:val="44"/>
        </w:rPr>
        <w:t>AUDIT ENERGETIQUE</w:t>
      </w:r>
    </w:p>
    <w:p w:rsidR="007819C6" w:rsidRPr="00CF4E21" w:rsidRDefault="007819C6" w:rsidP="00F211A6">
      <w:pPr>
        <w:tabs>
          <w:tab w:val="left" w:pos="3761"/>
        </w:tabs>
        <w:bidi/>
        <w:spacing w:after="120" w:line="240" w:lineRule="auto"/>
        <w:jc w:val="center"/>
        <w:rPr>
          <w:rFonts w:asciiTheme="majorHAnsi" w:hAnsiTheme="majorHAnsi"/>
          <w:b/>
          <w:bCs/>
          <w:sz w:val="44"/>
          <w:szCs w:val="44"/>
        </w:rPr>
      </w:pPr>
      <w:r>
        <w:rPr>
          <w:rFonts w:asciiTheme="majorHAnsi" w:hAnsiTheme="majorHAnsi"/>
          <w:b/>
          <w:bCs/>
          <w:sz w:val="44"/>
          <w:szCs w:val="44"/>
        </w:rPr>
        <w:t>Chapitre I</w:t>
      </w:r>
      <w:r w:rsidR="00F211A6">
        <w:rPr>
          <w:rFonts w:asciiTheme="majorHAnsi" w:hAnsiTheme="majorHAnsi"/>
          <w:b/>
          <w:bCs/>
          <w:sz w:val="44"/>
          <w:szCs w:val="44"/>
        </w:rPr>
        <w:t>I</w:t>
      </w:r>
      <w:r w:rsidR="00A018AC">
        <w:rPr>
          <w:rFonts w:asciiTheme="majorHAnsi" w:hAnsiTheme="majorHAnsi"/>
          <w:b/>
          <w:bCs/>
          <w:sz w:val="44"/>
          <w:szCs w:val="44"/>
        </w:rPr>
        <w:t>I</w:t>
      </w:r>
      <w:r>
        <w:rPr>
          <w:rFonts w:asciiTheme="majorHAnsi" w:hAnsiTheme="majorHAnsi"/>
          <w:b/>
          <w:bCs/>
          <w:sz w:val="44"/>
          <w:szCs w:val="44"/>
        </w:rPr>
        <w:t xml:space="preserve"> : </w:t>
      </w:r>
      <w:r w:rsidR="00F211A6">
        <w:rPr>
          <w:rFonts w:asciiTheme="majorHAnsi" w:hAnsiTheme="majorHAnsi"/>
          <w:b/>
          <w:bCs/>
          <w:sz w:val="32"/>
          <w:szCs w:val="32"/>
        </w:rPr>
        <w:t>METHODOLOGIE DE L’AUDIT ENERGETIQUE</w:t>
      </w:r>
    </w:p>
    <w:p w:rsidR="006C641B" w:rsidRPr="006C641B" w:rsidRDefault="006C641B" w:rsidP="006C641B">
      <w:pPr>
        <w:tabs>
          <w:tab w:val="left" w:pos="3761"/>
        </w:tabs>
        <w:bidi/>
        <w:spacing w:after="120" w:line="240" w:lineRule="auto"/>
        <w:jc w:val="center"/>
        <w:rPr>
          <w:rFonts w:asciiTheme="majorHAnsi" w:hAnsiTheme="majorHAnsi"/>
          <w:b/>
          <w:bCs/>
          <w:sz w:val="52"/>
          <w:szCs w:val="52"/>
        </w:rPr>
      </w:pPr>
    </w:p>
    <w:p w:rsidR="006C641B" w:rsidRPr="00CF4E21" w:rsidRDefault="006C641B" w:rsidP="006C641B">
      <w:pPr>
        <w:tabs>
          <w:tab w:val="left" w:pos="3761"/>
        </w:tabs>
        <w:bidi/>
        <w:spacing w:after="120" w:line="240" w:lineRule="auto"/>
        <w:jc w:val="center"/>
        <w:rPr>
          <w:i/>
          <w:iCs/>
          <w:sz w:val="28"/>
          <w:szCs w:val="28"/>
        </w:rPr>
      </w:pPr>
    </w:p>
    <w:p w:rsidR="00D53B38" w:rsidRDefault="00CF4E21" w:rsidP="00D53B38">
      <w:pPr>
        <w:tabs>
          <w:tab w:val="left" w:pos="3761"/>
        </w:tabs>
        <w:bidi/>
        <w:spacing w:after="120" w:line="240" w:lineRule="auto"/>
        <w:jc w:val="center"/>
        <w:rPr>
          <w:rFonts w:asciiTheme="majorHAnsi" w:hAnsiTheme="majorHAnsi"/>
          <w:i/>
          <w:iCs/>
          <w:sz w:val="28"/>
          <w:szCs w:val="28"/>
        </w:rPr>
      </w:pPr>
      <w:r w:rsidRPr="00CF4E21">
        <w:rPr>
          <w:rFonts w:asciiTheme="majorHAnsi" w:hAnsiTheme="majorHAnsi"/>
          <w:i/>
          <w:iCs/>
          <w:sz w:val="28"/>
          <w:szCs w:val="28"/>
        </w:rPr>
        <w:t>Enseignant</w:t>
      </w:r>
      <w:r w:rsidR="00D53B38">
        <w:rPr>
          <w:rFonts w:asciiTheme="majorHAnsi" w:hAnsiTheme="majorHAnsi"/>
          <w:i/>
          <w:iCs/>
          <w:sz w:val="28"/>
          <w:szCs w:val="28"/>
        </w:rPr>
        <w:t>e</w:t>
      </w:r>
      <w:r w:rsidRPr="00CF4E21">
        <w:rPr>
          <w:rFonts w:asciiTheme="majorHAnsi" w:hAnsiTheme="majorHAnsi"/>
          <w:i/>
          <w:iCs/>
          <w:sz w:val="28"/>
          <w:szCs w:val="28"/>
        </w:rPr>
        <w:t xml:space="preserve"> : </w:t>
      </w:r>
      <w:r w:rsidR="00673E9F">
        <w:rPr>
          <w:rFonts w:asciiTheme="majorHAnsi" w:hAnsiTheme="majorHAnsi"/>
          <w:i/>
          <w:iCs/>
          <w:sz w:val="28"/>
          <w:szCs w:val="28"/>
        </w:rPr>
        <w:t>Dr</w:t>
      </w:r>
      <w:r w:rsidR="00D53B38">
        <w:rPr>
          <w:rFonts w:asciiTheme="majorHAnsi" w:hAnsiTheme="majorHAnsi"/>
          <w:i/>
          <w:iCs/>
          <w:sz w:val="28"/>
          <w:szCs w:val="28"/>
        </w:rPr>
        <w:t>. ZEGHBID</w:t>
      </w:r>
      <w:r w:rsidR="00D542C4">
        <w:rPr>
          <w:rFonts w:asciiTheme="majorHAnsi" w:hAnsiTheme="majorHAnsi"/>
          <w:i/>
          <w:iCs/>
          <w:sz w:val="28"/>
          <w:szCs w:val="28"/>
        </w:rPr>
        <w:t xml:space="preserve"> </w:t>
      </w:r>
      <w:r w:rsidR="006C641B" w:rsidRPr="00CF4E21">
        <w:rPr>
          <w:rFonts w:asciiTheme="majorHAnsi" w:hAnsiTheme="majorHAnsi"/>
          <w:i/>
          <w:iCs/>
          <w:sz w:val="28"/>
          <w:szCs w:val="28"/>
        </w:rPr>
        <w:t>Ilhem</w:t>
      </w:r>
    </w:p>
    <w:p w:rsidR="00D53B38" w:rsidRDefault="00D53B38" w:rsidP="00D53B38">
      <w:pPr>
        <w:tabs>
          <w:tab w:val="left" w:pos="3761"/>
        </w:tabs>
        <w:bidi/>
        <w:spacing w:after="120" w:line="240" w:lineRule="auto"/>
        <w:jc w:val="center"/>
        <w:rPr>
          <w:rFonts w:asciiTheme="majorHAnsi" w:hAnsiTheme="majorHAnsi"/>
          <w:i/>
          <w:iCs/>
          <w:sz w:val="28"/>
          <w:szCs w:val="28"/>
        </w:rPr>
      </w:pPr>
    </w:p>
    <w:p w:rsidR="00B627F4" w:rsidRPr="00CF4E21" w:rsidRDefault="00531736" w:rsidP="00062306">
      <w:pPr>
        <w:tabs>
          <w:tab w:val="left" w:pos="3761"/>
        </w:tabs>
        <w:bidi/>
        <w:spacing w:after="120" w:line="240" w:lineRule="auto"/>
        <w:jc w:val="center"/>
        <w:rPr>
          <w:rFonts w:asciiTheme="majorHAnsi" w:hAnsiTheme="majorHAnsi"/>
          <w:i/>
          <w:iCs/>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udit énergétique Béthune-Hesdin-Arras DPE Habitat" style="width:23.75pt;height:23.75pt"/>
        </w:pict>
      </w:r>
      <w:r w:rsidR="00D53B38" w:rsidRPr="00D53B38">
        <w:t xml:space="preserve"> </w:t>
      </w:r>
      <w:r>
        <w:pict>
          <v:shape id="_x0000_i1026" type="#_x0000_t75" alt="Audit énergétique Béthune-Hesdin-Arras DPE Habitat" style="width:23.75pt;height:23.75pt"/>
        </w:pict>
      </w:r>
      <w:r w:rsidR="00D53B38" w:rsidRPr="00D53B38">
        <w:t xml:space="preserve"> </w:t>
      </w:r>
      <w:r w:rsidR="00D53B38">
        <w:rPr>
          <w:noProof/>
          <w:lang w:eastAsia="fr-FR"/>
        </w:rPr>
        <w:drawing>
          <wp:inline distT="0" distB="0" distL="0" distR="0">
            <wp:extent cx="2030919" cy="2016000"/>
            <wp:effectExtent l="19050" t="0" r="7431" b="0"/>
            <wp:docPr id="3" name="Image 3" descr="L’audit énergétique d’un immeuble : conseils et foncti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udit énergétique d’un immeuble : conseils et fonctionnement"/>
                    <pic:cNvPicPr>
                      <a:picLocks noChangeAspect="1" noChangeArrowheads="1"/>
                    </pic:cNvPicPr>
                  </pic:nvPicPr>
                  <pic:blipFill>
                    <a:blip r:embed="rId10"/>
                    <a:srcRect/>
                    <a:stretch>
                      <a:fillRect/>
                    </a:stretch>
                  </pic:blipFill>
                  <pic:spPr bwMode="auto">
                    <a:xfrm>
                      <a:off x="0" y="0"/>
                      <a:ext cx="2030919" cy="2016000"/>
                    </a:xfrm>
                    <a:prstGeom prst="rect">
                      <a:avLst/>
                    </a:prstGeom>
                    <a:noFill/>
                    <a:ln w="9525">
                      <a:noFill/>
                      <a:miter lim="800000"/>
                      <a:headEnd/>
                      <a:tailEnd/>
                    </a:ln>
                  </pic:spPr>
                </pic:pic>
              </a:graphicData>
            </a:graphic>
          </wp:inline>
        </w:drawing>
      </w:r>
    </w:p>
    <w:p w:rsidR="003D0618" w:rsidRDefault="006C641B" w:rsidP="008F7B8D">
      <w:pPr>
        <w:tabs>
          <w:tab w:val="left" w:pos="3761"/>
        </w:tabs>
        <w:bidi/>
        <w:spacing w:after="120" w:line="240" w:lineRule="auto"/>
        <w:jc w:val="center"/>
      </w:pPr>
      <w:r w:rsidRPr="006C641B">
        <w:rPr>
          <w:rFonts w:asciiTheme="majorHAnsi" w:hAnsiTheme="majorHAnsi"/>
          <w:sz w:val="28"/>
          <w:szCs w:val="28"/>
        </w:rPr>
        <w:tab/>
      </w:r>
    </w:p>
    <w:p w:rsidR="00D53B38" w:rsidRPr="00CF4E21" w:rsidRDefault="00D53B38" w:rsidP="00D53B38">
      <w:pPr>
        <w:tabs>
          <w:tab w:val="left" w:pos="3761"/>
        </w:tabs>
        <w:bidi/>
        <w:spacing w:after="120" w:line="240" w:lineRule="auto"/>
        <w:jc w:val="center"/>
        <w:rPr>
          <w:i/>
          <w:iCs/>
        </w:rPr>
      </w:pPr>
    </w:p>
    <w:p w:rsidR="00B627F4" w:rsidRDefault="00B627F4" w:rsidP="00D53B38">
      <w:pPr>
        <w:tabs>
          <w:tab w:val="left" w:pos="3761"/>
        </w:tabs>
        <w:bidi/>
        <w:spacing w:after="120" w:line="240" w:lineRule="auto"/>
        <w:jc w:val="center"/>
        <w:rPr>
          <w:i/>
          <w:iCs/>
          <w:sz w:val="28"/>
          <w:szCs w:val="28"/>
        </w:rPr>
      </w:pPr>
      <w:r w:rsidRPr="00AB5A95">
        <w:rPr>
          <w:i/>
          <w:iCs/>
          <w:sz w:val="28"/>
          <w:szCs w:val="28"/>
        </w:rPr>
        <w:t>Année universitaire 20</w:t>
      </w:r>
      <w:r w:rsidR="00D53B38">
        <w:rPr>
          <w:i/>
          <w:iCs/>
          <w:sz w:val="28"/>
          <w:szCs w:val="28"/>
        </w:rPr>
        <w:t>23</w:t>
      </w:r>
      <w:r w:rsidR="002638C4">
        <w:rPr>
          <w:i/>
          <w:iCs/>
          <w:sz w:val="28"/>
          <w:szCs w:val="28"/>
        </w:rPr>
        <w:t>-20</w:t>
      </w:r>
      <w:r w:rsidR="00D53B38">
        <w:rPr>
          <w:i/>
          <w:iCs/>
          <w:sz w:val="28"/>
          <w:szCs w:val="28"/>
        </w:rPr>
        <w:t>24</w:t>
      </w:r>
    </w:p>
    <w:p w:rsidR="00D53B38" w:rsidRDefault="00D53B38" w:rsidP="00D53B38">
      <w:pPr>
        <w:tabs>
          <w:tab w:val="left" w:pos="3761"/>
        </w:tabs>
        <w:bidi/>
        <w:spacing w:after="120" w:line="240" w:lineRule="auto"/>
        <w:jc w:val="center"/>
        <w:rPr>
          <w:i/>
          <w:iCs/>
          <w:sz w:val="28"/>
          <w:szCs w:val="28"/>
        </w:rPr>
      </w:pPr>
    </w:p>
    <w:p w:rsidR="00D53B38" w:rsidRDefault="00D53B38" w:rsidP="00D53B38">
      <w:pPr>
        <w:tabs>
          <w:tab w:val="left" w:pos="3761"/>
        </w:tabs>
        <w:bidi/>
        <w:spacing w:after="120" w:line="240" w:lineRule="auto"/>
        <w:jc w:val="center"/>
        <w:rPr>
          <w:i/>
          <w:iCs/>
          <w:sz w:val="28"/>
          <w:szCs w:val="28"/>
        </w:rPr>
      </w:pPr>
    </w:p>
    <w:p w:rsidR="002C5208" w:rsidRPr="002C5208" w:rsidRDefault="002C5208" w:rsidP="00667EC9">
      <w:pPr>
        <w:spacing w:after="0" w:line="360" w:lineRule="auto"/>
        <w:jc w:val="center"/>
        <w:rPr>
          <w:rFonts w:asciiTheme="majorHAnsi" w:hAnsiTheme="majorHAnsi"/>
          <w:color w:val="0070C0"/>
          <w:sz w:val="28"/>
          <w:szCs w:val="28"/>
        </w:rPr>
      </w:pPr>
      <w:r w:rsidRPr="002C5208">
        <w:rPr>
          <w:rFonts w:asciiTheme="majorHAnsi" w:hAnsiTheme="majorHAnsi"/>
          <w:color w:val="0070C0"/>
          <w:sz w:val="28"/>
          <w:szCs w:val="28"/>
        </w:rPr>
        <w:t>CHAPITRE I</w:t>
      </w:r>
      <w:r w:rsidR="00A018AC">
        <w:rPr>
          <w:rFonts w:asciiTheme="majorHAnsi" w:hAnsiTheme="majorHAnsi"/>
          <w:color w:val="0070C0"/>
          <w:sz w:val="28"/>
          <w:szCs w:val="28"/>
        </w:rPr>
        <w:t>I</w:t>
      </w:r>
      <w:r w:rsidR="00D52DAE">
        <w:rPr>
          <w:rFonts w:asciiTheme="majorHAnsi" w:hAnsiTheme="majorHAnsi"/>
          <w:color w:val="0070C0"/>
          <w:sz w:val="28"/>
          <w:szCs w:val="28"/>
        </w:rPr>
        <w:t>I</w:t>
      </w:r>
    </w:p>
    <w:p w:rsidR="002C5208" w:rsidRDefault="00D52DAE" w:rsidP="00667EC9">
      <w:pPr>
        <w:spacing w:after="0" w:line="360" w:lineRule="auto"/>
        <w:jc w:val="center"/>
        <w:rPr>
          <w:rFonts w:asciiTheme="majorHAnsi" w:hAnsiTheme="majorHAnsi"/>
          <w:color w:val="0070C0"/>
          <w:sz w:val="28"/>
          <w:szCs w:val="28"/>
        </w:rPr>
      </w:pPr>
      <w:r>
        <w:rPr>
          <w:rFonts w:asciiTheme="majorHAnsi" w:hAnsiTheme="majorHAnsi"/>
          <w:color w:val="0070C0"/>
          <w:sz w:val="28"/>
          <w:szCs w:val="28"/>
        </w:rPr>
        <w:t>METHODOLOGIE DE L’AUDIT ENERGETIQUE</w:t>
      </w:r>
    </w:p>
    <w:p w:rsidR="00F80811" w:rsidRPr="00F80811" w:rsidRDefault="002856AB" w:rsidP="00F80811">
      <w:pPr>
        <w:spacing w:after="0" w:line="360" w:lineRule="auto"/>
        <w:jc w:val="both"/>
        <w:rPr>
          <w:rFonts w:asciiTheme="majorHAnsi" w:hAnsiTheme="majorHAnsi" w:cs="Times New Roman"/>
          <w:sz w:val="24"/>
          <w:szCs w:val="24"/>
        </w:rPr>
      </w:pPr>
      <w:r w:rsidRPr="00F80811">
        <w:rPr>
          <w:rFonts w:asciiTheme="majorHAnsi" w:hAnsiTheme="majorHAnsi"/>
          <w:color w:val="0070C0"/>
          <w:sz w:val="24"/>
          <w:szCs w:val="24"/>
        </w:rPr>
        <w:t>I</w:t>
      </w:r>
      <w:r w:rsidR="00A018AC" w:rsidRPr="00F80811">
        <w:rPr>
          <w:rFonts w:asciiTheme="majorHAnsi" w:hAnsiTheme="majorHAnsi"/>
          <w:color w:val="0070C0"/>
          <w:sz w:val="24"/>
          <w:szCs w:val="24"/>
        </w:rPr>
        <w:t>I</w:t>
      </w:r>
      <w:r w:rsidR="00D52DAE" w:rsidRPr="00F80811">
        <w:rPr>
          <w:rFonts w:asciiTheme="majorHAnsi" w:hAnsiTheme="majorHAnsi"/>
          <w:color w:val="0070C0"/>
          <w:sz w:val="24"/>
          <w:szCs w:val="24"/>
        </w:rPr>
        <w:t>I</w:t>
      </w:r>
      <w:r w:rsidRPr="00F80811">
        <w:rPr>
          <w:rFonts w:asciiTheme="majorHAnsi" w:hAnsiTheme="majorHAnsi"/>
          <w:color w:val="0070C0"/>
          <w:sz w:val="24"/>
          <w:szCs w:val="24"/>
        </w:rPr>
        <w:t xml:space="preserve">.1 </w:t>
      </w:r>
      <w:r w:rsidR="00F80811" w:rsidRPr="00F80811">
        <w:rPr>
          <w:rFonts w:asciiTheme="majorHAnsi" w:hAnsiTheme="majorHAnsi" w:cs="Times New Roman"/>
          <w:color w:val="0070C0"/>
          <w:sz w:val="24"/>
          <w:szCs w:val="24"/>
        </w:rPr>
        <w:t>Définition et Description de l’audit énergétique</w:t>
      </w:r>
      <w:r w:rsidR="00F80811" w:rsidRPr="00F80811">
        <w:rPr>
          <w:rFonts w:asciiTheme="majorHAnsi" w:hAnsiTheme="majorHAnsi" w:cs="Times New Roman"/>
          <w:b/>
          <w:bCs/>
          <w:color w:val="000000"/>
          <w:sz w:val="24"/>
          <w:szCs w:val="24"/>
        </w:rPr>
        <w:t xml:space="preserve">  </w:t>
      </w:r>
    </w:p>
    <w:p w:rsidR="00F80811" w:rsidRPr="00F80811" w:rsidRDefault="00F80811" w:rsidP="00F80811">
      <w:pPr>
        <w:autoSpaceDE w:val="0"/>
        <w:autoSpaceDN w:val="0"/>
        <w:adjustRightInd w:val="0"/>
        <w:spacing w:after="0" w:line="360" w:lineRule="auto"/>
        <w:jc w:val="both"/>
        <w:rPr>
          <w:rFonts w:asciiTheme="majorHAnsi" w:hAnsiTheme="majorHAnsi" w:cs="Times New Roman"/>
          <w:sz w:val="24"/>
          <w:szCs w:val="24"/>
        </w:rPr>
      </w:pPr>
      <w:r w:rsidRPr="00F80811">
        <w:rPr>
          <w:rFonts w:asciiTheme="majorHAnsi" w:hAnsiTheme="majorHAnsi" w:cs="Times New Roman"/>
          <w:color w:val="000000"/>
          <w:sz w:val="24"/>
          <w:szCs w:val="24"/>
        </w:rPr>
        <w:t>On entend par audit énergétique l’examen  et le contrôle des performances</w:t>
      </w:r>
      <w:r>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énergétiques des installations et des équipements d’un établissement. Cet  examen  a  pour but  de  parvenir  à  une  utilisation  rationnelle  de  l’énergie,  en analysant où, pourquoi,</w:t>
      </w:r>
      <w:r>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comment, combien et quand on consomme de l’énergie, l’audit fournit des indications</w:t>
      </w:r>
      <w:r>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permettant de savoir où et comment des mesures d’économie d’énergie, et par conséquent  de frais,  peuvent  être  appliquées,  où  et  comment    une  récupération  d’énergie  est possible</w:t>
      </w:r>
      <w:r>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ou une conversion à d’autres sources d</w:t>
      </w:r>
      <w:r>
        <w:rPr>
          <w:rFonts w:asciiTheme="majorHAnsi" w:hAnsiTheme="majorHAnsi" w:cs="Times New Roman"/>
          <w:color w:val="000000"/>
          <w:sz w:val="24"/>
          <w:szCs w:val="24"/>
        </w:rPr>
        <w:t>’énergie, alternatives ou non</w:t>
      </w:r>
      <w:r w:rsidRPr="00F80811">
        <w:rPr>
          <w:rFonts w:asciiTheme="majorHAnsi" w:hAnsiTheme="majorHAnsi" w:cs="Times New Roman"/>
          <w:color w:val="000000"/>
          <w:sz w:val="24"/>
          <w:szCs w:val="24"/>
        </w:rPr>
        <w:t>.</w:t>
      </w:r>
      <w:r>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 xml:space="preserve">   </w:t>
      </w:r>
    </w:p>
    <w:p w:rsidR="00F80811" w:rsidRPr="00F80811" w:rsidRDefault="00F80811" w:rsidP="008E489F">
      <w:pPr>
        <w:autoSpaceDE w:val="0"/>
        <w:autoSpaceDN w:val="0"/>
        <w:adjustRightInd w:val="0"/>
        <w:spacing w:after="0" w:line="360" w:lineRule="auto"/>
        <w:jc w:val="both"/>
        <w:rPr>
          <w:rFonts w:asciiTheme="majorHAnsi" w:hAnsiTheme="majorHAnsi" w:cs="Times New Roman"/>
          <w:sz w:val="24"/>
          <w:szCs w:val="24"/>
        </w:rPr>
      </w:pPr>
      <w:r w:rsidRPr="00F80811">
        <w:rPr>
          <w:rFonts w:asciiTheme="majorHAnsi" w:hAnsiTheme="majorHAnsi" w:cs="Times New Roman"/>
          <w:color w:val="000000"/>
          <w:sz w:val="24"/>
          <w:szCs w:val="24"/>
        </w:rPr>
        <w:t>L’audit énergétique dans l'industrie est entreprise dans le but d'effectuer une</w:t>
      </w:r>
      <w:r w:rsidR="008E489F">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quantification précise du  potentiel  d'économies  d'énergie  d'un  site  industriel  et  de  définir les  travaux  ou  autres modifications nécessaires à la réalisation de ces économies.</w:t>
      </w:r>
      <w:r w:rsidR="008E489F">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Afin  que  le  maître  d'ouvrage  bénéficie  d'un  regard  d'expert  extérieur  à l’entreprise,  l'audit  devra être réalisé par un intervenant ci-après dénommé « l'auditeur »,</w:t>
      </w:r>
      <w:r w:rsidR="008E489F">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 xml:space="preserve">ayant les compétences nécessaires et les références attestant de ces compétences. </w:t>
      </w:r>
    </w:p>
    <w:p w:rsidR="00F80811" w:rsidRPr="00F80811" w:rsidRDefault="00F80811" w:rsidP="00F80811">
      <w:pPr>
        <w:autoSpaceDE w:val="0"/>
        <w:autoSpaceDN w:val="0"/>
        <w:adjustRightInd w:val="0"/>
        <w:spacing w:after="0" w:line="360" w:lineRule="auto"/>
        <w:jc w:val="both"/>
        <w:rPr>
          <w:rFonts w:asciiTheme="majorHAnsi" w:hAnsiTheme="majorHAnsi" w:cs="Times New Roman"/>
          <w:color w:val="000000"/>
          <w:sz w:val="24"/>
          <w:szCs w:val="24"/>
        </w:rPr>
      </w:pPr>
      <w:r w:rsidRPr="00F80811">
        <w:rPr>
          <w:rFonts w:asciiTheme="majorHAnsi" w:hAnsiTheme="majorHAnsi" w:cs="Times New Roman"/>
          <w:color w:val="000000"/>
          <w:sz w:val="24"/>
          <w:szCs w:val="24"/>
        </w:rPr>
        <w:t xml:space="preserve">De plus, dans un souci de qualité, l'auditeur s’attachera à respecter les règles suivantes : </w:t>
      </w:r>
    </w:p>
    <w:p w:rsidR="008E489F" w:rsidRPr="008E489F" w:rsidRDefault="00F80811" w:rsidP="00AB174A">
      <w:pPr>
        <w:pStyle w:val="Paragraphedeliste"/>
        <w:numPr>
          <w:ilvl w:val="0"/>
          <w:numId w:val="1"/>
        </w:numPr>
        <w:autoSpaceDE w:val="0"/>
        <w:autoSpaceDN w:val="0"/>
        <w:adjustRightInd w:val="0"/>
        <w:spacing w:after="0" w:line="360" w:lineRule="auto"/>
        <w:jc w:val="both"/>
        <w:rPr>
          <w:rFonts w:asciiTheme="majorHAnsi" w:hAnsiTheme="majorHAnsi" w:cs="Times New Roman"/>
          <w:sz w:val="24"/>
          <w:szCs w:val="24"/>
        </w:rPr>
      </w:pPr>
      <w:r w:rsidRPr="008E489F">
        <w:rPr>
          <w:rFonts w:asciiTheme="majorHAnsi" w:hAnsiTheme="majorHAnsi" w:cs="Times New Roman"/>
          <w:color w:val="000000"/>
          <w:sz w:val="24"/>
          <w:szCs w:val="24"/>
        </w:rPr>
        <w:t>chiffrer  au  mieux  les  économies  d'énergie  réalisables</w:t>
      </w:r>
      <w:r w:rsidR="008E489F">
        <w:rPr>
          <w:rFonts w:asciiTheme="majorHAnsi" w:hAnsiTheme="majorHAnsi" w:cs="Times New Roman"/>
          <w:color w:val="000000"/>
          <w:sz w:val="24"/>
          <w:szCs w:val="24"/>
        </w:rPr>
        <w:t xml:space="preserve">  sur  les  sites  industriels </w:t>
      </w:r>
      <w:r w:rsidRPr="008E489F">
        <w:rPr>
          <w:rFonts w:asciiTheme="majorHAnsi" w:hAnsiTheme="majorHAnsi" w:cs="Times New Roman"/>
          <w:color w:val="000000"/>
          <w:sz w:val="24"/>
          <w:szCs w:val="24"/>
        </w:rPr>
        <w:t>faisant  l'objet d'une étude d'aide à la décision, et en préciser les conditions</w:t>
      </w:r>
      <w:r w:rsidR="008E489F" w:rsidRPr="008E489F">
        <w:rPr>
          <w:rFonts w:asciiTheme="majorHAnsi" w:hAnsiTheme="majorHAnsi" w:cs="Times New Roman"/>
          <w:color w:val="000000"/>
          <w:sz w:val="24"/>
          <w:szCs w:val="24"/>
        </w:rPr>
        <w:t xml:space="preserve"> économiques de réalisation</w:t>
      </w:r>
      <w:r w:rsidRPr="008E489F">
        <w:rPr>
          <w:rFonts w:asciiTheme="majorHAnsi" w:hAnsiTheme="majorHAnsi" w:cs="Times New Roman"/>
          <w:color w:val="000000"/>
          <w:sz w:val="24"/>
          <w:szCs w:val="24"/>
        </w:rPr>
        <w:t xml:space="preserve">;  </w:t>
      </w:r>
    </w:p>
    <w:p w:rsidR="008E489F" w:rsidRPr="008E489F" w:rsidRDefault="00F80811" w:rsidP="00AB174A">
      <w:pPr>
        <w:pStyle w:val="Paragraphedeliste"/>
        <w:numPr>
          <w:ilvl w:val="0"/>
          <w:numId w:val="1"/>
        </w:numPr>
        <w:autoSpaceDE w:val="0"/>
        <w:autoSpaceDN w:val="0"/>
        <w:adjustRightInd w:val="0"/>
        <w:spacing w:after="0" w:line="360" w:lineRule="auto"/>
        <w:jc w:val="both"/>
        <w:rPr>
          <w:rFonts w:asciiTheme="majorHAnsi" w:hAnsiTheme="majorHAnsi" w:cs="Times New Roman"/>
          <w:sz w:val="24"/>
          <w:szCs w:val="24"/>
        </w:rPr>
      </w:pPr>
      <w:r w:rsidRPr="008E489F">
        <w:rPr>
          <w:rFonts w:asciiTheme="majorHAnsi" w:hAnsiTheme="majorHAnsi" w:cs="Times New Roman"/>
          <w:color w:val="000000"/>
          <w:sz w:val="24"/>
          <w:szCs w:val="24"/>
        </w:rPr>
        <w:t xml:space="preserve">suivre une démarche rigoureuse explicitée et justifiée dans ses rapports d'études ; </w:t>
      </w:r>
    </w:p>
    <w:p w:rsidR="008E489F" w:rsidRDefault="00F80811" w:rsidP="00AB174A">
      <w:pPr>
        <w:pStyle w:val="Paragraphedeliste"/>
        <w:numPr>
          <w:ilvl w:val="0"/>
          <w:numId w:val="1"/>
        </w:numPr>
        <w:autoSpaceDE w:val="0"/>
        <w:autoSpaceDN w:val="0"/>
        <w:adjustRightInd w:val="0"/>
        <w:spacing w:after="0" w:line="360" w:lineRule="auto"/>
        <w:jc w:val="both"/>
        <w:rPr>
          <w:rFonts w:asciiTheme="majorHAnsi" w:hAnsiTheme="majorHAnsi" w:cs="Times New Roman"/>
          <w:color w:val="000000"/>
          <w:sz w:val="24"/>
          <w:szCs w:val="24"/>
        </w:rPr>
      </w:pPr>
      <w:r w:rsidRPr="008E489F">
        <w:rPr>
          <w:rFonts w:asciiTheme="majorHAnsi" w:hAnsiTheme="majorHAnsi" w:cs="Times New Roman"/>
          <w:color w:val="000000"/>
          <w:sz w:val="24"/>
          <w:szCs w:val="24"/>
        </w:rPr>
        <w:t>être  exhaustif  dans  ses  recommandations  et  fournir  toutes  les  informations</w:t>
      </w:r>
      <w:r w:rsidR="008E489F" w:rsidRPr="008E489F">
        <w:rPr>
          <w:rFonts w:asciiTheme="majorHAnsi" w:hAnsiTheme="majorHAnsi" w:cs="Times New Roman"/>
          <w:color w:val="000000"/>
          <w:sz w:val="24"/>
          <w:szCs w:val="24"/>
        </w:rPr>
        <w:t xml:space="preserve"> </w:t>
      </w:r>
      <w:r w:rsidRPr="008E489F">
        <w:rPr>
          <w:rFonts w:asciiTheme="majorHAnsi" w:hAnsiTheme="majorHAnsi" w:cs="Times New Roman"/>
          <w:color w:val="000000"/>
          <w:sz w:val="24"/>
          <w:szCs w:val="24"/>
        </w:rPr>
        <w:t xml:space="preserve">objectives nécessaires au maître d'ouvrage pour décider des suites à donner ; </w:t>
      </w:r>
    </w:p>
    <w:p w:rsidR="008E489F" w:rsidRDefault="00F80811" w:rsidP="00AB174A">
      <w:pPr>
        <w:pStyle w:val="Paragraphedeliste"/>
        <w:numPr>
          <w:ilvl w:val="0"/>
          <w:numId w:val="1"/>
        </w:numPr>
        <w:autoSpaceDE w:val="0"/>
        <w:autoSpaceDN w:val="0"/>
        <w:adjustRightInd w:val="0"/>
        <w:spacing w:after="0" w:line="360" w:lineRule="auto"/>
        <w:jc w:val="both"/>
        <w:rPr>
          <w:rFonts w:asciiTheme="majorHAnsi" w:hAnsiTheme="majorHAnsi" w:cs="Times New Roman"/>
          <w:color w:val="000000"/>
          <w:sz w:val="24"/>
          <w:szCs w:val="24"/>
        </w:rPr>
      </w:pPr>
      <w:r w:rsidRPr="008E489F">
        <w:rPr>
          <w:rFonts w:asciiTheme="majorHAnsi" w:hAnsiTheme="majorHAnsi" w:cs="Times New Roman"/>
          <w:color w:val="000000"/>
          <w:sz w:val="24"/>
          <w:szCs w:val="24"/>
        </w:rPr>
        <w:t xml:space="preserve">ne pas privilégier a priori un type d'énergie ni certaines modalités de fourniture d'énergie ou de tout autre utilité (vapeur, froid, chaud, air comprimé, …) ; </w:t>
      </w:r>
    </w:p>
    <w:p w:rsidR="008E489F" w:rsidRPr="008E489F" w:rsidRDefault="00F80811" w:rsidP="00AB174A">
      <w:pPr>
        <w:pStyle w:val="Paragraphedeliste"/>
        <w:numPr>
          <w:ilvl w:val="0"/>
          <w:numId w:val="1"/>
        </w:numPr>
        <w:autoSpaceDE w:val="0"/>
        <w:autoSpaceDN w:val="0"/>
        <w:adjustRightInd w:val="0"/>
        <w:spacing w:after="0" w:line="360" w:lineRule="auto"/>
        <w:jc w:val="both"/>
        <w:rPr>
          <w:rFonts w:asciiTheme="majorHAnsi" w:hAnsiTheme="majorHAnsi" w:cs="Times New Roman"/>
          <w:sz w:val="24"/>
          <w:szCs w:val="24"/>
        </w:rPr>
      </w:pPr>
      <w:r w:rsidRPr="008E489F">
        <w:rPr>
          <w:rFonts w:asciiTheme="majorHAnsi" w:hAnsiTheme="majorHAnsi" w:cs="Times New Roman"/>
          <w:color w:val="000000"/>
          <w:sz w:val="24"/>
          <w:szCs w:val="24"/>
        </w:rPr>
        <w:t>ne pas intervenir dans un établissement vis-à-vis duquel il ne présenterait pas toute</w:t>
      </w:r>
      <w:r w:rsidR="008E489F" w:rsidRPr="008E489F">
        <w:rPr>
          <w:rFonts w:asciiTheme="majorHAnsi" w:hAnsiTheme="majorHAnsi" w:cs="Times New Roman"/>
          <w:color w:val="000000"/>
          <w:sz w:val="24"/>
          <w:szCs w:val="24"/>
        </w:rPr>
        <w:t xml:space="preserve"> </w:t>
      </w:r>
      <w:r w:rsidRPr="008E489F">
        <w:rPr>
          <w:rFonts w:asciiTheme="majorHAnsi" w:hAnsiTheme="majorHAnsi" w:cs="Times New Roman"/>
          <w:color w:val="000000"/>
          <w:sz w:val="24"/>
          <w:szCs w:val="24"/>
        </w:rPr>
        <w:t xml:space="preserve">garantie d’objectivité,  notamment  sur  des  installations  conçues,  réalisées  ou gérées  pour  l’essentiel par lui-même ;  </w:t>
      </w:r>
    </w:p>
    <w:p w:rsidR="00F80811" w:rsidRPr="008E489F" w:rsidRDefault="00F80811" w:rsidP="00AB174A">
      <w:pPr>
        <w:pStyle w:val="Paragraphedeliste"/>
        <w:numPr>
          <w:ilvl w:val="0"/>
          <w:numId w:val="1"/>
        </w:numPr>
        <w:autoSpaceDE w:val="0"/>
        <w:autoSpaceDN w:val="0"/>
        <w:adjustRightInd w:val="0"/>
        <w:spacing w:after="0" w:line="360" w:lineRule="auto"/>
        <w:jc w:val="both"/>
        <w:rPr>
          <w:rFonts w:asciiTheme="majorHAnsi" w:hAnsiTheme="majorHAnsi" w:cs="Times New Roman"/>
          <w:sz w:val="24"/>
          <w:szCs w:val="24"/>
        </w:rPr>
      </w:pPr>
      <w:r w:rsidRPr="008E489F">
        <w:rPr>
          <w:rFonts w:asciiTheme="majorHAnsi" w:hAnsiTheme="majorHAnsi" w:cs="Times New Roman"/>
          <w:color w:val="000000"/>
          <w:sz w:val="24"/>
          <w:szCs w:val="24"/>
        </w:rPr>
        <w:t xml:space="preserve">n’adjoindre  aucune  démarche  commerciale  concernant  des  biens  ou  services (ayant un lien avec les recommandations) au cours de son intervention.  </w:t>
      </w:r>
    </w:p>
    <w:p w:rsidR="008E489F" w:rsidRDefault="008E489F" w:rsidP="00F80811">
      <w:pPr>
        <w:autoSpaceDE w:val="0"/>
        <w:autoSpaceDN w:val="0"/>
        <w:adjustRightInd w:val="0"/>
        <w:spacing w:after="0" w:line="360" w:lineRule="auto"/>
        <w:jc w:val="both"/>
        <w:rPr>
          <w:rFonts w:asciiTheme="majorHAnsi" w:hAnsiTheme="majorHAnsi" w:cs="Times New Roman"/>
          <w:color w:val="000000"/>
          <w:sz w:val="24"/>
          <w:szCs w:val="24"/>
        </w:rPr>
      </w:pPr>
    </w:p>
    <w:p w:rsidR="00F80811" w:rsidRPr="00F80811" w:rsidRDefault="00F80811" w:rsidP="001A4956">
      <w:pPr>
        <w:autoSpaceDE w:val="0"/>
        <w:autoSpaceDN w:val="0"/>
        <w:adjustRightInd w:val="0"/>
        <w:spacing w:after="0" w:line="360" w:lineRule="auto"/>
        <w:jc w:val="both"/>
        <w:rPr>
          <w:rFonts w:asciiTheme="majorHAnsi" w:hAnsiTheme="majorHAnsi" w:cs="Times New Roman"/>
          <w:sz w:val="24"/>
          <w:szCs w:val="24"/>
        </w:rPr>
      </w:pPr>
      <w:r w:rsidRPr="00F80811">
        <w:rPr>
          <w:rFonts w:asciiTheme="majorHAnsi" w:hAnsiTheme="majorHAnsi" w:cs="Times New Roman"/>
          <w:color w:val="000000"/>
          <w:sz w:val="24"/>
          <w:szCs w:val="24"/>
        </w:rPr>
        <w:lastRenderedPageBreak/>
        <w:t>Lors  de  cet  audit,  l'auditeur  fera  l’analyse  de  l’existant,  en  prenant  en  compte l'ensemble  des principaux  postes  de  consommation énergétique dont notamment, les</w:t>
      </w:r>
      <w:r w:rsidR="008E489F">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procédés de fabrication, les services généraux ("utilités") et les locaux de travail sous tous</w:t>
      </w:r>
      <w:r w:rsidR="001A4956">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leurs</w:t>
      </w:r>
      <w:r w:rsidR="001A4956">
        <w:rPr>
          <w:rFonts w:asciiTheme="majorHAnsi" w:hAnsiTheme="majorHAnsi" w:cs="Times New Roman"/>
          <w:color w:val="000000"/>
          <w:sz w:val="24"/>
          <w:szCs w:val="24"/>
        </w:rPr>
        <w:t xml:space="preserve"> aspects énergétiques. Au cas où</w:t>
      </w:r>
      <w:r w:rsidRPr="00F80811">
        <w:rPr>
          <w:rFonts w:asciiTheme="majorHAnsi" w:hAnsiTheme="majorHAnsi" w:cs="Times New Roman"/>
          <w:color w:val="000000"/>
          <w:sz w:val="24"/>
          <w:szCs w:val="24"/>
        </w:rPr>
        <w:t xml:space="preserve"> un pré-audit aurait déjà été réalisé, l’audit devra </w:t>
      </w:r>
      <w:r w:rsidRPr="00F80811">
        <w:rPr>
          <w:rFonts w:asciiTheme="majorHAnsi" w:hAnsiTheme="majorHAnsi" w:cs="Calibri"/>
          <w:color w:val="000000"/>
          <w:sz w:val="24"/>
          <w:szCs w:val="24"/>
        </w:rPr>
        <w:t xml:space="preserve"> </w:t>
      </w:r>
      <w:r w:rsidRPr="00F80811">
        <w:rPr>
          <w:rFonts w:asciiTheme="majorHAnsi" w:hAnsiTheme="majorHAnsi" w:cs="Times New Roman"/>
          <w:color w:val="000000"/>
          <w:sz w:val="24"/>
          <w:szCs w:val="24"/>
        </w:rPr>
        <w:t>permettre de valider les préconisations du  pré-audit  et  d'ap</w:t>
      </w:r>
      <w:r w:rsidR="001A4956">
        <w:rPr>
          <w:rFonts w:asciiTheme="majorHAnsi" w:hAnsiTheme="majorHAnsi" w:cs="Times New Roman"/>
          <w:color w:val="000000"/>
          <w:sz w:val="24"/>
          <w:szCs w:val="24"/>
        </w:rPr>
        <w:t xml:space="preserve">profondir,  notamment  grâce  à </w:t>
      </w:r>
      <w:r w:rsidRPr="00F80811">
        <w:rPr>
          <w:rFonts w:asciiTheme="majorHAnsi" w:hAnsiTheme="majorHAnsi" w:cs="Times New Roman"/>
          <w:color w:val="000000"/>
          <w:sz w:val="24"/>
          <w:szCs w:val="24"/>
        </w:rPr>
        <w:t>la  mesure,  les  pistes  d'investigation  identifiées comme prioritaires lors du pré-audit.</w:t>
      </w:r>
      <w:r w:rsidR="001A4956">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Dans  tous  les  cas,  la  proposition  commerciale  de  l'auditeur  précisera  le  détail  des</w:t>
      </w:r>
      <w:r w:rsidR="001A4956">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opérations couvertes par l'audit proposé ainsi que les mesures qui seront effectuées.  Dans  ce  sens,  la  proposition  établira  également  la  liste  des  matériels  de  mesure nécessaires  en précisant  ceux  qui  auraient  intérêt  à  être  installés  à  demeure accompagnée  le  cas  échéant  d'une proposition financière concernant la fourniture desdits</w:t>
      </w:r>
      <w:r w:rsidR="001A4956">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matériels.</w:t>
      </w:r>
      <w:r w:rsidR="001A4956">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L'auditeur  pourra,  le  cas  échéant,  adapter  son  intervention  en  fonction  des  singularités d'un  site industriel.  Dans  ce  cas,  il  en  expliquera  clairement  les  raisons  à  ses interlocuteurs  et  les  port</w:t>
      </w:r>
      <w:r w:rsidR="001A4956">
        <w:rPr>
          <w:rFonts w:asciiTheme="majorHAnsi" w:hAnsiTheme="majorHAnsi" w:cs="Times New Roman"/>
          <w:color w:val="000000"/>
          <w:sz w:val="24"/>
          <w:szCs w:val="24"/>
        </w:rPr>
        <w:t xml:space="preserve">era également dans le rapport. </w:t>
      </w:r>
      <w:r w:rsidRPr="00F80811">
        <w:rPr>
          <w:rFonts w:asciiTheme="majorHAnsi" w:hAnsiTheme="majorHAnsi" w:cs="Times New Roman"/>
          <w:color w:val="000000"/>
          <w:sz w:val="24"/>
          <w:szCs w:val="24"/>
        </w:rPr>
        <w:t>L'établissement de la liste des gisements d'économie jugés intéressants -et donc des</w:t>
      </w:r>
      <w:r w:rsidR="001A4956">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secteurs et/ou équipements à auditer- est ainsi un préalable à l'audit énergétique et en</w:t>
      </w:r>
      <w:r w:rsidR="001A4956">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 xml:space="preserve">détermine l'objet.  </w:t>
      </w:r>
    </w:p>
    <w:p w:rsidR="00F80811" w:rsidRPr="00F80811" w:rsidRDefault="00F80811" w:rsidP="001A4956">
      <w:pPr>
        <w:autoSpaceDE w:val="0"/>
        <w:autoSpaceDN w:val="0"/>
        <w:adjustRightInd w:val="0"/>
        <w:spacing w:after="0" w:line="360" w:lineRule="auto"/>
        <w:jc w:val="both"/>
        <w:rPr>
          <w:rFonts w:asciiTheme="majorHAnsi" w:hAnsiTheme="majorHAnsi" w:cs="Times New Roman"/>
          <w:sz w:val="24"/>
          <w:szCs w:val="24"/>
        </w:rPr>
      </w:pPr>
      <w:r w:rsidRPr="00F80811">
        <w:rPr>
          <w:rFonts w:asciiTheme="majorHAnsi" w:hAnsiTheme="majorHAnsi" w:cs="Times New Roman"/>
          <w:color w:val="000000"/>
          <w:sz w:val="24"/>
          <w:szCs w:val="24"/>
        </w:rPr>
        <w:t xml:space="preserve">  L'identification  et  la  quantification  des  gisements  potentiels  d'économies d'énergie  seront effectuées  sur  la  base  des  données  de  consommation  suffisamment précises  et  représentatives. Lorsque  de  telles  données  seront  non  disponibles  ou  encore</w:t>
      </w:r>
      <w:r w:rsidR="001A4956">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incomplètes  ou  imprécises,  des campagnes de mesure spécifiques seront réalisées et feront</w:t>
      </w:r>
      <w:r w:rsidR="001A4956">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 xml:space="preserve">parties de l'audit.  </w:t>
      </w:r>
    </w:p>
    <w:p w:rsidR="00F80811" w:rsidRPr="00F80811" w:rsidRDefault="00F80811" w:rsidP="00F80811">
      <w:pPr>
        <w:autoSpaceDE w:val="0"/>
        <w:autoSpaceDN w:val="0"/>
        <w:adjustRightInd w:val="0"/>
        <w:spacing w:after="0" w:line="360" w:lineRule="auto"/>
        <w:jc w:val="both"/>
        <w:rPr>
          <w:rFonts w:asciiTheme="majorHAnsi" w:hAnsiTheme="majorHAnsi" w:cs="Times New Roman"/>
          <w:color w:val="000000"/>
          <w:sz w:val="24"/>
          <w:szCs w:val="24"/>
        </w:rPr>
      </w:pPr>
      <w:r w:rsidRPr="00F80811">
        <w:rPr>
          <w:rFonts w:asciiTheme="majorHAnsi" w:hAnsiTheme="majorHAnsi" w:cs="Times New Roman"/>
          <w:color w:val="000000"/>
          <w:sz w:val="24"/>
          <w:szCs w:val="24"/>
        </w:rPr>
        <w:t xml:space="preserve">Les préconisations de l'auditeur pourront être classées en trois catégories : </w:t>
      </w:r>
    </w:p>
    <w:p w:rsidR="001A4956" w:rsidRDefault="00F80811" w:rsidP="00AB174A">
      <w:pPr>
        <w:pStyle w:val="Paragraphedeliste"/>
        <w:numPr>
          <w:ilvl w:val="0"/>
          <w:numId w:val="2"/>
        </w:numPr>
        <w:autoSpaceDE w:val="0"/>
        <w:autoSpaceDN w:val="0"/>
        <w:adjustRightInd w:val="0"/>
        <w:spacing w:after="0" w:line="360" w:lineRule="auto"/>
        <w:jc w:val="both"/>
        <w:rPr>
          <w:rFonts w:asciiTheme="majorHAnsi" w:hAnsiTheme="majorHAnsi" w:cs="Times New Roman"/>
          <w:color w:val="000000"/>
          <w:sz w:val="24"/>
          <w:szCs w:val="24"/>
        </w:rPr>
      </w:pPr>
      <w:r w:rsidRPr="001A4956">
        <w:rPr>
          <w:rFonts w:asciiTheme="majorHAnsi" w:hAnsiTheme="majorHAnsi" w:cs="Times New Roman"/>
          <w:color w:val="000000"/>
          <w:sz w:val="24"/>
          <w:szCs w:val="24"/>
        </w:rPr>
        <w:t>Action immédiate, permettant une économie d’énergie sans nécessiter</w:t>
      </w:r>
      <w:r w:rsidR="001A4956" w:rsidRPr="001A4956">
        <w:rPr>
          <w:rFonts w:asciiTheme="majorHAnsi" w:hAnsiTheme="majorHAnsi" w:cs="Times New Roman"/>
          <w:color w:val="000000"/>
          <w:sz w:val="24"/>
          <w:szCs w:val="24"/>
        </w:rPr>
        <w:t xml:space="preserve"> </w:t>
      </w:r>
      <w:r w:rsidR="001A4956">
        <w:rPr>
          <w:rFonts w:asciiTheme="majorHAnsi" w:hAnsiTheme="majorHAnsi" w:cs="Times New Roman"/>
          <w:color w:val="000000"/>
          <w:sz w:val="24"/>
          <w:szCs w:val="24"/>
        </w:rPr>
        <w:t>d’investissement.</w:t>
      </w:r>
    </w:p>
    <w:p w:rsidR="001A4956" w:rsidRDefault="00F80811" w:rsidP="00AB174A">
      <w:pPr>
        <w:pStyle w:val="Paragraphedeliste"/>
        <w:numPr>
          <w:ilvl w:val="0"/>
          <w:numId w:val="2"/>
        </w:numPr>
        <w:autoSpaceDE w:val="0"/>
        <w:autoSpaceDN w:val="0"/>
        <w:adjustRightInd w:val="0"/>
        <w:spacing w:after="0" w:line="360" w:lineRule="auto"/>
        <w:jc w:val="both"/>
        <w:rPr>
          <w:rFonts w:asciiTheme="majorHAnsi" w:hAnsiTheme="majorHAnsi" w:cs="Times New Roman"/>
          <w:color w:val="000000"/>
          <w:sz w:val="24"/>
          <w:szCs w:val="24"/>
        </w:rPr>
      </w:pPr>
      <w:r w:rsidRPr="001A4956">
        <w:rPr>
          <w:rFonts w:asciiTheme="majorHAnsi" w:hAnsiTheme="majorHAnsi" w:cs="Times New Roman"/>
          <w:color w:val="000000"/>
          <w:sz w:val="24"/>
          <w:szCs w:val="24"/>
        </w:rPr>
        <w:t xml:space="preserve">Action prioritaire, à mener à court terme car ayant un niveau de rentabilité élevé. </w:t>
      </w:r>
    </w:p>
    <w:p w:rsidR="00F80811" w:rsidRPr="001A4956" w:rsidRDefault="00F80811" w:rsidP="00AB174A">
      <w:pPr>
        <w:pStyle w:val="Paragraphedeliste"/>
        <w:numPr>
          <w:ilvl w:val="0"/>
          <w:numId w:val="2"/>
        </w:numPr>
        <w:autoSpaceDE w:val="0"/>
        <w:autoSpaceDN w:val="0"/>
        <w:adjustRightInd w:val="0"/>
        <w:spacing w:after="0" w:line="360" w:lineRule="auto"/>
        <w:jc w:val="both"/>
        <w:rPr>
          <w:rFonts w:asciiTheme="majorHAnsi" w:hAnsiTheme="majorHAnsi" w:cs="Times New Roman"/>
          <w:sz w:val="24"/>
          <w:szCs w:val="24"/>
        </w:rPr>
      </w:pPr>
      <w:r w:rsidRPr="001A4956">
        <w:rPr>
          <w:rFonts w:asciiTheme="majorHAnsi" w:hAnsiTheme="majorHAnsi" w:cs="Times New Roman"/>
          <w:color w:val="000000"/>
          <w:sz w:val="24"/>
          <w:szCs w:val="24"/>
        </w:rPr>
        <w:t xml:space="preserve">Action utile, à mettre en œuvre car de rentabilité certaine mais pouvant être différée du fait d'implications  sur  le  fonctionnement de l'entreprise  plus  lourdes  à  gérer  ou d'interactions avec des actions prioritaires.  </w:t>
      </w:r>
    </w:p>
    <w:p w:rsidR="00F80811" w:rsidRPr="0079066E" w:rsidRDefault="00F80811" w:rsidP="0079066E">
      <w:pPr>
        <w:autoSpaceDE w:val="0"/>
        <w:autoSpaceDN w:val="0"/>
        <w:adjustRightInd w:val="0"/>
        <w:spacing w:after="0" w:line="360" w:lineRule="auto"/>
        <w:jc w:val="both"/>
        <w:rPr>
          <w:rFonts w:asciiTheme="majorHAnsi" w:hAnsiTheme="majorHAnsi" w:cs="Times New Roman"/>
          <w:color w:val="000000"/>
          <w:sz w:val="24"/>
          <w:szCs w:val="24"/>
        </w:rPr>
      </w:pPr>
      <w:r w:rsidRPr="00F80811">
        <w:rPr>
          <w:rFonts w:asciiTheme="majorHAnsi" w:hAnsiTheme="majorHAnsi" w:cs="Times New Roman"/>
          <w:color w:val="000000"/>
          <w:sz w:val="24"/>
          <w:szCs w:val="24"/>
        </w:rPr>
        <w:t xml:space="preserve">Cette  action  ne  manquera  pas  d’être  mise  en  cohérence  avec  une  éventuelle  démarche de management environnemental (notamment le Plan Environnement Entreprise).  </w:t>
      </w:r>
    </w:p>
    <w:p w:rsidR="00F80811" w:rsidRPr="00F80811" w:rsidRDefault="00F80811" w:rsidP="00F80811">
      <w:pPr>
        <w:autoSpaceDE w:val="0"/>
        <w:autoSpaceDN w:val="0"/>
        <w:adjustRightInd w:val="0"/>
        <w:spacing w:after="0" w:line="360" w:lineRule="auto"/>
        <w:jc w:val="both"/>
        <w:rPr>
          <w:rFonts w:asciiTheme="majorHAnsi" w:hAnsiTheme="majorHAnsi" w:cs="Times New Roman"/>
          <w:color w:val="000000"/>
          <w:sz w:val="24"/>
          <w:szCs w:val="24"/>
        </w:rPr>
      </w:pPr>
      <w:r w:rsidRPr="00F80811">
        <w:rPr>
          <w:rFonts w:asciiTheme="majorHAnsi" w:hAnsiTheme="majorHAnsi" w:cs="Times New Roman"/>
          <w:color w:val="000000"/>
          <w:sz w:val="24"/>
          <w:szCs w:val="24"/>
        </w:rPr>
        <w:t xml:space="preserve"> Les préconisations pourront porter (à titre indicatif non limitatif) sur les aspects suivants :  </w:t>
      </w:r>
    </w:p>
    <w:p w:rsidR="0079066E" w:rsidRPr="0079066E" w:rsidRDefault="00F80811" w:rsidP="00AB174A">
      <w:pPr>
        <w:pStyle w:val="Paragraphedeliste"/>
        <w:numPr>
          <w:ilvl w:val="0"/>
          <w:numId w:val="3"/>
        </w:numPr>
        <w:autoSpaceDE w:val="0"/>
        <w:autoSpaceDN w:val="0"/>
        <w:adjustRightInd w:val="0"/>
        <w:spacing w:after="0" w:line="360" w:lineRule="auto"/>
        <w:jc w:val="both"/>
        <w:rPr>
          <w:rFonts w:asciiTheme="majorHAnsi" w:hAnsiTheme="majorHAnsi" w:cs="Times New Roman"/>
          <w:sz w:val="24"/>
          <w:szCs w:val="24"/>
        </w:rPr>
      </w:pPr>
      <w:r w:rsidRPr="0079066E">
        <w:rPr>
          <w:rFonts w:asciiTheme="majorHAnsi" w:hAnsiTheme="majorHAnsi" w:cs="Times New Roman"/>
          <w:color w:val="000000"/>
          <w:sz w:val="24"/>
          <w:szCs w:val="24"/>
        </w:rPr>
        <w:t xml:space="preserve">modification d'un mode opératoire,  </w:t>
      </w:r>
    </w:p>
    <w:p w:rsidR="0079066E" w:rsidRPr="0079066E" w:rsidRDefault="00F80811" w:rsidP="00AB174A">
      <w:pPr>
        <w:pStyle w:val="Paragraphedeliste"/>
        <w:numPr>
          <w:ilvl w:val="0"/>
          <w:numId w:val="3"/>
        </w:numPr>
        <w:autoSpaceDE w:val="0"/>
        <w:autoSpaceDN w:val="0"/>
        <w:adjustRightInd w:val="0"/>
        <w:spacing w:after="0" w:line="360" w:lineRule="auto"/>
        <w:jc w:val="both"/>
        <w:rPr>
          <w:rFonts w:asciiTheme="majorHAnsi" w:hAnsiTheme="majorHAnsi" w:cs="Times New Roman"/>
          <w:sz w:val="24"/>
          <w:szCs w:val="24"/>
        </w:rPr>
      </w:pPr>
      <w:r w:rsidRPr="0079066E">
        <w:rPr>
          <w:rFonts w:asciiTheme="majorHAnsi" w:hAnsiTheme="majorHAnsi" w:cs="Times New Roman"/>
          <w:color w:val="000000"/>
          <w:sz w:val="24"/>
          <w:szCs w:val="24"/>
        </w:rPr>
        <w:t xml:space="preserve">modification ou remplacement d'un ou plusieurs équipements particuliers, </w:t>
      </w:r>
    </w:p>
    <w:p w:rsidR="0079066E" w:rsidRPr="0079066E" w:rsidRDefault="00F80811" w:rsidP="00AB174A">
      <w:pPr>
        <w:pStyle w:val="Paragraphedeliste"/>
        <w:numPr>
          <w:ilvl w:val="0"/>
          <w:numId w:val="3"/>
        </w:numPr>
        <w:autoSpaceDE w:val="0"/>
        <w:autoSpaceDN w:val="0"/>
        <w:adjustRightInd w:val="0"/>
        <w:spacing w:after="0" w:line="360" w:lineRule="auto"/>
        <w:jc w:val="both"/>
        <w:rPr>
          <w:rFonts w:asciiTheme="majorHAnsi" w:hAnsiTheme="majorHAnsi" w:cs="Times New Roman"/>
          <w:sz w:val="24"/>
          <w:szCs w:val="24"/>
        </w:rPr>
      </w:pPr>
      <w:r w:rsidRPr="0079066E">
        <w:rPr>
          <w:rFonts w:asciiTheme="majorHAnsi" w:hAnsiTheme="majorHAnsi" w:cs="Times New Roman"/>
          <w:color w:val="000000"/>
          <w:sz w:val="24"/>
          <w:szCs w:val="24"/>
        </w:rPr>
        <w:t xml:space="preserve">modification et/ou création d'un système ou de tout ou partie d'une installation, </w:t>
      </w:r>
    </w:p>
    <w:p w:rsidR="0079066E" w:rsidRPr="0079066E" w:rsidRDefault="00F80811" w:rsidP="00AB174A">
      <w:pPr>
        <w:pStyle w:val="Paragraphedeliste"/>
        <w:numPr>
          <w:ilvl w:val="0"/>
          <w:numId w:val="3"/>
        </w:numPr>
        <w:autoSpaceDE w:val="0"/>
        <w:autoSpaceDN w:val="0"/>
        <w:adjustRightInd w:val="0"/>
        <w:spacing w:after="0" w:line="360" w:lineRule="auto"/>
        <w:jc w:val="both"/>
        <w:rPr>
          <w:rFonts w:asciiTheme="majorHAnsi" w:hAnsiTheme="majorHAnsi" w:cs="Times New Roman"/>
          <w:sz w:val="24"/>
          <w:szCs w:val="24"/>
        </w:rPr>
      </w:pPr>
      <w:r w:rsidRPr="0079066E">
        <w:rPr>
          <w:rFonts w:asciiTheme="majorHAnsi" w:hAnsiTheme="majorHAnsi" w:cs="Times New Roman"/>
          <w:color w:val="000000"/>
          <w:sz w:val="24"/>
          <w:szCs w:val="24"/>
        </w:rPr>
        <w:lastRenderedPageBreak/>
        <w:t xml:space="preserve">modification des modes de production ou de fourniture d'énergie, </w:t>
      </w:r>
    </w:p>
    <w:p w:rsidR="00F80811" w:rsidRPr="0079066E" w:rsidRDefault="00F80811" w:rsidP="00AB174A">
      <w:pPr>
        <w:pStyle w:val="Paragraphedeliste"/>
        <w:numPr>
          <w:ilvl w:val="0"/>
          <w:numId w:val="3"/>
        </w:numPr>
        <w:autoSpaceDE w:val="0"/>
        <w:autoSpaceDN w:val="0"/>
        <w:adjustRightInd w:val="0"/>
        <w:spacing w:after="0" w:line="360" w:lineRule="auto"/>
        <w:jc w:val="both"/>
        <w:rPr>
          <w:rFonts w:asciiTheme="majorHAnsi" w:hAnsiTheme="majorHAnsi" w:cs="Times New Roman"/>
          <w:color w:val="000000"/>
          <w:sz w:val="24"/>
          <w:szCs w:val="24"/>
        </w:rPr>
      </w:pPr>
      <w:r w:rsidRPr="0079066E">
        <w:rPr>
          <w:rFonts w:asciiTheme="majorHAnsi" w:hAnsiTheme="majorHAnsi" w:cs="Times New Roman"/>
          <w:color w:val="000000"/>
          <w:sz w:val="24"/>
          <w:szCs w:val="24"/>
        </w:rPr>
        <w:t xml:space="preserve">adaptation  éventuelle  des  différents  contrats liant l'entreprise aux fournisseurs d'énergie, de fluides ou de services. </w:t>
      </w:r>
    </w:p>
    <w:p w:rsidR="00F80811" w:rsidRPr="00F80811" w:rsidRDefault="00F80811" w:rsidP="0079066E">
      <w:pPr>
        <w:autoSpaceDE w:val="0"/>
        <w:autoSpaceDN w:val="0"/>
        <w:adjustRightInd w:val="0"/>
        <w:spacing w:after="0" w:line="360" w:lineRule="auto"/>
        <w:jc w:val="both"/>
        <w:rPr>
          <w:rFonts w:asciiTheme="majorHAnsi" w:hAnsiTheme="majorHAnsi" w:cs="Times New Roman"/>
          <w:color w:val="000000"/>
          <w:sz w:val="24"/>
          <w:szCs w:val="24"/>
        </w:rPr>
      </w:pPr>
      <w:r w:rsidRPr="00F80811">
        <w:rPr>
          <w:rFonts w:asciiTheme="majorHAnsi" w:hAnsiTheme="majorHAnsi" w:cs="Times New Roman"/>
          <w:color w:val="000000"/>
          <w:sz w:val="24"/>
          <w:szCs w:val="24"/>
        </w:rPr>
        <w:t>Cette  détermination  passe  par  une  phase  de  réflexion  préalable  sur  la  réduction éventuelle  des besoins  énergétiques.  Elle  passe  aussi  par  un  contrôle  du dimensionnement  des  équipements  en place  par  rapport  aux  besoins  et  par  l'analyse  de l'état  de  fonctionnement,  de  leurs  conditions d'exploitation et la recherche des</w:t>
      </w:r>
      <w:r w:rsidR="0079066E">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 xml:space="preserve">modifications nécessaires.  </w:t>
      </w:r>
    </w:p>
    <w:p w:rsidR="00F80811" w:rsidRPr="0079066E" w:rsidRDefault="0079066E" w:rsidP="0079066E">
      <w:pPr>
        <w:autoSpaceDE w:val="0"/>
        <w:autoSpaceDN w:val="0"/>
        <w:adjustRightInd w:val="0"/>
        <w:spacing w:after="0" w:line="360" w:lineRule="auto"/>
        <w:jc w:val="both"/>
        <w:rPr>
          <w:rFonts w:asciiTheme="majorHAnsi" w:hAnsiTheme="majorHAnsi" w:cs="Times New Roman"/>
          <w:color w:val="0070C0"/>
          <w:sz w:val="24"/>
          <w:szCs w:val="24"/>
        </w:rPr>
      </w:pPr>
      <w:r w:rsidRPr="0079066E">
        <w:rPr>
          <w:rFonts w:asciiTheme="majorHAnsi" w:hAnsiTheme="majorHAnsi" w:cs="Times New Roman"/>
          <w:color w:val="0070C0"/>
          <w:sz w:val="24"/>
          <w:szCs w:val="24"/>
        </w:rPr>
        <w:t>I</w:t>
      </w:r>
      <w:r w:rsidR="00F80811" w:rsidRPr="0079066E">
        <w:rPr>
          <w:rFonts w:asciiTheme="majorHAnsi" w:hAnsiTheme="majorHAnsi" w:cs="Times New Roman"/>
          <w:color w:val="0070C0"/>
          <w:sz w:val="24"/>
          <w:szCs w:val="24"/>
        </w:rPr>
        <w:t>II.</w:t>
      </w:r>
      <w:r w:rsidRPr="0079066E">
        <w:rPr>
          <w:rFonts w:asciiTheme="majorHAnsi" w:hAnsiTheme="majorHAnsi" w:cs="Times New Roman"/>
          <w:color w:val="0070C0"/>
          <w:sz w:val="24"/>
          <w:szCs w:val="24"/>
        </w:rPr>
        <w:t>2</w:t>
      </w:r>
      <w:r w:rsidR="00F80811" w:rsidRPr="0079066E">
        <w:rPr>
          <w:rFonts w:asciiTheme="majorHAnsi" w:hAnsiTheme="majorHAnsi" w:cs="Times New Roman"/>
          <w:color w:val="0070C0"/>
          <w:sz w:val="24"/>
          <w:szCs w:val="24"/>
        </w:rPr>
        <w:t xml:space="preserve"> Objectifs et principes généraux de l’audit énergétique </w:t>
      </w:r>
    </w:p>
    <w:p w:rsidR="00F80811" w:rsidRPr="0079066E" w:rsidRDefault="00F80811" w:rsidP="0079066E">
      <w:pPr>
        <w:autoSpaceDE w:val="0"/>
        <w:autoSpaceDN w:val="0"/>
        <w:adjustRightInd w:val="0"/>
        <w:spacing w:after="0" w:line="360" w:lineRule="auto"/>
        <w:jc w:val="both"/>
        <w:rPr>
          <w:rFonts w:asciiTheme="majorHAnsi" w:hAnsiTheme="majorHAnsi" w:cs="Times New Roman"/>
          <w:color w:val="000000"/>
          <w:sz w:val="24"/>
          <w:szCs w:val="24"/>
        </w:rPr>
      </w:pPr>
      <w:r w:rsidRPr="00F80811">
        <w:rPr>
          <w:rFonts w:asciiTheme="majorHAnsi" w:hAnsiTheme="majorHAnsi" w:cs="Times New Roman"/>
          <w:color w:val="000000"/>
          <w:sz w:val="24"/>
          <w:szCs w:val="24"/>
        </w:rPr>
        <w:t>Le  but  de  l’audit  est  de  formuler  un  certain  nombre  de  propositions  de  mesures</w:t>
      </w:r>
      <w:r w:rsidR="0079066E">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concrètes  justifiées  du  point  de  vue  de  l’économie  de  l’établissement,  pour  parvenir  à une utilisation plus rationnelle de l’énergie. L’application de ces mesures doit toutefois faire</w:t>
      </w:r>
      <w:r w:rsidR="0079066E">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partie d’une stratégie systématique et logique. L’audit ne peut donc rester une action isolée,</w:t>
      </w:r>
      <w:r w:rsidR="0079066E">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mais  il  doit s’insérer dans un plan global de gestion énergétique. L’économie d’énergie doit</w:t>
      </w:r>
      <w:r w:rsidR="0079066E">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 xml:space="preserve">également être un souci constant des gestionnaires de l’établissement.  </w:t>
      </w:r>
    </w:p>
    <w:p w:rsidR="00F80811" w:rsidRPr="00F80811" w:rsidRDefault="00F80811" w:rsidP="0079066E">
      <w:pPr>
        <w:autoSpaceDE w:val="0"/>
        <w:autoSpaceDN w:val="0"/>
        <w:adjustRightInd w:val="0"/>
        <w:spacing w:after="0" w:line="360" w:lineRule="auto"/>
        <w:jc w:val="both"/>
        <w:rPr>
          <w:rFonts w:asciiTheme="majorHAnsi" w:hAnsiTheme="majorHAnsi" w:cs="Times New Roman"/>
          <w:sz w:val="24"/>
          <w:szCs w:val="24"/>
        </w:rPr>
      </w:pPr>
      <w:r w:rsidRPr="00F80811">
        <w:rPr>
          <w:rFonts w:asciiTheme="majorHAnsi" w:hAnsiTheme="majorHAnsi" w:cs="Times New Roman"/>
          <w:color w:val="000000"/>
          <w:sz w:val="24"/>
          <w:szCs w:val="24"/>
        </w:rPr>
        <w:t>Les  audits  énergétiques  sont  donc  préconisés  dans  le  cadre  de  ce  programme  de</w:t>
      </w:r>
      <w:r w:rsidR="0079066E">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conservation  de  l’énergie  dans  le  but  de  fournir  aux  établissements  des  moyens  exacts</w:t>
      </w:r>
      <w:r w:rsidR="0079066E">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d’enregistrer la consommation et le coût de l’énergie, ainsi que les renseignements nécessaires</w:t>
      </w:r>
      <w:r w:rsidR="0079066E">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à  l’identification  de  réelles  possibilités  d’économie  d’énergie  et  de  leur  impact  sur</w:t>
      </w:r>
      <w:r w:rsidR="0079066E">
        <w:rPr>
          <w:rFonts w:asciiTheme="majorHAnsi" w:hAnsiTheme="majorHAnsi" w:cs="Times New Roman"/>
          <w:color w:val="000000"/>
          <w:sz w:val="24"/>
          <w:szCs w:val="24"/>
        </w:rPr>
        <w:t xml:space="preserve"> </w:t>
      </w:r>
      <w:r w:rsidRPr="00F80811">
        <w:rPr>
          <w:rFonts w:asciiTheme="majorHAnsi" w:hAnsiTheme="majorHAnsi" w:cs="Times New Roman"/>
          <w:color w:val="000000"/>
          <w:sz w:val="24"/>
          <w:szCs w:val="24"/>
        </w:rPr>
        <w:t xml:space="preserve">l’environnement.  </w:t>
      </w:r>
    </w:p>
    <w:p w:rsidR="00F80811" w:rsidRPr="00F80811" w:rsidRDefault="00F80811" w:rsidP="00F80811">
      <w:pPr>
        <w:autoSpaceDE w:val="0"/>
        <w:autoSpaceDN w:val="0"/>
        <w:adjustRightInd w:val="0"/>
        <w:spacing w:after="0" w:line="360" w:lineRule="auto"/>
        <w:jc w:val="both"/>
        <w:rPr>
          <w:rFonts w:asciiTheme="majorHAnsi" w:hAnsiTheme="majorHAnsi" w:cs="Times New Roman"/>
          <w:color w:val="000000"/>
          <w:sz w:val="24"/>
          <w:szCs w:val="24"/>
        </w:rPr>
      </w:pPr>
      <w:r w:rsidRPr="00F80811">
        <w:rPr>
          <w:rFonts w:asciiTheme="majorHAnsi" w:hAnsiTheme="majorHAnsi" w:cs="Times New Roman"/>
          <w:color w:val="000000"/>
          <w:sz w:val="24"/>
          <w:szCs w:val="24"/>
        </w:rPr>
        <w:t xml:space="preserve">De plus, dans un souci de qualité, l’auditeur s’attache à respecter les règles suivantes :  </w:t>
      </w:r>
    </w:p>
    <w:p w:rsidR="00F80811" w:rsidRPr="0079066E" w:rsidRDefault="00F80811" w:rsidP="00AB174A">
      <w:pPr>
        <w:pStyle w:val="Paragraphedeliste"/>
        <w:numPr>
          <w:ilvl w:val="0"/>
          <w:numId w:val="4"/>
        </w:numPr>
        <w:autoSpaceDE w:val="0"/>
        <w:autoSpaceDN w:val="0"/>
        <w:adjustRightInd w:val="0"/>
        <w:spacing w:after="0" w:line="360" w:lineRule="auto"/>
        <w:jc w:val="both"/>
        <w:rPr>
          <w:rFonts w:asciiTheme="majorHAnsi" w:hAnsiTheme="majorHAnsi" w:cs="Times New Roman"/>
          <w:color w:val="000000"/>
          <w:sz w:val="24"/>
          <w:szCs w:val="24"/>
        </w:rPr>
      </w:pPr>
      <w:r w:rsidRPr="0079066E">
        <w:rPr>
          <w:rFonts w:asciiTheme="majorHAnsi" w:hAnsiTheme="majorHAnsi" w:cs="Times New Roman"/>
          <w:color w:val="000000"/>
          <w:sz w:val="24"/>
          <w:szCs w:val="24"/>
        </w:rPr>
        <w:t xml:space="preserve">être  à  l’écoute  du  gestionnaire  de  l’établissement  et  instaurer  un  dialogue permanent avec lui ; </w:t>
      </w:r>
    </w:p>
    <w:p w:rsidR="00F80811" w:rsidRPr="00F22920" w:rsidRDefault="00F80811" w:rsidP="00AB174A">
      <w:pPr>
        <w:pStyle w:val="Paragraphedeliste"/>
        <w:numPr>
          <w:ilvl w:val="0"/>
          <w:numId w:val="4"/>
        </w:numPr>
        <w:autoSpaceDE w:val="0"/>
        <w:autoSpaceDN w:val="0"/>
        <w:adjustRightInd w:val="0"/>
        <w:spacing w:after="0" w:line="360" w:lineRule="auto"/>
        <w:jc w:val="both"/>
        <w:rPr>
          <w:rFonts w:asciiTheme="majorHAnsi" w:hAnsiTheme="majorHAnsi" w:cs="Times New Roman"/>
          <w:color w:val="000000"/>
          <w:sz w:val="24"/>
          <w:szCs w:val="24"/>
        </w:rPr>
      </w:pPr>
      <w:r w:rsidRPr="00F22920">
        <w:rPr>
          <w:rFonts w:asciiTheme="majorHAnsi" w:hAnsiTheme="majorHAnsi" w:cs="Times New Roman"/>
          <w:color w:val="000000"/>
          <w:sz w:val="24"/>
          <w:szCs w:val="24"/>
        </w:rPr>
        <w:t xml:space="preserve">effectuer une proposition d’intervention  claire et transparente ;  </w:t>
      </w:r>
    </w:p>
    <w:p w:rsidR="00F80811" w:rsidRPr="00F22920" w:rsidRDefault="00F80811" w:rsidP="00AB174A">
      <w:pPr>
        <w:pStyle w:val="Paragraphedeliste"/>
        <w:numPr>
          <w:ilvl w:val="0"/>
          <w:numId w:val="4"/>
        </w:numPr>
        <w:autoSpaceDE w:val="0"/>
        <w:autoSpaceDN w:val="0"/>
        <w:adjustRightInd w:val="0"/>
        <w:spacing w:after="0" w:line="360" w:lineRule="auto"/>
        <w:jc w:val="both"/>
        <w:rPr>
          <w:rFonts w:asciiTheme="majorHAnsi" w:hAnsiTheme="majorHAnsi" w:cs="Times New Roman"/>
          <w:color w:val="000000"/>
          <w:sz w:val="24"/>
          <w:szCs w:val="24"/>
        </w:rPr>
      </w:pPr>
      <w:r w:rsidRPr="00F22920">
        <w:rPr>
          <w:rFonts w:asciiTheme="majorHAnsi" w:hAnsiTheme="majorHAnsi" w:cs="Times New Roman"/>
          <w:color w:val="000000"/>
          <w:sz w:val="24"/>
          <w:szCs w:val="24"/>
        </w:rPr>
        <w:t xml:space="preserve">chiffrer    les  économies  d’énergie  réalisables  et  préciser  les  conditions économiques  de réalisation ; </w:t>
      </w:r>
    </w:p>
    <w:p w:rsidR="00F80811" w:rsidRPr="00F22920" w:rsidRDefault="00F80811" w:rsidP="00AB174A">
      <w:pPr>
        <w:pStyle w:val="Paragraphedeliste"/>
        <w:numPr>
          <w:ilvl w:val="0"/>
          <w:numId w:val="4"/>
        </w:numPr>
        <w:autoSpaceDE w:val="0"/>
        <w:autoSpaceDN w:val="0"/>
        <w:adjustRightInd w:val="0"/>
        <w:spacing w:after="0" w:line="360" w:lineRule="auto"/>
        <w:jc w:val="both"/>
        <w:rPr>
          <w:rFonts w:asciiTheme="majorHAnsi" w:hAnsiTheme="majorHAnsi" w:cs="Times New Roman"/>
          <w:sz w:val="24"/>
          <w:szCs w:val="24"/>
        </w:rPr>
      </w:pPr>
      <w:r w:rsidRPr="00F22920">
        <w:rPr>
          <w:rFonts w:asciiTheme="majorHAnsi" w:hAnsiTheme="majorHAnsi" w:cs="Times New Roman"/>
          <w:color w:val="000000"/>
          <w:sz w:val="24"/>
          <w:szCs w:val="24"/>
        </w:rPr>
        <w:t xml:space="preserve">fournir toutes les informations objectives nécessaires au responsable de </w:t>
      </w:r>
    </w:p>
    <w:p w:rsidR="00F80811" w:rsidRPr="00F22920" w:rsidRDefault="00F80811" w:rsidP="00AB174A">
      <w:pPr>
        <w:pStyle w:val="Paragraphedeliste"/>
        <w:numPr>
          <w:ilvl w:val="0"/>
          <w:numId w:val="4"/>
        </w:numPr>
        <w:autoSpaceDE w:val="0"/>
        <w:autoSpaceDN w:val="0"/>
        <w:adjustRightInd w:val="0"/>
        <w:spacing w:after="0" w:line="360" w:lineRule="auto"/>
        <w:jc w:val="both"/>
        <w:rPr>
          <w:rFonts w:asciiTheme="majorHAnsi" w:hAnsiTheme="majorHAnsi" w:cs="Times New Roman"/>
          <w:color w:val="000000"/>
          <w:sz w:val="24"/>
          <w:szCs w:val="24"/>
        </w:rPr>
      </w:pPr>
      <w:r w:rsidRPr="00F22920">
        <w:rPr>
          <w:rFonts w:asciiTheme="majorHAnsi" w:hAnsiTheme="majorHAnsi" w:cs="Times New Roman"/>
          <w:color w:val="000000"/>
          <w:sz w:val="24"/>
          <w:szCs w:val="24"/>
        </w:rPr>
        <w:t xml:space="preserve">l’établissement pour décider des suites à donner ; </w:t>
      </w:r>
    </w:p>
    <w:p w:rsidR="00F80811" w:rsidRPr="00F22920" w:rsidRDefault="00F80811" w:rsidP="00AB174A">
      <w:pPr>
        <w:pStyle w:val="Paragraphedeliste"/>
        <w:numPr>
          <w:ilvl w:val="0"/>
          <w:numId w:val="4"/>
        </w:numPr>
        <w:autoSpaceDE w:val="0"/>
        <w:autoSpaceDN w:val="0"/>
        <w:adjustRightInd w:val="0"/>
        <w:spacing w:after="0" w:line="360" w:lineRule="auto"/>
        <w:jc w:val="both"/>
        <w:rPr>
          <w:rFonts w:asciiTheme="majorHAnsi" w:hAnsiTheme="majorHAnsi" w:cs="Times New Roman"/>
          <w:sz w:val="24"/>
          <w:szCs w:val="24"/>
        </w:rPr>
      </w:pPr>
      <w:r w:rsidRPr="00F22920">
        <w:rPr>
          <w:rFonts w:asciiTheme="majorHAnsi" w:hAnsiTheme="majorHAnsi" w:cs="Times New Roman"/>
          <w:color w:val="000000"/>
          <w:sz w:val="24"/>
          <w:szCs w:val="24"/>
        </w:rPr>
        <w:t xml:space="preserve">ne  pas  privilégier  a  priori  un  type  d'énergie  ni  certaines  modalités  de  fourniture </w:t>
      </w:r>
    </w:p>
    <w:p w:rsidR="00F80811" w:rsidRPr="00F22920" w:rsidRDefault="00F80811" w:rsidP="00AB174A">
      <w:pPr>
        <w:pStyle w:val="Paragraphedeliste"/>
        <w:numPr>
          <w:ilvl w:val="0"/>
          <w:numId w:val="4"/>
        </w:numPr>
        <w:autoSpaceDE w:val="0"/>
        <w:autoSpaceDN w:val="0"/>
        <w:adjustRightInd w:val="0"/>
        <w:spacing w:after="0" w:line="360" w:lineRule="auto"/>
        <w:jc w:val="both"/>
        <w:rPr>
          <w:rFonts w:asciiTheme="majorHAnsi" w:hAnsiTheme="majorHAnsi" w:cs="Times New Roman"/>
          <w:color w:val="000000"/>
          <w:sz w:val="24"/>
          <w:szCs w:val="24"/>
        </w:rPr>
      </w:pPr>
      <w:r w:rsidRPr="00F22920">
        <w:rPr>
          <w:rFonts w:asciiTheme="majorHAnsi" w:hAnsiTheme="majorHAnsi" w:cs="Times New Roman"/>
          <w:color w:val="000000"/>
          <w:sz w:val="24"/>
          <w:szCs w:val="24"/>
        </w:rPr>
        <w:t xml:space="preserve">d'énergie ou de toute autre utilité (vapeur, froid, chaleur, air comprimé, eau, etc.) ; </w:t>
      </w:r>
    </w:p>
    <w:p w:rsidR="00F80811" w:rsidRPr="00F22920" w:rsidRDefault="00F80811" w:rsidP="00AB174A">
      <w:pPr>
        <w:pStyle w:val="Paragraphedeliste"/>
        <w:numPr>
          <w:ilvl w:val="0"/>
          <w:numId w:val="4"/>
        </w:numPr>
        <w:autoSpaceDE w:val="0"/>
        <w:autoSpaceDN w:val="0"/>
        <w:adjustRightInd w:val="0"/>
        <w:spacing w:after="0" w:line="360" w:lineRule="auto"/>
        <w:jc w:val="both"/>
        <w:rPr>
          <w:rFonts w:asciiTheme="majorHAnsi" w:hAnsiTheme="majorHAnsi" w:cs="Times New Roman"/>
          <w:sz w:val="24"/>
          <w:szCs w:val="24"/>
        </w:rPr>
      </w:pPr>
      <w:r w:rsidRPr="00F22920">
        <w:rPr>
          <w:rFonts w:asciiTheme="majorHAnsi" w:hAnsiTheme="majorHAnsi" w:cs="Times New Roman"/>
          <w:color w:val="000000"/>
          <w:sz w:val="24"/>
          <w:szCs w:val="24"/>
        </w:rPr>
        <w:t xml:space="preserve">Lors de cette intervention, l’auditeur  fait l’analyse de l’existant, en prenant en compte l'ensemble  des  principaux  postes  de  consommation  énergétique  dont  notamment, </w:t>
      </w:r>
      <w:r w:rsidR="00F22920" w:rsidRPr="00F22920">
        <w:rPr>
          <w:rFonts w:asciiTheme="majorHAnsi" w:hAnsiTheme="majorHAnsi" w:cs="Times New Roman"/>
          <w:color w:val="000000"/>
          <w:sz w:val="24"/>
          <w:szCs w:val="24"/>
        </w:rPr>
        <w:t xml:space="preserve"> </w:t>
      </w:r>
      <w:r w:rsidRPr="00F22920">
        <w:rPr>
          <w:rFonts w:asciiTheme="majorHAnsi" w:hAnsiTheme="majorHAnsi" w:cs="Times New Roman"/>
          <w:color w:val="000000"/>
          <w:sz w:val="24"/>
          <w:szCs w:val="24"/>
        </w:rPr>
        <w:t>les</w:t>
      </w:r>
      <w:r w:rsidR="00F55908">
        <w:rPr>
          <w:rFonts w:asciiTheme="majorHAnsi" w:hAnsiTheme="majorHAnsi" w:cs="Times New Roman"/>
          <w:color w:val="000000"/>
          <w:sz w:val="24"/>
          <w:szCs w:val="24"/>
        </w:rPr>
        <w:t xml:space="preserve"> </w:t>
      </w:r>
      <w:r w:rsidRPr="00F22920">
        <w:rPr>
          <w:rFonts w:asciiTheme="majorHAnsi" w:hAnsiTheme="majorHAnsi" w:cs="Times New Roman"/>
          <w:color w:val="000000"/>
          <w:sz w:val="24"/>
          <w:szCs w:val="24"/>
        </w:rPr>
        <w:lastRenderedPageBreak/>
        <w:t xml:space="preserve">procédés  de  fabrication,  la  gestion  des  utilités,  les  bâtiments,  sous  tous  leurs aspects énergétiques et tout équipement nécessitant une fourniture d’énergie ;  </w:t>
      </w:r>
    </w:p>
    <w:p w:rsidR="00F22920" w:rsidRPr="00F22920" w:rsidRDefault="00F80811" w:rsidP="00AB174A">
      <w:pPr>
        <w:pStyle w:val="Paragraphedeliste"/>
        <w:numPr>
          <w:ilvl w:val="0"/>
          <w:numId w:val="4"/>
        </w:numPr>
        <w:autoSpaceDE w:val="0"/>
        <w:autoSpaceDN w:val="0"/>
        <w:adjustRightInd w:val="0"/>
        <w:spacing w:after="0" w:line="360" w:lineRule="auto"/>
        <w:jc w:val="both"/>
        <w:rPr>
          <w:rFonts w:asciiTheme="majorHAnsi" w:hAnsiTheme="majorHAnsi" w:cs="Times New Roman"/>
          <w:sz w:val="24"/>
          <w:szCs w:val="24"/>
        </w:rPr>
      </w:pPr>
      <w:r w:rsidRPr="00F22920">
        <w:rPr>
          <w:rFonts w:asciiTheme="majorHAnsi" w:hAnsiTheme="majorHAnsi" w:cs="Times New Roman"/>
          <w:color w:val="000000"/>
          <w:sz w:val="24"/>
          <w:szCs w:val="24"/>
        </w:rPr>
        <w:t>Afin de déterminer le niveau d’intervention, une visite préalable du site est</w:t>
      </w:r>
      <w:r w:rsidR="00F22920" w:rsidRPr="00F22920">
        <w:rPr>
          <w:rFonts w:asciiTheme="majorHAnsi" w:hAnsiTheme="majorHAnsi" w:cs="Times New Roman"/>
          <w:color w:val="000000"/>
          <w:sz w:val="24"/>
          <w:szCs w:val="24"/>
        </w:rPr>
        <w:t xml:space="preserve"> </w:t>
      </w:r>
      <w:r w:rsidR="00F22920">
        <w:rPr>
          <w:rFonts w:asciiTheme="majorHAnsi" w:hAnsiTheme="majorHAnsi" w:cs="Times New Roman"/>
          <w:color w:val="000000"/>
          <w:sz w:val="24"/>
          <w:szCs w:val="24"/>
        </w:rPr>
        <w:t>nécessaire ;</w:t>
      </w:r>
    </w:p>
    <w:p w:rsidR="00F80811" w:rsidRPr="00F22920" w:rsidRDefault="00F80811" w:rsidP="00AB174A">
      <w:pPr>
        <w:pStyle w:val="Paragraphedeliste"/>
        <w:numPr>
          <w:ilvl w:val="0"/>
          <w:numId w:val="4"/>
        </w:numPr>
        <w:autoSpaceDE w:val="0"/>
        <w:autoSpaceDN w:val="0"/>
        <w:adjustRightInd w:val="0"/>
        <w:spacing w:after="0" w:line="360" w:lineRule="auto"/>
        <w:jc w:val="both"/>
        <w:rPr>
          <w:rFonts w:asciiTheme="majorHAnsi" w:hAnsiTheme="majorHAnsi" w:cs="Times New Roman"/>
          <w:sz w:val="24"/>
          <w:szCs w:val="24"/>
        </w:rPr>
      </w:pPr>
      <w:r w:rsidRPr="00F22920">
        <w:rPr>
          <w:rFonts w:asciiTheme="majorHAnsi" w:hAnsiTheme="majorHAnsi" w:cs="Times New Roman"/>
          <w:color w:val="000000"/>
          <w:sz w:val="24"/>
          <w:szCs w:val="24"/>
        </w:rPr>
        <w:t>L'identification  et  la  quantification  des  gisements  potentiels  d'économies</w:t>
      </w:r>
      <w:r w:rsidR="00F22920" w:rsidRPr="00F22920">
        <w:rPr>
          <w:rFonts w:asciiTheme="majorHAnsi" w:hAnsiTheme="majorHAnsi" w:cs="Times New Roman"/>
          <w:color w:val="000000"/>
          <w:sz w:val="24"/>
          <w:szCs w:val="24"/>
        </w:rPr>
        <w:t xml:space="preserve"> </w:t>
      </w:r>
      <w:r w:rsidRPr="00F22920">
        <w:rPr>
          <w:rFonts w:asciiTheme="majorHAnsi" w:hAnsiTheme="majorHAnsi" w:cs="Times New Roman"/>
          <w:color w:val="000000"/>
          <w:sz w:val="24"/>
          <w:szCs w:val="24"/>
        </w:rPr>
        <w:t>d'énergie seront  effectuées  sur  la  base  des  données  de  consommation</w:t>
      </w:r>
      <w:r w:rsidR="00F22920" w:rsidRPr="00F22920">
        <w:rPr>
          <w:rFonts w:asciiTheme="majorHAnsi" w:hAnsiTheme="majorHAnsi" w:cs="Times New Roman"/>
          <w:color w:val="000000"/>
          <w:sz w:val="24"/>
          <w:szCs w:val="24"/>
        </w:rPr>
        <w:t xml:space="preserve"> </w:t>
      </w:r>
      <w:r w:rsidRPr="00F22920">
        <w:rPr>
          <w:rFonts w:asciiTheme="majorHAnsi" w:hAnsiTheme="majorHAnsi" w:cs="Times New Roman"/>
          <w:color w:val="000000"/>
          <w:sz w:val="24"/>
          <w:szCs w:val="24"/>
        </w:rPr>
        <w:t>suffisamment  précises  et représentatives.  Lorsque  de  telles  données  ne  seront  pas  disponibles,  incomplètes  ou imprécises, des campagnes de mesures spécifiques</w:t>
      </w:r>
      <w:r w:rsidR="00F22920" w:rsidRPr="00F22920">
        <w:rPr>
          <w:rFonts w:asciiTheme="majorHAnsi" w:hAnsiTheme="majorHAnsi" w:cs="Times New Roman"/>
          <w:color w:val="000000"/>
          <w:sz w:val="24"/>
          <w:szCs w:val="24"/>
        </w:rPr>
        <w:t xml:space="preserve"> </w:t>
      </w:r>
      <w:r w:rsidR="0079066E" w:rsidRPr="00F22920">
        <w:rPr>
          <w:rFonts w:asciiTheme="majorHAnsi" w:hAnsiTheme="majorHAnsi" w:cs="Times New Roman"/>
          <w:color w:val="000000"/>
          <w:sz w:val="24"/>
          <w:szCs w:val="24"/>
        </w:rPr>
        <w:t>seront réalisées</w:t>
      </w:r>
      <w:r w:rsidRPr="00F22920">
        <w:rPr>
          <w:rFonts w:asciiTheme="majorHAnsi" w:hAnsiTheme="majorHAnsi" w:cs="Times New Roman"/>
          <w:color w:val="000000"/>
          <w:sz w:val="24"/>
          <w:szCs w:val="24"/>
        </w:rPr>
        <w:t xml:space="preserve">.  </w:t>
      </w:r>
    </w:p>
    <w:p w:rsidR="0096062B" w:rsidRPr="0096062B" w:rsidRDefault="0096062B" w:rsidP="0096062B">
      <w:pPr>
        <w:autoSpaceDE w:val="0"/>
        <w:autoSpaceDN w:val="0"/>
        <w:adjustRightInd w:val="0"/>
        <w:spacing w:after="0" w:line="360" w:lineRule="auto"/>
        <w:jc w:val="both"/>
        <w:rPr>
          <w:rFonts w:asciiTheme="majorHAnsi" w:hAnsiTheme="majorHAnsi" w:cs="Times New Roman"/>
          <w:color w:val="0070C0"/>
          <w:sz w:val="24"/>
          <w:szCs w:val="24"/>
        </w:rPr>
      </w:pPr>
      <w:r w:rsidRPr="0096062B">
        <w:rPr>
          <w:rFonts w:asciiTheme="majorHAnsi" w:hAnsiTheme="majorHAnsi" w:cs="Times New Roman"/>
          <w:color w:val="0070C0"/>
          <w:sz w:val="24"/>
          <w:szCs w:val="24"/>
        </w:rPr>
        <w:t xml:space="preserve">III.3 Méthodologie de l’audit énergétique      </w:t>
      </w:r>
    </w:p>
    <w:p w:rsidR="0096062B" w:rsidRPr="0096062B" w:rsidRDefault="0096062B" w:rsidP="0096062B">
      <w:pPr>
        <w:autoSpaceDE w:val="0"/>
        <w:autoSpaceDN w:val="0"/>
        <w:adjustRightInd w:val="0"/>
        <w:spacing w:after="0" w:line="360" w:lineRule="auto"/>
        <w:jc w:val="both"/>
        <w:rPr>
          <w:rFonts w:asciiTheme="majorHAnsi" w:hAnsiTheme="majorHAnsi" w:cs="Times New Roman"/>
          <w:color w:val="000000"/>
          <w:sz w:val="24"/>
          <w:szCs w:val="24"/>
        </w:rPr>
      </w:pPr>
      <w:r w:rsidRPr="0096062B">
        <w:rPr>
          <w:rFonts w:asciiTheme="majorHAnsi" w:hAnsiTheme="majorHAnsi" w:cs="Times New Roman"/>
          <w:color w:val="000000"/>
          <w:sz w:val="24"/>
          <w:szCs w:val="24"/>
        </w:rPr>
        <w:t>Le lancement de l’opération de l’audit s’appuie sur deux étapes importantes, le premier est</w:t>
      </w:r>
      <w:r>
        <w:rPr>
          <w:rFonts w:asciiTheme="majorHAnsi" w:hAnsiTheme="majorHAnsi" w:cs="Times New Roman"/>
          <w:color w:val="000000"/>
          <w:sz w:val="24"/>
          <w:szCs w:val="24"/>
        </w:rPr>
        <w:t xml:space="preserve"> </w:t>
      </w:r>
      <w:r w:rsidRPr="0096062B">
        <w:rPr>
          <w:rFonts w:asciiTheme="majorHAnsi" w:hAnsiTheme="majorHAnsi" w:cs="Times New Roman"/>
          <w:color w:val="000000"/>
          <w:sz w:val="24"/>
          <w:szCs w:val="24"/>
        </w:rPr>
        <w:t>un audit préliminaire permettant la connaissance de l’état des lieux, une seconde étape</w:t>
      </w:r>
      <w:r>
        <w:rPr>
          <w:rFonts w:asciiTheme="majorHAnsi" w:hAnsiTheme="majorHAnsi" w:cs="Times New Roman"/>
          <w:color w:val="000000"/>
          <w:sz w:val="24"/>
          <w:szCs w:val="24"/>
        </w:rPr>
        <w:t xml:space="preserve"> </w:t>
      </w:r>
      <w:r w:rsidRPr="0096062B">
        <w:rPr>
          <w:rFonts w:asciiTheme="majorHAnsi" w:hAnsiTheme="majorHAnsi" w:cs="Times New Roman"/>
          <w:color w:val="000000"/>
          <w:sz w:val="24"/>
          <w:szCs w:val="24"/>
        </w:rPr>
        <w:t>permettra une analyse approfondie de la consommation énergétique.</w:t>
      </w:r>
    </w:p>
    <w:p w:rsidR="0096062B" w:rsidRDefault="0096062B" w:rsidP="0096062B">
      <w:pPr>
        <w:autoSpaceDE w:val="0"/>
        <w:autoSpaceDN w:val="0"/>
        <w:adjustRightInd w:val="0"/>
        <w:spacing w:after="0" w:line="360" w:lineRule="auto"/>
        <w:jc w:val="both"/>
        <w:rPr>
          <w:rFonts w:asciiTheme="majorHAnsi" w:hAnsiTheme="majorHAnsi" w:cs="Times New Roman"/>
          <w:color w:val="000000"/>
          <w:sz w:val="24"/>
          <w:szCs w:val="24"/>
        </w:rPr>
      </w:pPr>
      <w:r w:rsidRPr="0096062B">
        <w:rPr>
          <w:rFonts w:asciiTheme="majorHAnsi" w:hAnsiTheme="majorHAnsi" w:cs="Times New Roman"/>
          <w:color w:val="000000"/>
          <w:sz w:val="24"/>
          <w:szCs w:val="24"/>
        </w:rPr>
        <w:t>Dans tous les cas, la procédure de l’audit s’appuie sur les éléments suivants :</w:t>
      </w:r>
    </w:p>
    <w:p w:rsidR="0096062B" w:rsidRDefault="0096062B" w:rsidP="0096062B">
      <w:pPr>
        <w:autoSpaceDE w:val="0"/>
        <w:autoSpaceDN w:val="0"/>
        <w:adjustRightInd w:val="0"/>
        <w:spacing w:after="0" w:line="360" w:lineRule="auto"/>
        <w:jc w:val="center"/>
        <w:rPr>
          <w:rFonts w:asciiTheme="majorHAnsi" w:hAnsiTheme="majorHAnsi" w:cs="Times New Roman"/>
          <w:color w:val="000000"/>
          <w:sz w:val="24"/>
          <w:szCs w:val="24"/>
        </w:rPr>
      </w:pPr>
      <w:r>
        <w:rPr>
          <w:rFonts w:asciiTheme="majorHAnsi" w:hAnsiTheme="majorHAnsi" w:cs="Times New Roman"/>
          <w:noProof/>
          <w:color w:val="000000"/>
          <w:sz w:val="24"/>
          <w:szCs w:val="24"/>
          <w:lang w:eastAsia="fr-FR"/>
        </w:rPr>
        <w:drawing>
          <wp:inline distT="0" distB="0" distL="0" distR="0">
            <wp:extent cx="1722678" cy="3816000"/>
            <wp:effectExtent l="1905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722678" cy="3816000"/>
                    </a:xfrm>
                    <a:prstGeom prst="rect">
                      <a:avLst/>
                    </a:prstGeom>
                    <a:noFill/>
                    <a:ln w="9525">
                      <a:noFill/>
                      <a:miter lim="800000"/>
                      <a:headEnd/>
                      <a:tailEnd/>
                    </a:ln>
                  </pic:spPr>
                </pic:pic>
              </a:graphicData>
            </a:graphic>
          </wp:inline>
        </w:drawing>
      </w:r>
    </w:p>
    <w:p w:rsidR="00445114" w:rsidRPr="0096062B" w:rsidRDefault="00445114" w:rsidP="00445114">
      <w:pPr>
        <w:autoSpaceDE w:val="0"/>
        <w:autoSpaceDN w:val="0"/>
        <w:adjustRightInd w:val="0"/>
        <w:spacing w:after="0" w:line="360" w:lineRule="auto"/>
        <w:ind w:firstLine="708"/>
        <w:jc w:val="both"/>
        <w:rPr>
          <w:rFonts w:asciiTheme="majorHAnsi" w:hAnsiTheme="majorHAnsi" w:cs="Times New Roman"/>
          <w:color w:val="0070C0"/>
          <w:sz w:val="24"/>
          <w:szCs w:val="24"/>
        </w:rPr>
      </w:pPr>
      <w:r w:rsidRPr="0096062B">
        <w:rPr>
          <w:rFonts w:asciiTheme="majorHAnsi" w:hAnsiTheme="majorHAnsi" w:cs="Times New Roman"/>
          <w:color w:val="0070C0"/>
          <w:sz w:val="24"/>
          <w:szCs w:val="24"/>
        </w:rPr>
        <w:t>III.3</w:t>
      </w:r>
      <w:r>
        <w:rPr>
          <w:rFonts w:asciiTheme="majorHAnsi" w:hAnsiTheme="majorHAnsi" w:cs="Times New Roman"/>
          <w:color w:val="0070C0"/>
          <w:sz w:val="24"/>
          <w:szCs w:val="24"/>
        </w:rPr>
        <w:t>.1</w:t>
      </w:r>
      <w:r w:rsidRPr="0096062B">
        <w:rPr>
          <w:rFonts w:asciiTheme="majorHAnsi" w:hAnsiTheme="majorHAnsi" w:cs="Times New Roman"/>
          <w:color w:val="0070C0"/>
          <w:sz w:val="24"/>
          <w:szCs w:val="24"/>
        </w:rPr>
        <w:t xml:space="preserve"> </w:t>
      </w:r>
      <w:r>
        <w:rPr>
          <w:rFonts w:asciiTheme="majorHAnsi" w:hAnsiTheme="majorHAnsi" w:cs="Times New Roman"/>
          <w:color w:val="0070C0"/>
          <w:sz w:val="24"/>
          <w:szCs w:val="24"/>
        </w:rPr>
        <w:t>Audit préliminaire</w:t>
      </w:r>
      <w:r w:rsidRPr="0096062B">
        <w:rPr>
          <w:rFonts w:asciiTheme="majorHAnsi" w:hAnsiTheme="majorHAnsi" w:cs="Times New Roman"/>
          <w:color w:val="0070C0"/>
          <w:sz w:val="24"/>
          <w:szCs w:val="24"/>
        </w:rPr>
        <w:t xml:space="preserve">      </w:t>
      </w:r>
    </w:p>
    <w:p w:rsidR="00445114" w:rsidRDefault="00445114" w:rsidP="00445114">
      <w:pPr>
        <w:autoSpaceDE w:val="0"/>
        <w:autoSpaceDN w:val="0"/>
        <w:adjustRightInd w:val="0"/>
        <w:spacing w:after="0" w:line="360" w:lineRule="auto"/>
        <w:jc w:val="both"/>
        <w:rPr>
          <w:rFonts w:asciiTheme="majorHAnsi" w:hAnsiTheme="majorHAnsi" w:cs="Times New Roman"/>
          <w:color w:val="000000"/>
          <w:sz w:val="24"/>
          <w:szCs w:val="24"/>
        </w:rPr>
      </w:pPr>
      <w:r w:rsidRPr="00445114">
        <w:rPr>
          <w:rFonts w:asciiTheme="majorHAnsi" w:hAnsiTheme="majorHAnsi" w:cs="Times New Roman"/>
          <w:color w:val="000000"/>
          <w:sz w:val="24"/>
          <w:szCs w:val="24"/>
        </w:rPr>
        <w:t>Une étude et une analyse globale de la consommation énergétique sera faite en tenant compte des facturations des fournisseurs d’énergie, le résultat débouchera sur des recommandations et</w:t>
      </w:r>
      <w:r>
        <w:rPr>
          <w:rFonts w:asciiTheme="majorHAnsi" w:hAnsiTheme="majorHAnsi" w:cs="Times New Roman"/>
          <w:color w:val="000000"/>
          <w:sz w:val="24"/>
          <w:szCs w:val="24"/>
        </w:rPr>
        <w:t xml:space="preserve"> </w:t>
      </w:r>
      <w:r w:rsidRPr="00445114">
        <w:rPr>
          <w:rFonts w:asciiTheme="majorHAnsi" w:hAnsiTheme="majorHAnsi" w:cs="Times New Roman"/>
          <w:color w:val="000000"/>
          <w:sz w:val="24"/>
          <w:szCs w:val="24"/>
        </w:rPr>
        <w:t>des solutions, tel que revoir les données de facturation, formation du personnel, changement</w:t>
      </w:r>
      <w:r>
        <w:rPr>
          <w:rFonts w:asciiTheme="majorHAnsi" w:hAnsiTheme="majorHAnsi" w:cs="Times New Roman"/>
          <w:color w:val="000000"/>
          <w:sz w:val="24"/>
          <w:szCs w:val="24"/>
        </w:rPr>
        <w:t xml:space="preserve"> </w:t>
      </w:r>
      <w:r w:rsidRPr="00445114">
        <w:rPr>
          <w:rFonts w:asciiTheme="majorHAnsi" w:hAnsiTheme="majorHAnsi" w:cs="Times New Roman"/>
          <w:color w:val="000000"/>
          <w:sz w:val="24"/>
          <w:szCs w:val="24"/>
        </w:rPr>
        <w:t>d’usage, faible investissement, l’impact financier sera immédiat, soit à court termes.</w:t>
      </w:r>
    </w:p>
    <w:p w:rsidR="00E30628" w:rsidRPr="00E30628" w:rsidRDefault="00E30628" w:rsidP="00AB174A">
      <w:pPr>
        <w:pStyle w:val="Paragraphedeliste"/>
        <w:numPr>
          <w:ilvl w:val="0"/>
          <w:numId w:val="5"/>
        </w:numPr>
        <w:autoSpaceDE w:val="0"/>
        <w:autoSpaceDN w:val="0"/>
        <w:adjustRightInd w:val="0"/>
        <w:spacing w:after="0" w:line="360" w:lineRule="auto"/>
        <w:jc w:val="both"/>
        <w:rPr>
          <w:rFonts w:asciiTheme="majorHAnsi" w:hAnsiTheme="majorHAnsi" w:cs="Times New Roman"/>
          <w:color w:val="0070C0"/>
          <w:sz w:val="24"/>
          <w:szCs w:val="24"/>
        </w:rPr>
      </w:pPr>
      <w:r w:rsidRPr="00E30628">
        <w:rPr>
          <w:rFonts w:asciiTheme="majorHAnsi" w:hAnsiTheme="majorHAnsi" w:cs="Times New Roman"/>
          <w:color w:val="0070C0"/>
          <w:sz w:val="24"/>
          <w:szCs w:val="24"/>
        </w:rPr>
        <w:lastRenderedPageBreak/>
        <w:t xml:space="preserve">Contact préliminaire </w:t>
      </w:r>
    </w:p>
    <w:p w:rsidR="00E30628" w:rsidRPr="00E30628" w:rsidRDefault="00E30628" w:rsidP="00E30628">
      <w:pPr>
        <w:autoSpaceDE w:val="0"/>
        <w:autoSpaceDN w:val="0"/>
        <w:adjustRightInd w:val="0"/>
        <w:spacing w:after="0" w:line="360" w:lineRule="auto"/>
        <w:jc w:val="both"/>
        <w:rPr>
          <w:rFonts w:asciiTheme="majorHAnsi" w:hAnsiTheme="majorHAnsi" w:cs="Times New Roman"/>
          <w:color w:val="000000"/>
          <w:sz w:val="24"/>
          <w:szCs w:val="24"/>
        </w:rPr>
      </w:pPr>
      <w:r w:rsidRPr="00E30628">
        <w:rPr>
          <w:rFonts w:asciiTheme="majorHAnsi" w:hAnsiTheme="majorHAnsi" w:cs="Times New Roman"/>
          <w:color w:val="000000"/>
          <w:sz w:val="24"/>
          <w:szCs w:val="24"/>
        </w:rPr>
        <w:t>Cette approche débutera par un contact préliminaire entre l’auditeur et l’entreprise à auditer, particulièrement les premiers responsables de la société, parce que l’audit énergétique est</w:t>
      </w:r>
      <w:r>
        <w:rPr>
          <w:rFonts w:asciiTheme="majorHAnsi" w:hAnsiTheme="majorHAnsi" w:cs="Times New Roman"/>
          <w:color w:val="000000"/>
          <w:sz w:val="24"/>
          <w:szCs w:val="24"/>
        </w:rPr>
        <w:t xml:space="preserve"> </w:t>
      </w:r>
      <w:r w:rsidRPr="00E30628">
        <w:rPr>
          <w:rFonts w:asciiTheme="majorHAnsi" w:hAnsiTheme="majorHAnsi" w:cs="Times New Roman"/>
          <w:color w:val="000000"/>
          <w:sz w:val="24"/>
          <w:szCs w:val="24"/>
        </w:rPr>
        <w:t>devenu obligatoire pour les grands consommateurs, d’où les responsables doivent être</w:t>
      </w:r>
      <w:r>
        <w:rPr>
          <w:rFonts w:asciiTheme="majorHAnsi" w:hAnsiTheme="majorHAnsi" w:cs="Times New Roman"/>
          <w:color w:val="000000"/>
          <w:sz w:val="24"/>
          <w:szCs w:val="24"/>
        </w:rPr>
        <w:t xml:space="preserve"> </w:t>
      </w:r>
      <w:r w:rsidRPr="00E30628">
        <w:rPr>
          <w:rFonts w:asciiTheme="majorHAnsi" w:hAnsiTheme="majorHAnsi" w:cs="Times New Roman"/>
          <w:color w:val="000000"/>
          <w:sz w:val="24"/>
          <w:szCs w:val="24"/>
        </w:rPr>
        <w:t>informés de toutes les étapes. La direction délèguera une personne qui sera en contact avec</w:t>
      </w:r>
      <w:r>
        <w:rPr>
          <w:rFonts w:asciiTheme="majorHAnsi" w:hAnsiTheme="majorHAnsi" w:cs="Times New Roman"/>
          <w:color w:val="000000"/>
          <w:sz w:val="24"/>
          <w:szCs w:val="24"/>
        </w:rPr>
        <w:t xml:space="preserve"> </w:t>
      </w:r>
      <w:r w:rsidRPr="00E30628">
        <w:rPr>
          <w:rFonts w:asciiTheme="majorHAnsi" w:hAnsiTheme="majorHAnsi" w:cs="Times New Roman"/>
          <w:color w:val="000000"/>
          <w:sz w:val="24"/>
          <w:szCs w:val="24"/>
        </w:rPr>
        <w:t>les</w:t>
      </w:r>
      <w:r>
        <w:rPr>
          <w:rFonts w:asciiTheme="majorHAnsi" w:hAnsiTheme="majorHAnsi" w:cs="Times New Roman"/>
          <w:color w:val="000000"/>
          <w:sz w:val="24"/>
          <w:szCs w:val="24"/>
        </w:rPr>
        <w:t xml:space="preserve"> </w:t>
      </w:r>
      <w:r w:rsidRPr="00E30628">
        <w:rPr>
          <w:rFonts w:asciiTheme="majorHAnsi" w:hAnsiTheme="majorHAnsi" w:cs="Times New Roman"/>
          <w:color w:val="000000"/>
          <w:sz w:val="24"/>
          <w:szCs w:val="24"/>
        </w:rPr>
        <w:t>personnes qui ont la charge de l’audit, pour le suivi des opérations et la fourniture des</w:t>
      </w:r>
      <w:r>
        <w:rPr>
          <w:rFonts w:asciiTheme="majorHAnsi" w:hAnsiTheme="majorHAnsi" w:cs="Times New Roman"/>
          <w:color w:val="000000"/>
          <w:sz w:val="24"/>
          <w:szCs w:val="24"/>
        </w:rPr>
        <w:t xml:space="preserve"> </w:t>
      </w:r>
      <w:r w:rsidRPr="00E30628">
        <w:rPr>
          <w:rFonts w:asciiTheme="majorHAnsi" w:hAnsiTheme="majorHAnsi" w:cs="Times New Roman"/>
          <w:color w:val="000000"/>
          <w:sz w:val="24"/>
          <w:szCs w:val="24"/>
        </w:rPr>
        <w:t xml:space="preserve">informations et des documents nécessaires. </w:t>
      </w:r>
    </w:p>
    <w:p w:rsidR="00E30628" w:rsidRPr="00E30628" w:rsidRDefault="00E30628" w:rsidP="00E30628">
      <w:pPr>
        <w:autoSpaceDE w:val="0"/>
        <w:autoSpaceDN w:val="0"/>
        <w:adjustRightInd w:val="0"/>
        <w:spacing w:after="0" w:line="360" w:lineRule="auto"/>
        <w:jc w:val="both"/>
        <w:rPr>
          <w:rFonts w:asciiTheme="majorHAnsi" w:hAnsiTheme="majorHAnsi" w:cs="Times New Roman"/>
          <w:color w:val="000000"/>
          <w:sz w:val="24"/>
          <w:szCs w:val="24"/>
        </w:rPr>
      </w:pPr>
      <w:r w:rsidRPr="00E30628">
        <w:rPr>
          <w:rFonts w:asciiTheme="majorHAnsi" w:hAnsiTheme="majorHAnsi" w:cs="Times New Roman"/>
          <w:color w:val="000000"/>
          <w:sz w:val="24"/>
          <w:szCs w:val="24"/>
        </w:rPr>
        <w:t>L’auditeur sera tenu de certaines obligations envers l’entreprise à auditer :</w:t>
      </w:r>
    </w:p>
    <w:p w:rsidR="00E30628" w:rsidRPr="00E30628" w:rsidRDefault="00E30628" w:rsidP="00AB174A">
      <w:pPr>
        <w:pStyle w:val="Paragraphedeliste"/>
        <w:numPr>
          <w:ilvl w:val="0"/>
          <w:numId w:val="6"/>
        </w:numPr>
        <w:autoSpaceDE w:val="0"/>
        <w:autoSpaceDN w:val="0"/>
        <w:adjustRightInd w:val="0"/>
        <w:spacing w:after="0" w:line="360" w:lineRule="auto"/>
        <w:jc w:val="both"/>
        <w:rPr>
          <w:rFonts w:asciiTheme="majorHAnsi" w:hAnsiTheme="majorHAnsi" w:cs="Times New Roman"/>
          <w:color w:val="000000"/>
          <w:sz w:val="24"/>
          <w:szCs w:val="24"/>
        </w:rPr>
      </w:pPr>
      <w:r w:rsidRPr="00E30628">
        <w:rPr>
          <w:rFonts w:asciiTheme="majorHAnsi" w:hAnsiTheme="majorHAnsi" w:cs="Times New Roman"/>
          <w:color w:val="000000"/>
          <w:sz w:val="24"/>
          <w:szCs w:val="24"/>
        </w:rPr>
        <w:t xml:space="preserve">de présenter son organisme, et tous les documents y afférents.  </w:t>
      </w:r>
    </w:p>
    <w:p w:rsidR="00E30628" w:rsidRPr="00E30628" w:rsidRDefault="00E30628" w:rsidP="00AB174A">
      <w:pPr>
        <w:pStyle w:val="Paragraphedeliste"/>
        <w:numPr>
          <w:ilvl w:val="0"/>
          <w:numId w:val="6"/>
        </w:numPr>
        <w:autoSpaceDE w:val="0"/>
        <w:autoSpaceDN w:val="0"/>
        <w:adjustRightInd w:val="0"/>
        <w:spacing w:after="0" w:line="360" w:lineRule="auto"/>
        <w:jc w:val="both"/>
        <w:rPr>
          <w:rFonts w:asciiTheme="majorHAnsi" w:hAnsiTheme="majorHAnsi" w:cs="Times New Roman"/>
          <w:color w:val="000000"/>
          <w:sz w:val="24"/>
          <w:szCs w:val="24"/>
        </w:rPr>
      </w:pPr>
      <w:r w:rsidRPr="00E30628">
        <w:rPr>
          <w:rFonts w:asciiTheme="majorHAnsi" w:hAnsiTheme="majorHAnsi" w:cs="Times New Roman"/>
          <w:color w:val="000000"/>
          <w:sz w:val="24"/>
          <w:szCs w:val="24"/>
        </w:rPr>
        <w:t>est tenu par la confidentialité sur toutes les informations reçues de l’entreprise.</w:t>
      </w:r>
    </w:p>
    <w:p w:rsidR="00E30628" w:rsidRPr="00E30628" w:rsidRDefault="00E30628" w:rsidP="00AB174A">
      <w:pPr>
        <w:pStyle w:val="Paragraphedeliste"/>
        <w:numPr>
          <w:ilvl w:val="0"/>
          <w:numId w:val="6"/>
        </w:numPr>
        <w:autoSpaceDE w:val="0"/>
        <w:autoSpaceDN w:val="0"/>
        <w:adjustRightInd w:val="0"/>
        <w:spacing w:after="0" w:line="360" w:lineRule="auto"/>
        <w:jc w:val="both"/>
        <w:rPr>
          <w:rFonts w:asciiTheme="majorHAnsi" w:hAnsiTheme="majorHAnsi" w:cs="Times New Roman"/>
          <w:color w:val="000000"/>
          <w:sz w:val="24"/>
          <w:szCs w:val="24"/>
        </w:rPr>
      </w:pPr>
      <w:r w:rsidRPr="00E30628">
        <w:rPr>
          <w:rFonts w:asciiTheme="majorHAnsi" w:hAnsiTheme="majorHAnsi" w:cs="Times New Roman"/>
          <w:color w:val="000000"/>
          <w:sz w:val="24"/>
          <w:szCs w:val="24"/>
        </w:rPr>
        <w:t>s’engage à la transparence envers l’établissement à auditer.</w:t>
      </w:r>
    </w:p>
    <w:p w:rsidR="00E30628" w:rsidRPr="00E30628" w:rsidRDefault="00E30628" w:rsidP="00AB174A">
      <w:pPr>
        <w:pStyle w:val="Paragraphedeliste"/>
        <w:numPr>
          <w:ilvl w:val="0"/>
          <w:numId w:val="6"/>
        </w:numPr>
        <w:autoSpaceDE w:val="0"/>
        <w:autoSpaceDN w:val="0"/>
        <w:adjustRightInd w:val="0"/>
        <w:spacing w:after="0" w:line="360" w:lineRule="auto"/>
        <w:jc w:val="both"/>
        <w:rPr>
          <w:rFonts w:asciiTheme="majorHAnsi" w:hAnsiTheme="majorHAnsi" w:cs="Times New Roman"/>
          <w:color w:val="000000"/>
          <w:sz w:val="24"/>
          <w:szCs w:val="24"/>
        </w:rPr>
      </w:pPr>
      <w:r w:rsidRPr="00E30628">
        <w:rPr>
          <w:rFonts w:asciiTheme="majorHAnsi" w:hAnsiTheme="majorHAnsi" w:cs="Times New Roman"/>
          <w:color w:val="000000"/>
          <w:sz w:val="24"/>
          <w:szCs w:val="24"/>
        </w:rPr>
        <w:t>est tenu de respecter les règles et les consignes de sécurité à l’intérieur de l’établissement.</w:t>
      </w:r>
    </w:p>
    <w:p w:rsidR="00E30628" w:rsidRPr="00E30628" w:rsidRDefault="00E30628" w:rsidP="00E30628">
      <w:pPr>
        <w:autoSpaceDE w:val="0"/>
        <w:autoSpaceDN w:val="0"/>
        <w:adjustRightInd w:val="0"/>
        <w:spacing w:after="0" w:line="360" w:lineRule="auto"/>
        <w:jc w:val="both"/>
        <w:rPr>
          <w:rFonts w:asciiTheme="majorHAnsi" w:hAnsiTheme="majorHAnsi" w:cs="Times New Roman"/>
          <w:color w:val="000000"/>
          <w:sz w:val="24"/>
          <w:szCs w:val="24"/>
        </w:rPr>
      </w:pPr>
      <w:r w:rsidRPr="00E30628">
        <w:rPr>
          <w:rFonts w:asciiTheme="majorHAnsi" w:hAnsiTheme="majorHAnsi" w:cs="Times New Roman"/>
          <w:color w:val="000000"/>
          <w:sz w:val="24"/>
          <w:szCs w:val="24"/>
        </w:rPr>
        <w:t xml:space="preserve">De même l’entreprise sera tenue de certaines obligations envers l’auditeur : </w:t>
      </w:r>
    </w:p>
    <w:p w:rsidR="00E30628" w:rsidRPr="00E30628" w:rsidRDefault="00E30628" w:rsidP="00AB174A">
      <w:pPr>
        <w:pStyle w:val="Paragraphedeliste"/>
        <w:numPr>
          <w:ilvl w:val="0"/>
          <w:numId w:val="7"/>
        </w:numPr>
        <w:autoSpaceDE w:val="0"/>
        <w:autoSpaceDN w:val="0"/>
        <w:adjustRightInd w:val="0"/>
        <w:spacing w:after="0" w:line="360" w:lineRule="auto"/>
        <w:jc w:val="both"/>
        <w:rPr>
          <w:rFonts w:asciiTheme="majorHAnsi" w:hAnsiTheme="majorHAnsi" w:cs="Times New Roman"/>
          <w:color w:val="000000"/>
          <w:sz w:val="24"/>
          <w:szCs w:val="24"/>
        </w:rPr>
      </w:pPr>
      <w:r w:rsidRPr="00E30628">
        <w:rPr>
          <w:rFonts w:asciiTheme="majorHAnsi" w:hAnsiTheme="majorHAnsi" w:cs="Times New Roman"/>
          <w:color w:val="000000"/>
          <w:sz w:val="24"/>
          <w:szCs w:val="24"/>
        </w:rPr>
        <w:t>déléguer une personne qui sera le lien entre l’auditeur et l’entreprise.</w:t>
      </w:r>
    </w:p>
    <w:p w:rsidR="00E30628" w:rsidRPr="00E30628" w:rsidRDefault="00E30628" w:rsidP="00AB174A">
      <w:pPr>
        <w:pStyle w:val="Paragraphedeliste"/>
        <w:numPr>
          <w:ilvl w:val="0"/>
          <w:numId w:val="7"/>
        </w:numPr>
        <w:autoSpaceDE w:val="0"/>
        <w:autoSpaceDN w:val="0"/>
        <w:adjustRightInd w:val="0"/>
        <w:spacing w:after="0" w:line="360" w:lineRule="auto"/>
        <w:jc w:val="both"/>
        <w:rPr>
          <w:rFonts w:asciiTheme="majorHAnsi" w:hAnsiTheme="majorHAnsi" w:cs="Times New Roman"/>
          <w:color w:val="000000"/>
          <w:sz w:val="24"/>
          <w:szCs w:val="24"/>
        </w:rPr>
      </w:pPr>
      <w:r w:rsidRPr="00E30628">
        <w:rPr>
          <w:rFonts w:asciiTheme="majorHAnsi" w:hAnsiTheme="majorHAnsi" w:cs="Times New Roman"/>
          <w:color w:val="000000"/>
          <w:sz w:val="24"/>
          <w:szCs w:val="24"/>
        </w:rPr>
        <w:t>fournir tous les documents nécessaires demandés par l’auditeur.</w:t>
      </w:r>
    </w:p>
    <w:p w:rsidR="00E30628" w:rsidRPr="00E30628" w:rsidRDefault="00E30628" w:rsidP="00AB174A">
      <w:pPr>
        <w:pStyle w:val="Paragraphedeliste"/>
        <w:numPr>
          <w:ilvl w:val="0"/>
          <w:numId w:val="7"/>
        </w:numPr>
        <w:autoSpaceDE w:val="0"/>
        <w:autoSpaceDN w:val="0"/>
        <w:adjustRightInd w:val="0"/>
        <w:spacing w:after="0" w:line="360" w:lineRule="auto"/>
        <w:jc w:val="both"/>
        <w:rPr>
          <w:rFonts w:asciiTheme="majorHAnsi" w:hAnsiTheme="majorHAnsi" w:cs="Times New Roman"/>
          <w:color w:val="000000"/>
          <w:sz w:val="24"/>
          <w:szCs w:val="24"/>
        </w:rPr>
      </w:pPr>
      <w:r w:rsidRPr="00E30628">
        <w:rPr>
          <w:rFonts w:asciiTheme="majorHAnsi" w:hAnsiTheme="majorHAnsi" w:cs="Times New Roman"/>
          <w:color w:val="000000"/>
          <w:sz w:val="24"/>
          <w:szCs w:val="24"/>
        </w:rPr>
        <w:t xml:space="preserve">avoir accès aux lieux et sites demandés par l’auditeur.  </w:t>
      </w:r>
    </w:p>
    <w:p w:rsidR="00E30628" w:rsidRPr="00E30628" w:rsidRDefault="00E30628" w:rsidP="00AB174A">
      <w:pPr>
        <w:pStyle w:val="Paragraphedeliste"/>
        <w:numPr>
          <w:ilvl w:val="0"/>
          <w:numId w:val="5"/>
        </w:numPr>
        <w:autoSpaceDE w:val="0"/>
        <w:autoSpaceDN w:val="0"/>
        <w:adjustRightInd w:val="0"/>
        <w:spacing w:after="0" w:line="360" w:lineRule="auto"/>
        <w:jc w:val="both"/>
        <w:rPr>
          <w:rFonts w:asciiTheme="majorHAnsi" w:hAnsiTheme="majorHAnsi" w:cs="Times New Roman"/>
          <w:color w:val="0070C0"/>
          <w:sz w:val="24"/>
          <w:szCs w:val="24"/>
        </w:rPr>
      </w:pPr>
      <w:r w:rsidRPr="00E30628">
        <w:rPr>
          <w:rFonts w:asciiTheme="majorHAnsi" w:hAnsiTheme="majorHAnsi" w:cs="Times New Roman"/>
          <w:color w:val="0070C0"/>
          <w:sz w:val="24"/>
          <w:szCs w:val="24"/>
        </w:rPr>
        <w:t xml:space="preserve">Réunion de démarrage </w:t>
      </w:r>
    </w:p>
    <w:p w:rsidR="00E30628" w:rsidRPr="00E30628" w:rsidRDefault="00E30628" w:rsidP="00E30628">
      <w:pPr>
        <w:autoSpaceDE w:val="0"/>
        <w:autoSpaceDN w:val="0"/>
        <w:adjustRightInd w:val="0"/>
        <w:spacing w:after="0" w:line="360" w:lineRule="auto"/>
        <w:jc w:val="both"/>
        <w:rPr>
          <w:rFonts w:asciiTheme="majorHAnsi" w:hAnsiTheme="majorHAnsi" w:cs="Times New Roman"/>
          <w:color w:val="000000"/>
          <w:sz w:val="24"/>
          <w:szCs w:val="24"/>
        </w:rPr>
      </w:pPr>
      <w:r w:rsidRPr="00E30628">
        <w:rPr>
          <w:rFonts w:asciiTheme="majorHAnsi" w:hAnsiTheme="majorHAnsi" w:cs="Times New Roman"/>
          <w:color w:val="000000"/>
          <w:sz w:val="24"/>
          <w:szCs w:val="24"/>
        </w:rPr>
        <w:t>Une réunion de démarrage sera programmée, pour définir l’échéancier de travail, la</w:t>
      </w:r>
      <w:r>
        <w:rPr>
          <w:rFonts w:asciiTheme="majorHAnsi" w:hAnsiTheme="majorHAnsi" w:cs="Times New Roman"/>
          <w:color w:val="000000"/>
          <w:sz w:val="24"/>
          <w:szCs w:val="24"/>
        </w:rPr>
        <w:t xml:space="preserve"> </w:t>
      </w:r>
      <w:r w:rsidRPr="00E30628">
        <w:rPr>
          <w:rFonts w:asciiTheme="majorHAnsi" w:hAnsiTheme="majorHAnsi" w:cs="Times New Roman"/>
          <w:color w:val="000000"/>
          <w:sz w:val="24"/>
          <w:szCs w:val="24"/>
        </w:rPr>
        <w:t>méthodologie à suivre et les exigences des deux parties pour trouver un plan d’action et de</w:t>
      </w:r>
      <w:r>
        <w:rPr>
          <w:rFonts w:asciiTheme="majorHAnsi" w:hAnsiTheme="majorHAnsi" w:cs="Times New Roman"/>
          <w:color w:val="000000"/>
          <w:sz w:val="24"/>
          <w:szCs w:val="24"/>
        </w:rPr>
        <w:t xml:space="preserve"> </w:t>
      </w:r>
      <w:r w:rsidRPr="00E30628">
        <w:rPr>
          <w:rFonts w:asciiTheme="majorHAnsi" w:hAnsiTheme="majorHAnsi" w:cs="Times New Roman"/>
          <w:color w:val="000000"/>
          <w:sz w:val="24"/>
          <w:szCs w:val="24"/>
        </w:rPr>
        <w:t xml:space="preserve">démarrer l’opération d’audit. </w:t>
      </w:r>
    </w:p>
    <w:p w:rsidR="00E30628" w:rsidRPr="00E30628" w:rsidRDefault="00E30628" w:rsidP="00E30628">
      <w:pPr>
        <w:autoSpaceDE w:val="0"/>
        <w:autoSpaceDN w:val="0"/>
        <w:adjustRightInd w:val="0"/>
        <w:spacing w:after="0" w:line="360" w:lineRule="auto"/>
        <w:jc w:val="both"/>
        <w:rPr>
          <w:rFonts w:asciiTheme="majorHAnsi" w:hAnsiTheme="majorHAnsi" w:cs="Times New Roman"/>
          <w:color w:val="000000"/>
          <w:sz w:val="24"/>
          <w:szCs w:val="24"/>
        </w:rPr>
      </w:pPr>
      <w:r w:rsidRPr="00E30628">
        <w:rPr>
          <w:rFonts w:asciiTheme="majorHAnsi" w:hAnsiTheme="majorHAnsi" w:cs="Times New Roman"/>
          <w:color w:val="000000"/>
          <w:sz w:val="24"/>
          <w:szCs w:val="24"/>
        </w:rPr>
        <w:t>Au préalable un périmètre devra être définie qui englobera 80 % de la facturation de</w:t>
      </w:r>
      <w:r>
        <w:rPr>
          <w:rFonts w:asciiTheme="majorHAnsi" w:hAnsiTheme="majorHAnsi" w:cs="Times New Roman"/>
          <w:color w:val="000000"/>
          <w:sz w:val="24"/>
          <w:szCs w:val="24"/>
        </w:rPr>
        <w:t xml:space="preserve"> </w:t>
      </w:r>
      <w:r w:rsidRPr="00E30628">
        <w:rPr>
          <w:rFonts w:asciiTheme="majorHAnsi" w:hAnsiTheme="majorHAnsi" w:cs="Times New Roman"/>
          <w:color w:val="000000"/>
          <w:sz w:val="24"/>
          <w:szCs w:val="24"/>
        </w:rPr>
        <w:t>l’entreprise,  les consignes de sécurité et une mention de confidentialité doivent être</w:t>
      </w:r>
      <w:r>
        <w:rPr>
          <w:rFonts w:asciiTheme="majorHAnsi" w:hAnsiTheme="majorHAnsi" w:cs="Times New Roman"/>
          <w:color w:val="000000"/>
          <w:sz w:val="24"/>
          <w:szCs w:val="24"/>
        </w:rPr>
        <w:t xml:space="preserve"> </w:t>
      </w:r>
      <w:r w:rsidRPr="00E30628">
        <w:rPr>
          <w:rFonts w:asciiTheme="majorHAnsi" w:hAnsiTheme="majorHAnsi" w:cs="Times New Roman"/>
          <w:color w:val="000000"/>
          <w:sz w:val="24"/>
          <w:szCs w:val="24"/>
        </w:rPr>
        <w:t>approuvées par le personnel en charge de l’audit ; suivra ensuite une programmation des</w:t>
      </w:r>
      <w:r>
        <w:rPr>
          <w:rFonts w:asciiTheme="majorHAnsi" w:hAnsiTheme="majorHAnsi" w:cs="Times New Roman"/>
          <w:color w:val="000000"/>
          <w:sz w:val="24"/>
          <w:szCs w:val="24"/>
        </w:rPr>
        <w:t xml:space="preserve"> </w:t>
      </w:r>
      <w:r w:rsidRPr="00E30628">
        <w:rPr>
          <w:rFonts w:asciiTheme="majorHAnsi" w:hAnsiTheme="majorHAnsi" w:cs="Times New Roman"/>
          <w:color w:val="000000"/>
          <w:sz w:val="24"/>
          <w:szCs w:val="24"/>
        </w:rPr>
        <w:t xml:space="preserve">journées et des lieux de visites. </w:t>
      </w:r>
    </w:p>
    <w:p w:rsidR="00E30628" w:rsidRPr="00E30628" w:rsidRDefault="00E30628" w:rsidP="00E30628">
      <w:pPr>
        <w:autoSpaceDE w:val="0"/>
        <w:autoSpaceDN w:val="0"/>
        <w:adjustRightInd w:val="0"/>
        <w:spacing w:after="0" w:line="360" w:lineRule="auto"/>
        <w:jc w:val="both"/>
        <w:rPr>
          <w:rFonts w:asciiTheme="majorHAnsi" w:hAnsiTheme="majorHAnsi" w:cs="Times New Roman"/>
          <w:color w:val="000000"/>
          <w:sz w:val="24"/>
          <w:szCs w:val="24"/>
        </w:rPr>
      </w:pPr>
      <w:r w:rsidRPr="00E30628">
        <w:rPr>
          <w:rFonts w:asciiTheme="majorHAnsi" w:hAnsiTheme="majorHAnsi" w:cs="Times New Roman"/>
          <w:color w:val="000000"/>
          <w:sz w:val="24"/>
          <w:szCs w:val="24"/>
        </w:rPr>
        <w:t>La personne déléguée par l’entreprise fournira au prestataire les documents nécessaires</w:t>
      </w:r>
      <w:r>
        <w:rPr>
          <w:rFonts w:asciiTheme="majorHAnsi" w:hAnsiTheme="majorHAnsi" w:cs="Times New Roman"/>
          <w:color w:val="000000"/>
          <w:sz w:val="24"/>
          <w:szCs w:val="24"/>
        </w:rPr>
        <w:t xml:space="preserve"> </w:t>
      </w:r>
      <w:r w:rsidRPr="00E30628">
        <w:rPr>
          <w:rFonts w:asciiTheme="majorHAnsi" w:hAnsiTheme="majorHAnsi" w:cs="Times New Roman"/>
          <w:color w:val="000000"/>
          <w:sz w:val="24"/>
          <w:szCs w:val="24"/>
        </w:rPr>
        <w:t xml:space="preserve">particulièrement : </w:t>
      </w:r>
    </w:p>
    <w:p w:rsidR="00E30628" w:rsidRPr="00E30628" w:rsidRDefault="00E30628"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color w:val="000000"/>
          <w:sz w:val="24"/>
          <w:szCs w:val="24"/>
        </w:rPr>
      </w:pPr>
      <w:r w:rsidRPr="00E30628">
        <w:rPr>
          <w:rFonts w:asciiTheme="majorHAnsi" w:hAnsiTheme="majorHAnsi" w:cs="Times New Roman"/>
          <w:color w:val="000000"/>
          <w:sz w:val="24"/>
          <w:szCs w:val="24"/>
        </w:rPr>
        <w:t>Un plan masse du site, un plan de situation.</w:t>
      </w:r>
    </w:p>
    <w:p w:rsidR="00E30628" w:rsidRPr="00E30628" w:rsidRDefault="00E30628"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color w:val="000000"/>
          <w:sz w:val="24"/>
          <w:szCs w:val="24"/>
        </w:rPr>
      </w:pPr>
      <w:r w:rsidRPr="00E30628">
        <w:rPr>
          <w:rFonts w:asciiTheme="majorHAnsi" w:hAnsiTheme="majorHAnsi" w:cs="Times New Roman"/>
          <w:color w:val="000000"/>
          <w:sz w:val="24"/>
          <w:szCs w:val="24"/>
        </w:rPr>
        <w:t>La consommation énergétique mensuelle sur une période de trois ans.</w:t>
      </w:r>
    </w:p>
    <w:p w:rsidR="00E30628" w:rsidRPr="00E30628" w:rsidRDefault="00E30628"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color w:val="000000"/>
          <w:sz w:val="24"/>
          <w:szCs w:val="24"/>
        </w:rPr>
      </w:pPr>
      <w:r w:rsidRPr="00E30628">
        <w:rPr>
          <w:rFonts w:asciiTheme="majorHAnsi" w:hAnsiTheme="majorHAnsi" w:cs="Times New Roman"/>
          <w:color w:val="000000"/>
          <w:sz w:val="24"/>
          <w:szCs w:val="24"/>
        </w:rPr>
        <w:t>Les détails du processus de production.</w:t>
      </w:r>
    </w:p>
    <w:p w:rsidR="00445114" w:rsidRDefault="00E30628"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color w:val="000000"/>
          <w:sz w:val="24"/>
          <w:szCs w:val="24"/>
        </w:rPr>
      </w:pPr>
      <w:r w:rsidRPr="00E30628">
        <w:rPr>
          <w:rFonts w:asciiTheme="majorHAnsi" w:hAnsiTheme="majorHAnsi" w:cs="Times New Roman"/>
          <w:color w:val="000000"/>
          <w:sz w:val="24"/>
          <w:szCs w:val="24"/>
        </w:rPr>
        <w:t>Les quantités produites sur la même période.</w:t>
      </w:r>
    </w:p>
    <w:p w:rsidR="00E30628" w:rsidRPr="003272CE" w:rsidRDefault="00E30628"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color w:val="000000"/>
          <w:sz w:val="24"/>
          <w:szCs w:val="24"/>
        </w:rPr>
      </w:pPr>
      <w:r w:rsidRPr="003272CE">
        <w:rPr>
          <w:rFonts w:asciiTheme="majorHAnsi" w:hAnsiTheme="majorHAnsi" w:cs="Times New Roman"/>
          <w:color w:val="000000"/>
          <w:sz w:val="24"/>
          <w:szCs w:val="24"/>
        </w:rPr>
        <w:t>Les circuits des fluides : production, distribution et consommation.</w:t>
      </w:r>
    </w:p>
    <w:p w:rsidR="00E30628" w:rsidRDefault="00E30628"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color w:val="000000"/>
          <w:sz w:val="24"/>
          <w:szCs w:val="24"/>
        </w:rPr>
      </w:pPr>
      <w:r w:rsidRPr="003272CE">
        <w:rPr>
          <w:rFonts w:asciiTheme="majorHAnsi" w:hAnsiTheme="majorHAnsi" w:cs="Times New Roman"/>
          <w:color w:val="000000"/>
          <w:sz w:val="24"/>
          <w:szCs w:val="24"/>
        </w:rPr>
        <w:t>L’utilisation des vecteurs d’énergie par groupes d’équipements ou par bâtiments.</w:t>
      </w:r>
    </w:p>
    <w:p w:rsidR="00F55908" w:rsidRPr="003272CE" w:rsidRDefault="00F55908" w:rsidP="00F55908">
      <w:pPr>
        <w:pStyle w:val="Paragraphedeliste"/>
        <w:autoSpaceDE w:val="0"/>
        <w:autoSpaceDN w:val="0"/>
        <w:adjustRightInd w:val="0"/>
        <w:spacing w:after="0" w:line="360" w:lineRule="auto"/>
        <w:ind w:left="360"/>
        <w:jc w:val="both"/>
        <w:rPr>
          <w:rFonts w:asciiTheme="majorHAnsi" w:hAnsiTheme="majorHAnsi" w:cs="Times New Roman"/>
          <w:color w:val="000000"/>
          <w:sz w:val="24"/>
          <w:szCs w:val="24"/>
        </w:rPr>
      </w:pPr>
    </w:p>
    <w:p w:rsidR="00E30628" w:rsidRPr="003272CE" w:rsidRDefault="00E30628"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color w:val="000000"/>
          <w:sz w:val="24"/>
          <w:szCs w:val="24"/>
        </w:rPr>
      </w:pPr>
      <w:r w:rsidRPr="003272CE">
        <w:rPr>
          <w:rFonts w:asciiTheme="majorHAnsi" w:hAnsiTheme="majorHAnsi" w:cs="Times New Roman"/>
          <w:color w:val="000000"/>
          <w:sz w:val="24"/>
          <w:szCs w:val="24"/>
        </w:rPr>
        <w:lastRenderedPageBreak/>
        <w:t>Les contrats de fourniture d’énergie.</w:t>
      </w:r>
    </w:p>
    <w:p w:rsidR="00E30628" w:rsidRPr="003272CE" w:rsidRDefault="00E30628"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color w:val="000000"/>
          <w:sz w:val="24"/>
          <w:szCs w:val="24"/>
        </w:rPr>
      </w:pPr>
      <w:r w:rsidRPr="003272CE">
        <w:rPr>
          <w:rFonts w:asciiTheme="majorHAnsi" w:hAnsiTheme="majorHAnsi" w:cs="Times New Roman"/>
          <w:color w:val="000000"/>
          <w:sz w:val="24"/>
          <w:szCs w:val="24"/>
        </w:rPr>
        <w:t>Les modes de fonctionnement par jour, par semaine, voir par mois.</w:t>
      </w:r>
    </w:p>
    <w:p w:rsidR="00E30628" w:rsidRDefault="00E30628"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color w:val="000000"/>
          <w:sz w:val="24"/>
          <w:szCs w:val="24"/>
        </w:rPr>
      </w:pPr>
      <w:r w:rsidRPr="003272CE">
        <w:rPr>
          <w:rFonts w:asciiTheme="majorHAnsi" w:hAnsiTheme="majorHAnsi" w:cs="Times New Roman"/>
          <w:color w:val="000000"/>
          <w:sz w:val="24"/>
          <w:szCs w:val="24"/>
        </w:rPr>
        <w:t>Les projets d’investissement et de rénovation.</w:t>
      </w:r>
    </w:p>
    <w:p w:rsidR="003272CE" w:rsidRPr="003272CE" w:rsidRDefault="003272CE" w:rsidP="00AB174A">
      <w:pPr>
        <w:pStyle w:val="Paragraphedeliste"/>
        <w:numPr>
          <w:ilvl w:val="0"/>
          <w:numId w:val="5"/>
        </w:numPr>
        <w:autoSpaceDE w:val="0"/>
        <w:autoSpaceDN w:val="0"/>
        <w:adjustRightInd w:val="0"/>
        <w:spacing w:after="0" w:line="360" w:lineRule="auto"/>
        <w:jc w:val="both"/>
        <w:rPr>
          <w:rFonts w:asciiTheme="majorHAnsi" w:hAnsiTheme="majorHAnsi" w:cs="Times New Roman"/>
          <w:color w:val="0070C0"/>
          <w:sz w:val="24"/>
          <w:szCs w:val="24"/>
        </w:rPr>
      </w:pPr>
      <w:r w:rsidRPr="003272CE">
        <w:rPr>
          <w:rFonts w:asciiTheme="majorHAnsi" w:hAnsiTheme="majorHAnsi" w:cs="Times New Roman"/>
          <w:color w:val="0070C0"/>
          <w:sz w:val="24"/>
          <w:szCs w:val="24"/>
        </w:rPr>
        <w:t xml:space="preserve">Recueil des données </w:t>
      </w:r>
    </w:p>
    <w:p w:rsidR="003272CE" w:rsidRPr="00C80F23" w:rsidRDefault="003272CE" w:rsidP="00C80F23">
      <w:pPr>
        <w:autoSpaceDE w:val="0"/>
        <w:autoSpaceDN w:val="0"/>
        <w:adjustRightInd w:val="0"/>
        <w:spacing w:after="0" w:line="360" w:lineRule="auto"/>
        <w:jc w:val="both"/>
        <w:rPr>
          <w:rFonts w:asciiTheme="majorHAnsi" w:hAnsiTheme="majorHAnsi" w:cs="Times New Roman"/>
          <w:color w:val="000000"/>
          <w:sz w:val="24"/>
          <w:szCs w:val="24"/>
        </w:rPr>
      </w:pPr>
      <w:r w:rsidRPr="00C80F23">
        <w:rPr>
          <w:rFonts w:asciiTheme="majorHAnsi" w:hAnsiTheme="majorHAnsi" w:cs="Times New Roman"/>
          <w:color w:val="000000"/>
          <w:sz w:val="24"/>
          <w:szCs w:val="24"/>
        </w:rPr>
        <w:t>Le prestataire regroupera les données disponibles, et demandera les informations nécessaires</w:t>
      </w:r>
      <w:r w:rsidR="00C80F23">
        <w:rPr>
          <w:rFonts w:asciiTheme="majorHAnsi" w:hAnsiTheme="majorHAnsi" w:cs="Times New Roman"/>
          <w:color w:val="000000"/>
          <w:sz w:val="24"/>
          <w:szCs w:val="24"/>
        </w:rPr>
        <w:t xml:space="preserve"> </w:t>
      </w:r>
      <w:r w:rsidRPr="00C80F23">
        <w:rPr>
          <w:rFonts w:asciiTheme="majorHAnsi" w:hAnsiTheme="majorHAnsi" w:cs="Times New Roman"/>
          <w:color w:val="000000"/>
          <w:sz w:val="24"/>
          <w:szCs w:val="24"/>
        </w:rPr>
        <w:t>pour la consommation d’énergie, l’utilisation direct par type l’énergie pour les équipements</w:t>
      </w:r>
      <w:r w:rsidR="00C80F23">
        <w:rPr>
          <w:rFonts w:asciiTheme="majorHAnsi" w:hAnsiTheme="majorHAnsi" w:cs="Times New Roman"/>
          <w:color w:val="000000"/>
          <w:sz w:val="24"/>
          <w:szCs w:val="24"/>
        </w:rPr>
        <w:t xml:space="preserve"> </w:t>
      </w:r>
      <w:r w:rsidRPr="00C80F23">
        <w:rPr>
          <w:rFonts w:asciiTheme="majorHAnsi" w:hAnsiTheme="majorHAnsi" w:cs="Times New Roman"/>
          <w:color w:val="000000"/>
          <w:sz w:val="24"/>
          <w:szCs w:val="24"/>
        </w:rPr>
        <w:t xml:space="preserve">de production, ou indirect pour la production des utilités.  </w:t>
      </w:r>
    </w:p>
    <w:p w:rsidR="003272CE" w:rsidRPr="00C80F23" w:rsidRDefault="003272CE" w:rsidP="00C80F23">
      <w:pPr>
        <w:autoSpaceDE w:val="0"/>
        <w:autoSpaceDN w:val="0"/>
        <w:adjustRightInd w:val="0"/>
        <w:spacing w:after="0" w:line="360" w:lineRule="auto"/>
        <w:jc w:val="both"/>
        <w:rPr>
          <w:rFonts w:asciiTheme="majorHAnsi" w:hAnsiTheme="majorHAnsi" w:cs="Times New Roman"/>
          <w:sz w:val="24"/>
          <w:szCs w:val="24"/>
        </w:rPr>
      </w:pPr>
      <w:r w:rsidRPr="00C80F23">
        <w:rPr>
          <w:rFonts w:asciiTheme="majorHAnsi" w:hAnsiTheme="majorHAnsi" w:cs="Times New Roman"/>
          <w:color w:val="000000"/>
          <w:sz w:val="24"/>
          <w:szCs w:val="24"/>
        </w:rPr>
        <w:t>Après la présentation du site et la description détaillée des processus de fabrication, des</w:t>
      </w:r>
      <w:r w:rsidR="00C80F23">
        <w:rPr>
          <w:rFonts w:asciiTheme="majorHAnsi" w:hAnsiTheme="majorHAnsi" w:cs="Times New Roman"/>
          <w:color w:val="000000"/>
          <w:sz w:val="24"/>
          <w:szCs w:val="24"/>
        </w:rPr>
        <w:t xml:space="preserve"> </w:t>
      </w:r>
      <w:r w:rsidRPr="00C80F23">
        <w:rPr>
          <w:rFonts w:asciiTheme="majorHAnsi" w:hAnsiTheme="majorHAnsi" w:cs="Times New Roman"/>
          <w:color w:val="000000"/>
          <w:sz w:val="24"/>
          <w:szCs w:val="24"/>
        </w:rPr>
        <w:t>circuits des utilités par le délégué de l’entreprise, des visites seront planifiés et des entretiens</w:t>
      </w:r>
      <w:r w:rsidR="00C80F23">
        <w:rPr>
          <w:rFonts w:asciiTheme="majorHAnsi" w:hAnsiTheme="majorHAnsi" w:cs="Times New Roman"/>
          <w:color w:val="000000"/>
          <w:sz w:val="24"/>
          <w:szCs w:val="24"/>
        </w:rPr>
        <w:t xml:space="preserve"> </w:t>
      </w:r>
      <w:r w:rsidRPr="00C80F23">
        <w:rPr>
          <w:rFonts w:asciiTheme="majorHAnsi" w:hAnsiTheme="majorHAnsi" w:cs="Times New Roman"/>
          <w:color w:val="000000"/>
          <w:sz w:val="24"/>
          <w:szCs w:val="24"/>
        </w:rPr>
        <w:t>avec des responsables de chaines de production en vue de clarifier le fonctionnement des</w:t>
      </w:r>
      <w:r w:rsidR="00C80F23">
        <w:rPr>
          <w:rFonts w:asciiTheme="majorHAnsi" w:hAnsiTheme="majorHAnsi" w:cs="Times New Roman"/>
          <w:color w:val="000000"/>
          <w:sz w:val="24"/>
          <w:szCs w:val="24"/>
        </w:rPr>
        <w:t xml:space="preserve"> </w:t>
      </w:r>
      <w:r w:rsidRPr="00C80F23">
        <w:rPr>
          <w:rFonts w:asciiTheme="majorHAnsi" w:hAnsiTheme="majorHAnsi" w:cs="Times New Roman"/>
          <w:color w:val="000000"/>
          <w:sz w:val="24"/>
          <w:szCs w:val="24"/>
        </w:rPr>
        <w:t>installations techniques. Le recueil des données et des informations sur les fonctionnements des chaines de production</w:t>
      </w:r>
      <w:r w:rsidR="00C80F23">
        <w:rPr>
          <w:rFonts w:asciiTheme="majorHAnsi" w:hAnsiTheme="majorHAnsi" w:cs="Times New Roman"/>
          <w:color w:val="000000"/>
          <w:sz w:val="24"/>
          <w:szCs w:val="24"/>
        </w:rPr>
        <w:t xml:space="preserve"> </w:t>
      </w:r>
      <w:r w:rsidRPr="00C80F23">
        <w:rPr>
          <w:rFonts w:asciiTheme="majorHAnsi" w:hAnsiTheme="majorHAnsi" w:cs="Times New Roman"/>
          <w:color w:val="000000"/>
          <w:sz w:val="24"/>
          <w:szCs w:val="24"/>
        </w:rPr>
        <w:t>est généralement complété par les campagnes de mesures globales, en vue de consolider ou de</w:t>
      </w:r>
      <w:r w:rsidR="00C80F23">
        <w:rPr>
          <w:rFonts w:asciiTheme="majorHAnsi" w:hAnsiTheme="majorHAnsi" w:cs="Times New Roman"/>
          <w:color w:val="000000"/>
          <w:sz w:val="24"/>
          <w:szCs w:val="24"/>
        </w:rPr>
        <w:t xml:space="preserve"> </w:t>
      </w:r>
      <w:r w:rsidRPr="00C80F23">
        <w:rPr>
          <w:rFonts w:asciiTheme="majorHAnsi" w:hAnsiTheme="majorHAnsi" w:cs="Times New Roman"/>
          <w:color w:val="000000"/>
          <w:sz w:val="24"/>
          <w:szCs w:val="24"/>
        </w:rPr>
        <w:t xml:space="preserve">compléter les lacunes constatées sur les données disponibles. </w:t>
      </w:r>
    </w:p>
    <w:p w:rsidR="003272CE" w:rsidRPr="00C80F23" w:rsidRDefault="003272CE" w:rsidP="00AB174A">
      <w:pPr>
        <w:pStyle w:val="Paragraphedeliste"/>
        <w:numPr>
          <w:ilvl w:val="0"/>
          <w:numId w:val="5"/>
        </w:numPr>
        <w:autoSpaceDE w:val="0"/>
        <w:autoSpaceDN w:val="0"/>
        <w:adjustRightInd w:val="0"/>
        <w:spacing w:after="0" w:line="360" w:lineRule="auto"/>
        <w:jc w:val="both"/>
        <w:rPr>
          <w:rFonts w:asciiTheme="majorHAnsi" w:hAnsiTheme="majorHAnsi" w:cs="Times New Roman"/>
          <w:color w:val="0070C0"/>
          <w:sz w:val="24"/>
          <w:szCs w:val="24"/>
        </w:rPr>
      </w:pPr>
      <w:r w:rsidRPr="00C80F23">
        <w:rPr>
          <w:rFonts w:asciiTheme="majorHAnsi" w:hAnsiTheme="majorHAnsi" w:cs="Times New Roman"/>
          <w:color w:val="0070C0"/>
          <w:sz w:val="24"/>
          <w:szCs w:val="24"/>
        </w:rPr>
        <w:t>Rapport d’analyse</w:t>
      </w:r>
    </w:p>
    <w:p w:rsidR="003272CE" w:rsidRPr="00C80F23" w:rsidRDefault="003272CE" w:rsidP="00C80F23">
      <w:pPr>
        <w:autoSpaceDE w:val="0"/>
        <w:autoSpaceDN w:val="0"/>
        <w:adjustRightInd w:val="0"/>
        <w:spacing w:after="0" w:line="360" w:lineRule="auto"/>
        <w:jc w:val="both"/>
        <w:rPr>
          <w:rFonts w:asciiTheme="majorHAnsi" w:hAnsiTheme="majorHAnsi" w:cs="Times New Roman"/>
          <w:sz w:val="24"/>
          <w:szCs w:val="24"/>
        </w:rPr>
      </w:pPr>
      <w:r w:rsidRPr="00C80F23">
        <w:rPr>
          <w:rFonts w:asciiTheme="majorHAnsi" w:hAnsiTheme="majorHAnsi" w:cs="Times New Roman"/>
          <w:color w:val="000000"/>
          <w:sz w:val="24"/>
          <w:szCs w:val="24"/>
        </w:rPr>
        <w:t>Lorsque toutes les informations ont été recueillies, le pr</w:t>
      </w:r>
      <w:r w:rsidR="00C80F23">
        <w:rPr>
          <w:rFonts w:asciiTheme="majorHAnsi" w:hAnsiTheme="majorHAnsi" w:cs="Times New Roman"/>
          <w:color w:val="000000"/>
          <w:sz w:val="24"/>
          <w:szCs w:val="24"/>
        </w:rPr>
        <w:t xml:space="preserve">estataire passe à l’analyse des </w:t>
      </w:r>
      <w:r w:rsidRPr="00C80F23">
        <w:rPr>
          <w:rFonts w:asciiTheme="majorHAnsi" w:hAnsiTheme="majorHAnsi" w:cs="Times New Roman"/>
          <w:color w:val="000000"/>
          <w:sz w:val="24"/>
          <w:szCs w:val="24"/>
        </w:rPr>
        <w:t>données, et une approche de la consommation sera établie :</w:t>
      </w:r>
    </w:p>
    <w:p w:rsidR="003272CE" w:rsidRPr="003272CE" w:rsidRDefault="003272CE"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sz w:val="24"/>
          <w:szCs w:val="24"/>
        </w:rPr>
      </w:pPr>
      <w:r w:rsidRPr="003272CE">
        <w:rPr>
          <w:rFonts w:asciiTheme="majorHAnsi" w:hAnsiTheme="majorHAnsi" w:cs="Times New Roman"/>
          <w:color w:val="000000"/>
          <w:sz w:val="24"/>
          <w:szCs w:val="24"/>
        </w:rPr>
        <w:t xml:space="preserve">Le diagnostic des contrats et les consommations de l’énergie. </w:t>
      </w:r>
    </w:p>
    <w:p w:rsidR="003272CE" w:rsidRPr="003272CE" w:rsidRDefault="003272CE"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color w:val="000000"/>
          <w:sz w:val="24"/>
          <w:szCs w:val="24"/>
        </w:rPr>
      </w:pPr>
      <w:r w:rsidRPr="003272CE">
        <w:rPr>
          <w:rFonts w:asciiTheme="majorHAnsi" w:hAnsiTheme="majorHAnsi" w:cs="Times New Roman"/>
          <w:color w:val="000000"/>
          <w:sz w:val="24"/>
          <w:szCs w:val="24"/>
        </w:rPr>
        <w:t xml:space="preserve">Un bilan d’énergie globale. </w:t>
      </w:r>
    </w:p>
    <w:p w:rsidR="003272CE" w:rsidRPr="003272CE" w:rsidRDefault="003272CE"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color w:val="000000"/>
          <w:sz w:val="24"/>
          <w:szCs w:val="24"/>
        </w:rPr>
      </w:pPr>
      <w:r w:rsidRPr="003272CE">
        <w:rPr>
          <w:rFonts w:asciiTheme="majorHAnsi" w:hAnsiTheme="majorHAnsi" w:cs="Times New Roman"/>
          <w:color w:val="000000"/>
          <w:sz w:val="24"/>
          <w:szCs w:val="24"/>
        </w:rPr>
        <w:t>La répartition du bilan par vecteur d’énergie.</w:t>
      </w:r>
    </w:p>
    <w:p w:rsidR="003272CE" w:rsidRPr="003272CE" w:rsidRDefault="003272CE"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color w:val="000000"/>
          <w:sz w:val="24"/>
          <w:szCs w:val="24"/>
        </w:rPr>
      </w:pPr>
      <w:r w:rsidRPr="003272CE">
        <w:rPr>
          <w:rFonts w:asciiTheme="majorHAnsi" w:hAnsiTheme="majorHAnsi" w:cs="Times New Roman"/>
          <w:color w:val="000000"/>
          <w:sz w:val="24"/>
          <w:szCs w:val="24"/>
        </w:rPr>
        <w:t>La répartition de l’énergie par chronologie.</w:t>
      </w:r>
    </w:p>
    <w:p w:rsidR="003272CE" w:rsidRPr="003272CE" w:rsidRDefault="003272CE"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color w:val="000000"/>
          <w:sz w:val="24"/>
          <w:szCs w:val="24"/>
        </w:rPr>
      </w:pPr>
      <w:r w:rsidRPr="003272CE">
        <w:rPr>
          <w:rFonts w:asciiTheme="majorHAnsi" w:hAnsiTheme="majorHAnsi" w:cs="Times New Roman"/>
          <w:color w:val="000000"/>
          <w:sz w:val="24"/>
          <w:szCs w:val="24"/>
        </w:rPr>
        <w:t>L’analyse des fluctuations hebdomadaire, mensuelle trimestrielle et annuelle.</w:t>
      </w:r>
    </w:p>
    <w:p w:rsidR="003272CE" w:rsidRPr="003272CE" w:rsidRDefault="003272CE"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color w:val="000000"/>
          <w:sz w:val="24"/>
          <w:szCs w:val="24"/>
        </w:rPr>
      </w:pPr>
      <w:r w:rsidRPr="003272CE">
        <w:rPr>
          <w:rFonts w:asciiTheme="majorHAnsi" w:hAnsiTheme="majorHAnsi" w:cs="Times New Roman"/>
          <w:color w:val="000000"/>
          <w:sz w:val="24"/>
          <w:szCs w:val="24"/>
        </w:rPr>
        <w:t xml:space="preserve">L’analyse de processus de production par groupes ou par bâtiments. </w:t>
      </w:r>
    </w:p>
    <w:p w:rsidR="003272CE" w:rsidRPr="003272CE" w:rsidRDefault="003272CE"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color w:val="000000"/>
          <w:sz w:val="24"/>
          <w:szCs w:val="24"/>
        </w:rPr>
      </w:pPr>
      <w:r w:rsidRPr="003272CE">
        <w:rPr>
          <w:rFonts w:asciiTheme="majorHAnsi" w:hAnsiTheme="majorHAnsi" w:cs="Times New Roman"/>
          <w:color w:val="000000"/>
          <w:sz w:val="24"/>
          <w:szCs w:val="24"/>
        </w:rPr>
        <w:t>Le calcul de la consommation spécifique par vecteur et par produit.</w:t>
      </w:r>
    </w:p>
    <w:p w:rsidR="003272CE" w:rsidRPr="00C80F23" w:rsidRDefault="003272CE"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color w:val="000000"/>
          <w:sz w:val="24"/>
          <w:szCs w:val="24"/>
        </w:rPr>
      </w:pPr>
      <w:r w:rsidRPr="00C80F23">
        <w:rPr>
          <w:rFonts w:asciiTheme="majorHAnsi" w:hAnsiTheme="majorHAnsi" w:cs="Times New Roman"/>
          <w:color w:val="000000"/>
          <w:sz w:val="24"/>
          <w:szCs w:val="24"/>
        </w:rPr>
        <w:t>La comparaison des rations et des performances énergétiques à des références ou produits similaires..</w:t>
      </w:r>
    </w:p>
    <w:p w:rsidR="003272CE" w:rsidRPr="00712EA3" w:rsidRDefault="003272CE" w:rsidP="00712EA3">
      <w:pPr>
        <w:autoSpaceDE w:val="0"/>
        <w:autoSpaceDN w:val="0"/>
        <w:adjustRightInd w:val="0"/>
        <w:spacing w:after="0" w:line="360" w:lineRule="auto"/>
        <w:jc w:val="both"/>
        <w:rPr>
          <w:rFonts w:asciiTheme="majorHAnsi" w:hAnsiTheme="majorHAnsi" w:cs="Times New Roman"/>
          <w:sz w:val="24"/>
          <w:szCs w:val="24"/>
        </w:rPr>
      </w:pPr>
      <w:r w:rsidRPr="00712EA3">
        <w:rPr>
          <w:rFonts w:asciiTheme="majorHAnsi" w:hAnsiTheme="majorHAnsi" w:cs="Times New Roman"/>
          <w:color w:val="000000"/>
          <w:sz w:val="24"/>
          <w:szCs w:val="24"/>
        </w:rPr>
        <w:t xml:space="preserve">Une fois l’analyse des consommations faites, des gisements économies d’énergie sont ciblés, </w:t>
      </w:r>
      <w:r w:rsidR="00712EA3">
        <w:rPr>
          <w:rFonts w:asciiTheme="majorHAnsi" w:hAnsiTheme="majorHAnsi" w:cs="Times New Roman"/>
          <w:sz w:val="24"/>
          <w:szCs w:val="24"/>
        </w:rPr>
        <w:t xml:space="preserve"> </w:t>
      </w:r>
      <w:r w:rsidRPr="00712EA3">
        <w:rPr>
          <w:rFonts w:asciiTheme="majorHAnsi" w:hAnsiTheme="majorHAnsi" w:cs="Times New Roman"/>
          <w:color w:val="000000"/>
          <w:sz w:val="24"/>
          <w:szCs w:val="24"/>
        </w:rPr>
        <w:t>qui aboutira sur les éléments suivants :</w:t>
      </w:r>
    </w:p>
    <w:p w:rsidR="003272CE" w:rsidRPr="003272CE" w:rsidRDefault="003272CE"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sz w:val="24"/>
          <w:szCs w:val="24"/>
        </w:rPr>
      </w:pPr>
      <w:r w:rsidRPr="003272CE">
        <w:rPr>
          <w:rFonts w:asciiTheme="majorHAnsi" w:hAnsiTheme="majorHAnsi" w:cs="Times New Roman"/>
          <w:color w:val="000000"/>
          <w:sz w:val="24"/>
          <w:szCs w:val="24"/>
        </w:rPr>
        <w:t xml:space="preserve">La description des interventions à mettre en œuvre. </w:t>
      </w:r>
    </w:p>
    <w:p w:rsidR="003272CE" w:rsidRPr="003272CE" w:rsidRDefault="003272CE"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color w:val="000000"/>
          <w:sz w:val="24"/>
          <w:szCs w:val="24"/>
        </w:rPr>
      </w:pPr>
      <w:r w:rsidRPr="003272CE">
        <w:rPr>
          <w:rFonts w:asciiTheme="majorHAnsi" w:hAnsiTheme="majorHAnsi" w:cs="Times New Roman"/>
          <w:color w:val="000000"/>
          <w:sz w:val="24"/>
          <w:szCs w:val="24"/>
        </w:rPr>
        <w:t>La liste des travaux à engager.</w:t>
      </w:r>
    </w:p>
    <w:p w:rsidR="003272CE" w:rsidRPr="003272CE" w:rsidRDefault="003272CE"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color w:val="000000"/>
          <w:sz w:val="24"/>
          <w:szCs w:val="24"/>
        </w:rPr>
      </w:pPr>
      <w:r w:rsidRPr="003272CE">
        <w:rPr>
          <w:rFonts w:asciiTheme="majorHAnsi" w:hAnsiTheme="majorHAnsi" w:cs="Times New Roman"/>
          <w:color w:val="000000"/>
          <w:sz w:val="24"/>
          <w:szCs w:val="24"/>
        </w:rPr>
        <w:t>La hiérarchisation des solutions retenues.</w:t>
      </w:r>
    </w:p>
    <w:p w:rsidR="003272CE" w:rsidRPr="003272CE" w:rsidRDefault="003272CE"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color w:val="000000"/>
          <w:sz w:val="24"/>
          <w:szCs w:val="24"/>
        </w:rPr>
      </w:pPr>
      <w:r w:rsidRPr="003272CE">
        <w:rPr>
          <w:rFonts w:asciiTheme="majorHAnsi" w:hAnsiTheme="majorHAnsi" w:cs="Times New Roman"/>
          <w:color w:val="000000"/>
          <w:sz w:val="24"/>
          <w:szCs w:val="24"/>
        </w:rPr>
        <w:t>L’influence des propositions retenues sur la consommation.</w:t>
      </w:r>
    </w:p>
    <w:p w:rsidR="003272CE" w:rsidRPr="003272CE" w:rsidRDefault="003272CE"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color w:val="000000"/>
          <w:sz w:val="24"/>
          <w:szCs w:val="24"/>
        </w:rPr>
      </w:pPr>
      <w:r w:rsidRPr="003272CE">
        <w:rPr>
          <w:rFonts w:asciiTheme="majorHAnsi" w:hAnsiTheme="majorHAnsi" w:cs="Times New Roman"/>
          <w:color w:val="000000"/>
          <w:sz w:val="24"/>
          <w:szCs w:val="24"/>
        </w:rPr>
        <w:t>Le calcul du budget nécessaire.</w:t>
      </w:r>
    </w:p>
    <w:p w:rsidR="003272CE" w:rsidRPr="003272CE" w:rsidRDefault="003272CE" w:rsidP="00AB174A">
      <w:pPr>
        <w:pStyle w:val="Paragraphedeliste"/>
        <w:numPr>
          <w:ilvl w:val="0"/>
          <w:numId w:val="8"/>
        </w:numPr>
        <w:autoSpaceDE w:val="0"/>
        <w:autoSpaceDN w:val="0"/>
        <w:adjustRightInd w:val="0"/>
        <w:spacing w:after="0" w:line="360" w:lineRule="auto"/>
        <w:jc w:val="both"/>
        <w:rPr>
          <w:rFonts w:asciiTheme="majorHAnsi" w:hAnsiTheme="majorHAnsi" w:cs="Times New Roman"/>
          <w:color w:val="000000"/>
          <w:sz w:val="24"/>
          <w:szCs w:val="24"/>
        </w:rPr>
      </w:pPr>
      <w:r w:rsidRPr="003272CE">
        <w:rPr>
          <w:rFonts w:asciiTheme="majorHAnsi" w:hAnsiTheme="majorHAnsi" w:cs="Times New Roman"/>
          <w:color w:val="000000"/>
          <w:sz w:val="24"/>
          <w:szCs w:val="24"/>
        </w:rPr>
        <w:t>La détermination du temps de retour sur investissement.</w:t>
      </w:r>
    </w:p>
    <w:p w:rsidR="003272CE" w:rsidRPr="00C80F23" w:rsidRDefault="003272CE" w:rsidP="00AB174A">
      <w:pPr>
        <w:pStyle w:val="Paragraphedeliste"/>
        <w:numPr>
          <w:ilvl w:val="0"/>
          <w:numId w:val="5"/>
        </w:numPr>
        <w:autoSpaceDE w:val="0"/>
        <w:autoSpaceDN w:val="0"/>
        <w:adjustRightInd w:val="0"/>
        <w:spacing w:after="0" w:line="360" w:lineRule="auto"/>
        <w:jc w:val="both"/>
        <w:rPr>
          <w:rFonts w:asciiTheme="majorHAnsi" w:hAnsiTheme="majorHAnsi" w:cs="Times New Roman"/>
          <w:color w:val="0070C0"/>
          <w:sz w:val="24"/>
          <w:szCs w:val="24"/>
        </w:rPr>
      </w:pPr>
      <w:r w:rsidRPr="00C80F23">
        <w:rPr>
          <w:rFonts w:asciiTheme="majorHAnsi" w:hAnsiTheme="majorHAnsi" w:cs="Times New Roman"/>
          <w:color w:val="0070C0"/>
          <w:sz w:val="24"/>
          <w:szCs w:val="24"/>
        </w:rPr>
        <w:lastRenderedPageBreak/>
        <w:t xml:space="preserve">Réunion de clôture </w:t>
      </w:r>
    </w:p>
    <w:p w:rsidR="003272CE" w:rsidRPr="00C80F23" w:rsidRDefault="003272CE" w:rsidP="00712EA3">
      <w:pPr>
        <w:autoSpaceDE w:val="0"/>
        <w:autoSpaceDN w:val="0"/>
        <w:adjustRightInd w:val="0"/>
        <w:spacing w:after="0" w:line="360" w:lineRule="auto"/>
        <w:jc w:val="both"/>
        <w:rPr>
          <w:rFonts w:asciiTheme="majorHAnsi" w:hAnsiTheme="majorHAnsi" w:cs="Times New Roman"/>
          <w:color w:val="000000"/>
          <w:sz w:val="24"/>
          <w:szCs w:val="24"/>
        </w:rPr>
      </w:pPr>
      <w:r w:rsidRPr="00C80F23">
        <w:rPr>
          <w:rFonts w:asciiTheme="majorHAnsi" w:hAnsiTheme="majorHAnsi" w:cs="Times New Roman"/>
          <w:color w:val="000000"/>
          <w:sz w:val="24"/>
          <w:szCs w:val="24"/>
        </w:rPr>
        <w:t>Un rapport détaillé sera présenté au client par le prestataire, indiquant les consommations d’énergie par vecteur, la consommation spécifique par produit et des ratios pour permettre</w:t>
      </w:r>
      <w:r w:rsidR="00712EA3">
        <w:rPr>
          <w:rFonts w:asciiTheme="majorHAnsi" w:hAnsiTheme="majorHAnsi" w:cs="Times New Roman"/>
          <w:color w:val="000000"/>
          <w:sz w:val="24"/>
          <w:szCs w:val="24"/>
        </w:rPr>
        <w:t xml:space="preserve"> </w:t>
      </w:r>
      <w:r w:rsidRPr="00C80F23">
        <w:rPr>
          <w:rFonts w:asciiTheme="majorHAnsi" w:hAnsiTheme="majorHAnsi" w:cs="Times New Roman"/>
          <w:color w:val="000000"/>
          <w:sz w:val="24"/>
          <w:szCs w:val="24"/>
        </w:rPr>
        <w:t>d’apprécier la consommation de l’établissement par rapport à des établissements similaires.</w:t>
      </w:r>
    </w:p>
    <w:p w:rsidR="003272CE" w:rsidRPr="00C80F23" w:rsidRDefault="003272CE" w:rsidP="00712EA3">
      <w:pPr>
        <w:autoSpaceDE w:val="0"/>
        <w:autoSpaceDN w:val="0"/>
        <w:adjustRightInd w:val="0"/>
        <w:spacing w:after="0" w:line="360" w:lineRule="auto"/>
        <w:jc w:val="both"/>
        <w:rPr>
          <w:rFonts w:asciiTheme="majorHAnsi" w:hAnsiTheme="majorHAnsi" w:cs="Times New Roman"/>
          <w:sz w:val="24"/>
          <w:szCs w:val="24"/>
        </w:rPr>
      </w:pPr>
      <w:r w:rsidRPr="00C80F23">
        <w:rPr>
          <w:rFonts w:asciiTheme="majorHAnsi" w:hAnsiTheme="majorHAnsi" w:cs="Times New Roman"/>
          <w:color w:val="000000"/>
          <w:sz w:val="24"/>
          <w:szCs w:val="24"/>
        </w:rPr>
        <w:t>Le rapport débouchera aussi sur un ensemble de recommandations touchant le choix des</w:t>
      </w:r>
      <w:r w:rsidR="00712EA3">
        <w:rPr>
          <w:rFonts w:asciiTheme="majorHAnsi" w:hAnsiTheme="majorHAnsi" w:cs="Times New Roman"/>
          <w:color w:val="000000"/>
          <w:sz w:val="24"/>
          <w:szCs w:val="24"/>
        </w:rPr>
        <w:t xml:space="preserve"> </w:t>
      </w:r>
      <w:r w:rsidRPr="00C80F23">
        <w:rPr>
          <w:rFonts w:asciiTheme="majorHAnsi" w:hAnsiTheme="majorHAnsi" w:cs="Times New Roman"/>
          <w:color w:val="000000"/>
          <w:sz w:val="24"/>
          <w:szCs w:val="24"/>
        </w:rPr>
        <w:t>paramètres des contrats de fournitures d’énergie, les tranches horaires, les types de</w:t>
      </w:r>
      <w:r w:rsidR="00712EA3">
        <w:rPr>
          <w:rFonts w:asciiTheme="majorHAnsi" w:hAnsiTheme="majorHAnsi" w:cs="Times New Roman"/>
          <w:color w:val="000000"/>
          <w:sz w:val="24"/>
          <w:szCs w:val="24"/>
        </w:rPr>
        <w:t xml:space="preserve"> </w:t>
      </w:r>
      <w:r w:rsidRPr="00C80F23">
        <w:rPr>
          <w:rFonts w:asciiTheme="majorHAnsi" w:hAnsiTheme="majorHAnsi" w:cs="Times New Roman"/>
          <w:color w:val="000000"/>
          <w:sz w:val="24"/>
          <w:szCs w:val="24"/>
        </w:rPr>
        <w:t xml:space="preserve">facturations, des usages à modifier du personnel, des formations sur le tas du personnel. </w:t>
      </w:r>
    </w:p>
    <w:p w:rsidR="003272CE" w:rsidRDefault="003272CE" w:rsidP="00712EA3">
      <w:pPr>
        <w:autoSpaceDE w:val="0"/>
        <w:autoSpaceDN w:val="0"/>
        <w:adjustRightInd w:val="0"/>
        <w:spacing w:after="0" w:line="360" w:lineRule="auto"/>
        <w:jc w:val="both"/>
        <w:rPr>
          <w:rFonts w:asciiTheme="majorHAnsi" w:hAnsiTheme="majorHAnsi" w:cs="Times New Roman"/>
          <w:color w:val="000000"/>
          <w:sz w:val="24"/>
          <w:szCs w:val="24"/>
        </w:rPr>
      </w:pPr>
      <w:r w:rsidRPr="00C80F23">
        <w:rPr>
          <w:rFonts w:asciiTheme="majorHAnsi" w:hAnsiTheme="majorHAnsi" w:cs="Times New Roman"/>
          <w:color w:val="000000"/>
          <w:sz w:val="24"/>
          <w:szCs w:val="24"/>
        </w:rPr>
        <w:t>Une réunion clôtura les travaux préliminaires avec présentations des conclusions, des</w:t>
      </w:r>
      <w:r w:rsidR="00712EA3">
        <w:rPr>
          <w:rFonts w:asciiTheme="majorHAnsi" w:hAnsiTheme="majorHAnsi" w:cs="Times New Roman"/>
          <w:color w:val="000000"/>
          <w:sz w:val="24"/>
          <w:szCs w:val="24"/>
        </w:rPr>
        <w:t xml:space="preserve"> </w:t>
      </w:r>
      <w:r w:rsidRPr="00C80F23">
        <w:rPr>
          <w:rFonts w:asciiTheme="majorHAnsi" w:hAnsiTheme="majorHAnsi" w:cs="Times New Roman"/>
          <w:color w:val="000000"/>
          <w:sz w:val="24"/>
          <w:szCs w:val="24"/>
        </w:rPr>
        <w:t>solutions proposés en vue de réduire la consommation, la pertinence des données recueillies et</w:t>
      </w:r>
      <w:r w:rsidR="00712EA3">
        <w:rPr>
          <w:rFonts w:asciiTheme="majorHAnsi" w:hAnsiTheme="majorHAnsi" w:cs="Times New Roman"/>
          <w:color w:val="000000"/>
          <w:sz w:val="24"/>
          <w:szCs w:val="24"/>
        </w:rPr>
        <w:t xml:space="preserve"> </w:t>
      </w:r>
      <w:r w:rsidRPr="00C80F23">
        <w:rPr>
          <w:rFonts w:asciiTheme="majorHAnsi" w:hAnsiTheme="majorHAnsi" w:cs="Times New Roman"/>
          <w:color w:val="000000"/>
          <w:sz w:val="24"/>
          <w:szCs w:val="24"/>
        </w:rPr>
        <w:t>les incohérences constatés ; une attention sera faite sur les économies d’énergie attendues,</w:t>
      </w:r>
      <w:r w:rsidR="00712EA3">
        <w:rPr>
          <w:rFonts w:asciiTheme="majorHAnsi" w:hAnsiTheme="majorHAnsi" w:cs="Times New Roman"/>
          <w:color w:val="000000"/>
          <w:sz w:val="24"/>
          <w:szCs w:val="24"/>
        </w:rPr>
        <w:t xml:space="preserve"> </w:t>
      </w:r>
      <w:r w:rsidRPr="00C80F23">
        <w:rPr>
          <w:rFonts w:asciiTheme="majorHAnsi" w:hAnsiTheme="majorHAnsi" w:cs="Times New Roman"/>
          <w:color w:val="000000"/>
          <w:sz w:val="24"/>
          <w:szCs w:val="24"/>
        </w:rPr>
        <w:t>sans investissement, des données globales sont alors présentes sur la consommation par</w:t>
      </w:r>
      <w:r w:rsidR="00712EA3">
        <w:rPr>
          <w:rFonts w:asciiTheme="majorHAnsi" w:hAnsiTheme="majorHAnsi" w:cs="Times New Roman"/>
          <w:color w:val="000000"/>
          <w:sz w:val="24"/>
          <w:szCs w:val="24"/>
        </w:rPr>
        <w:t xml:space="preserve"> </w:t>
      </w:r>
      <w:r w:rsidRPr="00C80F23">
        <w:rPr>
          <w:rFonts w:asciiTheme="majorHAnsi" w:hAnsiTheme="majorHAnsi" w:cs="Times New Roman"/>
          <w:color w:val="000000"/>
          <w:sz w:val="24"/>
          <w:szCs w:val="24"/>
        </w:rPr>
        <w:t xml:space="preserve">vecteur au niveau de l’établissement. </w:t>
      </w:r>
    </w:p>
    <w:p w:rsidR="00C0001F" w:rsidRPr="00C0001F" w:rsidRDefault="00C0001F" w:rsidP="00C0001F">
      <w:pPr>
        <w:autoSpaceDE w:val="0"/>
        <w:autoSpaceDN w:val="0"/>
        <w:adjustRightInd w:val="0"/>
        <w:spacing w:after="0" w:line="360" w:lineRule="auto"/>
        <w:jc w:val="both"/>
        <w:rPr>
          <w:rFonts w:asciiTheme="majorHAnsi" w:hAnsiTheme="majorHAnsi" w:cs="Times New Roman"/>
          <w:color w:val="000000"/>
          <w:sz w:val="24"/>
          <w:szCs w:val="24"/>
        </w:rPr>
      </w:pPr>
      <w:r w:rsidRPr="00C0001F">
        <w:rPr>
          <w:rFonts w:asciiTheme="majorHAnsi" w:hAnsiTheme="majorHAnsi" w:cs="Times New Roman"/>
          <w:color w:val="0070C0"/>
          <w:sz w:val="24"/>
          <w:szCs w:val="24"/>
        </w:rPr>
        <w:t>III.3.2 Audit détaillé</w:t>
      </w:r>
    </w:p>
    <w:p w:rsidR="00C0001F" w:rsidRPr="00C0001F" w:rsidRDefault="00C0001F" w:rsidP="00C0001F">
      <w:pPr>
        <w:autoSpaceDE w:val="0"/>
        <w:autoSpaceDN w:val="0"/>
        <w:adjustRightInd w:val="0"/>
        <w:spacing w:after="0" w:line="360" w:lineRule="auto"/>
        <w:jc w:val="both"/>
        <w:rPr>
          <w:rFonts w:asciiTheme="majorHAnsi" w:hAnsiTheme="majorHAnsi" w:cs="Times New Roman"/>
          <w:sz w:val="24"/>
          <w:szCs w:val="24"/>
        </w:rPr>
      </w:pPr>
      <w:r w:rsidRPr="00C0001F">
        <w:rPr>
          <w:rFonts w:asciiTheme="majorHAnsi" w:hAnsiTheme="majorHAnsi" w:cs="Times New Roman"/>
          <w:color w:val="000000"/>
          <w:sz w:val="24"/>
          <w:szCs w:val="24"/>
        </w:rPr>
        <w:t>Un audit détaillé suivra et permettra de cibler les grandes consommations, de les analyser et de les compter, afin de connaitre la consommation énergétique par unité de production, de</w:t>
      </w:r>
      <w:r>
        <w:rPr>
          <w:rFonts w:asciiTheme="majorHAnsi" w:hAnsiTheme="majorHAnsi" w:cs="Times New Roman"/>
          <w:sz w:val="24"/>
          <w:szCs w:val="24"/>
        </w:rPr>
        <w:t xml:space="preserve"> </w:t>
      </w:r>
      <w:r w:rsidRPr="00C0001F">
        <w:rPr>
          <w:rFonts w:asciiTheme="majorHAnsi" w:hAnsiTheme="majorHAnsi" w:cs="Times New Roman"/>
          <w:color w:val="000000"/>
          <w:sz w:val="24"/>
          <w:szCs w:val="24"/>
        </w:rPr>
        <w:t>pouvoir la comparer avec des systèmes similaires, et de proposer des solutions et</w:t>
      </w:r>
      <w:r>
        <w:rPr>
          <w:rFonts w:asciiTheme="majorHAnsi" w:hAnsiTheme="majorHAnsi" w:cs="Times New Roman"/>
          <w:color w:val="000000"/>
          <w:sz w:val="24"/>
          <w:szCs w:val="24"/>
        </w:rPr>
        <w:t xml:space="preserve"> </w:t>
      </w:r>
      <w:r w:rsidRPr="00C0001F">
        <w:rPr>
          <w:rFonts w:asciiTheme="majorHAnsi" w:hAnsiTheme="majorHAnsi" w:cs="Times New Roman"/>
          <w:color w:val="000000"/>
          <w:sz w:val="24"/>
          <w:szCs w:val="24"/>
        </w:rPr>
        <w:t>recommandations en vue d’économiser l’énergie ; généralement l’impact financier est plus</w:t>
      </w:r>
      <w:r>
        <w:rPr>
          <w:rFonts w:asciiTheme="majorHAnsi" w:hAnsiTheme="majorHAnsi" w:cs="Times New Roman"/>
          <w:color w:val="000000"/>
          <w:sz w:val="24"/>
          <w:szCs w:val="24"/>
        </w:rPr>
        <w:t xml:space="preserve"> </w:t>
      </w:r>
      <w:r w:rsidRPr="00C0001F">
        <w:rPr>
          <w:rFonts w:asciiTheme="majorHAnsi" w:hAnsiTheme="majorHAnsi" w:cs="Times New Roman"/>
          <w:color w:val="000000"/>
          <w:sz w:val="24"/>
          <w:szCs w:val="24"/>
        </w:rPr>
        <w:t xml:space="preserve">important, il nécessitera un investissement consistant. </w:t>
      </w:r>
    </w:p>
    <w:p w:rsidR="00C0001F" w:rsidRPr="00C0001F" w:rsidRDefault="00C0001F" w:rsidP="00AB174A">
      <w:pPr>
        <w:pStyle w:val="Paragraphedeliste"/>
        <w:numPr>
          <w:ilvl w:val="0"/>
          <w:numId w:val="9"/>
        </w:numPr>
        <w:autoSpaceDE w:val="0"/>
        <w:autoSpaceDN w:val="0"/>
        <w:adjustRightInd w:val="0"/>
        <w:spacing w:after="0" w:line="360" w:lineRule="auto"/>
        <w:jc w:val="both"/>
        <w:rPr>
          <w:rFonts w:asciiTheme="majorHAnsi" w:hAnsiTheme="majorHAnsi" w:cs="Times New Roman"/>
          <w:color w:val="0070C0"/>
          <w:sz w:val="24"/>
          <w:szCs w:val="24"/>
        </w:rPr>
      </w:pPr>
      <w:r w:rsidRPr="00C0001F">
        <w:rPr>
          <w:rFonts w:asciiTheme="majorHAnsi" w:hAnsiTheme="majorHAnsi" w:cs="Times New Roman"/>
          <w:color w:val="0070C0"/>
          <w:sz w:val="24"/>
          <w:szCs w:val="24"/>
        </w:rPr>
        <w:t xml:space="preserve"> Contact préliminaire </w:t>
      </w:r>
    </w:p>
    <w:p w:rsidR="00C0001F" w:rsidRPr="00C0001F" w:rsidRDefault="00C0001F" w:rsidP="00C0001F">
      <w:pPr>
        <w:autoSpaceDE w:val="0"/>
        <w:autoSpaceDN w:val="0"/>
        <w:adjustRightInd w:val="0"/>
        <w:spacing w:after="0" w:line="360" w:lineRule="auto"/>
        <w:jc w:val="both"/>
        <w:rPr>
          <w:rFonts w:asciiTheme="majorHAnsi" w:hAnsiTheme="majorHAnsi" w:cs="Times New Roman"/>
          <w:sz w:val="24"/>
          <w:szCs w:val="24"/>
        </w:rPr>
      </w:pPr>
      <w:r w:rsidRPr="00C0001F">
        <w:rPr>
          <w:rFonts w:asciiTheme="majorHAnsi" w:hAnsiTheme="majorHAnsi" w:cs="Times New Roman"/>
          <w:color w:val="000000"/>
          <w:sz w:val="24"/>
          <w:szCs w:val="24"/>
        </w:rPr>
        <w:t>En s’appuyant sur les résultats de l’audit préliminaire, un programme sera alors tracé avec la direction de l’établissement pour approfondir l’étude et les calculs des consommations des</w:t>
      </w:r>
      <w:r>
        <w:rPr>
          <w:rFonts w:asciiTheme="majorHAnsi" w:hAnsiTheme="majorHAnsi" w:cs="Times New Roman"/>
          <w:color w:val="000000"/>
          <w:sz w:val="24"/>
          <w:szCs w:val="24"/>
        </w:rPr>
        <w:t xml:space="preserve"> </w:t>
      </w:r>
      <w:r w:rsidRPr="00C0001F">
        <w:rPr>
          <w:rFonts w:asciiTheme="majorHAnsi" w:hAnsiTheme="majorHAnsi" w:cs="Times New Roman"/>
          <w:color w:val="000000"/>
          <w:sz w:val="24"/>
          <w:szCs w:val="24"/>
        </w:rPr>
        <w:t>équipements et des chaines de production par vecteur d’énergie ; et de quantifier les émissions</w:t>
      </w:r>
      <w:r>
        <w:rPr>
          <w:rFonts w:asciiTheme="majorHAnsi" w:hAnsiTheme="majorHAnsi" w:cs="Times New Roman"/>
          <w:color w:val="000000"/>
          <w:sz w:val="24"/>
          <w:szCs w:val="24"/>
        </w:rPr>
        <w:t xml:space="preserve"> </w:t>
      </w:r>
      <w:r w:rsidRPr="00C0001F">
        <w:rPr>
          <w:rFonts w:asciiTheme="majorHAnsi" w:hAnsiTheme="majorHAnsi" w:cs="Times New Roman"/>
          <w:color w:val="000000"/>
          <w:sz w:val="24"/>
          <w:szCs w:val="24"/>
        </w:rPr>
        <w:t xml:space="preserve">polluantes. </w:t>
      </w:r>
    </w:p>
    <w:p w:rsidR="00C0001F" w:rsidRPr="00C0001F" w:rsidRDefault="00C0001F" w:rsidP="00C0001F">
      <w:pPr>
        <w:autoSpaceDE w:val="0"/>
        <w:autoSpaceDN w:val="0"/>
        <w:adjustRightInd w:val="0"/>
        <w:spacing w:after="0" w:line="360" w:lineRule="auto"/>
        <w:jc w:val="both"/>
        <w:rPr>
          <w:rFonts w:asciiTheme="majorHAnsi" w:hAnsiTheme="majorHAnsi" w:cs="Times New Roman"/>
          <w:color w:val="000000"/>
          <w:sz w:val="24"/>
          <w:szCs w:val="24"/>
        </w:rPr>
      </w:pPr>
      <w:r w:rsidRPr="00C0001F">
        <w:rPr>
          <w:rFonts w:asciiTheme="majorHAnsi" w:hAnsiTheme="majorHAnsi" w:cs="Times New Roman"/>
          <w:color w:val="000000"/>
          <w:sz w:val="24"/>
          <w:szCs w:val="24"/>
        </w:rPr>
        <w:t>Le démarrage de cette phase commence par :</w:t>
      </w:r>
    </w:p>
    <w:p w:rsidR="00C0001F" w:rsidRPr="00C0001F" w:rsidRDefault="00C0001F" w:rsidP="00C0001F">
      <w:pPr>
        <w:autoSpaceDE w:val="0"/>
        <w:autoSpaceDN w:val="0"/>
        <w:adjustRightInd w:val="0"/>
        <w:spacing w:after="0" w:line="360" w:lineRule="auto"/>
        <w:jc w:val="both"/>
        <w:rPr>
          <w:rFonts w:asciiTheme="majorHAnsi" w:hAnsiTheme="majorHAnsi" w:cs="Times New Roman"/>
          <w:sz w:val="24"/>
          <w:szCs w:val="24"/>
        </w:rPr>
      </w:pPr>
      <w:r w:rsidRPr="00C0001F">
        <w:rPr>
          <w:rFonts w:asciiTheme="majorHAnsi" w:hAnsiTheme="majorHAnsi" w:cs="Cambria"/>
          <w:color w:val="000000"/>
          <w:sz w:val="24"/>
          <w:szCs w:val="24"/>
        </w:rPr>
        <w:t>-</w:t>
      </w:r>
      <w:r w:rsidRPr="00C0001F">
        <w:rPr>
          <w:rFonts w:asciiTheme="majorHAnsi" w:hAnsiTheme="majorHAnsi" w:cs="Arial"/>
          <w:color w:val="000000"/>
          <w:sz w:val="24"/>
          <w:szCs w:val="24"/>
        </w:rPr>
        <w:t xml:space="preserve"> </w:t>
      </w:r>
      <w:r w:rsidRPr="00C0001F">
        <w:rPr>
          <w:rFonts w:asciiTheme="majorHAnsi" w:hAnsiTheme="majorHAnsi" w:cs="Times New Roman"/>
          <w:color w:val="000000"/>
          <w:sz w:val="24"/>
          <w:szCs w:val="24"/>
        </w:rPr>
        <w:t xml:space="preserve">La demande de la documentation complémentaire. </w:t>
      </w:r>
    </w:p>
    <w:p w:rsidR="00C0001F" w:rsidRPr="00C0001F" w:rsidRDefault="00C0001F" w:rsidP="00C0001F">
      <w:pPr>
        <w:autoSpaceDE w:val="0"/>
        <w:autoSpaceDN w:val="0"/>
        <w:adjustRightInd w:val="0"/>
        <w:spacing w:after="0" w:line="360" w:lineRule="auto"/>
        <w:jc w:val="both"/>
        <w:rPr>
          <w:rFonts w:asciiTheme="majorHAnsi" w:hAnsiTheme="majorHAnsi" w:cs="Times New Roman"/>
          <w:color w:val="000000"/>
          <w:sz w:val="24"/>
          <w:szCs w:val="24"/>
        </w:rPr>
      </w:pPr>
      <w:r w:rsidRPr="00C0001F">
        <w:rPr>
          <w:rFonts w:asciiTheme="majorHAnsi" w:hAnsiTheme="majorHAnsi" w:cs="Cambria"/>
          <w:color w:val="000000"/>
          <w:sz w:val="24"/>
          <w:szCs w:val="24"/>
        </w:rPr>
        <w:t>-</w:t>
      </w:r>
      <w:r w:rsidRPr="00C0001F">
        <w:rPr>
          <w:rFonts w:asciiTheme="majorHAnsi" w:hAnsiTheme="majorHAnsi" w:cs="Arial"/>
          <w:color w:val="000000"/>
          <w:sz w:val="24"/>
          <w:szCs w:val="24"/>
        </w:rPr>
        <w:t xml:space="preserve"> </w:t>
      </w:r>
      <w:r w:rsidRPr="00C0001F">
        <w:rPr>
          <w:rFonts w:asciiTheme="majorHAnsi" w:hAnsiTheme="majorHAnsi" w:cs="Times New Roman"/>
          <w:color w:val="000000"/>
          <w:sz w:val="24"/>
          <w:szCs w:val="24"/>
        </w:rPr>
        <w:t>Les besoins en sous comptage.</w:t>
      </w:r>
    </w:p>
    <w:p w:rsidR="00C0001F" w:rsidRPr="00C0001F" w:rsidRDefault="00C0001F" w:rsidP="00C0001F">
      <w:pPr>
        <w:autoSpaceDE w:val="0"/>
        <w:autoSpaceDN w:val="0"/>
        <w:adjustRightInd w:val="0"/>
        <w:spacing w:after="0" w:line="360" w:lineRule="auto"/>
        <w:jc w:val="both"/>
        <w:rPr>
          <w:rFonts w:asciiTheme="majorHAnsi" w:hAnsiTheme="majorHAnsi" w:cs="Times New Roman"/>
          <w:color w:val="000000"/>
          <w:sz w:val="24"/>
          <w:szCs w:val="24"/>
        </w:rPr>
      </w:pPr>
      <w:r w:rsidRPr="00C0001F">
        <w:rPr>
          <w:rFonts w:asciiTheme="majorHAnsi" w:hAnsiTheme="majorHAnsi" w:cs="Cambria"/>
          <w:color w:val="000000"/>
          <w:sz w:val="24"/>
          <w:szCs w:val="24"/>
        </w:rPr>
        <w:t>-</w:t>
      </w:r>
      <w:r w:rsidRPr="00C0001F">
        <w:rPr>
          <w:rFonts w:asciiTheme="majorHAnsi" w:hAnsiTheme="majorHAnsi" w:cs="Arial"/>
          <w:color w:val="000000"/>
          <w:sz w:val="24"/>
          <w:szCs w:val="24"/>
        </w:rPr>
        <w:t xml:space="preserve"> </w:t>
      </w:r>
      <w:r w:rsidRPr="00C0001F">
        <w:rPr>
          <w:rFonts w:asciiTheme="majorHAnsi" w:hAnsiTheme="majorHAnsi" w:cs="Times New Roman"/>
          <w:color w:val="000000"/>
          <w:sz w:val="24"/>
          <w:szCs w:val="24"/>
        </w:rPr>
        <w:t>La définition des périmètres à auditer.</w:t>
      </w:r>
    </w:p>
    <w:p w:rsidR="00C0001F" w:rsidRPr="00C0001F" w:rsidRDefault="00C0001F" w:rsidP="00C0001F">
      <w:pPr>
        <w:autoSpaceDE w:val="0"/>
        <w:autoSpaceDN w:val="0"/>
        <w:adjustRightInd w:val="0"/>
        <w:spacing w:after="0" w:line="360" w:lineRule="auto"/>
        <w:jc w:val="both"/>
        <w:rPr>
          <w:rFonts w:asciiTheme="majorHAnsi" w:hAnsiTheme="majorHAnsi" w:cs="Times New Roman"/>
          <w:color w:val="000000"/>
          <w:sz w:val="24"/>
          <w:szCs w:val="24"/>
        </w:rPr>
      </w:pPr>
      <w:r w:rsidRPr="00C0001F">
        <w:rPr>
          <w:rFonts w:asciiTheme="majorHAnsi" w:hAnsiTheme="majorHAnsi" w:cs="Cambria"/>
          <w:color w:val="000000"/>
          <w:sz w:val="24"/>
          <w:szCs w:val="24"/>
        </w:rPr>
        <w:t>-</w:t>
      </w:r>
      <w:r w:rsidRPr="00C0001F">
        <w:rPr>
          <w:rFonts w:asciiTheme="majorHAnsi" w:hAnsiTheme="majorHAnsi" w:cs="Arial"/>
          <w:color w:val="000000"/>
          <w:sz w:val="24"/>
          <w:szCs w:val="24"/>
        </w:rPr>
        <w:t xml:space="preserve"> </w:t>
      </w:r>
      <w:r w:rsidRPr="00C0001F">
        <w:rPr>
          <w:rFonts w:asciiTheme="majorHAnsi" w:hAnsiTheme="majorHAnsi" w:cs="Times New Roman"/>
          <w:color w:val="000000"/>
          <w:sz w:val="24"/>
          <w:szCs w:val="24"/>
        </w:rPr>
        <w:t>La présentation des grandes lignes de l’audit énergétique règlementaire.</w:t>
      </w:r>
    </w:p>
    <w:p w:rsidR="00C0001F" w:rsidRPr="00C0001F" w:rsidRDefault="00C0001F" w:rsidP="00C0001F">
      <w:pPr>
        <w:autoSpaceDE w:val="0"/>
        <w:autoSpaceDN w:val="0"/>
        <w:adjustRightInd w:val="0"/>
        <w:spacing w:after="0" w:line="360" w:lineRule="auto"/>
        <w:jc w:val="both"/>
        <w:rPr>
          <w:rFonts w:asciiTheme="majorHAnsi" w:hAnsiTheme="majorHAnsi" w:cs="Times New Roman"/>
          <w:sz w:val="24"/>
          <w:szCs w:val="24"/>
        </w:rPr>
      </w:pPr>
      <w:r w:rsidRPr="00C0001F">
        <w:rPr>
          <w:rFonts w:asciiTheme="majorHAnsi" w:hAnsiTheme="majorHAnsi" w:cs="Cambria"/>
          <w:color w:val="000000"/>
          <w:sz w:val="24"/>
          <w:szCs w:val="24"/>
        </w:rPr>
        <w:t>-</w:t>
      </w:r>
      <w:r w:rsidRPr="00C0001F">
        <w:rPr>
          <w:rFonts w:asciiTheme="majorHAnsi" w:hAnsiTheme="majorHAnsi" w:cs="Arial"/>
          <w:color w:val="000000"/>
          <w:sz w:val="24"/>
          <w:szCs w:val="24"/>
        </w:rPr>
        <w:t xml:space="preserve"> </w:t>
      </w:r>
      <w:r w:rsidRPr="00C0001F">
        <w:rPr>
          <w:rFonts w:asciiTheme="majorHAnsi" w:hAnsiTheme="majorHAnsi" w:cs="Times New Roman"/>
          <w:color w:val="000000"/>
          <w:sz w:val="24"/>
          <w:szCs w:val="24"/>
        </w:rPr>
        <w:t xml:space="preserve">L’analyse des contraintes. </w:t>
      </w:r>
    </w:p>
    <w:p w:rsidR="00C0001F" w:rsidRPr="00C0001F" w:rsidRDefault="00C0001F" w:rsidP="00AB174A">
      <w:pPr>
        <w:pStyle w:val="Paragraphedeliste"/>
        <w:numPr>
          <w:ilvl w:val="0"/>
          <w:numId w:val="9"/>
        </w:numPr>
        <w:autoSpaceDE w:val="0"/>
        <w:autoSpaceDN w:val="0"/>
        <w:adjustRightInd w:val="0"/>
        <w:spacing w:after="0" w:line="360" w:lineRule="auto"/>
        <w:jc w:val="both"/>
        <w:rPr>
          <w:rFonts w:asciiTheme="majorHAnsi" w:hAnsiTheme="majorHAnsi" w:cs="Times New Roman"/>
          <w:color w:val="0070C0"/>
          <w:sz w:val="24"/>
          <w:szCs w:val="24"/>
        </w:rPr>
      </w:pPr>
      <w:r w:rsidRPr="00C0001F">
        <w:rPr>
          <w:rFonts w:asciiTheme="majorHAnsi" w:hAnsiTheme="majorHAnsi" w:cs="Times New Roman"/>
          <w:color w:val="0070C0"/>
          <w:sz w:val="24"/>
          <w:szCs w:val="24"/>
        </w:rPr>
        <w:t xml:space="preserve">Réunion de démarrage </w:t>
      </w:r>
    </w:p>
    <w:p w:rsidR="00C0001F" w:rsidRPr="00C0001F" w:rsidRDefault="00C0001F" w:rsidP="00C0001F">
      <w:pPr>
        <w:autoSpaceDE w:val="0"/>
        <w:autoSpaceDN w:val="0"/>
        <w:adjustRightInd w:val="0"/>
        <w:spacing w:after="0" w:line="360" w:lineRule="auto"/>
        <w:jc w:val="both"/>
        <w:rPr>
          <w:rFonts w:asciiTheme="majorHAnsi" w:hAnsiTheme="majorHAnsi" w:cs="Times New Roman"/>
          <w:sz w:val="24"/>
          <w:szCs w:val="24"/>
        </w:rPr>
      </w:pPr>
      <w:r w:rsidRPr="00C0001F">
        <w:rPr>
          <w:rFonts w:asciiTheme="majorHAnsi" w:hAnsiTheme="majorHAnsi" w:cs="Times New Roman"/>
          <w:color w:val="000000"/>
          <w:sz w:val="24"/>
          <w:szCs w:val="24"/>
        </w:rPr>
        <w:t>Des réunions de coordination seront programmés avec le représentant de l’entreprise pour</w:t>
      </w:r>
      <w:r>
        <w:rPr>
          <w:rFonts w:asciiTheme="majorHAnsi" w:hAnsiTheme="majorHAnsi" w:cs="Times New Roman"/>
          <w:color w:val="000000"/>
          <w:sz w:val="24"/>
          <w:szCs w:val="24"/>
        </w:rPr>
        <w:t xml:space="preserve"> </w:t>
      </w:r>
      <w:r w:rsidRPr="00C0001F">
        <w:rPr>
          <w:rFonts w:asciiTheme="majorHAnsi" w:hAnsiTheme="majorHAnsi" w:cs="Times New Roman"/>
          <w:color w:val="000000"/>
          <w:sz w:val="24"/>
          <w:szCs w:val="24"/>
        </w:rPr>
        <w:t xml:space="preserve">préparer un plan de travail composé de : </w:t>
      </w:r>
    </w:p>
    <w:p w:rsidR="00C0001F" w:rsidRPr="00723A28" w:rsidRDefault="00C0001F" w:rsidP="00AB174A">
      <w:pPr>
        <w:pStyle w:val="Paragraphedeliste"/>
        <w:numPr>
          <w:ilvl w:val="0"/>
          <w:numId w:val="11"/>
        </w:numPr>
        <w:autoSpaceDE w:val="0"/>
        <w:autoSpaceDN w:val="0"/>
        <w:adjustRightInd w:val="0"/>
        <w:spacing w:after="0" w:line="360" w:lineRule="auto"/>
        <w:jc w:val="both"/>
        <w:rPr>
          <w:rFonts w:asciiTheme="majorHAnsi" w:hAnsiTheme="majorHAnsi" w:cs="Times New Roman"/>
          <w:sz w:val="24"/>
          <w:szCs w:val="24"/>
        </w:rPr>
      </w:pPr>
      <w:r w:rsidRPr="00723A28">
        <w:rPr>
          <w:rFonts w:asciiTheme="majorHAnsi" w:hAnsiTheme="majorHAnsi" w:cs="Times New Roman"/>
          <w:sz w:val="24"/>
          <w:szCs w:val="24"/>
        </w:rPr>
        <w:t xml:space="preserve">Un entretien avec les responsables de l’exploitation, de la maintenance, des travaux neufs.   </w:t>
      </w:r>
    </w:p>
    <w:p w:rsidR="00C0001F" w:rsidRPr="00C0001F" w:rsidRDefault="00C0001F" w:rsidP="00AB174A">
      <w:pPr>
        <w:pStyle w:val="Paragraphedeliste"/>
        <w:numPr>
          <w:ilvl w:val="0"/>
          <w:numId w:val="10"/>
        </w:numPr>
        <w:autoSpaceDE w:val="0"/>
        <w:autoSpaceDN w:val="0"/>
        <w:adjustRightInd w:val="0"/>
        <w:spacing w:after="0" w:line="360" w:lineRule="auto"/>
        <w:jc w:val="both"/>
        <w:rPr>
          <w:rFonts w:asciiTheme="majorHAnsi" w:hAnsiTheme="majorHAnsi" w:cs="Times New Roman"/>
          <w:color w:val="000000"/>
          <w:sz w:val="24"/>
          <w:szCs w:val="24"/>
        </w:rPr>
      </w:pPr>
      <w:r w:rsidRPr="00C0001F">
        <w:rPr>
          <w:rFonts w:asciiTheme="majorHAnsi" w:hAnsiTheme="majorHAnsi" w:cs="Times New Roman"/>
          <w:color w:val="000000"/>
          <w:sz w:val="24"/>
          <w:szCs w:val="24"/>
        </w:rPr>
        <w:lastRenderedPageBreak/>
        <w:t>La préparation d’un échéancier des visites.</w:t>
      </w:r>
    </w:p>
    <w:p w:rsidR="00C0001F" w:rsidRPr="00C0001F" w:rsidRDefault="00C0001F" w:rsidP="00AB174A">
      <w:pPr>
        <w:pStyle w:val="Paragraphedeliste"/>
        <w:numPr>
          <w:ilvl w:val="0"/>
          <w:numId w:val="10"/>
        </w:numPr>
        <w:autoSpaceDE w:val="0"/>
        <w:autoSpaceDN w:val="0"/>
        <w:adjustRightInd w:val="0"/>
        <w:spacing w:after="0" w:line="360" w:lineRule="auto"/>
        <w:jc w:val="both"/>
        <w:rPr>
          <w:rFonts w:asciiTheme="majorHAnsi" w:hAnsiTheme="majorHAnsi" w:cs="Times New Roman"/>
          <w:color w:val="000000"/>
          <w:sz w:val="24"/>
          <w:szCs w:val="24"/>
        </w:rPr>
      </w:pPr>
      <w:r w:rsidRPr="00C0001F">
        <w:rPr>
          <w:rFonts w:asciiTheme="majorHAnsi" w:hAnsiTheme="majorHAnsi" w:cs="Times New Roman"/>
          <w:color w:val="000000"/>
          <w:sz w:val="24"/>
          <w:szCs w:val="24"/>
        </w:rPr>
        <w:t>La mise en œuvre des actions à pour la collecte d’informations ciblées.</w:t>
      </w:r>
    </w:p>
    <w:p w:rsidR="00C0001F" w:rsidRPr="00C0001F" w:rsidRDefault="00C0001F" w:rsidP="00AB174A">
      <w:pPr>
        <w:pStyle w:val="Paragraphedeliste"/>
        <w:numPr>
          <w:ilvl w:val="0"/>
          <w:numId w:val="10"/>
        </w:numPr>
        <w:autoSpaceDE w:val="0"/>
        <w:autoSpaceDN w:val="0"/>
        <w:adjustRightInd w:val="0"/>
        <w:spacing w:after="0" w:line="360" w:lineRule="auto"/>
        <w:jc w:val="both"/>
        <w:rPr>
          <w:rFonts w:asciiTheme="majorHAnsi" w:hAnsiTheme="majorHAnsi" w:cs="Times New Roman"/>
          <w:color w:val="000000"/>
          <w:sz w:val="24"/>
          <w:szCs w:val="24"/>
        </w:rPr>
      </w:pPr>
      <w:r w:rsidRPr="00C0001F">
        <w:rPr>
          <w:rFonts w:asciiTheme="majorHAnsi" w:hAnsiTheme="majorHAnsi" w:cs="Times New Roman"/>
          <w:color w:val="000000"/>
          <w:sz w:val="24"/>
          <w:szCs w:val="24"/>
        </w:rPr>
        <w:t xml:space="preserve">La collecte des détails sur les équipements.  </w:t>
      </w:r>
    </w:p>
    <w:p w:rsidR="00C0001F" w:rsidRDefault="00C0001F" w:rsidP="00AB174A">
      <w:pPr>
        <w:pStyle w:val="Paragraphedeliste"/>
        <w:numPr>
          <w:ilvl w:val="0"/>
          <w:numId w:val="10"/>
        </w:numPr>
        <w:autoSpaceDE w:val="0"/>
        <w:autoSpaceDN w:val="0"/>
        <w:adjustRightInd w:val="0"/>
        <w:spacing w:after="0" w:line="360" w:lineRule="auto"/>
        <w:jc w:val="both"/>
        <w:rPr>
          <w:rFonts w:asciiTheme="majorHAnsi" w:hAnsiTheme="majorHAnsi" w:cs="Times New Roman"/>
          <w:color w:val="000000"/>
          <w:sz w:val="24"/>
          <w:szCs w:val="24"/>
        </w:rPr>
      </w:pPr>
      <w:r w:rsidRPr="00C0001F">
        <w:rPr>
          <w:rFonts w:asciiTheme="majorHAnsi" w:hAnsiTheme="majorHAnsi" w:cs="Times New Roman"/>
          <w:color w:val="000000"/>
          <w:sz w:val="24"/>
          <w:szCs w:val="24"/>
        </w:rPr>
        <w:t>La vulgarisation de l’information au personnel.</w:t>
      </w:r>
    </w:p>
    <w:p w:rsidR="00723A28" w:rsidRPr="00723A28" w:rsidRDefault="00723A28" w:rsidP="00AB174A">
      <w:pPr>
        <w:pStyle w:val="Paragraphedeliste"/>
        <w:numPr>
          <w:ilvl w:val="0"/>
          <w:numId w:val="9"/>
        </w:numPr>
        <w:autoSpaceDE w:val="0"/>
        <w:autoSpaceDN w:val="0"/>
        <w:adjustRightInd w:val="0"/>
        <w:spacing w:after="0" w:line="360" w:lineRule="auto"/>
        <w:jc w:val="both"/>
        <w:rPr>
          <w:rFonts w:asciiTheme="majorHAnsi" w:hAnsiTheme="majorHAnsi" w:cs="Times New Roman"/>
          <w:color w:val="0070C0"/>
          <w:sz w:val="24"/>
          <w:szCs w:val="24"/>
        </w:rPr>
      </w:pPr>
      <w:r w:rsidRPr="00723A28">
        <w:rPr>
          <w:rFonts w:asciiTheme="majorHAnsi" w:hAnsiTheme="majorHAnsi" w:cs="Times New Roman"/>
          <w:color w:val="0070C0"/>
          <w:sz w:val="24"/>
          <w:szCs w:val="24"/>
        </w:rPr>
        <w:t xml:space="preserve">Recueil des données </w:t>
      </w:r>
    </w:p>
    <w:p w:rsidR="00723A28" w:rsidRPr="00723A28" w:rsidRDefault="00723A28" w:rsidP="00723A28">
      <w:pPr>
        <w:autoSpaceDE w:val="0"/>
        <w:autoSpaceDN w:val="0"/>
        <w:adjustRightInd w:val="0"/>
        <w:spacing w:after="0" w:line="360" w:lineRule="auto"/>
        <w:jc w:val="both"/>
        <w:rPr>
          <w:rFonts w:asciiTheme="majorHAnsi" w:hAnsiTheme="majorHAnsi" w:cs="Times New Roman"/>
          <w:sz w:val="24"/>
          <w:szCs w:val="24"/>
        </w:rPr>
      </w:pPr>
      <w:r w:rsidRPr="00723A28">
        <w:rPr>
          <w:rFonts w:asciiTheme="majorHAnsi" w:hAnsiTheme="majorHAnsi" w:cs="Times New Roman"/>
          <w:color w:val="000000"/>
          <w:sz w:val="24"/>
          <w:szCs w:val="24"/>
        </w:rPr>
        <w:t>Après la préparation des programmes de visites et des cycles de collecte des mesures, des</w:t>
      </w:r>
      <w:r>
        <w:rPr>
          <w:rFonts w:asciiTheme="majorHAnsi" w:hAnsiTheme="majorHAnsi" w:cs="Times New Roman"/>
          <w:color w:val="000000"/>
          <w:sz w:val="24"/>
          <w:szCs w:val="24"/>
        </w:rPr>
        <w:t xml:space="preserve"> </w:t>
      </w:r>
      <w:r w:rsidRPr="00723A28">
        <w:rPr>
          <w:rFonts w:asciiTheme="majorHAnsi" w:hAnsiTheme="majorHAnsi" w:cs="Times New Roman"/>
          <w:color w:val="000000"/>
          <w:sz w:val="24"/>
          <w:szCs w:val="24"/>
        </w:rPr>
        <w:t>campagnes seront lancés sur une période de temps choisie, les campagnes peuvent être</w:t>
      </w:r>
      <w:r>
        <w:rPr>
          <w:rFonts w:asciiTheme="majorHAnsi" w:hAnsiTheme="majorHAnsi" w:cs="Times New Roman"/>
          <w:color w:val="000000"/>
          <w:sz w:val="24"/>
          <w:szCs w:val="24"/>
        </w:rPr>
        <w:t xml:space="preserve"> </w:t>
      </w:r>
      <w:r w:rsidRPr="00723A28">
        <w:rPr>
          <w:rFonts w:asciiTheme="majorHAnsi" w:hAnsiTheme="majorHAnsi" w:cs="Times New Roman"/>
          <w:color w:val="000000"/>
          <w:sz w:val="24"/>
          <w:szCs w:val="24"/>
        </w:rPr>
        <w:t>répétées en fonction des besoins des auditeurs en vue de vérifier la véracité des mesures si</w:t>
      </w:r>
      <w:r>
        <w:rPr>
          <w:rFonts w:asciiTheme="majorHAnsi" w:hAnsiTheme="majorHAnsi" w:cs="Times New Roman"/>
          <w:color w:val="000000"/>
          <w:sz w:val="24"/>
          <w:szCs w:val="24"/>
        </w:rPr>
        <w:t xml:space="preserve"> </w:t>
      </w:r>
      <w:r w:rsidRPr="00723A28">
        <w:rPr>
          <w:rFonts w:asciiTheme="majorHAnsi" w:hAnsiTheme="majorHAnsi" w:cs="Times New Roman"/>
          <w:color w:val="000000"/>
          <w:sz w:val="24"/>
          <w:szCs w:val="24"/>
        </w:rPr>
        <w:t xml:space="preserve">elles ont une influence des périodes spécifiques de l’année. </w:t>
      </w:r>
    </w:p>
    <w:p w:rsidR="00723A28" w:rsidRPr="00723A28" w:rsidRDefault="00723A28" w:rsidP="00723A28">
      <w:pPr>
        <w:autoSpaceDE w:val="0"/>
        <w:autoSpaceDN w:val="0"/>
        <w:adjustRightInd w:val="0"/>
        <w:spacing w:after="0" w:line="360" w:lineRule="auto"/>
        <w:jc w:val="both"/>
        <w:rPr>
          <w:rFonts w:asciiTheme="majorHAnsi" w:hAnsiTheme="majorHAnsi" w:cs="Times New Roman"/>
          <w:color w:val="000000"/>
          <w:sz w:val="24"/>
          <w:szCs w:val="24"/>
        </w:rPr>
      </w:pPr>
      <w:r w:rsidRPr="00723A28">
        <w:rPr>
          <w:rFonts w:asciiTheme="majorHAnsi" w:hAnsiTheme="majorHAnsi" w:cs="Times New Roman"/>
          <w:color w:val="000000"/>
          <w:sz w:val="24"/>
          <w:szCs w:val="24"/>
        </w:rPr>
        <w:t>Un examen détaillé  et une description complète seront relevés des installations techniques et</w:t>
      </w:r>
      <w:r>
        <w:rPr>
          <w:rFonts w:asciiTheme="majorHAnsi" w:hAnsiTheme="majorHAnsi" w:cs="Times New Roman"/>
          <w:color w:val="000000"/>
          <w:sz w:val="24"/>
          <w:szCs w:val="24"/>
        </w:rPr>
        <w:t xml:space="preserve"> </w:t>
      </w:r>
      <w:r w:rsidRPr="00723A28">
        <w:rPr>
          <w:rFonts w:asciiTheme="majorHAnsi" w:hAnsiTheme="majorHAnsi" w:cs="Times New Roman"/>
          <w:color w:val="000000"/>
          <w:sz w:val="24"/>
          <w:szCs w:val="24"/>
        </w:rPr>
        <w:t>des équipements énergivores, permettant la synthèse des composants et le fonctionnement de</w:t>
      </w:r>
      <w:r>
        <w:rPr>
          <w:rFonts w:asciiTheme="majorHAnsi" w:hAnsiTheme="majorHAnsi" w:cs="Times New Roman"/>
          <w:color w:val="000000"/>
          <w:sz w:val="24"/>
          <w:szCs w:val="24"/>
        </w:rPr>
        <w:t xml:space="preserve"> </w:t>
      </w:r>
      <w:r w:rsidRPr="00723A28">
        <w:rPr>
          <w:rFonts w:asciiTheme="majorHAnsi" w:hAnsiTheme="majorHAnsi" w:cs="Times New Roman"/>
          <w:color w:val="000000"/>
          <w:sz w:val="24"/>
          <w:szCs w:val="24"/>
        </w:rPr>
        <w:t xml:space="preserve">l’installation : </w:t>
      </w:r>
    </w:p>
    <w:p w:rsidR="00723A28" w:rsidRPr="00723A28" w:rsidRDefault="00723A28" w:rsidP="00AB174A">
      <w:pPr>
        <w:pStyle w:val="Paragraphedeliste"/>
        <w:numPr>
          <w:ilvl w:val="0"/>
          <w:numId w:val="12"/>
        </w:numPr>
        <w:autoSpaceDE w:val="0"/>
        <w:autoSpaceDN w:val="0"/>
        <w:adjustRightInd w:val="0"/>
        <w:spacing w:after="0" w:line="360" w:lineRule="auto"/>
        <w:jc w:val="both"/>
        <w:rPr>
          <w:rFonts w:asciiTheme="majorHAnsi" w:hAnsiTheme="majorHAnsi" w:cs="Times New Roman"/>
          <w:color w:val="000000"/>
          <w:sz w:val="24"/>
          <w:szCs w:val="24"/>
        </w:rPr>
      </w:pPr>
      <w:r w:rsidRPr="00723A28">
        <w:rPr>
          <w:rFonts w:asciiTheme="majorHAnsi" w:hAnsiTheme="majorHAnsi" w:cs="Times New Roman"/>
          <w:color w:val="000000"/>
          <w:sz w:val="24"/>
          <w:szCs w:val="24"/>
        </w:rPr>
        <w:t>Type d’équipement.</w:t>
      </w:r>
    </w:p>
    <w:p w:rsidR="00723A28" w:rsidRPr="00723A28" w:rsidRDefault="00723A28" w:rsidP="00AB174A">
      <w:pPr>
        <w:pStyle w:val="Paragraphedeliste"/>
        <w:numPr>
          <w:ilvl w:val="0"/>
          <w:numId w:val="12"/>
        </w:numPr>
        <w:autoSpaceDE w:val="0"/>
        <w:autoSpaceDN w:val="0"/>
        <w:adjustRightInd w:val="0"/>
        <w:spacing w:after="0" w:line="360" w:lineRule="auto"/>
        <w:jc w:val="both"/>
        <w:rPr>
          <w:rFonts w:asciiTheme="majorHAnsi" w:hAnsiTheme="majorHAnsi" w:cs="Times New Roman"/>
          <w:color w:val="000000"/>
          <w:sz w:val="24"/>
          <w:szCs w:val="24"/>
        </w:rPr>
      </w:pPr>
      <w:r w:rsidRPr="00723A28">
        <w:rPr>
          <w:rFonts w:asciiTheme="majorHAnsi" w:hAnsiTheme="majorHAnsi" w:cs="Times New Roman"/>
          <w:color w:val="000000"/>
          <w:sz w:val="24"/>
          <w:szCs w:val="24"/>
        </w:rPr>
        <w:t>Puissance.</w:t>
      </w:r>
    </w:p>
    <w:p w:rsidR="00723A28" w:rsidRPr="00723A28" w:rsidRDefault="00723A28" w:rsidP="00AB174A">
      <w:pPr>
        <w:pStyle w:val="Paragraphedeliste"/>
        <w:numPr>
          <w:ilvl w:val="0"/>
          <w:numId w:val="12"/>
        </w:numPr>
        <w:autoSpaceDE w:val="0"/>
        <w:autoSpaceDN w:val="0"/>
        <w:adjustRightInd w:val="0"/>
        <w:spacing w:after="0" w:line="360" w:lineRule="auto"/>
        <w:jc w:val="both"/>
        <w:rPr>
          <w:rFonts w:asciiTheme="majorHAnsi" w:hAnsiTheme="majorHAnsi" w:cs="Times New Roman"/>
          <w:color w:val="000000"/>
          <w:sz w:val="24"/>
          <w:szCs w:val="24"/>
        </w:rPr>
      </w:pPr>
      <w:r w:rsidRPr="00723A28">
        <w:rPr>
          <w:rFonts w:asciiTheme="majorHAnsi" w:hAnsiTheme="majorHAnsi" w:cs="Times New Roman"/>
          <w:color w:val="000000"/>
          <w:sz w:val="24"/>
          <w:szCs w:val="24"/>
        </w:rPr>
        <w:t>Année de mise en service.</w:t>
      </w:r>
    </w:p>
    <w:p w:rsidR="00723A28" w:rsidRPr="00723A28" w:rsidRDefault="00723A28" w:rsidP="00AB174A">
      <w:pPr>
        <w:pStyle w:val="Paragraphedeliste"/>
        <w:numPr>
          <w:ilvl w:val="0"/>
          <w:numId w:val="12"/>
        </w:numPr>
        <w:autoSpaceDE w:val="0"/>
        <w:autoSpaceDN w:val="0"/>
        <w:adjustRightInd w:val="0"/>
        <w:spacing w:after="0" w:line="360" w:lineRule="auto"/>
        <w:jc w:val="both"/>
        <w:rPr>
          <w:rFonts w:asciiTheme="majorHAnsi" w:hAnsiTheme="majorHAnsi" w:cs="Times New Roman"/>
          <w:color w:val="000000"/>
          <w:sz w:val="24"/>
          <w:szCs w:val="24"/>
        </w:rPr>
      </w:pPr>
      <w:r w:rsidRPr="00723A28">
        <w:rPr>
          <w:rFonts w:asciiTheme="majorHAnsi" w:hAnsiTheme="majorHAnsi" w:cs="Times New Roman"/>
          <w:color w:val="000000"/>
          <w:sz w:val="24"/>
          <w:szCs w:val="24"/>
        </w:rPr>
        <w:t>Vecteur d’énergie utilisé.</w:t>
      </w:r>
    </w:p>
    <w:p w:rsidR="00723A28" w:rsidRPr="00723A28" w:rsidRDefault="00723A28" w:rsidP="00AB174A">
      <w:pPr>
        <w:pStyle w:val="Paragraphedeliste"/>
        <w:numPr>
          <w:ilvl w:val="0"/>
          <w:numId w:val="12"/>
        </w:numPr>
        <w:autoSpaceDE w:val="0"/>
        <w:autoSpaceDN w:val="0"/>
        <w:adjustRightInd w:val="0"/>
        <w:spacing w:after="0" w:line="360" w:lineRule="auto"/>
        <w:jc w:val="both"/>
        <w:rPr>
          <w:rFonts w:asciiTheme="majorHAnsi" w:hAnsiTheme="majorHAnsi" w:cs="Times New Roman"/>
          <w:sz w:val="24"/>
          <w:szCs w:val="24"/>
        </w:rPr>
      </w:pPr>
      <w:r w:rsidRPr="00723A28">
        <w:rPr>
          <w:rFonts w:asciiTheme="majorHAnsi" w:hAnsiTheme="majorHAnsi" w:cs="Times New Roman"/>
          <w:color w:val="000000"/>
          <w:sz w:val="24"/>
          <w:szCs w:val="24"/>
        </w:rPr>
        <w:t xml:space="preserve">Paramètres de réglage.  </w:t>
      </w:r>
    </w:p>
    <w:p w:rsidR="00723A28" w:rsidRPr="00723A28" w:rsidRDefault="00723A28" w:rsidP="00723A28">
      <w:pPr>
        <w:autoSpaceDE w:val="0"/>
        <w:autoSpaceDN w:val="0"/>
        <w:adjustRightInd w:val="0"/>
        <w:spacing w:after="0" w:line="360" w:lineRule="auto"/>
        <w:jc w:val="both"/>
        <w:rPr>
          <w:rFonts w:asciiTheme="majorHAnsi" w:hAnsiTheme="majorHAnsi" w:cs="Times New Roman"/>
          <w:sz w:val="24"/>
          <w:szCs w:val="24"/>
        </w:rPr>
      </w:pPr>
      <w:r w:rsidRPr="00723A28">
        <w:rPr>
          <w:rFonts w:asciiTheme="majorHAnsi" w:hAnsiTheme="majorHAnsi" w:cs="Times New Roman"/>
          <w:color w:val="000000"/>
          <w:sz w:val="24"/>
          <w:szCs w:val="24"/>
        </w:rPr>
        <w:t>La campagne de mesures utilisera des outils simples, qui devront être en possession de</w:t>
      </w:r>
      <w:r>
        <w:rPr>
          <w:rFonts w:asciiTheme="majorHAnsi" w:hAnsiTheme="majorHAnsi" w:cs="Times New Roman"/>
          <w:color w:val="000000"/>
          <w:sz w:val="24"/>
          <w:szCs w:val="24"/>
        </w:rPr>
        <w:t xml:space="preserve"> </w:t>
      </w:r>
      <w:r w:rsidRPr="00723A28">
        <w:rPr>
          <w:rFonts w:asciiTheme="majorHAnsi" w:hAnsiTheme="majorHAnsi" w:cs="Times New Roman"/>
          <w:color w:val="000000"/>
          <w:sz w:val="24"/>
          <w:szCs w:val="24"/>
        </w:rPr>
        <w:t xml:space="preserve">l’auditeur :  </w:t>
      </w:r>
    </w:p>
    <w:p w:rsidR="00723A28" w:rsidRPr="00723A28" w:rsidRDefault="00723A28" w:rsidP="00AB174A">
      <w:pPr>
        <w:pStyle w:val="Paragraphedeliste"/>
        <w:numPr>
          <w:ilvl w:val="0"/>
          <w:numId w:val="13"/>
        </w:numPr>
        <w:autoSpaceDE w:val="0"/>
        <w:autoSpaceDN w:val="0"/>
        <w:adjustRightInd w:val="0"/>
        <w:spacing w:after="0" w:line="360" w:lineRule="auto"/>
        <w:jc w:val="both"/>
        <w:rPr>
          <w:rFonts w:asciiTheme="majorHAnsi" w:hAnsiTheme="majorHAnsi" w:cs="Times New Roman"/>
          <w:color w:val="000000"/>
          <w:sz w:val="24"/>
          <w:szCs w:val="24"/>
        </w:rPr>
      </w:pPr>
      <w:r w:rsidRPr="00723A28">
        <w:rPr>
          <w:rFonts w:asciiTheme="majorHAnsi" w:hAnsiTheme="majorHAnsi" w:cs="Times New Roman"/>
          <w:color w:val="000000"/>
          <w:sz w:val="24"/>
          <w:szCs w:val="24"/>
        </w:rPr>
        <w:t>Analyseur d’oxygène.</w:t>
      </w:r>
    </w:p>
    <w:p w:rsidR="00723A28" w:rsidRPr="00723A28" w:rsidRDefault="00723A28" w:rsidP="00AB174A">
      <w:pPr>
        <w:pStyle w:val="Paragraphedeliste"/>
        <w:numPr>
          <w:ilvl w:val="0"/>
          <w:numId w:val="13"/>
        </w:numPr>
        <w:autoSpaceDE w:val="0"/>
        <w:autoSpaceDN w:val="0"/>
        <w:adjustRightInd w:val="0"/>
        <w:spacing w:after="0" w:line="360" w:lineRule="auto"/>
        <w:jc w:val="both"/>
        <w:rPr>
          <w:rFonts w:asciiTheme="majorHAnsi" w:hAnsiTheme="majorHAnsi" w:cs="Times New Roman"/>
          <w:color w:val="000000"/>
          <w:sz w:val="24"/>
          <w:szCs w:val="24"/>
        </w:rPr>
      </w:pPr>
      <w:r w:rsidRPr="00723A28">
        <w:rPr>
          <w:rFonts w:asciiTheme="majorHAnsi" w:hAnsiTheme="majorHAnsi" w:cs="Times New Roman"/>
          <w:color w:val="000000"/>
          <w:sz w:val="24"/>
          <w:szCs w:val="24"/>
        </w:rPr>
        <w:t>Analyseur de gaz de combustion (oxygène et gaz carbonique).</w:t>
      </w:r>
    </w:p>
    <w:p w:rsidR="00723A28" w:rsidRPr="00723A28" w:rsidRDefault="00723A28" w:rsidP="00AB174A">
      <w:pPr>
        <w:pStyle w:val="Paragraphedeliste"/>
        <w:numPr>
          <w:ilvl w:val="0"/>
          <w:numId w:val="13"/>
        </w:numPr>
        <w:autoSpaceDE w:val="0"/>
        <w:autoSpaceDN w:val="0"/>
        <w:adjustRightInd w:val="0"/>
        <w:spacing w:after="0" w:line="360" w:lineRule="auto"/>
        <w:jc w:val="both"/>
        <w:rPr>
          <w:rFonts w:asciiTheme="majorHAnsi" w:hAnsiTheme="majorHAnsi" w:cs="Times New Roman"/>
          <w:color w:val="000000"/>
          <w:sz w:val="24"/>
          <w:szCs w:val="24"/>
        </w:rPr>
      </w:pPr>
      <w:r w:rsidRPr="00723A28">
        <w:rPr>
          <w:rFonts w:asciiTheme="majorHAnsi" w:hAnsiTheme="majorHAnsi" w:cs="Times New Roman"/>
          <w:color w:val="000000"/>
          <w:sz w:val="24"/>
          <w:szCs w:val="24"/>
        </w:rPr>
        <w:t>Tube Pitot ou manomètre (pour mesurer débit des fumées).</w:t>
      </w:r>
    </w:p>
    <w:p w:rsidR="00723A28" w:rsidRPr="00723A28" w:rsidRDefault="00723A28" w:rsidP="00AB174A">
      <w:pPr>
        <w:pStyle w:val="Paragraphedeliste"/>
        <w:numPr>
          <w:ilvl w:val="0"/>
          <w:numId w:val="13"/>
        </w:numPr>
        <w:autoSpaceDE w:val="0"/>
        <w:autoSpaceDN w:val="0"/>
        <w:adjustRightInd w:val="0"/>
        <w:spacing w:after="0" w:line="360" w:lineRule="auto"/>
        <w:jc w:val="both"/>
        <w:rPr>
          <w:rFonts w:asciiTheme="majorHAnsi" w:hAnsiTheme="majorHAnsi" w:cs="Times New Roman"/>
          <w:color w:val="000000"/>
          <w:sz w:val="24"/>
          <w:szCs w:val="24"/>
        </w:rPr>
      </w:pPr>
      <w:r w:rsidRPr="00723A28">
        <w:rPr>
          <w:rFonts w:asciiTheme="majorHAnsi" w:hAnsiTheme="majorHAnsi" w:cs="Times New Roman"/>
          <w:color w:val="000000"/>
          <w:sz w:val="24"/>
          <w:szCs w:val="24"/>
        </w:rPr>
        <w:t>Pyromètre à infrarouge.</w:t>
      </w:r>
    </w:p>
    <w:p w:rsidR="00723A28" w:rsidRPr="00726D1E" w:rsidRDefault="00723A28" w:rsidP="00AB174A">
      <w:pPr>
        <w:pStyle w:val="Paragraphedeliste"/>
        <w:numPr>
          <w:ilvl w:val="0"/>
          <w:numId w:val="14"/>
        </w:numPr>
        <w:autoSpaceDE w:val="0"/>
        <w:autoSpaceDN w:val="0"/>
        <w:adjustRightInd w:val="0"/>
        <w:spacing w:after="0" w:line="360" w:lineRule="auto"/>
        <w:jc w:val="both"/>
        <w:rPr>
          <w:rFonts w:asciiTheme="majorHAnsi" w:hAnsiTheme="majorHAnsi" w:cs="Times New Roman"/>
          <w:color w:val="000000"/>
          <w:sz w:val="24"/>
          <w:szCs w:val="24"/>
        </w:rPr>
      </w:pPr>
      <w:r w:rsidRPr="00726D1E">
        <w:rPr>
          <w:rFonts w:asciiTheme="majorHAnsi" w:hAnsiTheme="majorHAnsi" w:cs="Times New Roman"/>
          <w:color w:val="000000"/>
          <w:sz w:val="24"/>
          <w:szCs w:val="24"/>
        </w:rPr>
        <w:t>Thermomètres avec différentes sondes de température.</w:t>
      </w:r>
    </w:p>
    <w:p w:rsidR="00723A28" w:rsidRPr="00726D1E" w:rsidRDefault="00723A28" w:rsidP="00AB174A">
      <w:pPr>
        <w:pStyle w:val="Paragraphedeliste"/>
        <w:numPr>
          <w:ilvl w:val="0"/>
          <w:numId w:val="14"/>
        </w:numPr>
        <w:autoSpaceDE w:val="0"/>
        <w:autoSpaceDN w:val="0"/>
        <w:adjustRightInd w:val="0"/>
        <w:spacing w:after="0" w:line="360" w:lineRule="auto"/>
        <w:jc w:val="both"/>
        <w:rPr>
          <w:rFonts w:asciiTheme="majorHAnsi" w:hAnsiTheme="majorHAnsi" w:cs="Times New Roman"/>
          <w:color w:val="000000"/>
          <w:sz w:val="24"/>
          <w:szCs w:val="24"/>
        </w:rPr>
      </w:pPr>
      <w:r w:rsidRPr="00726D1E">
        <w:rPr>
          <w:rFonts w:asciiTheme="majorHAnsi" w:hAnsiTheme="majorHAnsi" w:cs="Times New Roman"/>
          <w:color w:val="000000"/>
          <w:sz w:val="24"/>
          <w:szCs w:val="24"/>
        </w:rPr>
        <w:t>Débitmètre.</w:t>
      </w:r>
    </w:p>
    <w:p w:rsidR="00723A28" w:rsidRPr="00726D1E" w:rsidRDefault="00723A28" w:rsidP="00AB174A">
      <w:pPr>
        <w:pStyle w:val="Paragraphedeliste"/>
        <w:numPr>
          <w:ilvl w:val="0"/>
          <w:numId w:val="14"/>
        </w:numPr>
        <w:autoSpaceDE w:val="0"/>
        <w:autoSpaceDN w:val="0"/>
        <w:adjustRightInd w:val="0"/>
        <w:spacing w:after="0" w:line="360" w:lineRule="auto"/>
        <w:jc w:val="both"/>
        <w:rPr>
          <w:rFonts w:asciiTheme="majorHAnsi" w:hAnsiTheme="majorHAnsi" w:cs="Times New Roman"/>
          <w:sz w:val="24"/>
          <w:szCs w:val="24"/>
        </w:rPr>
      </w:pPr>
      <w:r w:rsidRPr="00726D1E">
        <w:rPr>
          <w:rFonts w:asciiTheme="majorHAnsi" w:hAnsiTheme="majorHAnsi" w:cs="Times New Roman"/>
          <w:color w:val="000000"/>
          <w:sz w:val="24"/>
          <w:szCs w:val="24"/>
        </w:rPr>
        <w:t xml:space="preserve">Hygromètre ou thermo-hygromètre. </w:t>
      </w:r>
    </w:p>
    <w:p w:rsidR="00723A28" w:rsidRPr="00726D1E" w:rsidRDefault="00723A28" w:rsidP="00AB174A">
      <w:pPr>
        <w:pStyle w:val="Paragraphedeliste"/>
        <w:numPr>
          <w:ilvl w:val="0"/>
          <w:numId w:val="14"/>
        </w:numPr>
        <w:autoSpaceDE w:val="0"/>
        <w:autoSpaceDN w:val="0"/>
        <w:adjustRightInd w:val="0"/>
        <w:spacing w:after="0" w:line="360" w:lineRule="auto"/>
        <w:jc w:val="both"/>
        <w:rPr>
          <w:rFonts w:asciiTheme="majorHAnsi" w:hAnsiTheme="majorHAnsi" w:cs="Times New Roman"/>
          <w:color w:val="000000"/>
          <w:sz w:val="24"/>
          <w:szCs w:val="24"/>
        </w:rPr>
      </w:pPr>
      <w:r w:rsidRPr="00726D1E">
        <w:rPr>
          <w:rFonts w:asciiTheme="majorHAnsi" w:hAnsiTheme="majorHAnsi" w:cs="Times New Roman"/>
          <w:color w:val="000000"/>
          <w:sz w:val="24"/>
          <w:szCs w:val="24"/>
        </w:rPr>
        <w:t>Analyseur de réseau électrique (tension, courant, consommation d’énergie etc.).</w:t>
      </w:r>
    </w:p>
    <w:p w:rsidR="00723A28" w:rsidRPr="00726D1E" w:rsidRDefault="00723A28" w:rsidP="00AB174A">
      <w:pPr>
        <w:pStyle w:val="Paragraphedeliste"/>
        <w:numPr>
          <w:ilvl w:val="0"/>
          <w:numId w:val="14"/>
        </w:numPr>
        <w:autoSpaceDE w:val="0"/>
        <w:autoSpaceDN w:val="0"/>
        <w:adjustRightInd w:val="0"/>
        <w:spacing w:after="0" w:line="360" w:lineRule="auto"/>
        <w:jc w:val="both"/>
        <w:rPr>
          <w:rFonts w:asciiTheme="majorHAnsi" w:hAnsiTheme="majorHAnsi" w:cs="Times New Roman"/>
          <w:color w:val="000000"/>
          <w:sz w:val="24"/>
          <w:szCs w:val="24"/>
        </w:rPr>
      </w:pPr>
      <w:r w:rsidRPr="00726D1E">
        <w:rPr>
          <w:rFonts w:asciiTheme="majorHAnsi" w:hAnsiTheme="majorHAnsi" w:cs="Times New Roman"/>
          <w:color w:val="000000"/>
          <w:sz w:val="24"/>
          <w:szCs w:val="24"/>
        </w:rPr>
        <w:t>Ampèremètres.</w:t>
      </w:r>
    </w:p>
    <w:p w:rsidR="00723A28" w:rsidRPr="00726D1E" w:rsidRDefault="00723A28" w:rsidP="00AB174A">
      <w:pPr>
        <w:pStyle w:val="Paragraphedeliste"/>
        <w:numPr>
          <w:ilvl w:val="0"/>
          <w:numId w:val="14"/>
        </w:numPr>
        <w:autoSpaceDE w:val="0"/>
        <w:autoSpaceDN w:val="0"/>
        <w:adjustRightInd w:val="0"/>
        <w:spacing w:after="0" w:line="360" w:lineRule="auto"/>
        <w:jc w:val="both"/>
        <w:rPr>
          <w:rFonts w:asciiTheme="majorHAnsi" w:hAnsiTheme="majorHAnsi" w:cs="Times New Roman"/>
          <w:sz w:val="24"/>
          <w:szCs w:val="24"/>
        </w:rPr>
      </w:pPr>
      <w:r w:rsidRPr="00726D1E">
        <w:rPr>
          <w:rFonts w:asciiTheme="majorHAnsi" w:hAnsiTheme="majorHAnsi" w:cs="Times New Roman"/>
          <w:color w:val="000000"/>
          <w:sz w:val="24"/>
          <w:szCs w:val="24"/>
        </w:rPr>
        <w:t xml:space="preserve">Appareils de mesure de l’éclairement (luxmètre). </w:t>
      </w:r>
    </w:p>
    <w:p w:rsidR="00723A28" w:rsidRPr="00726D1E" w:rsidRDefault="00723A28" w:rsidP="00AB174A">
      <w:pPr>
        <w:pStyle w:val="Paragraphedeliste"/>
        <w:numPr>
          <w:ilvl w:val="0"/>
          <w:numId w:val="14"/>
        </w:numPr>
        <w:autoSpaceDE w:val="0"/>
        <w:autoSpaceDN w:val="0"/>
        <w:adjustRightInd w:val="0"/>
        <w:spacing w:after="0" w:line="360" w:lineRule="auto"/>
        <w:jc w:val="both"/>
        <w:rPr>
          <w:rFonts w:asciiTheme="majorHAnsi" w:hAnsiTheme="majorHAnsi" w:cs="Times New Roman"/>
          <w:color w:val="000000"/>
          <w:sz w:val="24"/>
          <w:szCs w:val="24"/>
        </w:rPr>
      </w:pPr>
      <w:r w:rsidRPr="00726D1E">
        <w:rPr>
          <w:rFonts w:asciiTheme="majorHAnsi" w:hAnsiTheme="majorHAnsi" w:cs="Times New Roman"/>
          <w:color w:val="000000"/>
          <w:sz w:val="24"/>
          <w:szCs w:val="24"/>
        </w:rPr>
        <w:t>Analyseur d’harmoniques.</w:t>
      </w:r>
    </w:p>
    <w:p w:rsidR="00723A28" w:rsidRPr="00726D1E" w:rsidRDefault="00723A28" w:rsidP="00AB174A">
      <w:pPr>
        <w:pStyle w:val="Paragraphedeliste"/>
        <w:numPr>
          <w:ilvl w:val="0"/>
          <w:numId w:val="14"/>
        </w:numPr>
        <w:autoSpaceDE w:val="0"/>
        <w:autoSpaceDN w:val="0"/>
        <w:adjustRightInd w:val="0"/>
        <w:spacing w:after="0" w:line="360" w:lineRule="auto"/>
        <w:jc w:val="both"/>
        <w:rPr>
          <w:rFonts w:asciiTheme="majorHAnsi" w:hAnsiTheme="majorHAnsi" w:cs="Times New Roman"/>
          <w:color w:val="000000"/>
          <w:sz w:val="24"/>
          <w:szCs w:val="24"/>
        </w:rPr>
      </w:pPr>
      <w:r w:rsidRPr="00726D1E">
        <w:rPr>
          <w:rFonts w:asciiTheme="majorHAnsi" w:hAnsiTheme="majorHAnsi" w:cs="Times New Roman"/>
          <w:color w:val="000000"/>
          <w:sz w:val="24"/>
          <w:szCs w:val="24"/>
        </w:rPr>
        <w:t>Multimètre.</w:t>
      </w:r>
    </w:p>
    <w:p w:rsidR="00723A28" w:rsidRPr="00726D1E" w:rsidRDefault="00723A28" w:rsidP="00AB174A">
      <w:pPr>
        <w:pStyle w:val="Paragraphedeliste"/>
        <w:numPr>
          <w:ilvl w:val="0"/>
          <w:numId w:val="14"/>
        </w:numPr>
        <w:autoSpaceDE w:val="0"/>
        <w:autoSpaceDN w:val="0"/>
        <w:adjustRightInd w:val="0"/>
        <w:spacing w:after="0" w:line="360" w:lineRule="auto"/>
        <w:jc w:val="both"/>
        <w:rPr>
          <w:rFonts w:asciiTheme="majorHAnsi" w:hAnsiTheme="majorHAnsi" w:cs="Times New Roman"/>
          <w:sz w:val="24"/>
          <w:szCs w:val="24"/>
        </w:rPr>
      </w:pPr>
      <w:r w:rsidRPr="00726D1E">
        <w:rPr>
          <w:rFonts w:asciiTheme="majorHAnsi" w:hAnsiTheme="majorHAnsi" w:cs="Times New Roman"/>
          <w:color w:val="000000"/>
          <w:sz w:val="24"/>
          <w:szCs w:val="24"/>
        </w:rPr>
        <w:t xml:space="preserve">Pinces ampérométriques </w:t>
      </w:r>
    </w:p>
    <w:p w:rsidR="00723A28" w:rsidRDefault="00723A28" w:rsidP="00794EA9">
      <w:pPr>
        <w:autoSpaceDE w:val="0"/>
        <w:autoSpaceDN w:val="0"/>
        <w:adjustRightInd w:val="0"/>
        <w:spacing w:after="0" w:line="360" w:lineRule="auto"/>
        <w:jc w:val="both"/>
        <w:rPr>
          <w:rFonts w:asciiTheme="majorHAnsi" w:hAnsiTheme="majorHAnsi" w:cs="Times New Roman"/>
          <w:color w:val="000000"/>
          <w:sz w:val="24"/>
          <w:szCs w:val="24"/>
        </w:rPr>
      </w:pPr>
      <w:r w:rsidRPr="00723A28">
        <w:rPr>
          <w:rFonts w:asciiTheme="majorHAnsi" w:hAnsiTheme="majorHAnsi" w:cs="Times New Roman"/>
          <w:color w:val="000000"/>
          <w:sz w:val="24"/>
          <w:szCs w:val="24"/>
        </w:rPr>
        <w:lastRenderedPageBreak/>
        <w:t xml:space="preserve">Une liste est présentée ci-dessous dans le tableau </w:t>
      </w:r>
      <w:r w:rsidR="00794EA9">
        <w:rPr>
          <w:rFonts w:asciiTheme="majorHAnsi" w:hAnsiTheme="majorHAnsi" w:cs="Times New Roman"/>
          <w:color w:val="000000"/>
          <w:sz w:val="24"/>
          <w:szCs w:val="24"/>
        </w:rPr>
        <w:t>1</w:t>
      </w:r>
      <w:r w:rsidRPr="00723A28">
        <w:rPr>
          <w:rFonts w:asciiTheme="majorHAnsi" w:hAnsiTheme="majorHAnsi" w:cs="Times New Roman"/>
          <w:color w:val="000000"/>
          <w:sz w:val="24"/>
          <w:szCs w:val="24"/>
        </w:rPr>
        <w:t xml:space="preserve"> des variables à mesurer indiquant le</w:t>
      </w:r>
      <w:r w:rsidR="00726D1E">
        <w:rPr>
          <w:rFonts w:asciiTheme="majorHAnsi" w:hAnsiTheme="majorHAnsi" w:cs="Times New Roman"/>
          <w:color w:val="000000"/>
          <w:sz w:val="24"/>
          <w:szCs w:val="24"/>
        </w:rPr>
        <w:t xml:space="preserve"> </w:t>
      </w:r>
      <w:r w:rsidRPr="00723A28">
        <w:rPr>
          <w:rFonts w:asciiTheme="majorHAnsi" w:hAnsiTheme="majorHAnsi" w:cs="Times New Roman"/>
          <w:color w:val="000000"/>
          <w:sz w:val="24"/>
          <w:szCs w:val="24"/>
        </w:rPr>
        <w:t>procédé, et le type d’action requise pour faire la mesure, tirée du tableau Mesure de contrôle</w:t>
      </w:r>
      <w:r w:rsidR="00726D1E">
        <w:rPr>
          <w:rFonts w:asciiTheme="majorHAnsi" w:hAnsiTheme="majorHAnsi" w:cs="Times New Roman"/>
          <w:color w:val="000000"/>
          <w:sz w:val="24"/>
          <w:szCs w:val="24"/>
        </w:rPr>
        <w:t xml:space="preserve"> énergétique</w:t>
      </w:r>
      <w:r w:rsidRPr="00723A28">
        <w:rPr>
          <w:rFonts w:asciiTheme="majorHAnsi" w:hAnsiTheme="majorHAnsi" w:cs="Times New Roman"/>
          <w:color w:val="000000"/>
          <w:sz w:val="24"/>
          <w:szCs w:val="24"/>
        </w:rPr>
        <w:t>.</w:t>
      </w:r>
    </w:p>
    <w:p w:rsidR="00794EA9" w:rsidRDefault="00794EA9" w:rsidP="00794EA9">
      <w:pPr>
        <w:autoSpaceDE w:val="0"/>
        <w:autoSpaceDN w:val="0"/>
        <w:adjustRightInd w:val="0"/>
        <w:spacing w:after="0" w:line="360" w:lineRule="auto"/>
        <w:jc w:val="both"/>
        <w:rPr>
          <w:rFonts w:asciiTheme="majorHAnsi" w:hAnsiTheme="majorHAnsi" w:cs="Times New Roman"/>
          <w:color w:val="000000"/>
          <w:sz w:val="24"/>
          <w:szCs w:val="24"/>
        </w:rPr>
      </w:pPr>
      <w:r>
        <w:rPr>
          <w:rFonts w:ascii="Times New Roman" w:hAnsi="Times New Roman" w:cs="Times New Roman"/>
          <w:color w:val="000000"/>
          <w:sz w:val="24"/>
          <w:szCs w:val="24"/>
        </w:rPr>
        <w:t>Tableau 1 : Mesure de contrôle énergétique</w:t>
      </w:r>
    </w:p>
    <w:p w:rsidR="00726D1E" w:rsidRPr="00723A28" w:rsidRDefault="00794EA9" w:rsidP="00794EA9">
      <w:pPr>
        <w:autoSpaceDE w:val="0"/>
        <w:autoSpaceDN w:val="0"/>
        <w:adjustRightInd w:val="0"/>
        <w:spacing w:after="0" w:line="360" w:lineRule="auto"/>
        <w:jc w:val="center"/>
        <w:rPr>
          <w:rFonts w:asciiTheme="majorHAnsi" w:hAnsiTheme="majorHAnsi" w:cs="Times New Roman"/>
          <w:color w:val="000000"/>
          <w:sz w:val="24"/>
          <w:szCs w:val="24"/>
        </w:rPr>
      </w:pPr>
      <w:r>
        <w:rPr>
          <w:rFonts w:asciiTheme="majorHAnsi" w:hAnsiTheme="majorHAnsi" w:cs="Times New Roman"/>
          <w:noProof/>
          <w:color w:val="000000"/>
          <w:sz w:val="24"/>
          <w:szCs w:val="24"/>
          <w:lang w:eastAsia="fr-FR"/>
        </w:rPr>
        <w:drawing>
          <wp:inline distT="0" distB="0" distL="0" distR="0">
            <wp:extent cx="4246693" cy="3780000"/>
            <wp:effectExtent l="19050" t="0" r="1457"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246693" cy="3780000"/>
                    </a:xfrm>
                    <a:prstGeom prst="rect">
                      <a:avLst/>
                    </a:prstGeom>
                    <a:noFill/>
                    <a:ln w="9525">
                      <a:noFill/>
                      <a:miter lim="800000"/>
                      <a:headEnd/>
                      <a:tailEnd/>
                    </a:ln>
                  </pic:spPr>
                </pic:pic>
              </a:graphicData>
            </a:graphic>
          </wp:inline>
        </w:drawing>
      </w:r>
    </w:p>
    <w:p w:rsidR="00794EA9" w:rsidRPr="00382E7A" w:rsidRDefault="00794EA9" w:rsidP="00AB174A">
      <w:pPr>
        <w:pStyle w:val="Paragraphedeliste"/>
        <w:numPr>
          <w:ilvl w:val="0"/>
          <w:numId w:val="9"/>
        </w:numPr>
        <w:autoSpaceDE w:val="0"/>
        <w:autoSpaceDN w:val="0"/>
        <w:adjustRightInd w:val="0"/>
        <w:spacing w:after="0" w:line="360" w:lineRule="auto"/>
        <w:jc w:val="both"/>
        <w:rPr>
          <w:rFonts w:asciiTheme="majorHAnsi" w:hAnsiTheme="majorHAnsi" w:cs="Times New Roman"/>
          <w:color w:val="0070C0"/>
          <w:sz w:val="24"/>
          <w:szCs w:val="24"/>
        </w:rPr>
      </w:pPr>
      <w:r w:rsidRPr="00382E7A">
        <w:rPr>
          <w:rFonts w:asciiTheme="majorHAnsi" w:hAnsiTheme="majorHAnsi" w:cs="Times New Roman"/>
          <w:color w:val="0070C0"/>
          <w:sz w:val="24"/>
          <w:szCs w:val="24"/>
        </w:rPr>
        <w:t xml:space="preserve">Rapport d’analyse </w:t>
      </w:r>
    </w:p>
    <w:p w:rsidR="00794EA9" w:rsidRPr="002D226A" w:rsidRDefault="00794EA9" w:rsidP="002D226A">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Une analyse de données collectées sera faite et comparée avec les données mesurées, des</w:t>
      </w:r>
      <w:r w:rsidR="002D226A">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 xml:space="preserve">calculs seront alors exécutés, l’objectif est d’arriver à cerner les points suivants : </w:t>
      </w:r>
    </w:p>
    <w:p w:rsidR="00794EA9" w:rsidRPr="002D226A" w:rsidRDefault="00794EA9" w:rsidP="00AB174A">
      <w:pPr>
        <w:pStyle w:val="Paragraphedeliste"/>
        <w:numPr>
          <w:ilvl w:val="0"/>
          <w:numId w:val="15"/>
        </w:num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Analyse critique de l’état actuelle de consommation.</w:t>
      </w:r>
    </w:p>
    <w:p w:rsidR="00794EA9" w:rsidRPr="002D226A" w:rsidRDefault="00794EA9" w:rsidP="00AB174A">
      <w:pPr>
        <w:pStyle w:val="Paragraphedeliste"/>
        <w:numPr>
          <w:ilvl w:val="0"/>
          <w:numId w:val="15"/>
        </w:num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Comparaison des données mesurées avec la concordance des installations.</w:t>
      </w:r>
    </w:p>
    <w:p w:rsidR="00794EA9" w:rsidRPr="002D226A" w:rsidRDefault="00794EA9" w:rsidP="00AB174A">
      <w:pPr>
        <w:pStyle w:val="Paragraphedeliste"/>
        <w:numPr>
          <w:ilvl w:val="0"/>
          <w:numId w:val="15"/>
        </w:num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Comparaison des données mesurées avec les besoins de consommation.</w:t>
      </w:r>
    </w:p>
    <w:p w:rsidR="00794EA9" w:rsidRPr="002D226A" w:rsidRDefault="00794EA9" w:rsidP="00AB174A">
      <w:pPr>
        <w:pStyle w:val="Paragraphedeliste"/>
        <w:numPr>
          <w:ilvl w:val="0"/>
          <w:numId w:val="15"/>
        </w:num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Vérification de l’adaptation de l’usage aux objectifs de production.</w:t>
      </w:r>
    </w:p>
    <w:p w:rsidR="00794EA9" w:rsidRPr="002D226A" w:rsidRDefault="00794EA9" w:rsidP="00AB174A">
      <w:pPr>
        <w:pStyle w:val="Paragraphedeliste"/>
        <w:numPr>
          <w:ilvl w:val="0"/>
          <w:numId w:val="15"/>
        </w:numPr>
        <w:autoSpaceDE w:val="0"/>
        <w:autoSpaceDN w:val="0"/>
        <w:adjustRightInd w:val="0"/>
        <w:spacing w:after="0" w:line="360" w:lineRule="auto"/>
        <w:jc w:val="both"/>
        <w:rPr>
          <w:rFonts w:asciiTheme="majorHAnsi" w:hAnsiTheme="majorHAnsi" w:cs="Times New Roman"/>
          <w:sz w:val="24"/>
          <w:szCs w:val="24"/>
        </w:rPr>
      </w:pPr>
      <w:r w:rsidRPr="002D226A">
        <w:rPr>
          <w:rFonts w:asciiTheme="majorHAnsi" w:hAnsiTheme="majorHAnsi" w:cs="Times New Roman"/>
          <w:color w:val="000000"/>
          <w:sz w:val="24"/>
          <w:szCs w:val="24"/>
        </w:rPr>
        <w:t xml:space="preserve">Vérification du dimensionnement aux besoins d’énergie. </w:t>
      </w:r>
    </w:p>
    <w:p w:rsidR="002D226A" w:rsidRDefault="00794EA9" w:rsidP="002D226A">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Lorsque l’analyse est terminée une présentation des données sera préparée sous formes</w:t>
      </w:r>
      <w:r w:rsidR="002D226A">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d’indicateurs, de ratios, de tableaux de résultats, et de commentaires ; ceci pour faciliter la</w:t>
      </w:r>
      <w:r w:rsidR="002D226A">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compréhension et la vulgarisation des résultats obtenues pour le personnel de l’entreprise</w:t>
      </w:r>
      <w:r w:rsidR="002D226A">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 xml:space="preserve">auditée ; </w:t>
      </w:r>
    </w:p>
    <w:p w:rsidR="002D226A" w:rsidRDefault="002D226A" w:rsidP="002D226A">
      <w:pPr>
        <w:autoSpaceDE w:val="0"/>
        <w:autoSpaceDN w:val="0"/>
        <w:adjustRightInd w:val="0"/>
        <w:spacing w:after="0" w:line="360" w:lineRule="auto"/>
        <w:jc w:val="both"/>
        <w:rPr>
          <w:rFonts w:asciiTheme="majorHAnsi" w:hAnsiTheme="majorHAnsi" w:cs="Times New Roman"/>
          <w:color w:val="000000"/>
          <w:sz w:val="24"/>
          <w:szCs w:val="24"/>
        </w:rPr>
      </w:pPr>
    </w:p>
    <w:p w:rsidR="00794EA9" w:rsidRPr="002D226A" w:rsidRDefault="002D226A" w:rsidP="002D226A">
      <w:pPr>
        <w:autoSpaceDE w:val="0"/>
        <w:autoSpaceDN w:val="0"/>
        <w:adjustRightInd w:val="0"/>
        <w:spacing w:after="0" w:line="360" w:lineRule="auto"/>
        <w:jc w:val="both"/>
        <w:rPr>
          <w:rFonts w:asciiTheme="majorHAnsi" w:hAnsiTheme="majorHAnsi" w:cs="Times New Roman"/>
          <w:sz w:val="24"/>
          <w:szCs w:val="24"/>
        </w:rPr>
      </w:pPr>
      <w:r w:rsidRPr="002D226A">
        <w:rPr>
          <w:rFonts w:asciiTheme="majorHAnsi" w:hAnsiTheme="majorHAnsi" w:cs="Times New Roman"/>
          <w:color w:val="000000"/>
          <w:sz w:val="24"/>
          <w:szCs w:val="24"/>
        </w:rPr>
        <w:t>Les</w:t>
      </w:r>
      <w:r w:rsidR="00794EA9" w:rsidRPr="002D226A">
        <w:rPr>
          <w:rFonts w:asciiTheme="majorHAnsi" w:hAnsiTheme="majorHAnsi" w:cs="Times New Roman"/>
          <w:color w:val="000000"/>
          <w:sz w:val="24"/>
          <w:szCs w:val="24"/>
        </w:rPr>
        <w:t xml:space="preserve"> données les plus pertinentes à étudier sont : </w:t>
      </w:r>
    </w:p>
    <w:p w:rsidR="00794EA9" w:rsidRPr="002D226A" w:rsidRDefault="00794EA9" w:rsidP="00AB174A">
      <w:pPr>
        <w:pStyle w:val="Paragraphedeliste"/>
        <w:numPr>
          <w:ilvl w:val="0"/>
          <w:numId w:val="16"/>
        </w:num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lastRenderedPageBreak/>
        <w:t>Le bilan global d’énergie.</w:t>
      </w:r>
    </w:p>
    <w:p w:rsidR="00794EA9" w:rsidRPr="002D226A" w:rsidRDefault="00794EA9" w:rsidP="00AB174A">
      <w:pPr>
        <w:pStyle w:val="Paragraphedeliste"/>
        <w:numPr>
          <w:ilvl w:val="0"/>
          <w:numId w:val="16"/>
        </w:num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Les bilans globaux par vecteur d’énergie.</w:t>
      </w:r>
    </w:p>
    <w:p w:rsidR="00794EA9" w:rsidRPr="002D226A" w:rsidRDefault="00794EA9" w:rsidP="00AB174A">
      <w:pPr>
        <w:pStyle w:val="Paragraphedeliste"/>
        <w:numPr>
          <w:ilvl w:val="0"/>
          <w:numId w:val="16"/>
        </w:num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Les bilans d’énergie par bâtiment, par chaine de production et par équipement.</w:t>
      </w:r>
    </w:p>
    <w:p w:rsidR="00794EA9" w:rsidRPr="002D226A" w:rsidRDefault="00794EA9" w:rsidP="00AB174A">
      <w:pPr>
        <w:pStyle w:val="Paragraphedeliste"/>
        <w:numPr>
          <w:ilvl w:val="0"/>
          <w:numId w:val="16"/>
        </w:num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Les bilans d’énergie par fluide.</w:t>
      </w:r>
    </w:p>
    <w:p w:rsidR="00E30628" w:rsidRPr="002D226A" w:rsidRDefault="00794EA9" w:rsidP="00AB174A">
      <w:pPr>
        <w:pStyle w:val="Paragraphedeliste"/>
        <w:numPr>
          <w:ilvl w:val="0"/>
          <w:numId w:val="16"/>
        </w:num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Les ratios de la consommation spécifique globale.</w:t>
      </w:r>
    </w:p>
    <w:p w:rsidR="00794EA9" w:rsidRPr="002D226A" w:rsidRDefault="00794EA9" w:rsidP="00AB174A">
      <w:pPr>
        <w:pStyle w:val="Paragraphedeliste"/>
        <w:numPr>
          <w:ilvl w:val="0"/>
          <w:numId w:val="16"/>
        </w:num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Les ratios de la consommation spécifique par produit.</w:t>
      </w:r>
    </w:p>
    <w:p w:rsidR="00794EA9" w:rsidRPr="002D226A" w:rsidRDefault="00794EA9" w:rsidP="00AB174A">
      <w:pPr>
        <w:pStyle w:val="Paragraphedeliste"/>
        <w:numPr>
          <w:ilvl w:val="0"/>
          <w:numId w:val="16"/>
        </w:num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Les ratios de consommation spécifique par vecteur d’énergie.</w:t>
      </w:r>
    </w:p>
    <w:p w:rsidR="00794EA9" w:rsidRPr="002D226A" w:rsidRDefault="00794EA9" w:rsidP="00AB174A">
      <w:pPr>
        <w:pStyle w:val="Paragraphedeliste"/>
        <w:numPr>
          <w:ilvl w:val="0"/>
          <w:numId w:val="16"/>
        </w:num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Les ratios de consommation spécifique par vecteur d’énergie et par produit.</w:t>
      </w:r>
    </w:p>
    <w:p w:rsidR="00794EA9" w:rsidRPr="002D226A" w:rsidRDefault="00794EA9" w:rsidP="00AB174A">
      <w:pPr>
        <w:pStyle w:val="Paragraphedeliste"/>
        <w:numPr>
          <w:ilvl w:val="0"/>
          <w:numId w:val="16"/>
        </w:num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Les pertes à différents niveaux.</w:t>
      </w:r>
    </w:p>
    <w:p w:rsidR="00794EA9" w:rsidRPr="002D226A" w:rsidRDefault="00794EA9" w:rsidP="00AB174A">
      <w:pPr>
        <w:pStyle w:val="Paragraphedeliste"/>
        <w:numPr>
          <w:ilvl w:val="0"/>
          <w:numId w:val="16"/>
        </w:num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Les flux énergétiques dans le temps.</w:t>
      </w:r>
    </w:p>
    <w:p w:rsidR="00794EA9" w:rsidRPr="002D226A" w:rsidRDefault="00794EA9" w:rsidP="00AB174A">
      <w:pPr>
        <w:pStyle w:val="Paragraphedeliste"/>
        <w:numPr>
          <w:ilvl w:val="0"/>
          <w:numId w:val="16"/>
        </w:num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La présentation du diagramme de Sankey.</w:t>
      </w:r>
    </w:p>
    <w:p w:rsidR="00183313" w:rsidRPr="002D226A" w:rsidRDefault="00183313" w:rsidP="002D226A">
      <w:pPr>
        <w:autoSpaceDE w:val="0"/>
        <w:autoSpaceDN w:val="0"/>
        <w:adjustRightInd w:val="0"/>
        <w:spacing w:after="0" w:line="360" w:lineRule="auto"/>
        <w:jc w:val="both"/>
        <w:rPr>
          <w:rFonts w:asciiTheme="majorHAnsi" w:hAnsiTheme="majorHAnsi" w:cs="Times New Roman"/>
          <w:sz w:val="24"/>
          <w:szCs w:val="24"/>
        </w:rPr>
      </w:pPr>
      <w:r w:rsidRPr="002D226A">
        <w:rPr>
          <w:rFonts w:asciiTheme="majorHAnsi" w:hAnsiTheme="majorHAnsi" w:cs="Times New Roman"/>
          <w:color w:val="000000"/>
          <w:sz w:val="24"/>
          <w:szCs w:val="24"/>
        </w:rPr>
        <w:t>Suivra alors une analyse de la qualité des installations, en tenant compte de l’état des</w:t>
      </w:r>
      <w:r w:rsidR="002D226A">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équipements, de l’âge de l’installation, des défaillances et des arrêts de production ; une</w:t>
      </w:r>
      <w:r w:rsidR="002D226A">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 xml:space="preserve">dernière analyse touchera les conditions d’exploitation des systèmes existants. </w:t>
      </w:r>
    </w:p>
    <w:p w:rsidR="00183313" w:rsidRPr="00382E7A" w:rsidRDefault="00183313" w:rsidP="00382E7A">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Sur la base des données recueillies et des analyses faites, l’auditeur aura cerné la</w:t>
      </w:r>
      <w:r w:rsidR="002D226A">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problématique et pris connaissance des besoins réelles et des consommations ; et suite aux</w:t>
      </w:r>
      <w:r w:rsidR="002D226A">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analyses faites il pourra déduire les gisements d’économies d’énergie, en tenant compte de la</w:t>
      </w:r>
      <w:r w:rsidR="00382E7A">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 xml:space="preserve">situation actuelle, des caractéristiques des installations et des contraintes liés au système. </w:t>
      </w:r>
      <w:r w:rsidR="00382E7A">
        <w:rPr>
          <w:rFonts w:asciiTheme="majorHAnsi" w:hAnsiTheme="majorHAnsi" w:cs="Times New Roman"/>
          <w:color w:val="000000"/>
          <w:sz w:val="24"/>
          <w:szCs w:val="24"/>
        </w:rPr>
        <w:t>D</w:t>
      </w:r>
      <w:r w:rsidRPr="002D226A">
        <w:rPr>
          <w:rFonts w:asciiTheme="majorHAnsi" w:hAnsiTheme="majorHAnsi" w:cs="Times New Roman"/>
          <w:color w:val="000000"/>
          <w:sz w:val="24"/>
          <w:szCs w:val="24"/>
        </w:rPr>
        <w:t>es actions et des</w:t>
      </w:r>
      <w:r w:rsidR="00382E7A">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recommandations d’amélioration de la</w:t>
      </w:r>
      <w:r w:rsidR="00382E7A">
        <w:rPr>
          <w:rFonts w:asciiTheme="majorHAnsi" w:hAnsiTheme="majorHAnsi" w:cs="Times New Roman"/>
          <w:color w:val="000000"/>
          <w:sz w:val="24"/>
          <w:szCs w:val="24"/>
        </w:rPr>
        <w:t xml:space="preserve"> performance énergétique seront </w:t>
      </w:r>
      <w:r w:rsidRPr="002D226A">
        <w:rPr>
          <w:rFonts w:asciiTheme="majorHAnsi" w:hAnsiTheme="majorHAnsi" w:cs="Times New Roman"/>
          <w:color w:val="000000"/>
          <w:sz w:val="24"/>
          <w:szCs w:val="24"/>
        </w:rPr>
        <w:t>recherchés à travers</w:t>
      </w:r>
      <w:r w:rsidR="00382E7A">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 xml:space="preserve">les axes cités ci-dessous : </w:t>
      </w:r>
    </w:p>
    <w:p w:rsidR="00183313" w:rsidRPr="00382E7A" w:rsidRDefault="00183313" w:rsidP="00AB174A">
      <w:pPr>
        <w:pStyle w:val="Paragraphedeliste"/>
        <w:numPr>
          <w:ilvl w:val="0"/>
          <w:numId w:val="17"/>
        </w:numPr>
        <w:autoSpaceDE w:val="0"/>
        <w:autoSpaceDN w:val="0"/>
        <w:adjustRightInd w:val="0"/>
        <w:spacing w:after="0" w:line="360" w:lineRule="auto"/>
        <w:jc w:val="both"/>
        <w:rPr>
          <w:rFonts w:asciiTheme="majorHAnsi" w:hAnsiTheme="majorHAnsi" w:cs="Times New Roman"/>
          <w:color w:val="000000"/>
          <w:sz w:val="24"/>
          <w:szCs w:val="24"/>
        </w:rPr>
      </w:pPr>
      <w:r w:rsidRPr="00382E7A">
        <w:rPr>
          <w:rFonts w:asciiTheme="majorHAnsi" w:hAnsiTheme="majorHAnsi" w:cs="Times New Roman"/>
          <w:color w:val="000000"/>
          <w:sz w:val="24"/>
          <w:szCs w:val="24"/>
        </w:rPr>
        <w:t xml:space="preserve">L’implantation d’un système de management de l’énergie.   </w:t>
      </w:r>
    </w:p>
    <w:p w:rsidR="00183313" w:rsidRPr="00382E7A" w:rsidRDefault="00183313" w:rsidP="00AB174A">
      <w:pPr>
        <w:pStyle w:val="Paragraphedeliste"/>
        <w:numPr>
          <w:ilvl w:val="0"/>
          <w:numId w:val="17"/>
        </w:numPr>
        <w:autoSpaceDE w:val="0"/>
        <w:autoSpaceDN w:val="0"/>
        <w:adjustRightInd w:val="0"/>
        <w:spacing w:after="0" w:line="360" w:lineRule="auto"/>
        <w:jc w:val="both"/>
        <w:rPr>
          <w:rFonts w:asciiTheme="majorHAnsi" w:hAnsiTheme="majorHAnsi" w:cs="Times New Roman"/>
          <w:color w:val="000000"/>
          <w:sz w:val="24"/>
          <w:szCs w:val="24"/>
        </w:rPr>
      </w:pPr>
      <w:r w:rsidRPr="00382E7A">
        <w:rPr>
          <w:rFonts w:asciiTheme="majorHAnsi" w:hAnsiTheme="majorHAnsi" w:cs="Times New Roman"/>
          <w:color w:val="000000"/>
          <w:sz w:val="24"/>
          <w:szCs w:val="24"/>
        </w:rPr>
        <w:t>La comptabilisation des vecteurs énergétiques.</w:t>
      </w:r>
    </w:p>
    <w:p w:rsidR="00183313" w:rsidRPr="00382E7A" w:rsidRDefault="00183313" w:rsidP="00AB174A">
      <w:pPr>
        <w:pStyle w:val="Paragraphedeliste"/>
        <w:numPr>
          <w:ilvl w:val="0"/>
          <w:numId w:val="17"/>
        </w:numPr>
        <w:autoSpaceDE w:val="0"/>
        <w:autoSpaceDN w:val="0"/>
        <w:adjustRightInd w:val="0"/>
        <w:spacing w:after="0" w:line="360" w:lineRule="auto"/>
        <w:jc w:val="both"/>
        <w:rPr>
          <w:rFonts w:asciiTheme="majorHAnsi" w:hAnsiTheme="majorHAnsi" w:cs="Times New Roman"/>
          <w:color w:val="000000"/>
          <w:sz w:val="24"/>
          <w:szCs w:val="24"/>
        </w:rPr>
      </w:pPr>
      <w:r w:rsidRPr="00382E7A">
        <w:rPr>
          <w:rFonts w:asciiTheme="majorHAnsi" w:hAnsiTheme="majorHAnsi" w:cs="Times New Roman"/>
          <w:color w:val="000000"/>
          <w:sz w:val="24"/>
          <w:szCs w:val="24"/>
        </w:rPr>
        <w:t>La formation et la vulgarisation pour le personnel.</w:t>
      </w:r>
    </w:p>
    <w:p w:rsidR="00183313" w:rsidRPr="00382E7A" w:rsidRDefault="00183313" w:rsidP="00AB174A">
      <w:pPr>
        <w:pStyle w:val="Paragraphedeliste"/>
        <w:numPr>
          <w:ilvl w:val="0"/>
          <w:numId w:val="17"/>
        </w:numPr>
        <w:autoSpaceDE w:val="0"/>
        <w:autoSpaceDN w:val="0"/>
        <w:adjustRightInd w:val="0"/>
        <w:spacing w:after="0" w:line="360" w:lineRule="auto"/>
        <w:jc w:val="both"/>
        <w:rPr>
          <w:rFonts w:asciiTheme="majorHAnsi" w:hAnsiTheme="majorHAnsi" w:cs="Times New Roman"/>
          <w:color w:val="000000"/>
          <w:sz w:val="24"/>
          <w:szCs w:val="24"/>
        </w:rPr>
      </w:pPr>
      <w:r w:rsidRPr="00382E7A">
        <w:rPr>
          <w:rFonts w:asciiTheme="majorHAnsi" w:hAnsiTheme="majorHAnsi" w:cs="Times New Roman"/>
          <w:color w:val="000000"/>
          <w:sz w:val="24"/>
          <w:szCs w:val="24"/>
        </w:rPr>
        <w:t>L’optimisation de la maintenance et de l’exploitation.</w:t>
      </w:r>
    </w:p>
    <w:p w:rsidR="00183313" w:rsidRPr="00382E7A" w:rsidRDefault="00183313" w:rsidP="00AB174A">
      <w:pPr>
        <w:pStyle w:val="Paragraphedeliste"/>
        <w:numPr>
          <w:ilvl w:val="0"/>
          <w:numId w:val="17"/>
        </w:numPr>
        <w:autoSpaceDE w:val="0"/>
        <w:autoSpaceDN w:val="0"/>
        <w:adjustRightInd w:val="0"/>
        <w:spacing w:after="0" w:line="360" w:lineRule="auto"/>
        <w:jc w:val="both"/>
        <w:rPr>
          <w:rFonts w:asciiTheme="majorHAnsi" w:hAnsiTheme="majorHAnsi" w:cs="Times New Roman"/>
          <w:color w:val="000000"/>
          <w:sz w:val="24"/>
          <w:szCs w:val="24"/>
        </w:rPr>
      </w:pPr>
      <w:r w:rsidRPr="00382E7A">
        <w:rPr>
          <w:rFonts w:asciiTheme="majorHAnsi" w:hAnsiTheme="majorHAnsi" w:cs="Times New Roman"/>
          <w:color w:val="000000"/>
          <w:sz w:val="24"/>
          <w:szCs w:val="24"/>
        </w:rPr>
        <w:t>L’optimisation de la régulation.</w:t>
      </w:r>
    </w:p>
    <w:p w:rsidR="00183313" w:rsidRPr="00382E7A" w:rsidRDefault="00183313" w:rsidP="00AB174A">
      <w:pPr>
        <w:pStyle w:val="Paragraphedeliste"/>
        <w:numPr>
          <w:ilvl w:val="0"/>
          <w:numId w:val="17"/>
        </w:numPr>
        <w:autoSpaceDE w:val="0"/>
        <w:autoSpaceDN w:val="0"/>
        <w:adjustRightInd w:val="0"/>
        <w:spacing w:after="0" w:line="360" w:lineRule="auto"/>
        <w:jc w:val="both"/>
        <w:rPr>
          <w:rFonts w:asciiTheme="majorHAnsi" w:hAnsiTheme="majorHAnsi" w:cs="Times New Roman"/>
          <w:color w:val="000000"/>
          <w:sz w:val="24"/>
          <w:szCs w:val="24"/>
        </w:rPr>
      </w:pPr>
      <w:r w:rsidRPr="00382E7A">
        <w:rPr>
          <w:rFonts w:asciiTheme="majorHAnsi" w:hAnsiTheme="majorHAnsi" w:cs="Times New Roman"/>
          <w:color w:val="000000"/>
          <w:sz w:val="24"/>
          <w:szCs w:val="24"/>
        </w:rPr>
        <w:t>L’amélioration ou remplacement d’installations existantes.</w:t>
      </w:r>
    </w:p>
    <w:p w:rsidR="00183313" w:rsidRPr="00382E7A" w:rsidRDefault="00183313" w:rsidP="00AB174A">
      <w:pPr>
        <w:pStyle w:val="Paragraphedeliste"/>
        <w:numPr>
          <w:ilvl w:val="0"/>
          <w:numId w:val="17"/>
        </w:numPr>
        <w:autoSpaceDE w:val="0"/>
        <w:autoSpaceDN w:val="0"/>
        <w:adjustRightInd w:val="0"/>
        <w:spacing w:after="0" w:line="360" w:lineRule="auto"/>
        <w:jc w:val="both"/>
        <w:rPr>
          <w:rFonts w:asciiTheme="majorHAnsi" w:hAnsiTheme="majorHAnsi" w:cs="Times New Roman"/>
          <w:color w:val="000000"/>
          <w:sz w:val="24"/>
          <w:szCs w:val="24"/>
        </w:rPr>
      </w:pPr>
      <w:r w:rsidRPr="00382E7A">
        <w:rPr>
          <w:rFonts w:asciiTheme="majorHAnsi" w:hAnsiTheme="majorHAnsi" w:cs="Times New Roman"/>
          <w:color w:val="000000"/>
          <w:sz w:val="24"/>
          <w:szCs w:val="24"/>
        </w:rPr>
        <w:t>La veuille technologique des systèmes efficaces en énergie.</w:t>
      </w:r>
    </w:p>
    <w:p w:rsidR="00183313" w:rsidRPr="00382E7A" w:rsidRDefault="00183313" w:rsidP="00AB174A">
      <w:pPr>
        <w:pStyle w:val="Paragraphedeliste"/>
        <w:numPr>
          <w:ilvl w:val="0"/>
          <w:numId w:val="17"/>
        </w:numPr>
        <w:autoSpaceDE w:val="0"/>
        <w:autoSpaceDN w:val="0"/>
        <w:adjustRightInd w:val="0"/>
        <w:spacing w:after="0" w:line="360" w:lineRule="auto"/>
        <w:jc w:val="both"/>
        <w:rPr>
          <w:rFonts w:asciiTheme="majorHAnsi" w:hAnsiTheme="majorHAnsi" w:cs="Times New Roman"/>
          <w:color w:val="000000"/>
          <w:sz w:val="24"/>
          <w:szCs w:val="24"/>
        </w:rPr>
      </w:pPr>
      <w:r w:rsidRPr="00382E7A">
        <w:rPr>
          <w:rFonts w:asciiTheme="majorHAnsi" w:hAnsiTheme="majorHAnsi" w:cs="Times New Roman"/>
          <w:color w:val="000000"/>
          <w:sz w:val="24"/>
          <w:szCs w:val="24"/>
        </w:rPr>
        <w:t>La substitution vers les ressources nouvelles et moins polluantes.</w:t>
      </w:r>
    </w:p>
    <w:p w:rsidR="00183313" w:rsidRPr="00382E7A" w:rsidRDefault="00183313" w:rsidP="00AB174A">
      <w:pPr>
        <w:pStyle w:val="Paragraphedeliste"/>
        <w:numPr>
          <w:ilvl w:val="0"/>
          <w:numId w:val="17"/>
        </w:numPr>
        <w:autoSpaceDE w:val="0"/>
        <w:autoSpaceDN w:val="0"/>
        <w:adjustRightInd w:val="0"/>
        <w:spacing w:after="0" w:line="360" w:lineRule="auto"/>
        <w:jc w:val="both"/>
        <w:rPr>
          <w:rFonts w:asciiTheme="majorHAnsi" w:hAnsiTheme="majorHAnsi" w:cs="Times New Roman"/>
          <w:color w:val="000000"/>
          <w:sz w:val="24"/>
          <w:szCs w:val="24"/>
        </w:rPr>
      </w:pPr>
      <w:r w:rsidRPr="00382E7A">
        <w:rPr>
          <w:rFonts w:asciiTheme="majorHAnsi" w:hAnsiTheme="majorHAnsi" w:cs="Times New Roman"/>
          <w:color w:val="000000"/>
          <w:sz w:val="24"/>
          <w:szCs w:val="24"/>
        </w:rPr>
        <w:t>L’accroissement des capacités de production.</w:t>
      </w:r>
    </w:p>
    <w:p w:rsidR="00183313" w:rsidRDefault="00183313" w:rsidP="002D226A">
      <w:pPr>
        <w:autoSpaceDE w:val="0"/>
        <w:autoSpaceDN w:val="0"/>
        <w:adjustRightInd w:val="0"/>
        <w:spacing w:after="0" w:line="360" w:lineRule="auto"/>
        <w:jc w:val="both"/>
        <w:rPr>
          <w:rFonts w:asciiTheme="majorHAnsi" w:hAnsiTheme="majorHAnsi" w:cs="Times New Roman"/>
          <w:sz w:val="24"/>
          <w:szCs w:val="24"/>
        </w:rPr>
      </w:pPr>
    </w:p>
    <w:p w:rsidR="00382E7A" w:rsidRDefault="00382E7A" w:rsidP="002D226A">
      <w:pPr>
        <w:autoSpaceDE w:val="0"/>
        <w:autoSpaceDN w:val="0"/>
        <w:adjustRightInd w:val="0"/>
        <w:spacing w:after="0" w:line="360" w:lineRule="auto"/>
        <w:jc w:val="both"/>
        <w:rPr>
          <w:rFonts w:asciiTheme="majorHAnsi" w:hAnsiTheme="majorHAnsi" w:cs="Times New Roman"/>
          <w:sz w:val="24"/>
          <w:szCs w:val="24"/>
        </w:rPr>
      </w:pPr>
    </w:p>
    <w:p w:rsidR="00C638DC" w:rsidRPr="002D226A" w:rsidRDefault="00C638DC" w:rsidP="002D226A">
      <w:pPr>
        <w:autoSpaceDE w:val="0"/>
        <w:autoSpaceDN w:val="0"/>
        <w:adjustRightInd w:val="0"/>
        <w:spacing w:after="0" w:line="360" w:lineRule="auto"/>
        <w:jc w:val="both"/>
        <w:rPr>
          <w:rFonts w:asciiTheme="majorHAnsi" w:hAnsiTheme="majorHAnsi" w:cs="Times New Roman"/>
          <w:sz w:val="24"/>
          <w:szCs w:val="24"/>
        </w:rPr>
      </w:pPr>
    </w:p>
    <w:p w:rsidR="00183313" w:rsidRPr="00382E7A" w:rsidRDefault="00183313" w:rsidP="00AB174A">
      <w:pPr>
        <w:pStyle w:val="Paragraphedeliste"/>
        <w:numPr>
          <w:ilvl w:val="0"/>
          <w:numId w:val="9"/>
        </w:numPr>
        <w:autoSpaceDE w:val="0"/>
        <w:autoSpaceDN w:val="0"/>
        <w:adjustRightInd w:val="0"/>
        <w:spacing w:after="0" w:line="360" w:lineRule="auto"/>
        <w:jc w:val="both"/>
        <w:rPr>
          <w:rFonts w:asciiTheme="majorHAnsi" w:hAnsiTheme="majorHAnsi" w:cs="Times New Roman"/>
          <w:color w:val="0070C0"/>
          <w:sz w:val="24"/>
          <w:szCs w:val="24"/>
        </w:rPr>
      </w:pPr>
      <w:r w:rsidRPr="00382E7A">
        <w:rPr>
          <w:rFonts w:asciiTheme="majorHAnsi" w:hAnsiTheme="majorHAnsi" w:cs="Times New Roman"/>
          <w:color w:val="0070C0"/>
          <w:sz w:val="24"/>
          <w:szCs w:val="24"/>
        </w:rPr>
        <w:lastRenderedPageBreak/>
        <w:t>Réunion de clôture</w:t>
      </w:r>
    </w:p>
    <w:p w:rsidR="00183313" w:rsidRPr="00382E7A" w:rsidRDefault="00183313" w:rsidP="00382E7A">
      <w:pPr>
        <w:autoSpaceDE w:val="0"/>
        <w:autoSpaceDN w:val="0"/>
        <w:adjustRightInd w:val="0"/>
        <w:spacing w:after="0" w:line="360" w:lineRule="auto"/>
        <w:jc w:val="both"/>
        <w:rPr>
          <w:rFonts w:asciiTheme="majorHAnsi" w:hAnsiTheme="majorHAnsi" w:cs="Times New Roman"/>
          <w:sz w:val="24"/>
          <w:szCs w:val="24"/>
        </w:rPr>
      </w:pPr>
      <w:r w:rsidRPr="002D226A">
        <w:rPr>
          <w:rFonts w:asciiTheme="majorHAnsi" w:hAnsiTheme="majorHAnsi" w:cs="Times New Roman"/>
          <w:color w:val="000000"/>
          <w:sz w:val="24"/>
          <w:szCs w:val="24"/>
        </w:rPr>
        <w:t xml:space="preserve">Une réunion de clôture sera programmée à la fin des travaux de l’auditeur, pour pouvoir </w:t>
      </w:r>
      <w:r w:rsidR="00382E7A">
        <w:rPr>
          <w:rFonts w:asciiTheme="majorHAnsi" w:hAnsiTheme="majorHAnsi" w:cs="Times New Roman"/>
          <w:sz w:val="24"/>
          <w:szCs w:val="24"/>
        </w:rPr>
        <w:t xml:space="preserve"> </w:t>
      </w:r>
      <w:r w:rsidRPr="002D226A">
        <w:rPr>
          <w:rFonts w:asciiTheme="majorHAnsi" w:hAnsiTheme="majorHAnsi" w:cs="Times New Roman"/>
          <w:color w:val="000000"/>
          <w:sz w:val="24"/>
          <w:szCs w:val="24"/>
        </w:rPr>
        <w:t>présenter une synthèse aux responsables de structures et aux managers, ils auront ainsi une</w:t>
      </w:r>
    </w:p>
    <w:p w:rsidR="00183313" w:rsidRPr="002D226A" w:rsidRDefault="00183313" w:rsidP="00382E7A">
      <w:pPr>
        <w:autoSpaceDE w:val="0"/>
        <w:autoSpaceDN w:val="0"/>
        <w:adjustRightInd w:val="0"/>
        <w:spacing w:after="0" w:line="360" w:lineRule="auto"/>
        <w:jc w:val="both"/>
        <w:rPr>
          <w:rFonts w:asciiTheme="majorHAnsi" w:hAnsiTheme="majorHAnsi" w:cs="Times New Roman"/>
          <w:sz w:val="24"/>
          <w:szCs w:val="24"/>
        </w:rPr>
      </w:pPr>
      <w:r w:rsidRPr="002D226A">
        <w:rPr>
          <w:rFonts w:asciiTheme="majorHAnsi" w:hAnsiTheme="majorHAnsi" w:cs="Times New Roman"/>
          <w:color w:val="000000"/>
          <w:sz w:val="24"/>
          <w:szCs w:val="24"/>
        </w:rPr>
        <w:t>vision claire et bien précise des considérations économiques des gains à réalisés et des travaux</w:t>
      </w:r>
      <w:r w:rsidR="00382E7A">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à engager pour l’amélioration de l’efficacité énergétique ; le rapport final sera alors un outil et</w:t>
      </w:r>
      <w:r w:rsidR="00382E7A">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 xml:space="preserve">un moyen pour la prise de décision. </w:t>
      </w:r>
    </w:p>
    <w:p w:rsidR="00183313" w:rsidRDefault="00183313" w:rsidP="00382E7A">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Des tableaux récapitulatifs seront présentés avec les différentes actions à engager avec les</w:t>
      </w:r>
      <w:r w:rsidR="00382E7A">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 xml:space="preserve">investissements nécessaires et les économies d’énergies.  </w:t>
      </w:r>
    </w:p>
    <w:p w:rsidR="00382E7A" w:rsidRPr="00382E7A" w:rsidRDefault="00382E7A" w:rsidP="00382E7A">
      <w:pPr>
        <w:autoSpaceDE w:val="0"/>
        <w:autoSpaceDN w:val="0"/>
        <w:adjustRightInd w:val="0"/>
        <w:spacing w:after="0" w:line="360" w:lineRule="auto"/>
        <w:jc w:val="both"/>
        <w:rPr>
          <w:rFonts w:asciiTheme="majorHAnsi" w:hAnsiTheme="majorHAnsi" w:cs="Times New Roman"/>
          <w:color w:val="0070C0"/>
          <w:sz w:val="24"/>
          <w:szCs w:val="24"/>
        </w:rPr>
      </w:pPr>
      <w:r w:rsidRPr="00C0001F">
        <w:rPr>
          <w:rFonts w:asciiTheme="majorHAnsi" w:hAnsiTheme="majorHAnsi" w:cs="Times New Roman"/>
          <w:color w:val="0070C0"/>
          <w:sz w:val="24"/>
          <w:szCs w:val="24"/>
        </w:rPr>
        <w:t>III.3.</w:t>
      </w:r>
      <w:r>
        <w:rPr>
          <w:rFonts w:asciiTheme="majorHAnsi" w:hAnsiTheme="majorHAnsi" w:cs="Times New Roman"/>
          <w:color w:val="0070C0"/>
          <w:sz w:val="24"/>
          <w:szCs w:val="24"/>
        </w:rPr>
        <w:t xml:space="preserve">3 </w:t>
      </w:r>
      <w:r w:rsidRPr="00382E7A">
        <w:rPr>
          <w:rFonts w:asciiTheme="majorHAnsi" w:hAnsiTheme="majorHAnsi" w:cs="Times New Roman"/>
          <w:color w:val="0070C0"/>
          <w:sz w:val="24"/>
          <w:szCs w:val="24"/>
        </w:rPr>
        <w:t>Préconisation des solutions d’économie d’énergie</w:t>
      </w:r>
    </w:p>
    <w:p w:rsidR="00183313" w:rsidRPr="002D226A" w:rsidRDefault="00183313" w:rsidP="006B294E">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Après les différentes étapes de l’audit, des solutions seront proposés pour une économie</w:t>
      </w:r>
      <w:r w:rsidR="006B294E">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d’énergie, Nous y avons</w:t>
      </w:r>
      <w:r w:rsidR="006B294E">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ajoutés certaines pistes qui peuvent être exploitables, voir ci-dessous</w:t>
      </w:r>
      <w:r w:rsidR="006B294E">
        <w:rPr>
          <w:rFonts w:asciiTheme="majorHAnsi" w:hAnsiTheme="majorHAnsi" w:cs="Times New Roman"/>
          <w:color w:val="000000"/>
          <w:sz w:val="24"/>
          <w:szCs w:val="24"/>
        </w:rPr>
        <w:t> </w:t>
      </w:r>
      <w:r w:rsidRPr="002D226A">
        <w:rPr>
          <w:rFonts w:asciiTheme="majorHAnsi" w:hAnsiTheme="majorHAnsi" w:cs="Times New Roman"/>
          <w:color w:val="000000"/>
          <w:sz w:val="24"/>
          <w:szCs w:val="24"/>
        </w:rPr>
        <w:t>:</w:t>
      </w:r>
    </w:p>
    <w:p w:rsidR="00183313" w:rsidRPr="002D226A" w:rsidRDefault="006B294E" w:rsidP="006B294E">
      <w:pPr>
        <w:autoSpaceDE w:val="0"/>
        <w:autoSpaceDN w:val="0"/>
        <w:adjustRightInd w:val="0"/>
        <w:spacing w:after="0" w:line="36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 </w:t>
      </w:r>
      <w:r w:rsidR="00183313" w:rsidRPr="002D226A">
        <w:rPr>
          <w:rFonts w:asciiTheme="majorHAnsi" w:hAnsiTheme="majorHAnsi" w:cs="Times New Roman"/>
          <w:color w:val="000000"/>
          <w:sz w:val="24"/>
          <w:szCs w:val="24"/>
        </w:rPr>
        <w:t xml:space="preserve">Les vecteurs énergétiques utilisés dans le tertiaire sont : </w:t>
      </w:r>
    </w:p>
    <w:p w:rsidR="00183313" w:rsidRPr="002D226A" w:rsidRDefault="00183313" w:rsidP="002D226A">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 xml:space="preserve">L’électricité, l’eau chaude, le chauffage, la climatisation. </w:t>
      </w:r>
    </w:p>
    <w:p w:rsidR="00183313" w:rsidRPr="002D226A" w:rsidRDefault="00183313" w:rsidP="002D226A">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 xml:space="preserve">Tableau 02 : Détail des niches d’économies dans le tertiaire   </w:t>
      </w:r>
    </w:p>
    <w:p w:rsidR="00183313" w:rsidRPr="002D226A" w:rsidRDefault="00183313" w:rsidP="006B294E">
      <w:pPr>
        <w:autoSpaceDE w:val="0"/>
        <w:autoSpaceDN w:val="0"/>
        <w:adjustRightInd w:val="0"/>
        <w:spacing w:after="0" w:line="360" w:lineRule="auto"/>
        <w:jc w:val="center"/>
        <w:rPr>
          <w:rFonts w:asciiTheme="majorHAnsi" w:hAnsiTheme="majorHAnsi" w:cs="Times New Roman"/>
          <w:color w:val="000000"/>
          <w:sz w:val="24"/>
          <w:szCs w:val="24"/>
        </w:rPr>
      </w:pPr>
      <w:r w:rsidRPr="002D226A">
        <w:rPr>
          <w:rFonts w:asciiTheme="majorHAnsi" w:hAnsiTheme="majorHAnsi" w:cs="Times New Roman"/>
          <w:noProof/>
          <w:color w:val="000000"/>
          <w:sz w:val="24"/>
          <w:szCs w:val="24"/>
          <w:lang w:eastAsia="fr-FR"/>
        </w:rPr>
        <w:drawing>
          <wp:inline distT="0" distB="0" distL="0" distR="0">
            <wp:extent cx="5386296" cy="972000"/>
            <wp:effectExtent l="19050" t="0" r="4854"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5386296" cy="972000"/>
                    </a:xfrm>
                    <a:prstGeom prst="rect">
                      <a:avLst/>
                    </a:prstGeom>
                    <a:noFill/>
                    <a:ln w="9525">
                      <a:noFill/>
                      <a:miter lim="800000"/>
                      <a:headEnd/>
                      <a:tailEnd/>
                    </a:ln>
                  </pic:spPr>
                </pic:pic>
              </a:graphicData>
            </a:graphic>
          </wp:inline>
        </w:drawing>
      </w:r>
    </w:p>
    <w:p w:rsidR="00183313" w:rsidRPr="002D226A" w:rsidRDefault="00183313" w:rsidP="002D226A">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 xml:space="preserve">Les vecteurs énergétiques utilisés dans l’industrie sont : </w:t>
      </w:r>
    </w:p>
    <w:p w:rsidR="00183313" w:rsidRPr="002D226A" w:rsidRDefault="00183313" w:rsidP="006B294E">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L’électricité, l’eau sous toutes ses formes (froide, chaude, surchauffée, vapeur), l’air</w:t>
      </w:r>
      <w:r w:rsidR="006B294E">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(comprimé, ventilé, chaud), combustibles et autres fluides.</w:t>
      </w:r>
    </w:p>
    <w:p w:rsidR="00183313" w:rsidRPr="006B294E" w:rsidRDefault="00183313" w:rsidP="00AB174A">
      <w:pPr>
        <w:pStyle w:val="Paragraphedeliste"/>
        <w:numPr>
          <w:ilvl w:val="0"/>
          <w:numId w:val="18"/>
        </w:numPr>
        <w:autoSpaceDE w:val="0"/>
        <w:autoSpaceDN w:val="0"/>
        <w:adjustRightInd w:val="0"/>
        <w:spacing w:after="0" w:line="360" w:lineRule="auto"/>
        <w:jc w:val="both"/>
        <w:rPr>
          <w:rFonts w:asciiTheme="majorHAnsi" w:hAnsiTheme="majorHAnsi" w:cs="Times New Roman"/>
          <w:b/>
          <w:bCs/>
          <w:color w:val="000000"/>
          <w:sz w:val="24"/>
          <w:szCs w:val="24"/>
        </w:rPr>
      </w:pPr>
      <w:r w:rsidRPr="006B294E">
        <w:rPr>
          <w:rFonts w:asciiTheme="majorHAnsi" w:hAnsiTheme="majorHAnsi" w:cs="Times New Roman"/>
          <w:b/>
          <w:bCs/>
          <w:color w:val="000000"/>
          <w:sz w:val="24"/>
          <w:szCs w:val="24"/>
        </w:rPr>
        <w:t>L’électricité</w:t>
      </w:r>
    </w:p>
    <w:p w:rsidR="00183313" w:rsidRPr="002D226A" w:rsidRDefault="00183313" w:rsidP="006B294E">
      <w:pPr>
        <w:autoSpaceDE w:val="0"/>
        <w:autoSpaceDN w:val="0"/>
        <w:adjustRightInd w:val="0"/>
        <w:spacing w:after="0" w:line="360" w:lineRule="auto"/>
        <w:jc w:val="both"/>
        <w:rPr>
          <w:rFonts w:asciiTheme="majorHAnsi" w:hAnsiTheme="majorHAnsi" w:cs="Times New Roman"/>
          <w:sz w:val="24"/>
          <w:szCs w:val="24"/>
        </w:rPr>
      </w:pPr>
      <w:r w:rsidRPr="002D226A">
        <w:rPr>
          <w:rFonts w:asciiTheme="majorHAnsi" w:hAnsiTheme="majorHAnsi" w:cs="Times New Roman"/>
          <w:color w:val="000000"/>
          <w:sz w:val="24"/>
          <w:szCs w:val="24"/>
        </w:rPr>
        <w:t>Ce vecteur est le plus utilisé, et dans tous les processus, il est acheminé du réseau du fournisseur d’énergie vers les récepteurs finaux, en passant par plusieurs étapes, la livraison et</w:t>
      </w:r>
      <w:r w:rsidR="006B294E">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la transformation du MT au BT, câbles électriques, armoires électriques et enfin récepteur</w:t>
      </w:r>
      <w:r w:rsidR="006B294E">
        <w:rPr>
          <w:rFonts w:asciiTheme="majorHAnsi" w:hAnsiTheme="majorHAnsi" w:cs="Times New Roman"/>
          <w:color w:val="000000"/>
          <w:sz w:val="24"/>
          <w:szCs w:val="24"/>
        </w:rPr>
        <w:t xml:space="preserve"> final. </w:t>
      </w:r>
      <w:r w:rsidRPr="002D226A">
        <w:rPr>
          <w:rFonts w:asciiTheme="majorHAnsi" w:hAnsiTheme="majorHAnsi" w:cs="Times New Roman"/>
          <w:color w:val="000000"/>
          <w:sz w:val="24"/>
          <w:szCs w:val="24"/>
        </w:rPr>
        <w:t>Des gisements d’économies d’énergie peuvent être récupérer le long du réseau électrique,</w:t>
      </w:r>
      <w:r w:rsidR="006B294E">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depuis la livraison jusqu’au récepteur final, un tableau récapitulatif nous indique les types de</w:t>
      </w:r>
      <w:r w:rsidR="006B294E">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 xml:space="preserve">niches d’énergies en fonction de la position sur le parcours. </w:t>
      </w:r>
    </w:p>
    <w:p w:rsidR="006B294E" w:rsidRDefault="006B294E" w:rsidP="002D226A">
      <w:pPr>
        <w:autoSpaceDE w:val="0"/>
        <w:autoSpaceDN w:val="0"/>
        <w:adjustRightInd w:val="0"/>
        <w:spacing w:after="0" w:line="360" w:lineRule="auto"/>
        <w:jc w:val="both"/>
        <w:rPr>
          <w:rFonts w:asciiTheme="majorHAnsi" w:hAnsiTheme="majorHAnsi" w:cs="Times New Roman"/>
          <w:color w:val="000000"/>
          <w:sz w:val="24"/>
          <w:szCs w:val="24"/>
        </w:rPr>
      </w:pPr>
    </w:p>
    <w:p w:rsidR="006B294E" w:rsidRDefault="006B294E" w:rsidP="002D226A">
      <w:pPr>
        <w:autoSpaceDE w:val="0"/>
        <w:autoSpaceDN w:val="0"/>
        <w:adjustRightInd w:val="0"/>
        <w:spacing w:after="0" w:line="360" w:lineRule="auto"/>
        <w:jc w:val="both"/>
        <w:rPr>
          <w:rFonts w:asciiTheme="majorHAnsi" w:hAnsiTheme="majorHAnsi" w:cs="Times New Roman"/>
          <w:color w:val="000000"/>
          <w:sz w:val="24"/>
          <w:szCs w:val="24"/>
        </w:rPr>
      </w:pPr>
    </w:p>
    <w:p w:rsidR="006B294E" w:rsidRDefault="006B294E" w:rsidP="002D226A">
      <w:pPr>
        <w:autoSpaceDE w:val="0"/>
        <w:autoSpaceDN w:val="0"/>
        <w:adjustRightInd w:val="0"/>
        <w:spacing w:after="0" w:line="360" w:lineRule="auto"/>
        <w:jc w:val="both"/>
        <w:rPr>
          <w:rFonts w:asciiTheme="majorHAnsi" w:hAnsiTheme="majorHAnsi" w:cs="Times New Roman"/>
          <w:color w:val="000000"/>
          <w:sz w:val="24"/>
          <w:szCs w:val="24"/>
        </w:rPr>
      </w:pPr>
    </w:p>
    <w:p w:rsidR="006B294E" w:rsidRDefault="006B294E" w:rsidP="002D226A">
      <w:pPr>
        <w:autoSpaceDE w:val="0"/>
        <w:autoSpaceDN w:val="0"/>
        <w:adjustRightInd w:val="0"/>
        <w:spacing w:after="0" w:line="360" w:lineRule="auto"/>
        <w:jc w:val="both"/>
        <w:rPr>
          <w:rFonts w:asciiTheme="majorHAnsi" w:hAnsiTheme="majorHAnsi" w:cs="Times New Roman"/>
          <w:color w:val="000000"/>
          <w:sz w:val="24"/>
          <w:szCs w:val="24"/>
        </w:rPr>
      </w:pPr>
    </w:p>
    <w:p w:rsidR="00183313" w:rsidRPr="002D226A" w:rsidRDefault="00183313" w:rsidP="002D226A">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lastRenderedPageBreak/>
        <w:t xml:space="preserve">Tableau 03 : Détail des niches d’économies du réseau d’électricité  </w:t>
      </w:r>
    </w:p>
    <w:p w:rsidR="00183313" w:rsidRPr="002D226A" w:rsidRDefault="00183313" w:rsidP="006B294E">
      <w:pPr>
        <w:autoSpaceDE w:val="0"/>
        <w:autoSpaceDN w:val="0"/>
        <w:adjustRightInd w:val="0"/>
        <w:spacing w:after="0" w:line="360" w:lineRule="auto"/>
        <w:jc w:val="center"/>
        <w:rPr>
          <w:rFonts w:asciiTheme="majorHAnsi" w:hAnsiTheme="majorHAnsi" w:cs="Times New Roman"/>
          <w:color w:val="000000"/>
          <w:sz w:val="24"/>
          <w:szCs w:val="24"/>
        </w:rPr>
      </w:pPr>
      <w:r w:rsidRPr="002D226A">
        <w:rPr>
          <w:rFonts w:asciiTheme="majorHAnsi" w:hAnsiTheme="majorHAnsi" w:cs="Times New Roman"/>
          <w:noProof/>
          <w:color w:val="000000"/>
          <w:sz w:val="24"/>
          <w:szCs w:val="24"/>
          <w:lang w:eastAsia="fr-FR"/>
        </w:rPr>
        <w:drawing>
          <wp:inline distT="0" distB="0" distL="0" distR="0">
            <wp:extent cx="4671881" cy="1080000"/>
            <wp:effectExtent l="1905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4671881" cy="1080000"/>
                    </a:xfrm>
                    <a:prstGeom prst="rect">
                      <a:avLst/>
                    </a:prstGeom>
                    <a:noFill/>
                    <a:ln w="9525">
                      <a:noFill/>
                      <a:miter lim="800000"/>
                      <a:headEnd/>
                      <a:tailEnd/>
                    </a:ln>
                  </pic:spPr>
                </pic:pic>
              </a:graphicData>
            </a:graphic>
          </wp:inline>
        </w:drawing>
      </w:r>
    </w:p>
    <w:p w:rsidR="00183313" w:rsidRPr="006B294E" w:rsidRDefault="00183313" w:rsidP="00AB174A">
      <w:pPr>
        <w:pStyle w:val="Paragraphedeliste"/>
        <w:numPr>
          <w:ilvl w:val="0"/>
          <w:numId w:val="18"/>
        </w:numPr>
        <w:autoSpaceDE w:val="0"/>
        <w:autoSpaceDN w:val="0"/>
        <w:adjustRightInd w:val="0"/>
        <w:spacing w:after="0" w:line="360" w:lineRule="auto"/>
        <w:jc w:val="both"/>
        <w:rPr>
          <w:rFonts w:asciiTheme="majorHAnsi" w:hAnsiTheme="majorHAnsi" w:cs="Times New Roman"/>
          <w:b/>
          <w:bCs/>
          <w:sz w:val="24"/>
          <w:szCs w:val="24"/>
        </w:rPr>
      </w:pPr>
      <w:r w:rsidRPr="006B294E">
        <w:rPr>
          <w:rFonts w:asciiTheme="majorHAnsi" w:hAnsiTheme="majorHAnsi" w:cs="Times New Roman"/>
          <w:b/>
          <w:bCs/>
          <w:color w:val="000000"/>
          <w:sz w:val="24"/>
          <w:szCs w:val="24"/>
        </w:rPr>
        <w:t xml:space="preserve">L’eau </w:t>
      </w:r>
    </w:p>
    <w:p w:rsidR="00183313" w:rsidRPr="002D226A" w:rsidRDefault="00183313" w:rsidP="00B74D75">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L’eau est un élément essentiel des utilités, une gestion efficace peut faire des économies en</w:t>
      </w:r>
      <w:r w:rsidR="00B74D75">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eau qui est une ressource sensible, et en énergies ; il est présent dans le processus de</w:t>
      </w:r>
      <w:r w:rsidR="00B74D75">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fabrication, et comme fluide caloporteur, des rendements peuvent être améliorés, au niveau de</w:t>
      </w:r>
      <w:r w:rsidR="00B74D75">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tous les postes et usages ; ci-dessous une présentation possible des positions d’économies.</w:t>
      </w:r>
    </w:p>
    <w:p w:rsidR="00B319D3" w:rsidRPr="002D226A" w:rsidRDefault="00B319D3" w:rsidP="002D226A">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 xml:space="preserve">Tableau 04 : Détail des niches d’économies du réseau d’eau  </w:t>
      </w:r>
    </w:p>
    <w:p w:rsidR="00B319D3" w:rsidRPr="002D226A" w:rsidRDefault="00B319D3" w:rsidP="00B74D75">
      <w:pPr>
        <w:autoSpaceDE w:val="0"/>
        <w:autoSpaceDN w:val="0"/>
        <w:adjustRightInd w:val="0"/>
        <w:spacing w:after="0" w:line="360" w:lineRule="auto"/>
        <w:jc w:val="center"/>
        <w:rPr>
          <w:rFonts w:asciiTheme="majorHAnsi" w:hAnsiTheme="majorHAnsi" w:cs="Times New Roman"/>
          <w:color w:val="000000"/>
          <w:sz w:val="24"/>
          <w:szCs w:val="24"/>
        </w:rPr>
      </w:pPr>
      <w:r w:rsidRPr="002D226A">
        <w:rPr>
          <w:rFonts w:asciiTheme="majorHAnsi" w:hAnsiTheme="majorHAnsi" w:cs="Times New Roman"/>
          <w:noProof/>
          <w:color w:val="000000"/>
          <w:sz w:val="24"/>
          <w:szCs w:val="24"/>
          <w:lang w:eastAsia="fr-FR"/>
        </w:rPr>
        <w:drawing>
          <wp:inline distT="0" distB="0" distL="0" distR="0">
            <wp:extent cx="4826902" cy="1080000"/>
            <wp:effectExtent l="1905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4826902" cy="1080000"/>
                    </a:xfrm>
                    <a:prstGeom prst="rect">
                      <a:avLst/>
                    </a:prstGeom>
                    <a:noFill/>
                    <a:ln w="9525">
                      <a:noFill/>
                      <a:miter lim="800000"/>
                      <a:headEnd/>
                      <a:tailEnd/>
                    </a:ln>
                  </pic:spPr>
                </pic:pic>
              </a:graphicData>
            </a:graphic>
          </wp:inline>
        </w:drawing>
      </w:r>
    </w:p>
    <w:p w:rsidR="00B319D3" w:rsidRPr="00B74D75" w:rsidRDefault="00B319D3" w:rsidP="00AB174A">
      <w:pPr>
        <w:pStyle w:val="Paragraphedeliste"/>
        <w:numPr>
          <w:ilvl w:val="0"/>
          <w:numId w:val="18"/>
        </w:numPr>
        <w:autoSpaceDE w:val="0"/>
        <w:autoSpaceDN w:val="0"/>
        <w:adjustRightInd w:val="0"/>
        <w:spacing w:after="0" w:line="360" w:lineRule="auto"/>
        <w:jc w:val="both"/>
        <w:rPr>
          <w:rFonts w:asciiTheme="majorHAnsi" w:hAnsiTheme="majorHAnsi" w:cs="Times New Roman"/>
          <w:b/>
          <w:bCs/>
          <w:sz w:val="24"/>
          <w:szCs w:val="24"/>
        </w:rPr>
      </w:pPr>
      <w:r w:rsidRPr="00B74D75">
        <w:rPr>
          <w:rFonts w:asciiTheme="majorHAnsi" w:hAnsiTheme="majorHAnsi" w:cs="Times New Roman"/>
          <w:b/>
          <w:bCs/>
          <w:color w:val="000000"/>
          <w:sz w:val="24"/>
          <w:szCs w:val="24"/>
        </w:rPr>
        <w:t xml:space="preserve">L’air </w:t>
      </w:r>
    </w:p>
    <w:p w:rsidR="00B319D3" w:rsidRPr="002D226A" w:rsidRDefault="00B319D3" w:rsidP="00B74D75">
      <w:pPr>
        <w:autoSpaceDE w:val="0"/>
        <w:autoSpaceDN w:val="0"/>
        <w:adjustRightInd w:val="0"/>
        <w:spacing w:after="0" w:line="360" w:lineRule="auto"/>
        <w:jc w:val="both"/>
        <w:rPr>
          <w:rFonts w:asciiTheme="majorHAnsi" w:hAnsiTheme="majorHAnsi" w:cs="Times New Roman"/>
          <w:sz w:val="24"/>
          <w:szCs w:val="24"/>
        </w:rPr>
      </w:pPr>
      <w:r w:rsidRPr="002D226A">
        <w:rPr>
          <w:rFonts w:asciiTheme="majorHAnsi" w:hAnsiTheme="majorHAnsi" w:cs="Times New Roman"/>
          <w:color w:val="000000"/>
          <w:sz w:val="24"/>
          <w:szCs w:val="24"/>
        </w:rPr>
        <w:t>Les réseaux d’air sont multiples, il peut être utilisé comme fluide caloporteur pour le</w:t>
      </w:r>
      <w:r w:rsidR="00B74D75">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chauffage et le refroidissement, il peut être utilisé comme énergie par exemple l’air</w:t>
      </w:r>
      <w:r w:rsidR="00B74D75">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comprimé,</w:t>
      </w:r>
      <w:r w:rsidR="00B74D75">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 xml:space="preserve">il peut être utilisé aussi comme comburant pour la combustion. </w:t>
      </w:r>
    </w:p>
    <w:p w:rsidR="00B319D3" w:rsidRPr="002D226A" w:rsidRDefault="00B319D3" w:rsidP="002D226A">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 xml:space="preserve">Tableau 5 : Détail des niches d’économies des réseaux d’air   </w:t>
      </w:r>
    </w:p>
    <w:p w:rsidR="00B319D3" w:rsidRPr="002D226A" w:rsidRDefault="00B319D3" w:rsidP="00B74D75">
      <w:pPr>
        <w:autoSpaceDE w:val="0"/>
        <w:autoSpaceDN w:val="0"/>
        <w:adjustRightInd w:val="0"/>
        <w:spacing w:after="0" w:line="360" w:lineRule="auto"/>
        <w:jc w:val="center"/>
        <w:rPr>
          <w:rFonts w:asciiTheme="majorHAnsi" w:hAnsiTheme="majorHAnsi" w:cs="Times New Roman"/>
          <w:color w:val="000000"/>
          <w:sz w:val="24"/>
          <w:szCs w:val="24"/>
        </w:rPr>
      </w:pPr>
      <w:r w:rsidRPr="002D226A">
        <w:rPr>
          <w:rFonts w:asciiTheme="majorHAnsi" w:hAnsiTheme="majorHAnsi" w:cs="Times New Roman"/>
          <w:noProof/>
          <w:color w:val="000000"/>
          <w:sz w:val="24"/>
          <w:szCs w:val="24"/>
          <w:lang w:eastAsia="fr-FR"/>
        </w:rPr>
        <w:drawing>
          <wp:inline distT="0" distB="0" distL="0" distR="0">
            <wp:extent cx="4826902" cy="1080000"/>
            <wp:effectExtent l="19050" t="0" r="0" b="0"/>
            <wp:docPr id="5"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4826902" cy="1080000"/>
                    </a:xfrm>
                    <a:prstGeom prst="rect">
                      <a:avLst/>
                    </a:prstGeom>
                    <a:noFill/>
                    <a:ln w="9525">
                      <a:noFill/>
                      <a:miter lim="800000"/>
                      <a:headEnd/>
                      <a:tailEnd/>
                    </a:ln>
                  </pic:spPr>
                </pic:pic>
              </a:graphicData>
            </a:graphic>
          </wp:inline>
        </w:drawing>
      </w:r>
    </w:p>
    <w:p w:rsidR="00B319D3" w:rsidRPr="00B74D75" w:rsidRDefault="00B319D3" w:rsidP="00AB174A">
      <w:pPr>
        <w:pStyle w:val="Paragraphedeliste"/>
        <w:numPr>
          <w:ilvl w:val="0"/>
          <w:numId w:val="18"/>
        </w:numPr>
        <w:autoSpaceDE w:val="0"/>
        <w:autoSpaceDN w:val="0"/>
        <w:adjustRightInd w:val="0"/>
        <w:spacing w:after="0" w:line="360" w:lineRule="auto"/>
        <w:jc w:val="both"/>
        <w:rPr>
          <w:rFonts w:asciiTheme="majorHAnsi" w:hAnsiTheme="majorHAnsi" w:cs="Times New Roman"/>
          <w:b/>
          <w:bCs/>
          <w:sz w:val="24"/>
          <w:szCs w:val="24"/>
        </w:rPr>
      </w:pPr>
      <w:r w:rsidRPr="00B74D75">
        <w:rPr>
          <w:rFonts w:asciiTheme="majorHAnsi" w:hAnsiTheme="majorHAnsi" w:cs="Times New Roman"/>
          <w:b/>
          <w:bCs/>
          <w:color w:val="000000"/>
          <w:sz w:val="24"/>
          <w:szCs w:val="24"/>
        </w:rPr>
        <w:t xml:space="preserve">Les combustibles  </w:t>
      </w:r>
    </w:p>
    <w:p w:rsidR="00B319D3" w:rsidRPr="002D226A" w:rsidRDefault="00B319D3" w:rsidP="00B74D75">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La consommation des combustibles est très présente dans les processus thermiques, le gaz</w:t>
      </w:r>
      <w:r w:rsidR="00B74D75">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naturel est fourni par le fournisseur national de l’électricité et du gaz, les autres combustibles</w:t>
      </w:r>
      <w:r w:rsidR="00B74D75">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liquides et gazeux sont disponibles, chez les fournisseurs par des quantités limitées ; ci-dessous</w:t>
      </w:r>
      <w:r w:rsidR="00B74D75">
        <w:rPr>
          <w:rFonts w:asciiTheme="majorHAnsi" w:hAnsiTheme="majorHAnsi" w:cs="Times New Roman"/>
          <w:color w:val="000000"/>
          <w:sz w:val="24"/>
          <w:szCs w:val="24"/>
        </w:rPr>
        <w:t xml:space="preserve">. </w:t>
      </w:r>
      <w:r w:rsidR="00B74D75" w:rsidRPr="002D226A">
        <w:rPr>
          <w:rFonts w:asciiTheme="majorHAnsi" w:hAnsiTheme="majorHAnsi" w:cs="Times New Roman"/>
          <w:color w:val="000000"/>
          <w:sz w:val="24"/>
          <w:szCs w:val="24"/>
        </w:rPr>
        <w:t>Une</w:t>
      </w:r>
      <w:r w:rsidRPr="002D226A">
        <w:rPr>
          <w:rFonts w:asciiTheme="majorHAnsi" w:hAnsiTheme="majorHAnsi" w:cs="Times New Roman"/>
          <w:color w:val="000000"/>
          <w:sz w:val="24"/>
          <w:szCs w:val="24"/>
        </w:rPr>
        <w:t xml:space="preserve"> présentation des positions d’économies dans le tableau suivant.</w:t>
      </w:r>
    </w:p>
    <w:p w:rsidR="00B319D3" w:rsidRPr="002D226A" w:rsidRDefault="00B319D3" w:rsidP="002D226A">
      <w:pPr>
        <w:autoSpaceDE w:val="0"/>
        <w:autoSpaceDN w:val="0"/>
        <w:adjustRightInd w:val="0"/>
        <w:spacing w:after="0" w:line="360" w:lineRule="auto"/>
        <w:jc w:val="both"/>
        <w:rPr>
          <w:rFonts w:asciiTheme="majorHAnsi" w:hAnsiTheme="majorHAnsi" w:cs="Times New Roman"/>
          <w:sz w:val="24"/>
          <w:szCs w:val="24"/>
        </w:rPr>
      </w:pPr>
    </w:p>
    <w:p w:rsidR="00B74D75" w:rsidRDefault="00B74D75" w:rsidP="002D226A">
      <w:pPr>
        <w:autoSpaceDE w:val="0"/>
        <w:autoSpaceDN w:val="0"/>
        <w:adjustRightInd w:val="0"/>
        <w:spacing w:after="0" w:line="360" w:lineRule="auto"/>
        <w:jc w:val="both"/>
        <w:rPr>
          <w:rFonts w:asciiTheme="majorHAnsi" w:hAnsiTheme="majorHAnsi" w:cs="Times New Roman"/>
          <w:color w:val="000000"/>
          <w:sz w:val="24"/>
          <w:szCs w:val="24"/>
        </w:rPr>
      </w:pPr>
    </w:p>
    <w:p w:rsidR="00B74D75" w:rsidRDefault="00B74D75" w:rsidP="002D226A">
      <w:pPr>
        <w:autoSpaceDE w:val="0"/>
        <w:autoSpaceDN w:val="0"/>
        <w:adjustRightInd w:val="0"/>
        <w:spacing w:after="0" w:line="360" w:lineRule="auto"/>
        <w:jc w:val="both"/>
        <w:rPr>
          <w:rFonts w:asciiTheme="majorHAnsi" w:hAnsiTheme="majorHAnsi" w:cs="Times New Roman"/>
          <w:color w:val="000000"/>
          <w:sz w:val="24"/>
          <w:szCs w:val="24"/>
        </w:rPr>
      </w:pPr>
    </w:p>
    <w:p w:rsidR="00B74D75" w:rsidRDefault="00B74D75" w:rsidP="002D226A">
      <w:pPr>
        <w:autoSpaceDE w:val="0"/>
        <w:autoSpaceDN w:val="0"/>
        <w:adjustRightInd w:val="0"/>
        <w:spacing w:after="0" w:line="360" w:lineRule="auto"/>
        <w:jc w:val="both"/>
        <w:rPr>
          <w:rFonts w:asciiTheme="majorHAnsi" w:hAnsiTheme="majorHAnsi" w:cs="Times New Roman"/>
          <w:color w:val="000000"/>
          <w:sz w:val="24"/>
          <w:szCs w:val="24"/>
        </w:rPr>
      </w:pPr>
    </w:p>
    <w:p w:rsidR="00B319D3" w:rsidRPr="002D226A" w:rsidRDefault="00B319D3" w:rsidP="002D226A">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Tableau 6 : Détail des niches d’économies des combustibles</w:t>
      </w:r>
    </w:p>
    <w:p w:rsidR="00B319D3" w:rsidRPr="002D226A" w:rsidRDefault="00B319D3" w:rsidP="00B74D75">
      <w:pPr>
        <w:autoSpaceDE w:val="0"/>
        <w:autoSpaceDN w:val="0"/>
        <w:adjustRightInd w:val="0"/>
        <w:spacing w:after="0" w:line="360" w:lineRule="auto"/>
        <w:jc w:val="center"/>
        <w:rPr>
          <w:rFonts w:asciiTheme="majorHAnsi" w:hAnsiTheme="majorHAnsi" w:cs="Times New Roman"/>
          <w:color w:val="000000"/>
          <w:sz w:val="24"/>
          <w:szCs w:val="24"/>
        </w:rPr>
      </w:pPr>
      <w:r w:rsidRPr="002D226A">
        <w:rPr>
          <w:rFonts w:asciiTheme="majorHAnsi" w:hAnsiTheme="majorHAnsi" w:cs="Times New Roman"/>
          <w:noProof/>
          <w:color w:val="000000"/>
          <w:sz w:val="24"/>
          <w:szCs w:val="24"/>
          <w:lang w:eastAsia="fr-FR"/>
        </w:rPr>
        <w:drawing>
          <wp:inline distT="0" distB="0" distL="0" distR="0">
            <wp:extent cx="5222445" cy="1080000"/>
            <wp:effectExtent l="1905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srcRect/>
                    <a:stretch>
                      <a:fillRect/>
                    </a:stretch>
                  </pic:blipFill>
                  <pic:spPr bwMode="auto">
                    <a:xfrm>
                      <a:off x="0" y="0"/>
                      <a:ext cx="5222445" cy="1080000"/>
                    </a:xfrm>
                    <a:prstGeom prst="rect">
                      <a:avLst/>
                    </a:prstGeom>
                    <a:noFill/>
                    <a:ln w="9525">
                      <a:noFill/>
                      <a:miter lim="800000"/>
                      <a:headEnd/>
                      <a:tailEnd/>
                    </a:ln>
                  </pic:spPr>
                </pic:pic>
              </a:graphicData>
            </a:graphic>
          </wp:inline>
        </w:drawing>
      </w:r>
    </w:p>
    <w:p w:rsidR="00B319D3" w:rsidRPr="002D226A" w:rsidRDefault="00B319D3" w:rsidP="002D226A">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 xml:space="preserve">Les vecteurs énergétiques utilisés dans le transport sont : Les carburants. </w:t>
      </w:r>
    </w:p>
    <w:p w:rsidR="00B319D3" w:rsidRPr="002D226A" w:rsidRDefault="00B319D3" w:rsidP="002D226A">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 xml:space="preserve">Tableau 7 : Détail des niches d’économies dans le transport   </w:t>
      </w:r>
    </w:p>
    <w:p w:rsidR="00B319D3" w:rsidRPr="002D226A" w:rsidRDefault="00B319D3" w:rsidP="00B74D75">
      <w:pPr>
        <w:autoSpaceDE w:val="0"/>
        <w:autoSpaceDN w:val="0"/>
        <w:adjustRightInd w:val="0"/>
        <w:spacing w:after="0" w:line="360" w:lineRule="auto"/>
        <w:jc w:val="center"/>
        <w:rPr>
          <w:rFonts w:asciiTheme="majorHAnsi" w:hAnsiTheme="majorHAnsi" w:cs="Times New Roman"/>
          <w:color w:val="000000"/>
          <w:sz w:val="24"/>
          <w:szCs w:val="24"/>
        </w:rPr>
      </w:pPr>
      <w:r w:rsidRPr="002D226A">
        <w:rPr>
          <w:rFonts w:asciiTheme="majorHAnsi" w:hAnsiTheme="majorHAnsi" w:cs="Times New Roman"/>
          <w:noProof/>
          <w:color w:val="000000"/>
          <w:sz w:val="24"/>
          <w:szCs w:val="24"/>
          <w:lang w:eastAsia="fr-FR"/>
        </w:rPr>
        <w:drawing>
          <wp:inline distT="0" distB="0" distL="0" distR="0">
            <wp:extent cx="5769065" cy="540000"/>
            <wp:effectExtent l="19050" t="0" r="308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srcRect/>
                    <a:stretch>
                      <a:fillRect/>
                    </a:stretch>
                  </pic:blipFill>
                  <pic:spPr bwMode="auto">
                    <a:xfrm>
                      <a:off x="0" y="0"/>
                      <a:ext cx="5769065" cy="540000"/>
                    </a:xfrm>
                    <a:prstGeom prst="rect">
                      <a:avLst/>
                    </a:prstGeom>
                    <a:noFill/>
                    <a:ln w="9525">
                      <a:noFill/>
                      <a:miter lim="800000"/>
                      <a:headEnd/>
                      <a:tailEnd/>
                    </a:ln>
                  </pic:spPr>
                </pic:pic>
              </a:graphicData>
            </a:graphic>
          </wp:inline>
        </w:drawing>
      </w:r>
    </w:p>
    <w:p w:rsidR="00B319D3" w:rsidRPr="002D226A" w:rsidRDefault="00B319D3" w:rsidP="002D226A">
      <w:pPr>
        <w:autoSpaceDE w:val="0"/>
        <w:autoSpaceDN w:val="0"/>
        <w:adjustRightInd w:val="0"/>
        <w:spacing w:after="0" w:line="360" w:lineRule="auto"/>
        <w:jc w:val="both"/>
        <w:rPr>
          <w:rFonts w:asciiTheme="majorHAnsi" w:hAnsiTheme="majorHAnsi" w:cs="Times New Roman"/>
          <w:color w:val="000000"/>
          <w:sz w:val="24"/>
          <w:szCs w:val="24"/>
        </w:rPr>
      </w:pPr>
    </w:p>
    <w:p w:rsidR="00B319D3" w:rsidRPr="00B74D75" w:rsidRDefault="00B74D75" w:rsidP="00B74D75">
      <w:pPr>
        <w:autoSpaceDE w:val="0"/>
        <w:autoSpaceDN w:val="0"/>
        <w:adjustRightInd w:val="0"/>
        <w:spacing w:after="0" w:line="360" w:lineRule="auto"/>
        <w:jc w:val="both"/>
        <w:rPr>
          <w:rFonts w:asciiTheme="majorHAnsi" w:hAnsiTheme="majorHAnsi" w:cs="Times New Roman"/>
          <w:color w:val="0070C0"/>
          <w:sz w:val="24"/>
          <w:szCs w:val="24"/>
        </w:rPr>
      </w:pPr>
      <w:r w:rsidRPr="00C0001F">
        <w:rPr>
          <w:rFonts w:asciiTheme="majorHAnsi" w:hAnsiTheme="majorHAnsi" w:cs="Times New Roman"/>
          <w:color w:val="0070C0"/>
          <w:sz w:val="24"/>
          <w:szCs w:val="24"/>
        </w:rPr>
        <w:t>III.3.</w:t>
      </w:r>
      <w:r>
        <w:rPr>
          <w:rFonts w:asciiTheme="majorHAnsi" w:hAnsiTheme="majorHAnsi" w:cs="Times New Roman"/>
          <w:color w:val="0070C0"/>
          <w:sz w:val="24"/>
          <w:szCs w:val="24"/>
        </w:rPr>
        <w:t xml:space="preserve">4 </w:t>
      </w:r>
      <w:r w:rsidRPr="00B74D75">
        <w:rPr>
          <w:rFonts w:asciiTheme="majorHAnsi" w:hAnsiTheme="majorHAnsi" w:cs="Times New Roman"/>
          <w:color w:val="0070C0"/>
          <w:sz w:val="24"/>
          <w:szCs w:val="24"/>
        </w:rPr>
        <w:t xml:space="preserve">Chiffrage des solutions et temps de retour   </w:t>
      </w:r>
    </w:p>
    <w:p w:rsidR="00B319D3" w:rsidRPr="002D226A" w:rsidRDefault="00B319D3" w:rsidP="00010A69">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Toutes solutions proposées seront valorisés et un amortissement sera estimé pour évaluer un</w:t>
      </w:r>
      <w:r w:rsidR="00010A69">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temps de retour sur la préconisation des approches mises en œuvre, avec un calcul financier</w:t>
      </w:r>
      <w:r w:rsidR="00010A69">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pour chaque solution à retenir.</w:t>
      </w:r>
    </w:p>
    <w:p w:rsidR="00B319D3" w:rsidRPr="002D226A" w:rsidRDefault="00B319D3" w:rsidP="00010A69">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Les recommandations seront classées selon une hiérarchisation  de priorité, en premier lieu les</w:t>
      </w:r>
      <w:r w:rsidR="00010A69">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actions ne nécessitant aucun investissement, les actions à court terme avec un faible</w:t>
      </w:r>
      <w:r w:rsidR="00010A69">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investissement parce qu’ayant une rentabilité élevée, et les actions à long terme ayant une</w:t>
      </w:r>
    </w:p>
    <w:p w:rsidR="00B319D3" w:rsidRPr="002D226A" w:rsidRDefault="00010A69" w:rsidP="002D226A">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R</w:t>
      </w:r>
      <w:r w:rsidR="00B319D3" w:rsidRPr="002D226A">
        <w:rPr>
          <w:rFonts w:asciiTheme="majorHAnsi" w:hAnsiTheme="majorHAnsi" w:cs="Times New Roman"/>
          <w:color w:val="000000"/>
          <w:sz w:val="24"/>
          <w:szCs w:val="24"/>
        </w:rPr>
        <w:t>entabilité certaine.</w:t>
      </w:r>
    </w:p>
    <w:p w:rsidR="00B319D3" w:rsidRPr="002D226A" w:rsidRDefault="00B319D3" w:rsidP="002D226A">
      <w:pPr>
        <w:autoSpaceDE w:val="0"/>
        <w:autoSpaceDN w:val="0"/>
        <w:adjustRightInd w:val="0"/>
        <w:spacing w:after="0" w:line="360" w:lineRule="auto"/>
        <w:jc w:val="both"/>
        <w:rPr>
          <w:rFonts w:asciiTheme="majorHAnsi" w:hAnsiTheme="majorHAnsi" w:cs="Times New Roman"/>
          <w:color w:val="000000"/>
          <w:sz w:val="24"/>
          <w:szCs w:val="24"/>
        </w:rPr>
      </w:pPr>
    </w:p>
    <w:p w:rsidR="00B319D3" w:rsidRPr="00010A69" w:rsidRDefault="00010A69" w:rsidP="002D226A">
      <w:pPr>
        <w:autoSpaceDE w:val="0"/>
        <w:autoSpaceDN w:val="0"/>
        <w:adjustRightInd w:val="0"/>
        <w:spacing w:after="0" w:line="360" w:lineRule="auto"/>
        <w:jc w:val="both"/>
        <w:rPr>
          <w:rFonts w:asciiTheme="majorHAnsi" w:hAnsiTheme="majorHAnsi" w:cs="Times New Roman"/>
          <w:color w:val="0070C0"/>
          <w:sz w:val="24"/>
          <w:szCs w:val="24"/>
        </w:rPr>
      </w:pPr>
      <w:r w:rsidRPr="00010A69">
        <w:rPr>
          <w:rFonts w:asciiTheme="majorHAnsi" w:hAnsiTheme="majorHAnsi" w:cs="Times New Roman"/>
          <w:color w:val="0070C0"/>
          <w:sz w:val="24"/>
          <w:szCs w:val="24"/>
        </w:rPr>
        <w:t xml:space="preserve">III.3.5 </w:t>
      </w:r>
      <w:r w:rsidR="00B319D3" w:rsidRPr="00010A69">
        <w:rPr>
          <w:rFonts w:asciiTheme="majorHAnsi" w:hAnsiTheme="majorHAnsi" w:cs="Times New Roman"/>
          <w:color w:val="0070C0"/>
          <w:sz w:val="24"/>
          <w:szCs w:val="24"/>
        </w:rPr>
        <w:t xml:space="preserve"> Rédaction du rapport d’audit </w:t>
      </w:r>
    </w:p>
    <w:p w:rsidR="00B319D3" w:rsidRPr="00010A69" w:rsidRDefault="00B319D3" w:rsidP="00010A69">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Un rapport détaillé sera élaboré englobant toutes les solutions, les analyses ainsi que les</w:t>
      </w:r>
      <w:r w:rsidR="00010A69">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investissements nécessaires, pour la mise en œuvre des préconisations, le temps de retour sur</w:t>
      </w:r>
      <w:r w:rsidR="00010A69">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investissement ; pour uniformiser les travaux le rapport sera présenté selon le modèle du</w:t>
      </w:r>
      <w:r w:rsidR="00010A69">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 xml:space="preserve">guide méthodologique du ministère de l’Energie et des Mines. </w:t>
      </w:r>
    </w:p>
    <w:p w:rsidR="00B319D3" w:rsidRPr="002D226A" w:rsidRDefault="00B319D3" w:rsidP="002D226A">
      <w:pPr>
        <w:autoSpaceDE w:val="0"/>
        <w:autoSpaceDN w:val="0"/>
        <w:adjustRightInd w:val="0"/>
        <w:spacing w:after="0" w:line="360" w:lineRule="auto"/>
        <w:jc w:val="both"/>
        <w:rPr>
          <w:rFonts w:asciiTheme="majorHAnsi" w:hAnsiTheme="majorHAnsi" w:cs="Times New Roman"/>
          <w:sz w:val="24"/>
          <w:szCs w:val="24"/>
        </w:rPr>
      </w:pPr>
      <w:r w:rsidRPr="002D226A">
        <w:rPr>
          <w:rFonts w:asciiTheme="majorHAnsi" w:hAnsiTheme="majorHAnsi" w:cs="Times New Roman"/>
          <w:color w:val="000000"/>
          <w:sz w:val="24"/>
          <w:szCs w:val="24"/>
        </w:rPr>
        <w:t xml:space="preserve">Le rapport d’audit devra être rédigé suivant le plan ci-après. </w:t>
      </w:r>
    </w:p>
    <w:p w:rsidR="00B319D3" w:rsidRPr="00010A69" w:rsidRDefault="00B319D3" w:rsidP="00AB174A">
      <w:pPr>
        <w:pStyle w:val="Paragraphedeliste"/>
        <w:numPr>
          <w:ilvl w:val="0"/>
          <w:numId w:val="19"/>
        </w:numPr>
        <w:autoSpaceDE w:val="0"/>
        <w:autoSpaceDN w:val="0"/>
        <w:adjustRightInd w:val="0"/>
        <w:spacing w:after="0" w:line="360" w:lineRule="auto"/>
        <w:jc w:val="both"/>
        <w:rPr>
          <w:rFonts w:asciiTheme="majorHAnsi" w:hAnsiTheme="majorHAnsi" w:cs="Times New Roman"/>
          <w:color w:val="000000"/>
          <w:sz w:val="24"/>
          <w:szCs w:val="24"/>
        </w:rPr>
      </w:pPr>
      <w:r w:rsidRPr="00010A69">
        <w:rPr>
          <w:rFonts w:asciiTheme="majorHAnsi" w:hAnsiTheme="majorHAnsi" w:cs="Times New Roman"/>
          <w:color w:val="000000"/>
          <w:sz w:val="24"/>
          <w:szCs w:val="24"/>
        </w:rPr>
        <w:t>Sommaire du rapport</w:t>
      </w:r>
    </w:p>
    <w:p w:rsidR="00B319D3" w:rsidRPr="00010A69" w:rsidRDefault="00B319D3" w:rsidP="00AB174A">
      <w:pPr>
        <w:pStyle w:val="Paragraphedeliste"/>
        <w:numPr>
          <w:ilvl w:val="0"/>
          <w:numId w:val="19"/>
        </w:numPr>
        <w:autoSpaceDE w:val="0"/>
        <w:autoSpaceDN w:val="0"/>
        <w:adjustRightInd w:val="0"/>
        <w:spacing w:after="0" w:line="360" w:lineRule="auto"/>
        <w:jc w:val="both"/>
        <w:rPr>
          <w:rFonts w:asciiTheme="majorHAnsi" w:hAnsiTheme="majorHAnsi" w:cs="Times New Roman"/>
          <w:color w:val="000000"/>
          <w:sz w:val="24"/>
          <w:szCs w:val="24"/>
        </w:rPr>
      </w:pPr>
      <w:r w:rsidRPr="00010A69">
        <w:rPr>
          <w:rFonts w:asciiTheme="majorHAnsi" w:hAnsiTheme="majorHAnsi" w:cs="Times New Roman"/>
          <w:color w:val="000000"/>
          <w:sz w:val="24"/>
          <w:szCs w:val="24"/>
        </w:rPr>
        <w:t>Avant-propos ou préface</w:t>
      </w:r>
    </w:p>
    <w:p w:rsidR="00B319D3" w:rsidRPr="00010A69" w:rsidRDefault="00B319D3" w:rsidP="00AB174A">
      <w:pPr>
        <w:pStyle w:val="Paragraphedeliste"/>
        <w:numPr>
          <w:ilvl w:val="0"/>
          <w:numId w:val="19"/>
        </w:numPr>
        <w:autoSpaceDE w:val="0"/>
        <w:autoSpaceDN w:val="0"/>
        <w:adjustRightInd w:val="0"/>
        <w:spacing w:after="0" w:line="360" w:lineRule="auto"/>
        <w:jc w:val="both"/>
        <w:rPr>
          <w:rFonts w:asciiTheme="majorHAnsi" w:hAnsiTheme="majorHAnsi" w:cs="Times New Roman"/>
          <w:sz w:val="24"/>
          <w:szCs w:val="24"/>
        </w:rPr>
      </w:pPr>
      <w:r w:rsidRPr="00010A69">
        <w:rPr>
          <w:rFonts w:asciiTheme="majorHAnsi" w:hAnsiTheme="majorHAnsi" w:cs="Times New Roman"/>
          <w:color w:val="000000"/>
          <w:sz w:val="24"/>
          <w:szCs w:val="24"/>
        </w:rPr>
        <w:t xml:space="preserve">Identification de l’entreprise et de l’auditeur </w:t>
      </w:r>
    </w:p>
    <w:p w:rsidR="00010A69" w:rsidRDefault="00010A69" w:rsidP="00010A69">
      <w:pPr>
        <w:autoSpaceDE w:val="0"/>
        <w:autoSpaceDN w:val="0"/>
        <w:adjustRightInd w:val="0"/>
        <w:spacing w:after="0" w:line="360" w:lineRule="auto"/>
        <w:jc w:val="both"/>
        <w:rPr>
          <w:rFonts w:asciiTheme="majorHAnsi" w:hAnsiTheme="majorHAnsi" w:cs="Times New Roman"/>
          <w:color w:val="000000"/>
          <w:sz w:val="24"/>
          <w:szCs w:val="24"/>
        </w:rPr>
      </w:pPr>
    </w:p>
    <w:p w:rsidR="00010A69" w:rsidRDefault="00010A69" w:rsidP="00010A69">
      <w:pPr>
        <w:autoSpaceDE w:val="0"/>
        <w:autoSpaceDN w:val="0"/>
        <w:adjustRightInd w:val="0"/>
        <w:spacing w:after="0" w:line="360" w:lineRule="auto"/>
        <w:jc w:val="both"/>
        <w:rPr>
          <w:rFonts w:asciiTheme="majorHAnsi" w:hAnsiTheme="majorHAnsi" w:cs="Times New Roman"/>
          <w:color w:val="000000"/>
          <w:sz w:val="24"/>
          <w:szCs w:val="24"/>
        </w:rPr>
      </w:pPr>
    </w:p>
    <w:p w:rsidR="00B319D3" w:rsidRPr="002D226A" w:rsidRDefault="00B319D3" w:rsidP="00010A69">
      <w:pPr>
        <w:autoSpaceDE w:val="0"/>
        <w:autoSpaceDN w:val="0"/>
        <w:adjustRightInd w:val="0"/>
        <w:spacing w:after="0" w:line="360" w:lineRule="auto"/>
        <w:jc w:val="both"/>
        <w:rPr>
          <w:rFonts w:asciiTheme="majorHAnsi" w:hAnsiTheme="majorHAnsi" w:cs="Times New Roman"/>
          <w:sz w:val="24"/>
          <w:szCs w:val="24"/>
        </w:rPr>
      </w:pPr>
      <w:r w:rsidRPr="002D226A">
        <w:rPr>
          <w:rFonts w:asciiTheme="majorHAnsi" w:hAnsiTheme="majorHAnsi" w:cs="Times New Roman"/>
          <w:color w:val="000000"/>
          <w:sz w:val="24"/>
          <w:szCs w:val="24"/>
        </w:rPr>
        <w:lastRenderedPageBreak/>
        <w:t>Il s’agit de présenter ci-dessous l’établissement visité et l’Auditeur qui a conduit l’audit</w:t>
      </w:r>
      <w:r w:rsidR="00010A69">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 xml:space="preserve">énergétique. </w:t>
      </w:r>
    </w:p>
    <w:p w:rsidR="00B319D3" w:rsidRPr="00010A69" w:rsidRDefault="00B319D3" w:rsidP="002D226A">
      <w:pPr>
        <w:autoSpaceDE w:val="0"/>
        <w:autoSpaceDN w:val="0"/>
        <w:adjustRightInd w:val="0"/>
        <w:spacing w:after="0" w:line="360" w:lineRule="auto"/>
        <w:jc w:val="both"/>
        <w:rPr>
          <w:rFonts w:asciiTheme="majorHAnsi" w:hAnsiTheme="majorHAnsi" w:cs="Times New Roman"/>
          <w:b/>
          <w:bCs/>
          <w:color w:val="000000"/>
          <w:sz w:val="24"/>
          <w:szCs w:val="24"/>
        </w:rPr>
      </w:pPr>
      <w:r w:rsidRPr="00010A69">
        <w:rPr>
          <w:rFonts w:asciiTheme="majorHAnsi" w:hAnsiTheme="majorHAnsi" w:cs="Times New Roman"/>
          <w:b/>
          <w:bCs/>
          <w:color w:val="000000"/>
          <w:sz w:val="24"/>
          <w:szCs w:val="24"/>
        </w:rPr>
        <w:t>a. Entreprise :</w:t>
      </w:r>
    </w:p>
    <w:p w:rsidR="00B319D3" w:rsidRPr="002D226A" w:rsidRDefault="00B319D3" w:rsidP="002D226A">
      <w:pPr>
        <w:autoSpaceDE w:val="0"/>
        <w:autoSpaceDN w:val="0"/>
        <w:adjustRightInd w:val="0"/>
        <w:spacing w:after="0" w:line="360" w:lineRule="auto"/>
        <w:jc w:val="both"/>
        <w:rPr>
          <w:rFonts w:asciiTheme="majorHAnsi" w:hAnsiTheme="majorHAnsi" w:cs="Times New Roman"/>
          <w:sz w:val="24"/>
          <w:szCs w:val="24"/>
        </w:rPr>
      </w:pPr>
      <w:r w:rsidRPr="002D226A">
        <w:rPr>
          <w:rFonts w:asciiTheme="majorHAnsi" w:hAnsiTheme="majorHAnsi" w:cs="Cambria"/>
          <w:color w:val="000000"/>
          <w:sz w:val="24"/>
          <w:szCs w:val="24"/>
        </w:rPr>
        <w:t>-</w:t>
      </w:r>
      <w:r w:rsidRPr="002D226A">
        <w:rPr>
          <w:rFonts w:asciiTheme="majorHAnsi" w:hAnsiTheme="majorHAnsi" w:cs="Arial"/>
          <w:color w:val="000000"/>
          <w:sz w:val="24"/>
          <w:szCs w:val="24"/>
        </w:rPr>
        <w:t xml:space="preserve"> </w:t>
      </w:r>
      <w:r w:rsidRPr="002D226A">
        <w:rPr>
          <w:rFonts w:asciiTheme="majorHAnsi" w:hAnsiTheme="majorHAnsi" w:cs="Times New Roman"/>
          <w:color w:val="000000"/>
          <w:sz w:val="24"/>
          <w:szCs w:val="24"/>
        </w:rPr>
        <w:t xml:space="preserve">Siège Social : </w:t>
      </w:r>
    </w:p>
    <w:p w:rsidR="00B319D3" w:rsidRPr="002D226A" w:rsidRDefault="00B319D3" w:rsidP="002D226A">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Cambria"/>
          <w:color w:val="000000"/>
          <w:sz w:val="24"/>
          <w:szCs w:val="24"/>
        </w:rPr>
        <w:t>-</w:t>
      </w:r>
      <w:r w:rsidRPr="002D226A">
        <w:rPr>
          <w:rFonts w:asciiTheme="majorHAnsi" w:hAnsiTheme="majorHAnsi" w:cs="Arial"/>
          <w:color w:val="000000"/>
          <w:sz w:val="24"/>
          <w:szCs w:val="24"/>
        </w:rPr>
        <w:t xml:space="preserve"> </w:t>
      </w:r>
      <w:r w:rsidRPr="002D226A">
        <w:rPr>
          <w:rFonts w:asciiTheme="majorHAnsi" w:hAnsiTheme="majorHAnsi" w:cs="Times New Roman"/>
          <w:color w:val="000000"/>
          <w:sz w:val="24"/>
          <w:szCs w:val="24"/>
        </w:rPr>
        <w:t>Adresse complète :</w:t>
      </w:r>
    </w:p>
    <w:p w:rsidR="00B319D3" w:rsidRPr="002D226A" w:rsidRDefault="00B319D3" w:rsidP="002D226A">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Cambria"/>
          <w:color w:val="000000"/>
          <w:sz w:val="24"/>
          <w:szCs w:val="24"/>
        </w:rPr>
        <w:t>-</w:t>
      </w:r>
      <w:r w:rsidRPr="002D226A">
        <w:rPr>
          <w:rFonts w:asciiTheme="majorHAnsi" w:hAnsiTheme="majorHAnsi" w:cs="Arial"/>
          <w:color w:val="000000"/>
          <w:sz w:val="24"/>
          <w:szCs w:val="24"/>
        </w:rPr>
        <w:t xml:space="preserve"> </w:t>
      </w:r>
      <w:r w:rsidRPr="002D226A">
        <w:rPr>
          <w:rFonts w:asciiTheme="majorHAnsi" w:hAnsiTheme="majorHAnsi" w:cs="Times New Roman"/>
          <w:color w:val="000000"/>
          <w:sz w:val="24"/>
          <w:szCs w:val="24"/>
        </w:rPr>
        <w:t>Numéro de Téléphone :</w:t>
      </w:r>
    </w:p>
    <w:p w:rsidR="00B319D3" w:rsidRPr="002D226A" w:rsidRDefault="00B319D3" w:rsidP="002D226A">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Cambria"/>
          <w:color w:val="000000"/>
          <w:sz w:val="24"/>
          <w:szCs w:val="24"/>
        </w:rPr>
        <w:t>-</w:t>
      </w:r>
      <w:r w:rsidRPr="002D226A">
        <w:rPr>
          <w:rFonts w:asciiTheme="majorHAnsi" w:hAnsiTheme="majorHAnsi" w:cs="Arial"/>
          <w:color w:val="000000"/>
          <w:sz w:val="24"/>
          <w:szCs w:val="24"/>
        </w:rPr>
        <w:t xml:space="preserve"> </w:t>
      </w:r>
      <w:r w:rsidRPr="002D226A">
        <w:rPr>
          <w:rFonts w:asciiTheme="majorHAnsi" w:hAnsiTheme="majorHAnsi" w:cs="Times New Roman"/>
          <w:color w:val="000000"/>
          <w:sz w:val="24"/>
          <w:szCs w:val="24"/>
        </w:rPr>
        <w:t>Numéro de Fax :</w:t>
      </w:r>
    </w:p>
    <w:p w:rsidR="00B319D3" w:rsidRPr="002D226A" w:rsidRDefault="00B319D3" w:rsidP="002D226A">
      <w:pPr>
        <w:autoSpaceDE w:val="0"/>
        <w:autoSpaceDN w:val="0"/>
        <w:adjustRightInd w:val="0"/>
        <w:spacing w:after="0" w:line="360" w:lineRule="auto"/>
        <w:jc w:val="both"/>
        <w:rPr>
          <w:rFonts w:asciiTheme="majorHAnsi" w:hAnsiTheme="majorHAnsi" w:cs="Times New Roman"/>
          <w:sz w:val="24"/>
          <w:szCs w:val="24"/>
        </w:rPr>
      </w:pPr>
      <w:r w:rsidRPr="002D226A">
        <w:rPr>
          <w:rFonts w:asciiTheme="majorHAnsi" w:hAnsiTheme="majorHAnsi" w:cs="Cambria"/>
          <w:color w:val="000000"/>
          <w:sz w:val="24"/>
          <w:szCs w:val="24"/>
        </w:rPr>
        <w:t>-</w:t>
      </w:r>
      <w:r w:rsidRPr="002D226A">
        <w:rPr>
          <w:rFonts w:asciiTheme="majorHAnsi" w:hAnsiTheme="majorHAnsi" w:cs="Arial"/>
          <w:color w:val="000000"/>
          <w:sz w:val="24"/>
          <w:szCs w:val="24"/>
        </w:rPr>
        <w:t xml:space="preserve"> </w:t>
      </w:r>
      <w:r w:rsidRPr="002D226A">
        <w:rPr>
          <w:rFonts w:asciiTheme="majorHAnsi" w:hAnsiTheme="majorHAnsi" w:cs="Times New Roman"/>
          <w:color w:val="000000"/>
          <w:sz w:val="24"/>
          <w:szCs w:val="24"/>
        </w:rPr>
        <w:t xml:space="preserve">Chiffre d’affaires : </w:t>
      </w:r>
    </w:p>
    <w:p w:rsidR="00B319D3" w:rsidRPr="00010A69" w:rsidRDefault="00B319D3" w:rsidP="002D226A">
      <w:pPr>
        <w:autoSpaceDE w:val="0"/>
        <w:autoSpaceDN w:val="0"/>
        <w:adjustRightInd w:val="0"/>
        <w:spacing w:after="0" w:line="360" w:lineRule="auto"/>
        <w:jc w:val="both"/>
        <w:rPr>
          <w:rFonts w:asciiTheme="majorHAnsi" w:hAnsiTheme="majorHAnsi" w:cs="Times New Roman"/>
          <w:b/>
          <w:bCs/>
          <w:color w:val="000000"/>
          <w:sz w:val="24"/>
          <w:szCs w:val="24"/>
        </w:rPr>
      </w:pPr>
      <w:r w:rsidRPr="00010A69">
        <w:rPr>
          <w:rFonts w:asciiTheme="majorHAnsi" w:hAnsiTheme="majorHAnsi" w:cs="Times New Roman"/>
          <w:b/>
          <w:bCs/>
          <w:color w:val="000000"/>
          <w:sz w:val="24"/>
          <w:szCs w:val="24"/>
        </w:rPr>
        <w:t>b. Etablissement audité</w:t>
      </w:r>
    </w:p>
    <w:p w:rsidR="00B319D3" w:rsidRPr="002D226A" w:rsidRDefault="00B319D3" w:rsidP="002D226A">
      <w:pPr>
        <w:autoSpaceDE w:val="0"/>
        <w:autoSpaceDN w:val="0"/>
        <w:adjustRightInd w:val="0"/>
        <w:spacing w:after="0" w:line="360" w:lineRule="auto"/>
        <w:jc w:val="both"/>
        <w:rPr>
          <w:rFonts w:asciiTheme="majorHAnsi" w:hAnsiTheme="majorHAnsi" w:cs="Times New Roman"/>
          <w:sz w:val="24"/>
          <w:szCs w:val="24"/>
        </w:rPr>
      </w:pPr>
      <w:r w:rsidRPr="002D226A">
        <w:rPr>
          <w:rFonts w:asciiTheme="majorHAnsi" w:hAnsiTheme="majorHAnsi" w:cs="Cambria"/>
          <w:color w:val="000000"/>
          <w:sz w:val="24"/>
          <w:szCs w:val="24"/>
        </w:rPr>
        <w:t>-</w:t>
      </w:r>
      <w:r w:rsidRPr="002D226A">
        <w:rPr>
          <w:rFonts w:asciiTheme="majorHAnsi" w:hAnsiTheme="majorHAnsi" w:cs="Arial"/>
          <w:color w:val="000000"/>
          <w:sz w:val="24"/>
          <w:szCs w:val="24"/>
        </w:rPr>
        <w:t xml:space="preserve"> </w:t>
      </w:r>
      <w:r w:rsidRPr="002D226A">
        <w:rPr>
          <w:rFonts w:asciiTheme="majorHAnsi" w:hAnsiTheme="majorHAnsi" w:cs="Times New Roman"/>
          <w:color w:val="000000"/>
          <w:sz w:val="24"/>
          <w:szCs w:val="24"/>
        </w:rPr>
        <w:t xml:space="preserve">Nom : </w:t>
      </w:r>
    </w:p>
    <w:p w:rsidR="00B319D3" w:rsidRPr="002D226A" w:rsidRDefault="00B319D3" w:rsidP="002D226A">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Cambria"/>
          <w:color w:val="000000"/>
          <w:sz w:val="24"/>
          <w:szCs w:val="24"/>
        </w:rPr>
        <w:t>-</w:t>
      </w:r>
      <w:r w:rsidRPr="002D226A">
        <w:rPr>
          <w:rFonts w:asciiTheme="majorHAnsi" w:hAnsiTheme="majorHAnsi" w:cs="Arial"/>
          <w:color w:val="000000"/>
          <w:sz w:val="24"/>
          <w:szCs w:val="24"/>
        </w:rPr>
        <w:t xml:space="preserve"> </w:t>
      </w:r>
      <w:r w:rsidRPr="002D226A">
        <w:rPr>
          <w:rFonts w:asciiTheme="majorHAnsi" w:hAnsiTheme="majorHAnsi" w:cs="Times New Roman"/>
          <w:color w:val="000000"/>
          <w:sz w:val="24"/>
          <w:szCs w:val="24"/>
        </w:rPr>
        <w:t>Adresse complète :</w:t>
      </w:r>
    </w:p>
    <w:p w:rsidR="00B319D3" w:rsidRPr="002D226A" w:rsidRDefault="00B319D3" w:rsidP="002D226A">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Cambria"/>
          <w:color w:val="000000"/>
          <w:sz w:val="24"/>
          <w:szCs w:val="24"/>
        </w:rPr>
        <w:t>-</w:t>
      </w:r>
      <w:r w:rsidRPr="002D226A">
        <w:rPr>
          <w:rFonts w:asciiTheme="majorHAnsi" w:hAnsiTheme="majorHAnsi" w:cs="Arial"/>
          <w:color w:val="000000"/>
          <w:sz w:val="24"/>
          <w:szCs w:val="24"/>
        </w:rPr>
        <w:t xml:space="preserve"> </w:t>
      </w:r>
      <w:r w:rsidRPr="002D226A">
        <w:rPr>
          <w:rFonts w:asciiTheme="majorHAnsi" w:hAnsiTheme="majorHAnsi" w:cs="Times New Roman"/>
          <w:color w:val="000000"/>
          <w:sz w:val="24"/>
          <w:szCs w:val="24"/>
        </w:rPr>
        <w:t>Numéro de Téléphone :</w:t>
      </w:r>
    </w:p>
    <w:p w:rsidR="00B319D3" w:rsidRPr="002D226A" w:rsidRDefault="00B319D3" w:rsidP="002D226A">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Cambria"/>
          <w:color w:val="000000"/>
          <w:sz w:val="24"/>
          <w:szCs w:val="24"/>
        </w:rPr>
        <w:t>-</w:t>
      </w:r>
      <w:r w:rsidRPr="002D226A">
        <w:rPr>
          <w:rFonts w:asciiTheme="majorHAnsi" w:hAnsiTheme="majorHAnsi" w:cs="Arial"/>
          <w:color w:val="000000"/>
          <w:sz w:val="24"/>
          <w:szCs w:val="24"/>
        </w:rPr>
        <w:t xml:space="preserve"> </w:t>
      </w:r>
      <w:r w:rsidRPr="002D226A">
        <w:rPr>
          <w:rFonts w:asciiTheme="majorHAnsi" w:hAnsiTheme="majorHAnsi" w:cs="Times New Roman"/>
          <w:color w:val="000000"/>
          <w:sz w:val="24"/>
          <w:szCs w:val="24"/>
        </w:rPr>
        <w:t>Numéro de Fax :</w:t>
      </w:r>
    </w:p>
    <w:p w:rsidR="00B319D3" w:rsidRPr="002D226A" w:rsidRDefault="00B319D3" w:rsidP="002D226A">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Cambria"/>
          <w:color w:val="000000"/>
          <w:sz w:val="24"/>
          <w:szCs w:val="24"/>
        </w:rPr>
        <w:t>-</w:t>
      </w:r>
      <w:r w:rsidRPr="002D226A">
        <w:rPr>
          <w:rFonts w:asciiTheme="majorHAnsi" w:hAnsiTheme="majorHAnsi" w:cs="Arial"/>
          <w:color w:val="000000"/>
          <w:sz w:val="24"/>
          <w:szCs w:val="24"/>
        </w:rPr>
        <w:t xml:space="preserve"> </w:t>
      </w:r>
      <w:r w:rsidRPr="002D226A">
        <w:rPr>
          <w:rFonts w:asciiTheme="majorHAnsi" w:hAnsiTheme="majorHAnsi" w:cs="Times New Roman"/>
          <w:color w:val="000000"/>
          <w:sz w:val="24"/>
          <w:szCs w:val="24"/>
        </w:rPr>
        <w:t>Directeur de l’Etablissement :</w:t>
      </w:r>
    </w:p>
    <w:p w:rsidR="00B319D3" w:rsidRPr="002D226A" w:rsidRDefault="00B319D3" w:rsidP="002D226A">
      <w:pPr>
        <w:autoSpaceDE w:val="0"/>
        <w:autoSpaceDN w:val="0"/>
        <w:adjustRightInd w:val="0"/>
        <w:spacing w:after="0" w:line="360" w:lineRule="auto"/>
        <w:jc w:val="both"/>
        <w:rPr>
          <w:rFonts w:asciiTheme="majorHAnsi" w:hAnsiTheme="majorHAnsi" w:cs="Times New Roman"/>
          <w:sz w:val="24"/>
          <w:szCs w:val="24"/>
        </w:rPr>
      </w:pPr>
      <w:r w:rsidRPr="002D226A">
        <w:rPr>
          <w:rFonts w:asciiTheme="majorHAnsi" w:hAnsiTheme="majorHAnsi" w:cs="Cambria"/>
          <w:color w:val="000000"/>
          <w:sz w:val="24"/>
          <w:szCs w:val="24"/>
        </w:rPr>
        <w:t>-</w:t>
      </w:r>
      <w:r w:rsidRPr="002D226A">
        <w:rPr>
          <w:rFonts w:asciiTheme="majorHAnsi" w:hAnsiTheme="majorHAnsi" w:cs="Arial"/>
          <w:color w:val="000000"/>
          <w:sz w:val="24"/>
          <w:szCs w:val="24"/>
        </w:rPr>
        <w:t xml:space="preserve"> </w:t>
      </w:r>
      <w:r w:rsidRPr="002D226A">
        <w:rPr>
          <w:rFonts w:asciiTheme="majorHAnsi" w:hAnsiTheme="majorHAnsi" w:cs="Times New Roman"/>
          <w:color w:val="000000"/>
          <w:sz w:val="24"/>
          <w:szCs w:val="24"/>
        </w:rPr>
        <w:t xml:space="preserve">Responsable Energie : </w:t>
      </w:r>
    </w:p>
    <w:p w:rsidR="00B319D3" w:rsidRPr="00010A69" w:rsidRDefault="00B319D3" w:rsidP="002D226A">
      <w:pPr>
        <w:autoSpaceDE w:val="0"/>
        <w:autoSpaceDN w:val="0"/>
        <w:adjustRightInd w:val="0"/>
        <w:spacing w:after="0" w:line="360" w:lineRule="auto"/>
        <w:jc w:val="both"/>
        <w:rPr>
          <w:rFonts w:asciiTheme="majorHAnsi" w:hAnsiTheme="majorHAnsi" w:cs="Times New Roman"/>
          <w:b/>
          <w:bCs/>
          <w:color w:val="000000"/>
          <w:sz w:val="24"/>
          <w:szCs w:val="24"/>
        </w:rPr>
      </w:pPr>
      <w:r w:rsidRPr="00010A69">
        <w:rPr>
          <w:rFonts w:asciiTheme="majorHAnsi" w:hAnsiTheme="majorHAnsi" w:cs="Times New Roman"/>
          <w:b/>
          <w:bCs/>
          <w:color w:val="000000"/>
          <w:sz w:val="24"/>
          <w:szCs w:val="24"/>
        </w:rPr>
        <w:t>c. Auditeur</w:t>
      </w:r>
    </w:p>
    <w:p w:rsidR="00B319D3" w:rsidRPr="00010A69" w:rsidRDefault="00B319D3" w:rsidP="00AB174A">
      <w:pPr>
        <w:pStyle w:val="Paragraphedeliste"/>
        <w:numPr>
          <w:ilvl w:val="0"/>
          <w:numId w:val="20"/>
        </w:numPr>
        <w:autoSpaceDE w:val="0"/>
        <w:autoSpaceDN w:val="0"/>
        <w:adjustRightInd w:val="0"/>
        <w:spacing w:after="0" w:line="360" w:lineRule="auto"/>
        <w:jc w:val="both"/>
        <w:rPr>
          <w:rFonts w:asciiTheme="majorHAnsi" w:hAnsiTheme="majorHAnsi" w:cs="Times New Roman"/>
          <w:sz w:val="24"/>
          <w:szCs w:val="24"/>
        </w:rPr>
      </w:pPr>
      <w:r w:rsidRPr="00010A69">
        <w:rPr>
          <w:rFonts w:asciiTheme="majorHAnsi" w:hAnsiTheme="majorHAnsi" w:cs="Times New Roman"/>
          <w:color w:val="000000"/>
          <w:sz w:val="24"/>
          <w:szCs w:val="24"/>
        </w:rPr>
        <w:t xml:space="preserve">Date de l’intervention : </w:t>
      </w:r>
    </w:p>
    <w:p w:rsidR="00B319D3" w:rsidRPr="00010A69" w:rsidRDefault="00B319D3" w:rsidP="00AB174A">
      <w:pPr>
        <w:pStyle w:val="Paragraphedeliste"/>
        <w:numPr>
          <w:ilvl w:val="0"/>
          <w:numId w:val="20"/>
        </w:numPr>
        <w:autoSpaceDE w:val="0"/>
        <w:autoSpaceDN w:val="0"/>
        <w:adjustRightInd w:val="0"/>
        <w:spacing w:after="0" w:line="360" w:lineRule="auto"/>
        <w:jc w:val="both"/>
        <w:rPr>
          <w:rFonts w:asciiTheme="majorHAnsi" w:hAnsiTheme="majorHAnsi" w:cs="Times New Roman"/>
          <w:color w:val="000000"/>
          <w:sz w:val="24"/>
          <w:szCs w:val="24"/>
        </w:rPr>
      </w:pPr>
      <w:r w:rsidRPr="00010A69">
        <w:rPr>
          <w:rFonts w:asciiTheme="majorHAnsi" w:hAnsiTheme="majorHAnsi" w:cs="Times New Roman"/>
          <w:color w:val="000000"/>
          <w:sz w:val="24"/>
          <w:szCs w:val="24"/>
        </w:rPr>
        <w:t>Nom de l’Auditeur :</w:t>
      </w:r>
    </w:p>
    <w:p w:rsidR="00B319D3" w:rsidRPr="00010A69" w:rsidRDefault="00B319D3" w:rsidP="00AB174A">
      <w:pPr>
        <w:pStyle w:val="Paragraphedeliste"/>
        <w:numPr>
          <w:ilvl w:val="0"/>
          <w:numId w:val="20"/>
        </w:numPr>
        <w:autoSpaceDE w:val="0"/>
        <w:autoSpaceDN w:val="0"/>
        <w:adjustRightInd w:val="0"/>
        <w:spacing w:after="0" w:line="360" w:lineRule="auto"/>
        <w:jc w:val="both"/>
        <w:rPr>
          <w:rFonts w:asciiTheme="majorHAnsi" w:hAnsiTheme="majorHAnsi" w:cs="Times New Roman"/>
          <w:color w:val="000000"/>
          <w:sz w:val="24"/>
          <w:szCs w:val="24"/>
        </w:rPr>
      </w:pPr>
      <w:r w:rsidRPr="00010A69">
        <w:rPr>
          <w:rFonts w:asciiTheme="majorHAnsi" w:hAnsiTheme="majorHAnsi" w:cs="Times New Roman"/>
          <w:color w:val="000000"/>
          <w:sz w:val="24"/>
          <w:szCs w:val="24"/>
        </w:rPr>
        <w:t>Personne ayant directement participé à l’au</w:t>
      </w:r>
      <w:r w:rsidR="007672ED">
        <w:rPr>
          <w:rFonts w:asciiTheme="majorHAnsi" w:hAnsiTheme="majorHAnsi" w:cs="Times New Roman"/>
          <w:color w:val="000000"/>
          <w:sz w:val="24"/>
          <w:szCs w:val="24"/>
        </w:rPr>
        <w:t xml:space="preserve">dit: Préciser la qualification </w:t>
      </w:r>
    </w:p>
    <w:p w:rsidR="00B319D3" w:rsidRPr="00010A69" w:rsidRDefault="00B319D3" w:rsidP="00AB174A">
      <w:pPr>
        <w:pStyle w:val="Paragraphedeliste"/>
        <w:numPr>
          <w:ilvl w:val="0"/>
          <w:numId w:val="20"/>
        </w:numPr>
        <w:autoSpaceDE w:val="0"/>
        <w:autoSpaceDN w:val="0"/>
        <w:adjustRightInd w:val="0"/>
        <w:spacing w:after="0" w:line="360" w:lineRule="auto"/>
        <w:jc w:val="both"/>
        <w:rPr>
          <w:rFonts w:asciiTheme="majorHAnsi" w:hAnsiTheme="majorHAnsi" w:cs="Times New Roman"/>
          <w:color w:val="000000"/>
          <w:sz w:val="24"/>
          <w:szCs w:val="24"/>
        </w:rPr>
      </w:pPr>
      <w:r w:rsidRPr="00010A69">
        <w:rPr>
          <w:rFonts w:asciiTheme="majorHAnsi" w:hAnsiTheme="majorHAnsi" w:cs="Times New Roman"/>
          <w:color w:val="000000"/>
          <w:sz w:val="24"/>
          <w:szCs w:val="24"/>
        </w:rPr>
        <w:t>Date d’envoi du rapport à l’établissement :</w:t>
      </w:r>
    </w:p>
    <w:p w:rsidR="00F55908" w:rsidRPr="00010A69" w:rsidRDefault="00F55908" w:rsidP="00AB174A">
      <w:pPr>
        <w:pStyle w:val="Paragraphedeliste"/>
        <w:numPr>
          <w:ilvl w:val="0"/>
          <w:numId w:val="20"/>
        </w:numPr>
        <w:autoSpaceDE w:val="0"/>
        <w:autoSpaceDN w:val="0"/>
        <w:adjustRightInd w:val="0"/>
        <w:spacing w:after="0" w:line="360" w:lineRule="auto"/>
        <w:jc w:val="both"/>
        <w:rPr>
          <w:rFonts w:asciiTheme="majorHAnsi" w:hAnsiTheme="majorHAnsi" w:cs="Times New Roman"/>
          <w:color w:val="000000"/>
          <w:sz w:val="24"/>
          <w:szCs w:val="24"/>
        </w:rPr>
      </w:pPr>
      <w:r w:rsidRPr="00010A69">
        <w:rPr>
          <w:rFonts w:asciiTheme="majorHAnsi" w:hAnsiTheme="majorHAnsi" w:cs="Times New Roman"/>
          <w:color w:val="000000"/>
          <w:sz w:val="24"/>
          <w:szCs w:val="24"/>
        </w:rPr>
        <w:t>Analyse qualitative de la situation énergétique de l’établissement</w:t>
      </w:r>
    </w:p>
    <w:p w:rsidR="00F55908" w:rsidRPr="00010A69" w:rsidRDefault="00F55908" w:rsidP="00AB174A">
      <w:pPr>
        <w:pStyle w:val="Paragraphedeliste"/>
        <w:numPr>
          <w:ilvl w:val="0"/>
          <w:numId w:val="20"/>
        </w:numPr>
        <w:autoSpaceDE w:val="0"/>
        <w:autoSpaceDN w:val="0"/>
        <w:adjustRightInd w:val="0"/>
        <w:spacing w:after="0" w:line="360" w:lineRule="auto"/>
        <w:jc w:val="both"/>
        <w:rPr>
          <w:rFonts w:asciiTheme="majorHAnsi" w:hAnsiTheme="majorHAnsi" w:cs="Times New Roman"/>
          <w:color w:val="000000"/>
          <w:sz w:val="24"/>
          <w:szCs w:val="24"/>
        </w:rPr>
      </w:pPr>
      <w:r w:rsidRPr="00010A69">
        <w:rPr>
          <w:rFonts w:asciiTheme="majorHAnsi" w:hAnsiTheme="majorHAnsi" w:cs="Times New Roman"/>
          <w:color w:val="000000"/>
          <w:sz w:val="24"/>
          <w:szCs w:val="24"/>
        </w:rPr>
        <w:t>Analyse quantitative et description de toutes les recommandations d’économie d’énergie</w:t>
      </w:r>
    </w:p>
    <w:p w:rsidR="00F55908" w:rsidRPr="00010A69" w:rsidRDefault="00F55908" w:rsidP="00AB174A">
      <w:pPr>
        <w:pStyle w:val="Paragraphedeliste"/>
        <w:numPr>
          <w:ilvl w:val="0"/>
          <w:numId w:val="20"/>
        </w:numPr>
        <w:autoSpaceDE w:val="0"/>
        <w:autoSpaceDN w:val="0"/>
        <w:adjustRightInd w:val="0"/>
        <w:spacing w:after="0" w:line="360" w:lineRule="auto"/>
        <w:jc w:val="both"/>
        <w:rPr>
          <w:rFonts w:asciiTheme="majorHAnsi" w:hAnsiTheme="majorHAnsi" w:cs="Times New Roman"/>
          <w:sz w:val="24"/>
          <w:szCs w:val="24"/>
        </w:rPr>
      </w:pPr>
      <w:r w:rsidRPr="00010A69">
        <w:rPr>
          <w:rFonts w:asciiTheme="majorHAnsi" w:hAnsiTheme="majorHAnsi" w:cs="Times New Roman"/>
          <w:color w:val="000000"/>
          <w:sz w:val="24"/>
          <w:szCs w:val="24"/>
        </w:rPr>
        <w:t xml:space="preserve">Résumé des principales recommandations </w:t>
      </w:r>
    </w:p>
    <w:p w:rsidR="00F55908" w:rsidRPr="00010A69" w:rsidRDefault="00F55908" w:rsidP="00010A69">
      <w:pPr>
        <w:autoSpaceDE w:val="0"/>
        <w:autoSpaceDN w:val="0"/>
        <w:adjustRightInd w:val="0"/>
        <w:spacing w:after="0" w:line="360" w:lineRule="auto"/>
        <w:jc w:val="both"/>
        <w:rPr>
          <w:rFonts w:asciiTheme="majorHAnsi" w:hAnsiTheme="majorHAnsi" w:cs="Times New Roman"/>
          <w:color w:val="000000"/>
          <w:sz w:val="24"/>
          <w:szCs w:val="24"/>
        </w:rPr>
      </w:pPr>
      <w:r w:rsidRPr="002D226A">
        <w:rPr>
          <w:rFonts w:asciiTheme="majorHAnsi" w:hAnsiTheme="majorHAnsi" w:cs="Times New Roman"/>
          <w:color w:val="000000"/>
          <w:sz w:val="24"/>
          <w:szCs w:val="24"/>
        </w:rPr>
        <w:t>Le rapport d’audit énergétique devra contenir après l’identification de l’établissement audité,</w:t>
      </w:r>
      <w:r w:rsidR="00010A69">
        <w:rPr>
          <w:rFonts w:asciiTheme="majorHAnsi" w:hAnsiTheme="majorHAnsi" w:cs="Times New Roman"/>
          <w:color w:val="000000"/>
          <w:sz w:val="24"/>
          <w:szCs w:val="24"/>
        </w:rPr>
        <w:t xml:space="preserve"> </w:t>
      </w:r>
      <w:r w:rsidRPr="002D226A">
        <w:rPr>
          <w:rFonts w:asciiTheme="majorHAnsi" w:hAnsiTheme="majorHAnsi" w:cs="Times New Roman"/>
          <w:color w:val="000000"/>
          <w:sz w:val="24"/>
          <w:szCs w:val="24"/>
        </w:rPr>
        <w:t xml:space="preserve">un résumé des différentes consommations énergétiques ainsi que leurs coûts. </w:t>
      </w:r>
    </w:p>
    <w:p w:rsidR="00F55908" w:rsidRPr="00010A69" w:rsidRDefault="00F55908" w:rsidP="002D226A">
      <w:pPr>
        <w:autoSpaceDE w:val="0"/>
        <w:autoSpaceDN w:val="0"/>
        <w:adjustRightInd w:val="0"/>
        <w:spacing w:after="0" w:line="360" w:lineRule="auto"/>
        <w:jc w:val="both"/>
        <w:rPr>
          <w:rFonts w:asciiTheme="majorHAnsi" w:hAnsiTheme="majorHAnsi" w:cs="Times New Roman"/>
          <w:b/>
          <w:bCs/>
          <w:color w:val="000000"/>
          <w:sz w:val="24"/>
          <w:szCs w:val="24"/>
        </w:rPr>
      </w:pPr>
      <w:r w:rsidRPr="00010A69">
        <w:rPr>
          <w:rFonts w:asciiTheme="majorHAnsi" w:hAnsiTheme="majorHAnsi" w:cs="Times New Roman"/>
          <w:b/>
          <w:bCs/>
          <w:color w:val="000000"/>
          <w:sz w:val="24"/>
          <w:szCs w:val="24"/>
        </w:rPr>
        <w:t>Bilan énergétique global</w:t>
      </w:r>
    </w:p>
    <w:p w:rsidR="00F55908" w:rsidRPr="002D226A" w:rsidRDefault="00F55908" w:rsidP="007672ED">
      <w:pPr>
        <w:autoSpaceDE w:val="0"/>
        <w:autoSpaceDN w:val="0"/>
        <w:adjustRightInd w:val="0"/>
        <w:spacing w:after="0" w:line="360" w:lineRule="auto"/>
        <w:jc w:val="center"/>
        <w:rPr>
          <w:rFonts w:asciiTheme="majorHAnsi" w:hAnsiTheme="majorHAnsi" w:cs="Times New Roman"/>
          <w:color w:val="000000"/>
          <w:sz w:val="24"/>
          <w:szCs w:val="24"/>
        </w:rPr>
      </w:pPr>
      <w:r w:rsidRPr="002D226A">
        <w:rPr>
          <w:rFonts w:asciiTheme="majorHAnsi" w:hAnsiTheme="majorHAnsi" w:cs="Times New Roman"/>
          <w:noProof/>
          <w:color w:val="000000"/>
          <w:sz w:val="24"/>
          <w:szCs w:val="24"/>
          <w:lang w:eastAsia="fr-FR"/>
        </w:rPr>
        <w:drawing>
          <wp:inline distT="0" distB="0" distL="0" distR="0">
            <wp:extent cx="5659054" cy="1656000"/>
            <wp:effectExtent l="1905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srcRect/>
                    <a:stretch>
                      <a:fillRect/>
                    </a:stretch>
                  </pic:blipFill>
                  <pic:spPr bwMode="auto">
                    <a:xfrm>
                      <a:off x="0" y="0"/>
                      <a:ext cx="5659054" cy="1656000"/>
                    </a:xfrm>
                    <a:prstGeom prst="rect">
                      <a:avLst/>
                    </a:prstGeom>
                    <a:noFill/>
                    <a:ln w="9525">
                      <a:noFill/>
                      <a:miter lim="800000"/>
                      <a:headEnd/>
                      <a:tailEnd/>
                    </a:ln>
                  </pic:spPr>
                </pic:pic>
              </a:graphicData>
            </a:graphic>
          </wp:inline>
        </w:drawing>
      </w:r>
    </w:p>
    <w:sectPr w:rsidR="00F55908" w:rsidRPr="002D226A" w:rsidSect="009A0CC3">
      <w:headerReference w:type="default" r:id="rId20"/>
      <w:footerReference w:type="default" r:id="rId21"/>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D0C" w:rsidRDefault="007F5D0C" w:rsidP="00223B33">
      <w:pPr>
        <w:spacing w:after="0" w:line="240" w:lineRule="auto"/>
      </w:pPr>
      <w:r>
        <w:separator/>
      </w:r>
    </w:p>
  </w:endnote>
  <w:endnote w:type="continuationSeparator" w:id="1">
    <w:p w:rsidR="007F5D0C" w:rsidRDefault="007F5D0C" w:rsidP="00223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CDC" w:rsidRPr="00223B33" w:rsidRDefault="00531736" w:rsidP="00673E9F">
    <w:pPr>
      <w:pStyle w:val="Pieddepage"/>
      <w:jc w:val="both"/>
      <w:rPr>
        <w:rFonts w:asciiTheme="majorHAnsi" w:hAnsiTheme="majorHAnsi"/>
        <w:sz w:val="20"/>
        <w:szCs w:val="20"/>
      </w:rPr>
    </w:pPr>
    <w:r w:rsidRPr="00531736">
      <w:rPr>
        <w:rFonts w:asciiTheme="majorHAnsi" w:eastAsiaTheme="majorEastAsia" w:hAnsiTheme="majorHAnsi" w:cstheme="majorBidi"/>
        <w:noProof/>
        <w:lang w:eastAsia="fr-FR"/>
      </w:rPr>
      <w:pict>
        <v:shapetype id="_x0000_t32" coordsize="21600,21600" o:spt="32" o:oned="t" path="m,l21600,21600e" filled="f">
          <v:path arrowok="t" fillok="f" o:connecttype="none"/>
          <o:lock v:ext="edit" shapetype="t"/>
        </v:shapetype>
        <v:shape id="_x0000_s6145" type="#_x0000_t32" style="position:absolute;left:0;text-align:left;margin-left:-2.35pt;margin-top:-.85pt;width:478.85pt;height:.7pt;flip:y;z-index:251658240" o:connectortype="straight" strokeweight="1pt"/>
      </w:pict>
    </w:r>
    <w:r w:rsidR="00DB6CDC">
      <w:rPr>
        <w:rFonts w:asciiTheme="majorHAnsi" w:eastAsiaTheme="majorEastAsia" w:hAnsiTheme="majorHAnsi" w:cstheme="majorBidi"/>
      </w:rPr>
      <w:t>Enseignante : Dr. ZEGHBID Ilhem/ CUAB-Mila</w:t>
    </w:r>
  </w:p>
  <w:sdt>
    <w:sdtPr>
      <w:id w:val="5565347"/>
      <w:docPartObj>
        <w:docPartGallery w:val="Page Numbers (Bottom of Page)"/>
        <w:docPartUnique/>
      </w:docPartObj>
    </w:sdtPr>
    <w:sdtContent>
      <w:p w:rsidR="00DB6CDC" w:rsidRDefault="00531736">
        <w:pPr>
          <w:pStyle w:val="Pieddepage"/>
          <w:jc w:val="right"/>
        </w:pPr>
        <w:fldSimple w:instr=" PAGE   \* MERGEFORMAT ">
          <w:r w:rsidR="00C638DC">
            <w:rPr>
              <w:noProof/>
            </w:rPr>
            <w:t>15</w:t>
          </w:r>
        </w:fldSimple>
      </w:p>
    </w:sdtContent>
  </w:sdt>
  <w:p w:rsidR="00DB6CDC" w:rsidRPr="00223B33" w:rsidRDefault="00DB6CDC" w:rsidP="0017182D">
    <w:pPr>
      <w:pStyle w:val="Pieddepage"/>
      <w:jc w:val="both"/>
      <w:rPr>
        <w:rFonts w:asciiTheme="majorHAnsi" w:hAnsiTheme="majorHAns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D0C" w:rsidRDefault="007F5D0C" w:rsidP="00223B33">
      <w:pPr>
        <w:spacing w:after="0" w:line="240" w:lineRule="auto"/>
      </w:pPr>
      <w:r>
        <w:separator/>
      </w:r>
    </w:p>
  </w:footnote>
  <w:footnote w:type="continuationSeparator" w:id="1">
    <w:p w:rsidR="007F5D0C" w:rsidRDefault="007F5D0C" w:rsidP="00223B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re"/>
      <w:id w:val="77738743"/>
      <w:placeholder>
        <w:docPart w:val="0BCF99823B8346B198D7F7051A1589E3"/>
      </w:placeholder>
      <w:dataBinding w:prefixMappings="xmlns:ns0='http://schemas.openxmlformats.org/package/2006/metadata/core-properties' xmlns:ns1='http://purl.org/dc/elements/1.1/'" w:xpath="/ns0:coreProperties[1]/ns1:title[1]" w:storeItemID="{6C3C8BC8-F283-45AE-878A-BAB7291924A1}"/>
      <w:text/>
    </w:sdtPr>
    <w:sdtContent>
      <w:p w:rsidR="00DB6CDC" w:rsidRDefault="001D4AEC" w:rsidP="00F211A6">
        <w:pPr>
          <w:pStyle w:val="En-tte"/>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rPr>
          <w:t xml:space="preserve">Audit Energétique_ Chapitre </w:t>
        </w:r>
        <w:r w:rsidR="00A018AC">
          <w:rPr>
            <w:rFonts w:asciiTheme="majorHAnsi" w:eastAsiaTheme="majorEastAsia" w:hAnsiTheme="majorHAnsi" w:cstheme="majorBidi"/>
          </w:rPr>
          <w:t>I</w:t>
        </w:r>
        <w:r w:rsidR="00F211A6">
          <w:rPr>
            <w:rFonts w:asciiTheme="majorHAnsi" w:eastAsiaTheme="majorEastAsia" w:hAnsiTheme="majorHAnsi" w:cstheme="majorBidi"/>
          </w:rPr>
          <w:t>I</w:t>
        </w:r>
        <w:r>
          <w:rPr>
            <w:rFonts w:asciiTheme="majorHAnsi" w:eastAsiaTheme="majorEastAsia" w:hAnsiTheme="majorHAnsi" w:cstheme="majorBidi"/>
          </w:rPr>
          <w:t xml:space="preserve">I : </w:t>
        </w:r>
        <w:r w:rsidR="00F211A6">
          <w:rPr>
            <w:rFonts w:asciiTheme="majorHAnsi" w:eastAsiaTheme="majorEastAsia" w:hAnsiTheme="majorHAnsi" w:cstheme="majorBidi"/>
          </w:rPr>
          <w:t>Méthodologie de l’audit énergétique</w:t>
        </w:r>
        <w:r>
          <w:rPr>
            <w:rFonts w:asciiTheme="majorHAnsi" w:eastAsiaTheme="majorEastAsia" w:hAnsiTheme="majorHAnsi" w:cstheme="majorBidi"/>
          </w:rPr>
          <w:t xml:space="preserve">                   </w:t>
        </w:r>
      </w:p>
    </w:sdtContent>
  </w:sdt>
  <w:p w:rsidR="00DB6CDC" w:rsidRDefault="00DB6CD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DA0"/>
    <w:multiLevelType w:val="hybridMultilevel"/>
    <w:tmpl w:val="A26CB6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5E55728"/>
    <w:multiLevelType w:val="hybridMultilevel"/>
    <w:tmpl w:val="A83A6E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9787FC5"/>
    <w:multiLevelType w:val="hybridMultilevel"/>
    <w:tmpl w:val="F6EA2920"/>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AFF5599"/>
    <w:multiLevelType w:val="hybridMultilevel"/>
    <w:tmpl w:val="125EFCF8"/>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2CB0C09"/>
    <w:multiLevelType w:val="hybridMultilevel"/>
    <w:tmpl w:val="B12C5A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79404A0"/>
    <w:multiLevelType w:val="hybridMultilevel"/>
    <w:tmpl w:val="FA46F8E6"/>
    <w:lvl w:ilvl="0" w:tplc="040C0001">
      <w:start w:val="1"/>
      <w:numFmt w:val="bullet"/>
      <w:lvlText w:val=""/>
      <w:lvlJc w:val="left"/>
      <w:pPr>
        <w:ind w:left="360" w:hanging="360"/>
      </w:pPr>
      <w:rPr>
        <w:rFonts w:ascii="Symbol" w:hAnsi="Symbol" w:hint="default"/>
      </w:rPr>
    </w:lvl>
    <w:lvl w:ilvl="1" w:tplc="16424084">
      <w:numFmt w:val="bullet"/>
      <w:lvlText w:val="-"/>
      <w:lvlJc w:val="left"/>
      <w:pPr>
        <w:ind w:left="1080" w:hanging="360"/>
      </w:pPr>
      <w:rPr>
        <w:rFonts w:ascii="Cambria" w:eastAsiaTheme="minorHAnsi" w:hAnsi="Cambria"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17C3185"/>
    <w:multiLevelType w:val="hybridMultilevel"/>
    <w:tmpl w:val="F7368B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2720E5E"/>
    <w:multiLevelType w:val="hybridMultilevel"/>
    <w:tmpl w:val="506255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AF219B7"/>
    <w:multiLevelType w:val="hybridMultilevel"/>
    <w:tmpl w:val="7980BFA2"/>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C2C14C8"/>
    <w:multiLevelType w:val="hybridMultilevel"/>
    <w:tmpl w:val="F5BA8C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28B63E9"/>
    <w:multiLevelType w:val="hybridMultilevel"/>
    <w:tmpl w:val="CF9646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7CF72F0"/>
    <w:multiLevelType w:val="hybridMultilevel"/>
    <w:tmpl w:val="2CB0C0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8853FFA"/>
    <w:multiLevelType w:val="hybridMultilevel"/>
    <w:tmpl w:val="27D0D6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EA11071"/>
    <w:multiLevelType w:val="hybridMultilevel"/>
    <w:tmpl w:val="E118D4DE"/>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6AC9720B"/>
    <w:multiLevelType w:val="hybridMultilevel"/>
    <w:tmpl w:val="CDC0D2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6ED95C93"/>
    <w:multiLevelType w:val="hybridMultilevel"/>
    <w:tmpl w:val="5712A780"/>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6F1834D8"/>
    <w:multiLevelType w:val="hybridMultilevel"/>
    <w:tmpl w:val="EF8C5F64"/>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58C5037"/>
    <w:multiLevelType w:val="hybridMultilevel"/>
    <w:tmpl w:val="9A8C52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5EC41E6"/>
    <w:multiLevelType w:val="hybridMultilevel"/>
    <w:tmpl w:val="AB9E49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79F80312"/>
    <w:multiLevelType w:val="hybridMultilevel"/>
    <w:tmpl w:val="025860F6"/>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14"/>
  </w:num>
  <w:num w:numId="4">
    <w:abstractNumId w:val="1"/>
  </w:num>
  <w:num w:numId="5">
    <w:abstractNumId w:val="7"/>
  </w:num>
  <w:num w:numId="6">
    <w:abstractNumId w:val="18"/>
  </w:num>
  <w:num w:numId="7">
    <w:abstractNumId w:val="5"/>
  </w:num>
  <w:num w:numId="8">
    <w:abstractNumId w:val="13"/>
  </w:num>
  <w:num w:numId="9">
    <w:abstractNumId w:val="17"/>
  </w:num>
  <w:num w:numId="10">
    <w:abstractNumId w:val="0"/>
  </w:num>
  <w:num w:numId="11">
    <w:abstractNumId w:val="4"/>
  </w:num>
  <w:num w:numId="12">
    <w:abstractNumId w:val="19"/>
  </w:num>
  <w:num w:numId="13">
    <w:abstractNumId w:val="10"/>
  </w:num>
  <w:num w:numId="14">
    <w:abstractNumId w:val="8"/>
  </w:num>
  <w:num w:numId="15">
    <w:abstractNumId w:val="2"/>
  </w:num>
  <w:num w:numId="16">
    <w:abstractNumId w:val="3"/>
  </w:num>
  <w:num w:numId="17">
    <w:abstractNumId w:val="15"/>
  </w:num>
  <w:num w:numId="18">
    <w:abstractNumId w:val="11"/>
  </w:num>
  <w:num w:numId="19">
    <w:abstractNumId w:val="16"/>
  </w:num>
  <w:num w:numId="20">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26626"/>
    <o:shapelayout v:ext="edit">
      <o:idmap v:ext="edit" data="6"/>
      <o:rules v:ext="edit">
        <o:r id="V:Rule2" type="connector" idref="#_x0000_s6145"/>
      </o:rules>
    </o:shapelayout>
  </w:hdrShapeDefaults>
  <w:footnotePr>
    <w:footnote w:id="0"/>
    <w:footnote w:id="1"/>
  </w:footnotePr>
  <w:endnotePr>
    <w:endnote w:id="0"/>
    <w:endnote w:id="1"/>
  </w:endnotePr>
  <w:compat/>
  <w:rsids>
    <w:rsidRoot w:val="00223B33"/>
    <w:rsid w:val="000056BD"/>
    <w:rsid w:val="00005E84"/>
    <w:rsid w:val="00010A69"/>
    <w:rsid w:val="000116EF"/>
    <w:rsid w:val="000117C6"/>
    <w:rsid w:val="0005497C"/>
    <w:rsid w:val="00055B6C"/>
    <w:rsid w:val="00062306"/>
    <w:rsid w:val="00066D26"/>
    <w:rsid w:val="00072C5C"/>
    <w:rsid w:val="00073497"/>
    <w:rsid w:val="000956D4"/>
    <w:rsid w:val="000A061A"/>
    <w:rsid w:val="000A085F"/>
    <w:rsid w:val="000A0F9F"/>
    <w:rsid w:val="000A466D"/>
    <w:rsid w:val="000B36C6"/>
    <w:rsid w:val="000B68CE"/>
    <w:rsid w:val="000E5471"/>
    <w:rsid w:val="000E685F"/>
    <w:rsid w:val="000E7B70"/>
    <w:rsid w:val="000F09F6"/>
    <w:rsid w:val="00104877"/>
    <w:rsid w:val="00110B98"/>
    <w:rsid w:val="001142DB"/>
    <w:rsid w:val="0012060D"/>
    <w:rsid w:val="00133D81"/>
    <w:rsid w:val="00137379"/>
    <w:rsid w:val="00147264"/>
    <w:rsid w:val="00166874"/>
    <w:rsid w:val="0017182D"/>
    <w:rsid w:val="00183313"/>
    <w:rsid w:val="00196F41"/>
    <w:rsid w:val="001977D4"/>
    <w:rsid w:val="001A109B"/>
    <w:rsid w:val="001A311E"/>
    <w:rsid w:val="001A4956"/>
    <w:rsid w:val="001A5479"/>
    <w:rsid w:val="001B5555"/>
    <w:rsid w:val="001C09B6"/>
    <w:rsid w:val="001C2247"/>
    <w:rsid w:val="001C4FF8"/>
    <w:rsid w:val="001C625D"/>
    <w:rsid w:val="001D4AEC"/>
    <w:rsid w:val="001E1C9F"/>
    <w:rsid w:val="001F0508"/>
    <w:rsid w:val="001F7227"/>
    <w:rsid w:val="00206035"/>
    <w:rsid w:val="00206124"/>
    <w:rsid w:val="002174CB"/>
    <w:rsid w:val="00217D02"/>
    <w:rsid w:val="00223B33"/>
    <w:rsid w:val="0022756A"/>
    <w:rsid w:val="002318A2"/>
    <w:rsid w:val="00231A60"/>
    <w:rsid w:val="002352BC"/>
    <w:rsid w:val="002401AE"/>
    <w:rsid w:val="00243CD6"/>
    <w:rsid w:val="00250BD2"/>
    <w:rsid w:val="002638C4"/>
    <w:rsid w:val="002702B0"/>
    <w:rsid w:val="00273C11"/>
    <w:rsid w:val="002856AB"/>
    <w:rsid w:val="00292D4E"/>
    <w:rsid w:val="002953A0"/>
    <w:rsid w:val="002A5B02"/>
    <w:rsid w:val="002C3515"/>
    <w:rsid w:val="002C5208"/>
    <w:rsid w:val="002D226A"/>
    <w:rsid w:val="002D38B0"/>
    <w:rsid w:val="002F3338"/>
    <w:rsid w:val="003016FE"/>
    <w:rsid w:val="00320AC3"/>
    <w:rsid w:val="003272CE"/>
    <w:rsid w:val="003329DC"/>
    <w:rsid w:val="0033567D"/>
    <w:rsid w:val="00356395"/>
    <w:rsid w:val="00370774"/>
    <w:rsid w:val="00382E7A"/>
    <w:rsid w:val="00396F19"/>
    <w:rsid w:val="003D0618"/>
    <w:rsid w:val="003D2A2C"/>
    <w:rsid w:val="003E7A2A"/>
    <w:rsid w:val="003F0527"/>
    <w:rsid w:val="003F493F"/>
    <w:rsid w:val="004103E4"/>
    <w:rsid w:val="0041600D"/>
    <w:rsid w:val="00417890"/>
    <w:rsid w:val="0042667F"/>
    <w:rsid w:val="00431369"/>
    <w:rsid w:val="00445114"/>
    <w:rsid w:val="004466B8"/>
    <w:rsid w:val="0046006E"/>
    <w:rsid w:val="0046608A"/>
    <w:rsid w:val="00481D55"/>
    <w:rsid w:val="00496E2C"/>
    <w:rsid w:val="004A1A4E"/>
    <w:rsid w:val="004A51D6"/>
    <w:rsid w:val="004C1EA2"/>
    <w:rsid w:val="004E15FD"/>
    <w:rsid w:val="004E38F3"/>
    <w:rsid w:val="004F388E"/>
    <w:rsid w:val="004F4E74"/>
    <w:rsid w:val="004F5274"/>
    <w:rsid w:val="00502010"/>
    <w:rsid w:val="0051319A"/>
    <w:rsid w:val="00524B70"/>
    <w:rsid w:val="00527A03"/>
    <w:rsid w:val="00531736"/>
    <w:rsid w:val="00533E7F"/>
    <w:rsid w:val="0053632D"/>
    <w:rsid w:val="00545A56"/>
    <w:rsid w:val="005460C4"/>
    <w:rsid w:val="0054650C"/>
    <w:rsid w:val="0055438C"/>
    <w:rsid w:val="005544D8"/>
    <w:rsid w:val="005671C0"/>
    <w:rsid w:val="00570271"/>
    <w:rsid w:val="00586FC8"/>
    <w:rsid w:val="00597E8C"/>
    <w:rsid w:val="005A3CFA"/>
    <w:rsid w:val="005B587A"/>
    <w:rsid w:val="005C6121"/>
    <w:rsid w:val="005C621E"/>
    <w:rsid w:val="005D110E"/>
    <w:rsid w:val="005D3484"/>
    <w:rsid w:val="005D5AC2"/>
    <w:rsid w:val="005D5D76"/>
    <w:rsid w:val="005D7B57"/>
    <w:rsid w:val="005E1DBE"/>
    <w:rsid w:val="005E608C"/>
    <w:rsid w:val="00614FA8"/>
    <w:rsid w:val="00615612"/>
    <w:rsid w:val="00615696"/>
    <w:rsid w:val="006200EA"/>
    <w:rsid w:val="00633F16"/>
    <w:rsid w:val="00667EC9"/>
    <w:rsid w:val="00673E9F"/>
    <w:rsid w:val="00677EF3"/>
    <w:rsid w:val="006805DA"/>
    <w:rsid w:val="006812F0"/>
    <w:rsid w:val="00690462"/>
    <w:rsid w:val="0069478D"/>
    <w:rsid w:val="006958F2"/>
    <w:rsid w:val="006A21EE"/>
    <w:rsid w:val="006B294E"/>
    <w:rsid w:val="006B6E9C"/>
    <w:rsid w:val="006C641B"/>
    <w:rsid w:val="006D0820"/>
    <w:rsid w:val="006E1462"/>
    <w:rsid w:val="006F3868"/>
    <w:rsid w:val="006F6C97"/>
    <w:rsid w:val="00707D89"/>
    <w:rsid w:val="00710F4E"/>
    <w:rsid w:val="00712EA3"/>
    <w:rsid w:val="007221D9"/>
    <w:rsid w:val="00723A28"/>
    <w:rsid w:val="00726D1E"/>
    <w:rsid w:val="00732CA6"/>
    <w:rsid w:val="00734128"/>
    <w:rsid w:val="00757271"/>
    <w:rsid w:val="007672ED"/>
    <w:rsid w:val="007819C6"/>
    <w:rsid w:val="00782164"/>
    <w:rsid w:val="0078321C"/>
    <w:rsid w:val="00786366"/>
    <w:rsid w:val="0079066E"/>
    <w:rsid w:val="00794EA9"/>
    <w:rsid w:val="007A185F"/>
    <w:rsid w:val="007B03CE"/>
    <w:rsid w:val="007D14E8"/>
    <w:rsid w:val="007D680E"/>
    <w:rsid w:val="007E360A"/>
    <w:rsid w:val="007E6796"/>
    <w:rsid w:val="007F1F86"/>
    <w:rsid w:val="007F2FBD"/>
    <w:rsid w:val="007F5D0C"/>
    <w:rsid w:val="007F7498"/>
    <w:rsid w:val="00845AC6"/>
    <w:rsid w:val="008475DE"/>
    <w:rsid w:val="00851584"/>
    <w:rsid w:val="00861F5B"/>
    <w:rsid w:val="00884F51"/>
    <w:rsid w:val="008B5D80"/>
    <w:rsid w:val="008E2B5C"/>
    <w:rsid w:val="008E489F"/>
    <w:rsid w:val="008F7B8D"/>
    <w:rsid w:val="00903F2D"/>
    <w:rsid w:val="00930F4D"/>
    <w:rsid w:val="00946EB0"/>
    <w:rsid w:val="00947C48"/>
    <w:rsid w:val="00955D49"/>
    <w:rsid w:val="0096062B"/>
    <w:rsid w:val="009705A8"/>
    <w:rsid w:val="00975894"/>
    <w:rsid w:val="00977617"/>
    <w:rsid w:val="00977B9E"/>
    <w:rsid w:val="009841B4"/>
    <w:rsid w:val="009A0CC3"/>
    <w:rsid w:val="009A0E8C"/>
    <w:rsid w:val="009B04D0"/>
    <w:rsid w:val="009C415A"/>
    <w:rsid w:val="009D4DA1"/>
    <w:rsid w:val="009E713A"/>
    <w:rsid w:val="00A018AC"/>
    <w:rsid w:val="00A05F4A"/>
    <w:rsid w:val="00A11749"/>
    <w:rsid w:val="00A13615"/>
    <w:rsid w:val="00A273A3"/>
    <w:rsid w:val="00A462E0"/>
    <w:rsid w:val="00A52033"/>
    <w:rsid w:val="00A54E11"/>
    <w:rsid w:val="00A605EB"/>
    <w:rsid w:val="00A60C25"/>
    <w:rsid w:val="00A676ED"/>
    <w:rsid w:val="00A72B67"/>
    <w:rsid w:val="00A95F5E"/>
    <w:rsid w:val="00A96DBD"/>
    <w:rsid w:val="00AA0584"/>
    <w:rsid w:val="00AB174A"/>
    <w:rsid w:val="00AB5A95"/>
    <w:rsid w:val="00AB7E36"/>
    <w:rsid w:val="00AC0121"/>
    <w:rsid w:val="00AC139E"/>
    <w:rsid w:val="00AC7E19"/>
    <w:rsid w:val="00AD671D"/>
    <w:rsid w:val="00AE4A9B"/>
    <w:rsid w:val="00AF58DC"/>
    <w:rsid w:val="00AF7F36"/>
    <w:rsid w:val="00B022CA"/>
    <w:rsid w:val="00B253C5"/>
    <w:rsid w:val="00B319D3"/>
    <w:rsid w:val="00B36560"/>
    <w:rsid w:val="00B405FB"/>
    <w:rsid w:val="00B51737"/>
    <w:rsid w:val="00B627F4"/>
    <w:rsid w:val="00B6284D"/>
    <w:rsid w:val="00B62F42"/>
    <w:rsid w:val="00B74D75"/>
    <w:rsid w:val="00B854FE"/>
    <w:rsid w:val="00B907B5"/>
    <w:rsid w:val="00B96BA1"/>
    <w:rsid w:val="00BA0D09"/>
    <w:rsid w:val="00BD0008"/>
    <w:rsid w:val="00BD110B"/>
    <w:rsid w:val="00BD5D80"/>
    <w:rsid w:val="00BF6440"/>
    <w:rsid w:val="00BF654A"/>
    <w:rsid w:val="00C0001F"/>
    <w:rsid w:val="00C25C92"/>
    <w:rsid w:val="00C35A97"/>
    <w:rsid w:val="00C43C93"/>
    <w:rsid w:val="00C4442B"/>
    <w:rsid w:val="00C638DC"/>
    <w:rsid w:val="00C7197E"/>
    <w:rsid w:val="00C80F23"/>
    <w:rsid w:val="00C854E3"/>
    <w:rsid w:val="00C91860"/>
    <w:rsid w:val="00C9201A"/>
    <w:rsid w:val="00C955E2"/>
    <w:rsid w:val="00C967D4"/>
    <w:rsid w:val="00CA7CD9"/>
    <w:rsid w:val="00CB62A0"/>
    <w:rsid w:val="00CC510D"/>
    <w:rsid w:val="00CD1FA1"/>
    <w:rsid w:val="00CD5589"/>
    <w:rsid w:val="00CE1082"/>
    <w:rsid w:val="00CE3EBB"/>
    <w:rsid w:val="00CF3E67"/>
    <w:rsid w:val="00CF4E21"/>
    <w:rsid w:val="00D04DE2"/>
    <w:rsid w:val="00D21004"/>
    <w:rsid w:val="00D21AF8"/>
    <w:rsid w:val="00D376C2"/>
    <w:rsid w:val="00D4053E"/>
    <w:rsid w:val="00D51D4A"/>
    <w:rsid w:val="00D52DAE"/>
    <w:rsid w:val="00D53B38"/>
    <w:rsid w:val="00D542C4"/>
    <w:rsid w:val="00D72A3E"/>
    <w:rsid w:val="00D732E1"/>
    <w:rsid w:val="00D844D1"/>
    <w:rsid w:val="00D9578B"/>
    <w:rsid w:val="00DB5751"/>
    <w:rsid w:val="00DB6CDC"/>
    <w:rsid w:val="00DC10C9"/>
    <w:rsid w:val="00DC54A1"/>
    <w:rsid w:val="00DD5A71"/>
    <w:rsid w:val="00DE7161"/>
    <w:rsid w:val="00DE7F69"/>
    <w:rsid w:val="00DF5E0B"/>
    <w:rsid w:val="00E00BDC"/>
    <w:rsid w:val="00E05D0F"/>
    <w:rsid w:val="00E16B8A"/>
    <w:rsid w:val="00E2562D"/>
    <w:rsid w:val="00E30628"/>
    <w:rsid w:val="00E30952"/>
    <w:rsid w:val="00E33A16"/>
    <w:rsid w:val="00E54C34"/>
    <w:rsid w:val="00E976FB"/>
    <w:rsid w:val="00EB56C9"/>
    <w:rsid w:val="00EB66A5"/>
    <w:rsid w:val="00ED0311"/>
    <w:rsid w:val="00EE05CA"/>
    <w:rsid w:val="00EE67EE"/>
    <w:rsid w:val="00F03FD2"/>
    <w:rsid w:val="00F11546"/>
    <w:rsid w:val="00F1595D"/>
    <w:rsid w:val="00F211A6"/>
    <w:rsid w:val="00F22920"/>
    <w:rsid w:val="00F30D8C"/>
    <w:rsid w:val="00F55908"/>
    <w:rsid w:val="00F62C2B"/>
    <w:rsid w:val="00F765AC"/>
    <w:rsid w:val="00F80811"/>
    <w:rsid w:val="00F86D9B"/>
    <w:rsid w:val="00F9493A"/>
    <w:rsid w:val="00FB3395"/>
    <w:rsid w:val="00FB35E2"/>
    <w:rsid w:val="00FB670C"/>
    <w:rsid w:val="00FE5FB3"/>
    <w:rsid w:val="00FF0CB5"/>
    <w:rsid w:val="00FF23F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2CA"/>
  </w:style>
  <w:style w:type="paragraph" w:styleId="Titre1">
    <w:name w:val="heading 1"/>
    <w:basedOn w:val="Normal"/>
    <w:next w:val="Normal"/>
    <w:link w:val="Titre1Car"/>
    <w:uiPriority w:val="9"/>
    <w:qFormat/>
    <w:rsid w:val="001A54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23B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F6C9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FB670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547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23B3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F6C9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FB670C"/>
    <w:rPr>
      <w:rFonts w:ascii="Times New Roman" w:eastAsia="Times New Roman" w:hAnsi="Times New Roman" w:cs="Times New Roman"/>
      <w:b/>
      <w:bCs/>
      <w:sz w:val="24"/>
      <w:szCs w:val="24"/>
      <w:lang w:eastAsia="fr-FR"/>
    </w:rPr>
  </w:style>
  <w:style w:type="paragraph" w:styleId="En-tte">
    <w:name w:val="header"/>
    <w:basedOn w:val="Normal"/>
    <w:link w:val="En-tteCar"/>
    <w:uiPriority w:val="99"/>
    <w:unhideWhenUsed/>
    <w:rsid w:val="00223B33"/>
    <w:pPr>
      <w:tabs>
        <w:tab w:val="center" w:pos="4536"/>
        <w:tab w:val="right" w:pos="9072"/>
      </w:tabs>
      <w:spacing w:after="0" w:line="240" w:lineRule="auto"/>
    </w:pPr>
  </w:style>
  <w:style w:type="character" w:customStyle="1" w:styleId="En-tteCar">
    <w:name w:val="En-tête Car"/>
    <w:basedOn w:val="Policepardfaut"/>
    <w:link w:val="En-tte"/>
    <w:uiPriority w:val="99"/>
    <w:rsid w:val="00223B33"/>
  </w:style>
  <w:style w:type="paragraph" w:styleId="Pieddepage">
    <w:name w:val="footer"/>
    <w:basedOn w:val="Normal"/>
    <w:link w:val="PieddepageCar"/>
    <w:uiPriority w:val="99"/>
    <w:unhideWhenUsed/>
    <w:rsid w:val="00223B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3B33"/>
  </w:style>
  <w:style w:type="paragraph" w:styleId="Textedebulles">
    <w:name w:val="Balloon Text"/>
    <w:basedOn w:val="Normal"/>
    <w:link w:val="TextedebullesCar"/>
    <w:uiPriority w:val="99"/>
    <w:semiHidden/>
    <w:unhideWhenUsed/>
    <w:rsid w:val="00223B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3B33"/>
    <w:rPr>
      <w:rFonts w:ascii="Tahoma" w:hAnsi="Tahoma" w:cs="Tahoma"/>
      <w:sz w:val="16"/>
      <w:szCs w:val="16"/>
    </w:rPr>
  </w:style>
  <w:style w:type="paragraph" w:styleId="Paragraphedeliste">
    <w:name w:val="List Paragraph"/>
    <w:basedOn w:val="Normal"/>
    <w:uiPriority w:val="34"/>
    <w:qFormat/>
    <w:rsid w:val="000116EF"/>
    <w:pPr>
      <w:ind w:left="720"/>
      <w:contextualSpacing/>
    </w:pPr>
  </w:style>
  <w:style w:type="paragraph" w:styleId="Lgende">
    <w:name w:val="caption"/>
    <w:basedOn w:val="Normal"/>
    <w:next w:val="Normal"/>
    <w:uiPriority w:val="35"/>
    <w:unhideWhenUsed/>
    <w:qFormat/>
    <w:rsid w:val="006805DA"/>
    <w:pPr>
      <w:spacing w:line="240" w:lineRule="auto"/>
    </w:pPr>
    <w:rPr>
      <w:b/>
      <w:bCs/>
      <w:color w:val="4F81BD" w:themeColor="accent1"/>
      <w:sz w:val="18"/>
      <w:szCs w:val="18"/>
    </w:rPr>
  </w:style>
  <w:style w:type="paragraph" w:styleId="Citationintense">
    <w:name w:val="Intense Quote"/>
    <w:basedOn w:val="Normal"/>
    <w:next w:val="Normal"/>
    <w:link w:val="CitationintenseCar"/>
    <w:uiPriority w:val="30"/>
    <w:qFormat/>
    <w:rsid w:val="00F03FD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03FD2"/>
    <w:rPr>
      <w:b/>
      <w:bCs/>
      <w:i/>
      <w:iCs/>
      <w:color w:val="4F81BD" w:themeColor="accent1"/>
    </w:rPr>
  </w:style>
  <w:style w:type="character" w:styleId="Rfrenceple">
    <w:name w:val="Subtle Reference"/>
    <w:basedOn w:val="Policepardfaut"/>
    <w:uiPriority w:val="31"/>
    <w:qFormat/>
    <w:rsid w:val="00F03FD2"/>
    <w:rPr>
      <w:smallCaps/>
      <w:color w:val="C0504D" w:themeColor="accent2"/>
      <w:u w:val="single"/>
    </w:rPr>
  </w:style>
  <w:style w:type="paragraph" w:customStyle="1" w:styleId="note">
    <w:name w:val="note"/>
    <w:basedOn w:val="Normal"/>
    <w:rsid w:val="00FB67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B670C"/>
    <w:rPr>
      <w:color w:val="0000FF"/>
      <w:u w:val="single"/>
    </w:rPr>
  </w:style>
  <w:style w:type="paragraph" w:customStyle="1" w:styleId="niv1">
    <w:name w:val="niv1"/>
    <w:basedOn w:val="Normal"/>
    <w:rsid w:val="00FB67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FB6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FB670C"/>
    <w:rPr>
      <w:rFonts w:ascii="Courier New" w:eastAsia="Times New Roman" w:hAnsi="Courier New" w:cs="Courier New"/>
      <w:sz w:val="20"/>
      <w:szCs w:val="20"/>
      <w:lang w:eastAsia="fr-FR"/>
    </w:rPr>
  </w:style>
  <w:style w:type="character" w:customStyle="1" w:styleId="expertauteurs">
    <w:name w:val="expert_auteurs"/>
    <w:basedOn w:val="Policepardfaut"/>
    <w:rsid w:val="00FB670C"/>
  </w:style>
  <w:style w:type="paragraph" w:styleId="NormalWeb">
    <w:name w:val="Normal (Web)"/>
    <w:basedOn w:val="Normal"/>
    <w:uiPriority w:val="99"/>
    <w:unhideWhenUsed/>
    <w:rsid w:val="00FB67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stitre">
    <w:name w:val="sstitre"/>
    <w:basedOn w:val="Normal"/>
    <w:rsid w:val="00FB67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B670C"/>
    <w:rPr>
      <w:b/>
      <w:bCs/>
    </w:rPr>
  </w:style>
  <w:style w:type="paragraph" w:customStyle="1" w:styleId="gderemonteecold">
    <w:name w:val="gde_remontee_cold"/>
    <w:basedOn w:val="Normal"/>
    <w:rsid w:val="00FB67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togglespan">
    <w:name w:val="toctogglespan"/>
    <w:basedOn w:val="Policepardfaut"/>
    <w:rsid w:val="00FB670C"/>
  </w:style>
  <w:style w:type="character" w:customStyle="1" w:styleId="tocnumber">
    <w:name w:val="tocnumber"/>
    <w:basedOn w:val="Policepardfaut"/>
    <w:rsid w:val="00FB670C"/>
  </w:style>
  <w:style w:type="character" w:customStyle="1" w:styleId="toctext">
    <w:name w:val="toctext"/>
    <w:basedOn w:val="Policepardfaut"/>
    <w:rsid w:val="00FB670C"/>
  </w:style>
  <w:style w:type="character" w:customStyle="1" w:styleId="mw-headline">
    <w:name w:val="mw-headline"/>
    <w:basedOn w:val="Policepardfaut"/>
    <w:rsid w:val="00FB670C"/>
  </w:style>
  <w:style w:type="character" w:customStyle="1" w:styleId="mw-editsection">
    <w:name w:val="mw-editsection"/>
    <w:basedOn w:val="Policepardfaut"/>
    <w:rsid w:val="00FB670C"/>
  </w:style>
  <w:style w:type="character" w:customStyle="1" w:styleId="mw-editsection-bracket">
    <w:name w:val="mw-editsection-bracket"/>
    <w:basedOn w:val="Policepardfaut"/>
    <w:rsid w:val="00FB670C"/>
  </w:style>
  <w:style w:type="character" w:customStyle="1" w:styleId="mw-editsection-divider">
    <w:name w:val="mw-editsection-divider"/>
    <w:basedOn w:val="Policepardfaut"/>
    <w:rsid w:val="00FB670C"/>
  </w:style>
  <w:style w:type="character" w:customStyle="1" w:styleId="caps">
    <w:name w:val="caps"/>
    <w:basedOn w:val="Policepardfaut"/>
    <w:rsid w:val="00FB670C"/>
  </w:style>
  <w:style w:type="character" w:styleId="Accentuation">
    <w:name w:val="Emphasis"/>
    <w:basedOn w:val="Policepardfaut"/>
    <w:uiPriority w:val="20"/>
    <w:qFormat/>
    <w:rsid w:val="00FB670C"/>
    <w:rPr>
      <w:i/>
      <w:iCs/>
    </w:rPr>
  </w:style>
  <w:style w:type="character" w:customStyle="1" w:styleId="noprint">
    <w:name w:val="noprint"/>
    <w:basedOn w:val="Policepardfaut"/>
    <w:rsid w:val="00FB670C"/>
  </w:style>
  <w:style w:type="character" w:customStyle="1" w:styleId="romain">
    <w:name w:val="romain"/>
    <w:basedOn w:val="Policepardfaut"/>
    <w:rsid w:val="00FB670C"/>
  </w:style>
  <w:style w:type="paragraph" w:customStyle="1" w:styleId="titre">
    <w:name w:val="titre"/>
    <w:basedOn w:val="Normal"/>
    <w:rsid w:val="00FB67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wrap">
    <w:name w:val="nowrap"/>
    <w:basedOn w:val="Policepardfaut"/>
    <w:rsid w:val="00FB670C"/>
  </w:style>
  <w:style w:type="character" w:customStyle="1" w:styleId="project">
    <w:name w:val="project"/>
    <w:basedOn w:val="Policepardfaut"/>
    <w:rsid w:val="00FB670C"/>
  </w:style>
  <w:style w:type="character" w:customStyle="1" w:styleId="play-btn-large">
    <w:name w:val="play-btn-large"/>
    <w:basedOn w:val="Policepardfaut"/>
    <w:rsid w:val="00FB670C"/>
  </w:style>
  <w:style w:type="character" w:customStyle="1" w:styleId="mw-tmh-playtext">
    <w:name w:val="mw-tmh-playtext"/>
    <w:basedOn w:val="Policepardfaut"/>
    <w:rsid w:val="00FB670C"/>
  </w:style>
  <w:style w:type="character" w:customStyle="1" w:styleId="lang-en">
    <w:name w:val="lang-en"/>
    <w:basedOn w:val="Policepardfaut"/>
    <w:rsid w:val="00FB670C"/>
  </w:style>
  <w:style w:type="character" w:customStyle="1" w:styleId="reference-text">
    <w:name w:val="reference-text"/>
    <w:basedOn w:val="Policepardfaut"/>
    <w:rsid w:val="00FB670C"/>
  </w:style>
  <w:style w:type="character" w:customStyle="1" w:styleId="nolink">
    <w:name w:val="nolink"/>
    <w:basedOn w:val="Policepardfaut"/>
    <w:rsid w:val="00FB670C"/>
  </w:style>
  <w:style w:type="character" w:customStyle="1" w:styleId="vous-etes">
    <w:name w:val="vous-etes"/>
    <w:basedOn w:val="Policepardfaut"/>
    <w:rsid w:val="00FB670C"/>
  </w:style>
  <w:style w:type="character" w:customStyle="1" w:styleId="Corpsdutexte2">
    <w:name w:val="Corps du texte (2)_"/>
    <w:basedOn w:val="Policepardfaut"/>
    <w:link w:val="Corpsdutexte20"/>
    <w:rsid w:val="00CE3EBB"/>
    <w:rPr>
      <w:rFonts w:ascii="Bookman Old Style" w:eastAsia="Bookman Old Style" w:hAnsi="Bookman Old Style" w:cs="Bookman Old Style"/>
      <w:sz w:val="13"/>
      <w:szCs w:val="13"/>
      <w:shd w:val="clear" w:color="auto" w:fill="FFFFFF"/>
    </w:rPr>
  </w:style>
  <w:style w:type="character" w:customStyle="1" w:styleId="Titre10">
    <w:name w:val="Titre #1_"/>
    <w:basedOn w:val="Policepardfaut"/>
    <w:link w:val="Titre11"/>
    <w:rsid w:val="00CE3EBB"/>
    <w:rPr>
      <w:rFonts w:ascii="Franklin Gothic Medium" w:eastAsia="Franklin Gothic Medium" w:hAnsi="Franklin Gothic Medium" w:cs="Franklin Gothic Medium"/>
      <w:w w:val="150"/>
      <w:shd w:val="clear" w:color="auto" w:fill="FFFFFF"/>
    </w:rPr>
  </w:style>
  <w:style w:type="character" w:customStyle="1" w:styleId="Titre20">
    <w:name w:val="Titre #2_"/>
    <w:basedOn w:val="Policepardfaut"/>
    <w:link w:val="Titre21"/>
    <w:rsid w:val="00CE3EBB"/>
    <w:rPr>
      <w:rFonts w:ascii="Tahoma" w:eastAsia="Tahoma" w:hAnsi="Tahoma" w:cs="Tahoma"/>
      <w:w w:val="150"/>
      <w:sz w:val="18"/>
      <w:szCs w:val="18"/>
      <w:shd w:val="clear" w:color="auto" w:fill="FFFFFF"/>
    </w:rPr>
  </w:style>
  <w:style w:type="paragraph" w:customStyle="1" w:styleId="Corpsdutexte20">
    <w:name w:val="Corps du texte (2)"/>
    <w:basedOn w:val="Normal"/>
    <w:link w:val="Corpsdutexte2"/>
    <w:rsid w:val="00CE3EBB"/>
    <w:pPr>
      <w:widowControl w:val="0"/>
      <w:shd w:val="clear" w:color="auto" w:fill="FFFFFF"/>
      <w:spacing w:after="0" w:line="165" w:lineRule="exact"/>
      <w:ind w:hanging="420"/>
      <w:jc w:val="both"/>
    </w:pPr>
    <w:rPr>
      <w:rFonts w:ascii="Bookman Old Style" w:eastAsia="Bookman Old Style" w:hAnsi="Bookman Old Style" w:cs="Bookman Old Style"/>
      <w:sz w:val="13"/>
      <w:szCs w:val="13"/>
    </w:rPr>
  </w:style>
  <w:style w:type="paragraph" w:customStyle="1" w:styleId="Titre11">
    <w:name w:val="Titre #1"/>
    <w:basedOn w:val="Normal"/>
    <w:link w:val="Titre10"/>
    <w:rsid w:val="00CE3EBB"/>
    <w:pPr>
      <w:widowControl w:val="0"/>
      <w:shd w:val="clear" w:color="auto" w:fill="FFFFFF"/>
      <w:spacing w:before="300" w:after="120" w:line="0" w:lineRule="atLeast"/>
      <w:ind w:hanging="320"/>
      <w:jc w:val="both"/>
      <w:outlineLvl w:val="0"/>
    </w:pPr>
    <w:rPr>
      <w:rFonts w:ascii="Franklin Gothic Medium" w:eastAsia="Franklin Gothic Medium" w:hAnsi="Franklin Gothic Medium" w:cs="Franklin Gothic Medium"/>
      <w:w w:val="150"/>
    </w:rPr>
  </w:style>
  <w:style w:type="paragraph" w:customStyle="1" w:styleId="Titre21">
    <w:name w:val="Titre #2"/>
    <w:basedOn w:val="Normal"/>
    <w:link w:val="Titre20"/>
    <w:rsid w:val="00CE3EBB"/>
    <w:pPr>
      <w:widowControl w:val="0"/>
      <w:shd w:val="clear" w:color="auto" w:fill="FFFFFF"/>
      <w:spacing w:before="120" w:after="120" w:line="0" w:lineRule="atLeast"/>
      <w:ind w:hanging="320"/>
      <w:jc w:val="both"/>
      <w:outlineLvl w:val="1"/>
    </w:pPr>
    <w:rPr>
      <w:rFonts w:ascii="Tahoma" w:eastAsia="Tahoma" w:hAnsi="Tahoma" w:cs="Tahoma"/>
      <w:w w:val="150"/>
      <w:sz w:val="18"/>
      <w:szCs w:val="18"/>
    </w:rPr>
  </w:style>
</w:styles>
</file>

<file path=word/webSettings.xml><?xml version="1.0" encoding="utf-8"?>
<w:webSettings xmlns:r="http://schemas.openxmlformats.org/officeDocument/2006/relationships" xmlns:w="http://schemas.openxmlformats.org/wordprocessingml/2006/main">
  <w:divs>
    <w:div w:id="462961272">
      <w:bodyDiv w:val="1"/>
      <w:marLeft w:val="0"/>
      <w:marRight w:val="0"/>
      <w:marTop w:val="0"/>
      <w:marBottom w:val="0"/>
      <w:divBdr>
        <w:top w:val="none" w:sz="0" w:space="0" w:color="auto"/>
        <w:left w:val="none" w:sz="0" w:space="0" w:color="auto"/>
        <w:bottom w:val="none" w:sz="0" w:space="0" w:color="auto"/>
        <w:right w:val="none" w:sz="0" w:space="0" w:color="auto"/>
      </w:divBdr>
      <w:divsChild>
        <w:div w:id="2022854719">
          <w:marLeft w:val="0"/>
          <w:marRight w:val="0"/>
          <w:marTop w:val="14"/>
          <w:marBottom w:val="0"/>
          <w:divBdr>
            <w:top w:val="none" w:sz="0" w:space="0" w:color="auto"/>
            <w:left w:val="none" w:sz="0" w:space="0" w:color="auto"/>
            <w:bottom w:val="none" w:sz="0" w:space="0" w:color="auto"/>
            <w:right w:val="none" w:sz="0" w:space="0" w:color="auto"/>
          </w:divBdr>
          <w:divsChild>
            <w:div w:id="1754085486">
              <w:marLeft w:val="0"/>
              <w:marRight w:val="0"/>
              <w:marTop w:val="0"/>
              <w:marBottom w:val="0"/>
              <w:divBdr>
                <w:top w:val="none" w:sz="0" w:space="0" w:color="auto"/>
                <w:left w:val="none" w:sz="0" w:space="0" w:color="auto"/>
                <w:bottom w:val="none" w:sz="0" w:space="0" w:color="auto"/>
                <w:right w:val="none" w:sz="0" w:space="0" w:color="auto"/>
              </w:divBdr>
              <w:divsChild>
                <w:div w:id="1982808486">
                  <w:marLeft w:val="0"/>
                  <w:marRight w:val="0"/>
                  <w:marTop w:val="0"/>
                  <w:marBottom w:val="0"/>
                  <w:divBdr>
                    <w:top w:val="none" w:sz="0" w:space="0" w:color="auto"/>
                    <w:left w:val="none" w:sz="0" w:space="0" w:color="auto"/>
                    <w:bottom w:val="none" w:sz="0" w:space="0" w:color="auto"/>
                    <w:right w:val="none" w:sz="0" w:space="0" w:color="auto"/>
                  </w:divBdr>
                </w:div>
                <w:div w:id="210461260">
                  <w:marLeft w:val="0"/>
                  <w:marRight w:val="0"/>
                  <w:marTop w:val="0"/>
                  <w:marBottom w:val="0"/>
                  <w:divBdr>
                    <w:top w:val="none" w:sz="0" w:space="0" w:color="auto"/>
                    <w:left w:val="none" w:sz="0" w:space="0" w:color="auto"/>
                    <w:bottom w:val="none" w:sz="0" w:space="0" w:color="auto"/>
                    <w:right w:val="none" w:sz="0" w:space="0" w:color="auto"/>
                  </w:divBdr>
                </w:div>
                <w:div w:id="413168940">
                  <w:marLeft w:val="0"/>
                  <w:marRight w:val="0"/>
                  <w:marTop w:val="0"/>
                  <w:marBottom w:val="0"/>
                  <w:divBdr>
                    <w:top w:val="none" w:sz="0" w:space="0" w:color="auto"/>
                    <w:left w:val="none" w:sz="0" w:space="0" w:color="auto"/>
                    <w:bottom w:val="none" w:sz="0" w:space="0" w:color="auto"/>
                    <w:right w:val="none" w:sz="0" w:space="0" w:color="auto"/>
                  </w:divBdr>
                </w:div>
                <w:div w:id="935602481">
                  <w:marLeft w:val="0"/>
                  <w:marRight w:val="0"/>
                  <w:marTop w:val="0"/>
                  <w:marBottom w:val="0"/>
                  <w:divBdr>
                    <w:top w:val="none" w:sz="0" w:space="0" w:color="auto"/>
                    <w:left w:val="none" w:sz="0" w:space="0" w:color="auto"/>
                    <w:bottom w:val="none" w:sz="0" w:space="0" w:color="auto"/>
                    <w:right w:val="none" w:sz="0" w:space="0" w:color="auto"/>
                  </w:divBdr>
                </w:div>
                <w:div w:id="1120564815">
                  <w:marLeft w:val="0"/>
                  <w:marRight w:val="0"/>
                  <w:marTop w:val="0"/>
                  <w:marBottom w:val="0"/>
                  <w:divBdr>
                    <w:top w:val="none" w:sz="0" w:space="0" w:color="auto"/>
                    <w:left w:val="none" w:sz="0" w:space="0" w:color="auto"/>
                    <w:bottom w:val="none" w:sz="0" w:space="0" w:color="auto"/>
                    <w:right w:val="none" w:sz="0" w:space="0" w:color="auto"/>
                  </w:divBdr>
                </w:div>
                <w:div w:id="1692149910">
                  <w:marLeft w:val="0"/>
                  <w:marRight w:val="0"/>
                  <w:marTop w:val="0"/>
                  <w:marBottom w:val="0"/>
                  <w:divBdr>
                    <w:top w:val="none" w:sz="0" w:space="0" w:color="auto"/>
                    <w:left w:val="none" w:sz="0" w:space="0" w:color="auto"/>
                    <w:bottom w:val="none" w:sz="0" w:space="0" w:color="auto"/>
                    <w:right w:val="none" w:sz="0" w:space="0" w:color="auto"/>
                  </w:divBdr>
                </w:div>
                <w:div w:id="339359244">
                  <w:marLeft w:val="0"/>
                  <w:marRight w:val="0"/>
                  <w:marTop w:val="0"/>
                  <w:marBottom w:val="0"/>
                  <w:divBdr>
                    <w:top w:val="none" w:sz="0" w:space="0" w:color="auto"/>
                    <w:left w:val="none" w:sz="0" w:space="0" w:color="auto"/>
                    <w:bottom w:val="none" w:sz="0" w:space="0" w:color="auto"/>
                    <w:right w:val="none" w:sz="0" w:space="0" w:color="auto"/>
                  </w:divBdr>
                </w:div>
                <w:div w:id="1936009861">
                  <w:marLeft w:val="0"/>
                  <w:marRight w:val="0"/>
                  <w:marTop w:val="0"/>
                  <w:marBottom w:val="0"/>
                  <w:divBdr>
                    <w:top w:val="none" w:sz="0" w:space="0" w:color="auto"/>
                    <w:left w:val="none" w:sz="0" w:space="0" w:color="auto"/>
                    <w:bottom w:val="none" w:sz="0" w:space="0" w:color="auto"/>
                    <w:right w:val="none" w:sz="0" w:space="0" w:color="auto"/>
                  </w:divBdr>
                </w:div>
                <w:div w:id="1314991899">
                  <w:marLeft w:val="0"/>
                  <w:marRight w:val="0"/>
                  <w:marTop w:val="0"/>
                  <w:marBottom w:val="0"/>
                  <w:divBdr>
                    <w:top w:val="none" w:sz="0" w:space="0" w:color="auto"/>
                    <w:left w:val="none" w:sz="0" w:space="0" w:color="auto"/>
                    <w:bottom w:val="none" w:sz="0" w:space="0" w:color="auto"/>
                    <w:right w:val="none" w:sz="0" w:space="0" w:color="auto"/>
                  </w:divBdr>
                </w:div>
                <w:div w:id="967004914">
                  <w:marLeft w:val="0"/>
                  <w:marRight w:val="0"/>
                  <w:marTop w:val="0"/>
                  <w:marBottom w:val="0"/>
                  <w:divBdr>
                    <w:top w:val="none" w:sz="0" w:space="0" w:color="auto"/>
                    <w:left w:val="none" w:sz="0" w:space="0" w:color="auto"/>
                    <w:bottom w:val="none" w:sz="0" w:space="0" w:color="auto"/>
                    <w:right w:val="none" w:sz="0" w:space="0" w:color="auto"/>
                  </w:divBdr>
                </w:div>
                <w:div w:id="860509613">
                  <w:marLeft w:val="0"/>
                  <w:marRight w:val="0"/>
                  <w:marTop w:val="0"/>
                  <w:marBottom w:val="0"/>
                  <w:divBdr>
                    <w:top w:val="none" w:sz="0" w:space="0" w:color="auto"/>
                    <w:left w:val="none" w:sz="0" w:space="0" w:color="auto"/>
                    <w:bottom w:val="none" w:sz="0" w:space="0" w:color="auto"/>
                    <w:right w:val="none" w:sz="0" w:space="0" w:color="auto"/>
                  </w:divBdr>
                </w:div>
                <w:div w:id="2090690240">
                  <w:marLeft w:val="0"/>
                  <w:marRight w:val="0"/>
                  <w:marTop w:val="0"/>
                  <w:marBottom w:val="0"/>
                  <w:divBdr>
                    <w:top w:val="none" w:sz="0" w:space="0" w:color="auto"/>
                    <w:left w:val="none" w:sz="0" w:space="0" w:color="auto"/>
                    <w:bottom w:val="none" w:sz="0" w:space="0" w:color="auto"/>
                    <w:right w:val="none" w:sz="0" w:space="0" w:color="auto"/>
                  </w:divBdr>
                </w:div>
                <w:div w:id="171648602">
                  <w:marLeft w:val="0"/>
                  <w:marRight w:val="0"/>
                  <w:marTop w:val="0"/>
                  <w:marBottom w:val="0"/>
                  <w:divBdr>
                    <w:top w:val="none" w:sz="0" w:space="0" w:color="auto"/>
                    <w:left w:val="none" w:sz="0" w:space="0" w:color="auto"/>
                    <w:bottom w:val="none" w:sz="0" w:space="0" w:color="auto"/>
                    <w:right w:val="none" w:sz="0" w:space="0" w:color="auto"/>
                  </w:divBdr>
                </w:div>
                <w:div w:id="1301497477">
                  <w:marLeft w:val="0"/>
                  <w:marRight w:val="0"/>
                  <w:marTop w:val="0"/>
                  <w:marBottom w:val="0"/>
                  <w:divBdr>
                    <w:top w:val="none" w:sz="0" w:space="0" w:color="auto"/>
                    <w:left w:val="none" w:sz="0" w:space="0" w:color="auto"/>
                    <w:bottom w:val="none" w:sz="0" w:space="0" w:color="auto"/>
                    <w:right w:val="none" w:sz="0" w:space="0" w:color="auto"/>
                  </w:divBdr>
                </w:div>
                <w:div w:id="102461625">
                  <w:marLeft w:val="0"/>
                  <w:marRight w:val="0"/>
                  <w:marTop w:val="0"/>
                  <w:marBottom w:val="0"/>
                  <w:divBdr>
                    <w:top w:val="none" w:sz="0" w:space="0" w:color="auto"/>
                    <w:left w:val="none" w:sz="0" w:space="0" w:color="auto"/>
                    <w:bottom w:val="none" w:sz="0" w:space="0" w:color="auto"/>
                    <w:right w:val="none" w:sz="0" w:space="0" w:color="auto"/>
                  </w:divBdr>
                </w:div>
                <w:div w:id="186601172">
                  <w:marLeft w:val="0"/>
                  <w:marRight w:val="0"/>
                  <w:marTop w:val="0"/>
                  <w:marBottom w:val="0"/>
                  <w:divBdr>
                    <w:top w:val="none" w:sz="0" w:space="0" w:color="auto"/>
                    <w:left w:val="none" w:sz="0" w:space="0" w:color="auto"/>
                    <w:bottom w:val="none" w:sz="0" w:space="0" w:color="auto"/>
                    <w:right w:val="none" w:sz="0" w:space="0" w:color="auto"/>
                  </w:divBdr>
                </w:div>
                <w:div w:id="965817108">
                  <w:marLeft w:val="0"/>
                  <w:marRight w:val="0"/>
                  <w:marTop w:val="0"/>
                  <w:marBottom w:val="0"/>
                  <w:divBdr>
                    <w:top w:val="none" w:sz="0" w:space="0" w:color="auto"/>
                    <w:left w:val="none" w:sz="0" w:space="0" w:color="auto"/>
                    <w:bottom w:val="none" w:sz="0" w:space="0" w:color="auto"/>
                    <w:right w:val="none" w:sz="0" w:space="0" w:color="auto"/>
                  </w:divBdr>
                </w:div>
                <w:div w:id="675154713">
                  <w:marLeft w:val="0"/>
                  <w:marRight w:val="0"/>
                  <w:marTop w:val="0"/>
                  <w:marBottom w:val="0"/>
                  <w:divBdr>
                    <w:top w:val="none" w:sz="0" w:space="0" w:color="auto"/>
                    <w:left w:val="none" w:sz="0" w:space="0" w:color="auto"/>
                    <w:bottom w:val="none" w:sz="0" w:space="0" w:color="auto"/>
                    <w:right w:val="none" w:sz="0" w:space="0" w:color="auto"/>
                  </w:divBdr>
                </w:div>
                <w:div w:id="1315136690">
                  <w:marLeft w:val="0"/>
                  <w:marRight w:val="0"/>
                  <w:marTop w:val="0"/>
                  <w:marBottom w:val="0"/>
                  <w:divBdr>
                    <w:top w:val="none" w:sz="0" w:space="0" w:color="auto"/>
                    <w:left w:val="none" w:sz="0" w:space="0" w:color="auto"/>
                    <w:bottom w:val="none" w:sz="0" w:space="0" w:color="auto"/>
                    <w:right w:val="none" w:sz="0" w:space="0" w:color="auto"/>
                  </w:divBdr>
                </w:div>
                <w:div w:id="378549830">
                  <w:marLeft w:val="0"/>
                  <w:marRight w:val="0"/>
                  <w:marTop w:val="0"/>
                  <w:marBottom w:val="0"/>
                  <w:divBdr>
                    <w:top w:val="none" w:sz="0" w:space="0" w:color="auto"/>
                    <w:left w:val="none" w:sz="0" w:space="0" w:color="auto"/>
                    <w:bottom w:val="none" w:sz="0" w:space="0" w:color="auto"/>
                    <w:right w:val="none" w:sz="0" w:space="0" w:color="auto"/>
                  </w:divBdr>
                </w:div>
                <w:div w:id="865603464">
                  <w:marLeft w:val="0"/>
                  <w:marRight w:val="0"/>
                  <w:marTop w:val="0"/>
                  <w:marBottom w:val="0"/>
                  <w:divBdr>
                    <w:top w:val="none" w:sz="0" w:space="0" w:color="auto"/>
                    <w:left w:val="none" w:sz="0" w:space="0" w:color="auto"/>
                    <w:bottom w:val="none" w:sz="0" w:space="0" w:color="auto"/>
                    <w:right w:val="none" w:sz="0" w:space="0" w:color="auto"/>
                  </w:divBdr>
                </w:div>
                <w:div w:id="1404639107">
                  <w:marLeft w:val="0"/>
                  <w:marRight w:val="0"/>
                  <w:marTop w:val="0"/>
                  <w:marBottom w:val="0"/>
                  <w:divBdr>
                    <w:top w:val="none" w:sz="0" w:space="0" w:color="auto"/>
                    <w:left w:val="none" w:sz="0" w:space="0" w:color="auto"/>
                    <w:bottom w:val="none" w:sz="0" w:space="0" w:color="auto"/>
                    <w:right w:val="none" w:sz="0" w:space="0" w:color="auto"/>
                  </w:divBdr>
                </w:div>
                <w:div w:id="96341279">
                  <w:marLeft w:val="0"/>
                  <w:marRight w:val="0"/>
                  <w:marTop w:val="0"/>
                  <w:marBottom w:val="0"/>
                  <w:divBdr>
                    <w:top w:val="none" w:sz="0" w:space="0" w:color="auto"/>
                    <w:left w:val="none" w:sz="0" w:space="0" w:color="auto"/>
                    <w:bottom w:val="none" w:sz="0" w:space="0" w:color="auto"/>
                    <w:right w:val="none" w:sz="0" w:space="0" w:color="auto"/>
                  </w:divBdr>
                </w:div>
                <w:div w:id="1840004350">
                  <w:marLeft w:val="0"/>
                  <w:marRight w:val="0"/>
                  <w:marTop w:val="0"/>
                  <w:marBottom w:val="0"/>
                  <w:divBdr>
                    <w:top w:val="none" w:sz="0" w:space="0" w:color="auto"/>
                    <w:left w:val="none" w:sz="0" w:space="0" w:color="auto"/>
                    <w:bottom w:val="none" w:sz="0" w:space="0" w:color="auto"/>
                    <w:right w:val="none" w:sz="0" w:space="0" w:color="auto"/>
                  </w:divBdr>
                </w:div>
                <w:div w:id="2139563177">
                  <w:marLeft w:val="0"/>
                  <w:marRight w:val="0"/>
                  <w:marTop w:val="0"/>
                  <w:marBottom w:val="0"/>
                  <w:divBdr>
                    <w:top w:val="none" w:sz="0" w:space="0" w:color="auto"/>
                    <w:left w:val="none" w:sz="0" w:space="0" w:color="auto"/>
                    <w:bottom w:val="none" w:sz="0" w:space="0" w:color="auto"/>
                    <w:right w:val="none" w:sz="0" w:space="0" w:color="auto"/>
                  </w:divBdr>
                </w:div>
                <w:div w:id="2067871995">
                  <w:marLeft w:val="0"/>
                  <w:marRight w:val="0"/>
                  <w:marTop w:val="0"/>
                  <w:marBottom w:val="0"/>
                  <w:divBdr>
                    <w:top w:val="none" w:sz="0" w:space="0" w:color="auto"/>
                    <w:left w:val="none" w:sz="0" w:space="0" w:color="auto"/>
                    <w:bottom w:val="none" w:sz="0" w:space="0" w:color="auto"/>
                    <w:right w:val="none" w:sz="0" w:space="0" w:color="auto"/>
                  </w:divBdr>
                </w:div>
                <w:div w:id="2066827262">
                  <w:marLeft w:val="0"/>
                  <w:marRight w:val="0"/>
                  <w:marTop w:val="0"/>
                  <w:marBottom w:val="0"/>
                  <w:divBdr>
                    <w:top w:val="none" w:sz="0" w:space="0" w:color="auto"/>
                    <w:left w:val="none" w:sz="0" w:space="0" w:color="auto"/>
                    <w:bottom w:val="none" w:sz="0" w:space="0" w:color="auto"/>
                    <w:right w:val="none" w:sz="0" w:space="0" w:color="auto"/>
                  </w:divBdr>
                </w:div>
                <w:div w:id="1878077032">
                  <w:marLeft w:val="0"/>
                  <w:marRight w:val="0"/>
                  <w:marTop w:val="0"/>
                  <w:marBottom w:val="0"/>
                  <w:divBdr>
                    <w:top w:val="none" w:sz="0" w:space="0" w:color="auto"/>
                    <w:left w:val="none" w:sz="0" w:space="0" w:color="auto"/>
                    <w:bottom w:val="none" w:sz="0" w:space="0" w:color="auto"/>
                    <w:right w:val="none" w:sz="0" w:space="0" w:color="auto"/>
                  </w:divBdr>
                </w:div>
                <w:div w:id="1611474034">
                  <w:marLeft w:val="0"/>
                  <w:marRight w:val="0"/>
                  <w:marTop w:val="0"/>
                  <w:marBottom w:val="0"/>
                  <w:divBdr>
                    <w:top w:val="none" w:sz="0" w:space="0" w:color="auto"/>
                    <w:left w:val="none" w:sz="0" w:space="0" w:color="auto"/>
                    <w:bottom w:val="none" w:sz="0" w:space="0" w:color="auto"/>
                    <w:right w:val="none" w:sz="0" w:space="0" w:color="auto"/>
                  </w:divBdr>
                </w:div>
                <w:div w:id="814644467">
                  <w:marLeft w:val="0"/>
                  <w:marRight w:val="0"/>
                  <w:marTop w:val="0"/>
                  <w:marBottom w:val="0"/>
                  <w:divBdr>
                    <w:top w:val="none" w:sz="0" w:space="0" w:color="auto"/>
                    <w:left w:val="none" w:sz="0" w:space="0" w:color="auto"/>
                    <w:bottom w:val="none" w:sz="0" w:space="0" w:color="auto"/>
                    <w:right w:val="none" w:sz="0" w:space="0" w:color="auto"/>
                  </w:divBdr>
                </w:div>
                <w:div w:id="842428643">
                  <w:marLeft w:val="0"/>
                  <w:marRight w:val="0"/>
                  <w:marTop w:val="0"/>
                  <w:marBottom w:val="0"/>
                  <w:divBdr>
                    <w:top w:val="none" w:sz="0" w:space="0" w:color="auto"/>
                    <w:left w:val="none" w:sz="0" w:space="0" w:color="auto"/>
                    <w:bottom w:val="none" w:sz="0" w:space="0" w:color="auto"/>
                    <w:right w:val="none" w:sz="0" w:space="0" w:color="auto"/>
                  </w:divBdr>
                </w:div>
                <w:div w:id="1832676430">
                  <w:marLeft w:val="0"/>
                  <w:marRight w:val="0"/>
                  <w:marTop w:val="0"/>
                  <w:marBottom w:val="0"/>
                  <w:divBdr>
                    <w:top w:val="none" w:sz="0" w:space="0" w:color="auto"/>
                    <w:left w:val="none" w:sz="0" w:space="0" w:color="auto"/>
                    <w:bottom w:val="none" w:sz="0" w:space="0" w:color="auto"/>
                    <w:right w:val="none" w:sz="0" w:space="0" w:color="auto"/>
                  </w:divBdr>
                </w:div>
                <w:div w:id="275865915">
                  <w:marLeft w:val="0"/>
                  <w:marRight w:val="0"/>
                  <w:marTop w:val="0"/>
                  <w:marBottom w:val="0"/>
                  <w:divBdr>
                    <w:top w:val="none" w:sz="0" w:space="0" w:color="auto"/>
                    <w:left w:val="none" w:sz="0" w:space="0" w:color="auto"/>
                    <w:bottom w:val="none" w:sz="0" w:space="0" w:color="auto"/>
                    <w:right w:val="none" w:sz="0" w:space="0" w:color="auto"/>
                  </w:divBdr>
                </w:div>
                <w:div w:id="1076711394">
                  <w:marLeft w:val="0"/>
                  <w:marRight w:val="0"/>
                  <w:marTop w:val="0"/>
                  <w:marBottom w:val="0"/>
                  <w:divBdr>
                    <w:top w:val="none" w:sz="0" w:space="0" w:color="auto"/>
                    <w:left w:val="none" w:sz="0" w:space="0" w:color="auto"/>
                    <w:bottom w:val="none" w:sz="0" w:space="0" w:color="auto"/>
                    <w:right w:val="none" w:sz="0" w:space="0" w:color="auto"/>
                  </w:divBdr>
                </w:div>
                <w:div w:id="810631522">
                  <w:marLeft w:val="0"/>
                  <w:marRight w:val="0"/>
                  <w:marTop w:val="0"/>
                  <w:marBottom w:val="0"/>
                  <w:divBdr>
                    <w:top w:val="none" w:sz="0" w:space="0" w:color="auto"/>
                    <w:left w:val="none" w:sz="0" w:space="0" w:color="auto"/>
                    <w:bottom w:val="none" w:sz="0" w:space="0" w:color="auto"/>
                    <w:right w:val="none" w:sz="0" w:space="0" w:color="auto"/>
                  </w:divBdr>
                </w:div>
                <w:div w:id="1562789503">
                  <w:marLeft w:val="0"/>
                  <w:marRight w:val="0"/>
                  <w:marTop w:val="0"/>
                  <w:marBottom w:val="0"/>
                  <w:divBdr>
                    <w:top w:val="none" w:sz="0" w:space="0" w:color="auto"/>
                    <w:left w:val="none" w:sz="0" w:space="0" w:color="auto"/>
                    <w:bottom w:val="none" w:sz="0" w:space="0" w:color="auto"/>
                    <w:right w:val="none" w:sz="0" w:space="0" w:color="auto"/>
                  </w:divBdr>
                </w:div>
                <w:div w:id="449786453">
                  <w:marLeft w:val="0"/>
                  <w:marRight w:val="0"/>
                  <w:marTop w:val="0"/>
                  <w:marBottom w:val="0"/>
                  <w:divBdr>
                    <w:top w:val="none" w:sz="0" w:space="0" w:color="auto"/>
                    <w:left w:val="none" w:sz="0" w:space="0" w:color="auto"/>
                    <w:bottom w:val="none" w:sz="0" w:space="0" w:color="auto"/>
                    <w:right w:val="none" w:sz="0" w:space="0" w:color="auto"/>
                  </w:divBdr>
                </w:div>
                <w:div w:id="1805273144">
                  <w:marLeft w:val="0"/>
                  <w:marRight w:val="0"/>
                  <w:marTop w:val="0"/>
                  <w:marBottom w:val="0"/>
                  <w:divBdr>
                    <w:top w:val="none" w:sz="0" w:space="0" w:color="auto"/>
                    <w:left w:val="none" w:sz="0" w:space="0" w:color="auto"/>
                    <w:bottom w:val="none" w:sz="0" w:space="0" w:color="auto"/>
                    <w:right w:val="none" w:sz="0" w:space="0" w:color="auto"/>
                  </w:divBdr>
                </w:div>
                <w:div w:id="601456547">
                  <w:marLeft w:val="0"/>
                  <w:marRight w:val="0"/>
                  <w:marTop w:val="0"/>
                  <w:marBottom w:val="0"/>
                  <w:divBdr>
                    <w:top w:val="none" w:sz="0" w:space="0" w:color="auto"/>
                    <w:left w:val="none" w:sz="0" w:space="0" w:color="auto"/>
                    <w:bottom w:val="none" w:sz="0" w:space="0" w:color="auto"/>
                    <w:right w:val="none" w:sz="0" w:space="0" w:color="auto"/>
                  </w:divBdr>
                </w:div>
                <w:div w:id="1197548934">
                  <w:marLeft w:val="0"/>
                  <w:marRight w:val="0"/>
                  <w:marTop w:val="0"/>
                  <w:marBottom w:val="0"/>
                  <w:divBdr>
                    <w:top w:val="none" w:sz="0" w:space="0" w:color="auto"/>
                    <w:left w:val="none" w:sz="0" w:space="0" w:color="auto"/>
                    <w:bottom w:val="none" w:sz="0" w:space="0" w:color="auto"/>
                    <w:right w:val="none" w:sz="0" w:space="0" w:color="auto"/>
                  </w:divBdr>
                </w:div>
                <w:div w:id="346293101">
                  <w:marLeft w:val="0"/>
                  <w:marRight w:val="0"/>
                  <w:marTop w:val="0"/>
                  <w:marBottom w:val="0"/>
                  <w:divBdr>
                    <w:top w:val="none" w:sz="0" w:space="0" w:color="auto"/>
                    <w:left w:val="none" w:sz="0" w:space="0" w:color="auto"/>
                    <w:bottom w:val="none" w:sz="0" w:space="0" w:color="auto"/>
                    <w:right w:val="none" w:sz="0" w:space="0" w:color="auto"/>
                  </w:divBdr>
                </w:div>
                <w:div w:id="1913854348">
                  <w:marLeft w:val="0"/>
                  <w:marRight w:val="0"/>
                  <w:marTop w:val="0"/>
                  <w:marBottom w:val="0"/>
                  <w:divBdr>
                    <w:top w:val="none" w:sz="0" w:space="0" w:color="auto"/>
                    <w:left w:val="none" w:sz="0" w:space="0" w:color="auto"/>
                    <w:bottom w:val="none" w:sz="0" w:space="0" w:color="auto"/>
                    <w:right w:val="none" w:sz="0" w:space="0" w:color="auto"/>
                  </w:divBdr>
                </w:div>
                <w:div w:id="706292260">
                  <w:marLeft w:val="0"/>
                  <w:marRight w:val="0"/>
                  <w:marTop w:val="0"/>
                  <w:marBottom w:val="0"/>
                  <w:divBdr>
                    <w:top w:val="none" w:sz="0" w:space="0" w:color="auto"/>
                    <w:left w:val="none" w:sz="0" w:space="0" w:color="auto"/>
                    <w:bottom w:val="none" w:sz="0" w:space="0" w:color="auto"/>
                    <w:right w:val="none" w:sz="0" w:space="0" w:color="auto"/>
                  </w:divBdr>
                </w:div>
                <w:div w:id="1102798355">
                  <w:marLeft w:val="0"/>
                  <w:marRight w:val="0"/>
                  <w:marTop w:val="0"/>
                  <w:marBottom w:val="0"/>
                  <w:divBdr>
                    <w:top w:val="none" w:sz="0" w:space="0" w:color="auto"/>
                    <w:left w:val="none" w:sz="0" w:space="0" w:color="auto"/>
                    <w:bottom w:val="none" w:sz="0" w:space="0" w:color="auto"/>
                    <w:right w:val="none" w:sz="0" w:space="0" w:color="auto"/>
                  </w:divBdr>
                </w:div>
                <w:div w:id="416487314">
                  <w:marLeft w:val="0"/>
                  <w:marRight w:val="0"/>
                  <w:marTop w:val="0"/>
                  <w:marBottom w:val="0"/>
                  <w:divBdr>
                    <w:top w:val="none" w:sz="0" w:space="0" w:color="auto"/>
                    <w:left w:val="none" w:sz="0" w:space="0" w:color="auto"/>
                    <w:bottom w:val="none" w:sz="0" w:space="0" w:color="auto"/>
                    <w:right w:val="none" w:sz="0" w:space="0" w:color="auto"/>
                  </w:divBdr>
                </w:div>
                <w:div w:id="960308582">
                  <w:marLeft w:val="0"/>
                  <w:marRight w:val="0"/>
                  <w:marTop w:val="0"/>
                  <w:marBottom w:val="0"/>
                  <w:divBdr>
                    <w:top w:val="none" w:sz="0" w:space="0" w:color="auto"/>
                    <w:left w:val="none" w:sz="0" w:space="0" w:color="auto"/>
                    <w:bottom w:val="none" w:sz="0" w:space="0" w:color="auto"/>
                    <w:right w:val="none" w:sz="0" w:space="0" w:color="auto"/>
                  </w:divBdr>
                </w:div>
                <w:div w:id="1238635900">
                  <w:marLeft w:val="0"/>
                  <w:marRight w:val="0"/>
                  <w:marTop w:val="0"/>
                  <w:marBottom w:val="0"/>
                  <w:divBdr>
                    <w:top w:val="none" w:sz="0" w:space="0" w:color="auto"/>
                    <w:left w:val="none" w:sz="0" w:space="0" w:color="auto"/>
                    <w:bottom w:val="none" w:sz="0" w:space="0" w:color="auto"/>
                    <w:right w:val="none" w:sz="0" w:space="0" w:color="auto"/>
                  </w:divBdr>
                </w:div>
                <w:div w:id="963535532">
                  <w:marLeft w:val="0"/>
                  <w:marRight w:val="0"/>
                  <w:marTop w:val="0"/>
                  <w:marBottom w:val="0"/>
                  <w:divBdr>
                    <w:top w:val="none" w:sz="0" w:space="0" w:color="auto"/>
                    <w:left w:val="none" w:sz="0" w:space="0" w:color="auto"/>
                    <w:bottom w:val="none" w:sz="0" w:space="0" w:color="auto"/>
                    <w:right w:val="none" w:sz="0" w:space="0" w:color="auto"/>
                  </w:divBdr>
                </w:div>
                <w:div w:id="20977715">
                  <w:marLeft w:val="0"/>
                  <w:marRight w:val="0"/>
                  <w:marTop w:val="0"/>
                  <w:marBottom w:val="0"/>
                  <w:divBdr>
                    <w:top w:val="none" w:sz="0" w:space="0" w:color="auto"/>
                    <w:left w:val="none" w:sz="0" w:space="0" w:color="auto"/>
                    <w:bottom w:val="none" w:sz="0" w:space="0" w:color="auto"/>
                    <w:right w:val="none" w:sz="0" w:space="0" w:color="auto"/>
                  </w:divBdr>
                </w:div>
                <w:div w:id="1736707337">
                  <w:marLeft w:val="0"/>
                  <w:marRight w:val="0"/>
                  <w:marTop w:val="0"/>
                  <w:marBottom w:val="0"/>
                  <w:divBdr>
                    <w:top w:val="none" w:sz="0" w:space="0" w:color="auto"/>
                    <w:left w:val="none" w:sz="0" w:space="0" w:color="auto"/>
                    <w:bottom w:val="none" w:sz="0" w:space="0" w:color="auto"/>
                    <w:right w:val="none" w:sz="0" w:space="0" w:color="auto"/>
                  </w:divBdr>
                </w:div>
                <w:div w:id="351566015">
                  <w:marLeft w:val="0"/>
                  <w:marRight w:val="0"/>
                  <w:marTop w:val="0"/>
                  <w:marBottom w:val="0"/>
                  <w:divBdr>
                    <w:top w:val="none" w:sz="0" w:space="0" w:color="auto"/>
                    <w:left w:val="none" w:sz="0" w:space="0" w:color="auto"/>
                    <w:bottom w:val="none" w:sz="0" w:space="0" w:color="auto"/>
                    <w:right w:val="none" w:sz="0" w:space="0" w:color="auto"/>
                  </w:divBdr>
                </w:div>
                <w:div w:id="1762218607">
                  <w:marLeft w:val="0"/>
                  <w:marRight w:val="0"/>
                  <w:marTop w:val="0"/>
                  <w:marBottom w:val="0"/>
                  <w:divBdr>
                    <w:top w:val="none" w:sz="0" w:space="0" w:color="auto"/>
                    <w:left w:val="none" w:sz="0" w:space="0" w:color="auto"/>
                    <w:bottom w:val="none" w:sz="0" w:space="0" w:color="auto"/>
                    <w:right w:val="none" w:sz="0" w:space="0" w:color="auto"/>
                  </w:divBdr>
                </w:div>
                <w:div w:id="468280442">
                  <w:marLeft w:val="0"/>
                  <w:marRight w:val="0"/>
                  <w:marTop w:val="0"/>
                  <w:marBottom w:val="0"/>
                  <w:divBdr>
                    <w:top w:val="none" w:sz="0" w:space="0" w:color="auto"/>
                    <w:left w:val="none" w:sz="0" w:space="0" w:color="auto"/>
                    <w:bottom w:val="none" w:sz="0" w:space="0" w:color="auto"/>
                    <w:right w:val="none" w:sz="0" w:space="0" w:color="auto"/>
                  </w:divBdr>
                </w:div>
                <w:div w:id="1231694354">
                  <w:marLeft w:val="0"/>
                  <w:marRight w:val="0"/>
                  <w:marTop w:val="0"/>
                  <w:marBottom w:val="0"/>
                  <w:divBdr>
                    <w:top w:val="none" w:sz="0" w:space="0" w:color="auto"/>
                    <w:left w:val="none" w:sz="0" w:space="0" w:color="auto"/>
                    <w:bottom w:val="none" w:sz="0" w:space="0" w:color="auto"/>
                    <w:right w:val="none" w:sz="0" w:space="0" w:color="auto"/>
                  </w:divBdr>
                </w:div>
                <w:div w:id="1982880987">
                  <w:marLeft w:val="0"/>
                  <w:marRight w:val="0"/>
                  <w:marTop w:val="0"/>
                  <w:marBottom w:val="0"/>
                  <w:divBdr>
                    <w:top w:val="none" w:sz="0" w:space="0" w:color="auto"/>
                    <w:left w:val="none" w:sz="0" w:space="0" w:color="auto"/>
                    <w:bottom w:val="none" w:sz="0" w:space="0" w:color="auto"/>
                    <w:right w:val="none" w:sz="0" w:space="0" w:color="auto"/>
                  </w:divBdr>
                </w:div>
                <w:div w:id="1563368486">
                  <w:marLeft w:val="0"/>
                  <w:marRight w:val="0"/>
                  <w:marTop w:val="0"/>
                  <w:marBottom w:val="0"/>
                  <w:divBdr>
                    <w:top w:val="none" w:sz="0" w:space="0" w:color="auto"/>
                    <w:left w:val="none" w:sz="0" w:space="0" w:color="auto"/>
                    <w:bottom w:val="none" w:sz="0" w:space="0" w:color="auto"/>
                    <w:right w:val="none" w:sz="0" w:space="0" w:color="auto"/>
                  </w:divBdr>
                </w:div>
                <w:div w:id="1832404484">
                  <w:marLeft w:val="0"/>
                  <w:marRight w:val="0"/>
                  <w:marTop w:val="0"/>
                  <w:marBottom w:val="0"/>
                  <w:divBdr>
                    <w:top w:val="none" w:sz="0" w:space="0" w:color="auto"/>
                    <w:left w:val="none" w:sz="0" w:space="0" w:color="auto"/>
                    <w:bottom w:val="none" w:sz="0" w:space="0" w:color="auto"/>
                    <w:right w:val="none" w:sz="0" w:space="0" w:color="auto"/>
                  </w:divBdr>
                </w:div>
                <w:div w:id="772167352">
                  <w:marLeft w:val="0"/>
                  <w:marRight w:val="0"/>
                  <w:marTop w:val="0"/>
                  <w:marBottom w:val="0"/>
                  <w:divBdr>
                    <w:top w:val="none" w:sz="0" w:space="0" w:color="auto"/>
                    <w:left w:val="none" w:sz="0" w:space="0" w:color="auto"/>
                    <w:bottom w:val="none" w:sz="0" w:space="0" w:color="auto"/>
                    <w:right w:val="none" w:sz="0" w:space="0" w:color="auto"/>
                  </w:divBdr>
                </w:div>
                <w:div w:id="1640258436">
                  <w:marLeft w:val="0"/>
                  <w:marRight w:val="0"/>
                  <w:marTop w:val="0"/>
                  <w:marBottom w:val="0"/>
                  <w:divBdr>
                    <w:top w:val="none" w:sz="0" w:space="0" w:color="auto"/>
                    <w:left w:val="none" w:sz="0" w:space="0" w:color="auto"/>
                    <w:bottom w:val="none" w:sz="0" w:space="0" w:color="auto"/>
                    <w:right w:val="none" w:sz="0" w:space="0" w:color="auto"/>
                  </w:divBdr>
                </w:div>
                <w:div w:id="1743527515">
                  <w:marLeft w:val="0"/>
                  <w:marRight w:val="0"/>
                  <w:marTop w:val="0"/>
                  <w:marBottom w:val="0"/>
                  <w:divBdr>
                    <w:top w:val="none" w:sz="0" w:space="0" w:color="auto"/>
                    <w:left w:val="none" w:sz="0" w:space="0" w:color="auto"/>
                    <w:bottom w:val="none" w:sz="0" w:space="0" w:color="auto"/>
                    <w:right w:val="none" w:sz="0" w:space="0" w:color="auto"/>
                  </w:divBdr>
                </w:div>
                <w:div w:id="458844410">
                  <w:marLeft w:val="0"/>
                  <w:marRight w:val="0"/>
                  <w:marTop w:val="0"/>
                  <w:marBottom w:val="0"/>
                  <w:divBdr>
                    <w:top w:val="none" w:sz="0" w:space="0" w:color="auto"/>
                    <w:left w:val="none" w:sz="0" w:space="0" w:color="auto"/>
                    <w:bottom w:val="none" w:sz="0" w:space="0" w:color="auto"/>
                    <w:right w:val="none" w:sz="0" w:space="0" w:color="auto"/>
                  </w:divBdr>
                </w:div>
                <w:div w:id="1471677445">
                  <w:marLeft w:val="0"/>
                  <w:marRight w:val="0"/>
                  <w:marTop w:val="0"/>
                  <w:marBottom w:val="0"/>
                  <w:divBdr>
                    <w:top w:val="none" w:sz="0" w:space="0" w:color="auto"/>
                    <w:left w:val="none" w:sz="0" w:space="0" w:color="auto"/>
                    <w:bottom w:val="none" w:sz="0" w:space="0" w:color="auto"/>
                    <w:right w:val="none" w:sz="0" w:space="0" w:color="auto"/>
                  </w:divBdr>
                </w:div>
                <w:div w:id="986087026">
                  <w:marLeft w:val="0"/>
                  <w:marRight w:val="0"/>
                  <w:marTop w:val="0"/>
                  <w:marBottom w:val="0"/>
                  <w:divBdr>
                    <w:top w:val="none" w:sz="0" w:space="0" w:color="auto"/>
                    <w:left w:val="none" w:sz="0" w:space="0" w:color="auto"/>
                    <w:bottom w:val="none" w:sz="0" w:space="0" w:color="auto"/>
                    <w:right w:val="none" w:sz="0" w:space="0" w:color="auto"/>
                  </w:divBdr>
                </w:div>
                <w:div w:id="288703339">
                  <w:marLeft w:val="0"/>
                  <w:marRight w:val="0"/>
                  <w:marTop w:val="0"/>
                  <w:marBottom w:val="0"/>
                  <w:divBdr>
                    <w:top w:val="none" w:sz="0" w:space="0" w:color="auto"/>
                    <w:left w:val="none" w:sz="0" w:space="0" w:color="auto"/>
                    <w:bottom w:val="none" w:sz="0" w:space="0" w:color="auto"/>
                    <w:right w:val="none" w:sz="0" w:space="0" w:color="auto"/>
                  </w:divBdr>
                </w:div>
                <w:div w:id="2058507280">
                  <w:marLeft w:val="0"/>
                  <w:marRight w:val="0"/>
                  <w:marTop w:val="0"/>
                  <w:marBottom w:val="0"/>
                  <w:divBdr>
                    <w:top w:val="none" w:sz="0" w:space="0" w:color="auto"/>
                    <w:left w:val="none" w:sz="0" w:space="0" w:color="auto"/>
                    <w:bottom w:val="none" w:sz="0" w:space="0" w:color="auto"/>
                    <w:right w:val="none" w:sz="0" w:space="0" w:color="auto"/>
                  </w:divBdr>
                </w:div>
                <w:div w:id="223488253">
                  <w:marLeft w:val="0"/>
                  <w:marRight w:val="0"/>
                  <w:marTop w:val="0"/>
                  <w:marBottom w:val="0"/>
                  <w:divBdr>
                    <w:top w:val="none" w:sz="0" w:space="0" w:color="auto"/>
                    <w:left w:val="none" w:sz="0" w:space="0" w:color="auto"/>
                    <w:bottom w:val="none" w:sz="0" w:space="0" w:color="auto"/>
                    <w:right w:val="none" w:sz="0" w:space="0" w:color="auto"/>
                  </w:divBdr>
                </w:div>
                <w:div w:id="269824396">
                  <w:marLeft w:val="0"/>
                  <w:marRight w:val="0"/>
                  <w:marTop w:val="0"/>
                  <w:marBottom w:val="0"/>
                  <w:divBdr>
                    <w:top w:val="none" w:sz="0" w:space="0" w:color="auto"/>
                    <w:left w:val="none" w:sz="0" w:space="0" w:color="auto"/>
                    <w:bottom w:val="none" w:sz="0" w:space="0" w:color="auto"/>
                    <w:right w:val="none" w:sz="0" w:space="0" w:color="auto"/>
                  </w:divBdr>
                </w:div>
                <w:div w:id="1378774736">
                  <w:marLeft w:val="0"/>
                  <w:marRight w:val="0"/>
                  <w:marTop w:val="0"/>
                  <w:marBottom w:val="0"/>
                  <w:divBdr>
                    <w:top w:val="none" w:sz="0" w:space="0" w:color="auto"/>
                    <w:left w:val="none" w:sz="0" w:space="0" w:color="auto"/>
                    <w:bottom w:val="none" w:sz="0" w:space="0" w:color="auto"/>
                    <w:right w:val="none" w:sz="0" w:space="0" w:color="auto"/>
                  </w:divBdr>
                </w:div>
                <w:div w:id="1424764864">
                  <w:marLeft w:val="0"/>
                  <w:marRight w:val="0"/>
                  <w:marTop w:val="0"/>
                  <w:marBottom w:val="0"/>
                  <w:divBdr>
                    <w:top w:val="none" w:sz="0" w:space="0" w:color="auto"/>
                    <w:left w:val="none" w:sz="0" w:space="0" w:color="auto"/>
                    <w:bottom w:val="none" w:sz="0" w:space="0" w:color="auto"/>
                    <w:right w:val="none" w:sz="0" w:space="0" w:color="auto"/>
                  </w:divBdr>
                </w:div>
                <w:div w:id="1589728123">
                  <w:marLeft w:val="0"/>
                  <w:marRight w:val="0"/>
                  <w:marTop w:val="0"/>
                  <w:marBottom w:val="0"/>
                  <w:divBdr>
                    <w:top w:val="none" w:sz="0" w:space="0" w:color="auto"/>
                    <w:left w:val="none" w:sz="0" w:space="0" w:color="auto"/>
                    <w:bottom w:val="none" w:sz="0" w:space="0" w:color="auto"/>
                    <w:right w:val="none" w:sz="0" w:space="0" w:color="auto"/>
                  </w:divBdr>
                </w:div>
                <w:div w:id="609556322">
                  <w:marLeft w:val="0"/>
                  <w:marRight w:val="0"/>
                  <w:marTop w:val="0"/>
                  <w:marBottom w:val="0"/>
                  <w:divBdr>
                    <w:top w:val="none" w:sz="0" w:space="0" w:color="auto"/>
                    <w:left w:val="none" w:sz="0" w:space="0" w:color="auto"/>
                    <w:bottom w:val="none" w:sz="0" w:space="0" w:color="auto"/>
                    <w:right w:val="none" w:sz="0" w:space="0" w:color="auto"/>
                  </w:divBdr>
                </w:div>
                <w:div w:id="353726593">
                  <w:marLeft w:val="0"/>
                  <w:marRight w:val="0"/>
                  <w:marTop w:val="0"/>
                  <w:marBottom w:val="0"/>
                  <w:divBdr>
                    <w:top w:val="none" w:sz="0" w:space="0" w:color="auto"/>
                    <w:left w:val="none" w:sz="0" w:space="0" w:color="auto"/>
                    <w:bottom w:val="none" w:sz="0" w:space="0" w:color="auto"/>
                    <w:right w:val="none" w:sz="0" w:space="0" w:color="auto"/>
                  </w:divBdr>
                </w:div>
                <w:div w:id="691805236">
                  <w:marLeft w:val="0"/>
                  <w:marRight w:val="0"/>
                  <w:marTop w:val="0"/>
                  <w:marBottom w:val="0"/>
                  <w:divBdr>
                    <w:top w:val="none" w:sz="0" w:space="0" w:color="auto"/>
                    <w:left w:val="none" w:sz="0" w:space="0" w:color="auto"/>
                    <w:bottom w:val="none" w:sz="0" w:space="0" w:color="auto"/>
                    <w:right w:val="none" w:sz="0" w:space="0" w:color="auto"/>
                  </w:divBdr>
                </w:div>
                <w:div w:id="2060590262">
                  <w:marLeft w:val="0"/>
                  <w:marRight w:val="0"/>
                  <w:marTop w:val="0"/>
                  <w:marBottom w:val="0"/>
                  <w:divBdr>
                    <w:top w:val="none" w:sz="0" w:space="0" w:color="auto"/>
                    <w:left w:val="none" w:sz="0" w:space="0" w:color="auto"/>
                    <w:bottom w:val="none" w:sz="0" w:space="0" w:color="auto"/>
                    <w:right w:val="none" w:sz="0" w:space="0" w:color="auto"/>
                  </w:divBdr>
                </w:div>
                <w:div w:id="1990556569">
                  <w:marLeft w:val="0"/>
                  <w:marRight w:val="0"/>
                  <w:marTop w:val="0"/>
                  <w:marBottom w:val="0"/>
                  <w:divBdr>
                    <w:top w:val="none" w:sz="0" w:space="0" w:color="auto"/>
                    <w:left w:val="none" w:sz="0" w:space="0" w:color="auto"/>
                    <w:bottom w:val="none" w:sz="0" w:space="0" w:color="auto"/>
                    <w:right w:val="none" w:sz="0" w:space="0" w:color="auto"/>
                  </w:divBdr>
                </w:div>
                <w:div w:id="1052576376">
                  <w:marLeft w:val="0"/>
                  <w:marRight w:val="0"/>
                  <w:marTop w:val="0"/>
                  <w:marBottom w:val="0"/>
                  <w:divBdr>
                    <w:top w:val="none" w:sz="0" w:space="0" w:color="auto"/>
                    <w:left w:val="none" w:sz="0" w:space="0" w:color="auto"/>
                    <w:bottom w:val="none" w:sz="0" w:space="0" w:color="auto"/>
                    <w:right w:val="none" w:sz="0" w:space="0" w:color="auto"/>
                  </w:divBdr>
                </w:div>
                <w:div w:id="630983731">
                  <w:marLeft w:val="0"/>
                  <w:marRight w:val="0"/>
                  <w:marTop w:val="0"/>
                  <w:marBottom w:val="0"/>
                  <w:divBdr>
                    <w:top w:val="none" w:sz="0" w:space="0" w:color="auto"/>
                    <w:left w:val="none" w:sz="0" w:space="0" w:color="auto"/>
                    <w:bottom w:val="none" w:sz="0" w:space="0" w:color="auto"/>
                    <w:right w:val="none" w:sz="0" w:space="0" w:color="auto"/>
                  </w:divBdr>
                </w:div>
                <w:div w:id="203257215">
                  <w:marLeft w:val="0"/>
                  <w:marRight w:val="0"/>
                  <w:marTop w:val="0"/>
                  <w:marBottom w:val="0"/>
                  <w:divBdr>
                    <w:top w:val="none" w:sz="0" w:space="0" w:color="auto"/>
                    <w:left w:val="none" w:sz="0" w:space="0" w:color="auto"/>
                    <w:bottom w:val="none" w:sz="0" w:space="0" w:color="auto"/>
                    <w:right w:val="none" w:sz="0" w:space="0" w:color="auto"/>
                  </w:divBdr>
                </w:div>
                <w:div w:id="927419354">
                  <w:marLeft w:val="0"/>
                  <w:marRight w:val="0"/>
                  <w:marTop w:val="0"/>
                  <w:marBottom w:val="0"/>
                  <w:divBdr>
                    <w:top w:val="none" w:sz="0" w:space="0" w:color="auto"/>
                    <w:left w:val="none" w:sz="0" w:space="0" w:color="auto"/>
                    <w:bottom w:val="none" w:sz="0" w:space="0" w:color="auto"/>
                    <w:right w:val="none" w:sz="0" w:space="0" w:color="auto"/>
                  </w:divBdr>
                </w:div>
                <w:div w:id="81031806">
                  <w:marLeft w:val="0"/>
                  <w:marRight w:val="0"/>
                  <w:marTop w:val="0"/>
                  <w:marBottom w:val="0"/>
                  <w:divBdr>
                    <w:top w:val="none" w:sz="0" w:space="0" w:color="auto"/>
                    <w:left w:val="none" w:sz="0" w:space="0" w:color="auto"/>
                    <w:bottom w:val="none" w:sz="0" w:space="0" w:color="auto"/>
                    <w:right w:val="none" w:sz="0" w:space="0" w:color="auto"/>
                  </w:divBdr>
                </w:div>
                <w:div w:id="2079283613">
                  <w:marLeft w:val="0"/>
                  <w:marRight w:val="0"/>
                  <w:marTop w:val="0"/>
                  <w:marBottom w:val="0"/>
                  <w:divBdr>
                    <w:top w:val="none" w:sz="0" w:space="0" w:color="auto"/>
                    <w:left w:val="none" w:sz="0" w:space="0" w:color="auto"/>
                    <w:bottom w:val="none" w:sz="0" w:space="0" w:color="auto"/>
                    <w:right w:val="none" w:sz="0" w:space="0" w:color="auto"/>
                  </w:divBdr>
                </w:div>
                <w:div w:id="1924871453">
                  <w:marLeft w:val="0"/>
                  <w:marRight w:val="0"/>
                  <w:marTop w:val="0"/>
                  <w:marBottom w:val="0"/>
                  <w:divBdr>
                    <w:top w:val="none" w:sz="0" w:space="0" w:color="auto"/>
                    <w:left w:val="none" w:sz="0" w:space="0" w:color="auto"/>
                    <w:bottom w:val="none" w:sz="0" w:space="0" w:color="auto"/>
                    <w:right w:val="none" w:sz="0" w:space="0" w:color="auto"/>
                  </w:divBdr>
                </w:div>
                <w:div w:id="1012340780">
                  <w:marLeft w:val="0"/>
                  <w:marRight w:val="0"/>
                  <w:marTop w:val="0"/>
                  <w:marBottom w:val="0"/>
                  <w:divBdr>
                    <w:top w:val="none" w:sz="0" w:space="0" w:color="auto"/>
                    <w:left w:val="none" w:sz="0" w:space="0" w:color="auto"/>
                    <w:bottom w:val="none" w:sz="0" w:space="0" w:color="auto"/>
                    <w:right w:val="none" w:sz="0" w:space="0" w:color="auto"/>
                  </w:divBdr>
                </w:div>
                <w:div w:id="1302999033">
                  <w:marLeft w:val="0"/>
                  <w:marRight w:val="0"/>
                  <w:marTop w:val="0"/>
                  <w:marBottom w:val="0"/>
                  <w:divBdr>
                    <w:top w:val="none" w:sz="0" w:space="0" w:color="auto"/>
                    <w:left w:val="none" w:sz="0" w:space="0" w:color="auto"/>
                    <w:bottom w:val="none" w:sz="0" w:space="0" w:color="auto"/>
                    <w:right w:val="none" w:sz="0" w:space="0" w:color="auto"/>
                  </w:divBdr>
                </w:div>
                <w:div w:id="29383676">
                  <w:marLeft w:val="0"/>
                  <w:marRight w:val="0"/>
                  <w:marTop w:val="0"/>
                  <w:marBottom w:val="0"/>
                  <w:divBdr>
                    <w:top w:val="none" w:sz="0" w:space="0" w:color="auto"/>
                    <w:left w:val="none" w:sz="0" w:space="0" w:color="auto"/>
                    <w:bottom w:val="none" w:sz="0" w:space="0" w:color="auto"/>
                    <w:right w:val="none" w:sz="0" w:space="0" w:color="auto"/>
                  </w:divBdr>
                </w:div>
                <w:div w:id="128088176">
                  <w:marLeft w:val="0"/>
                  <w:marRight w:val="0"/>
                  <w:marTop w:val="0"/>
                  <w:marBottom w:val="0"/>
                  <w:divBdr>
                    <w:top w:val="none" w:sz="0" w:space="0" w:color="auto"/>
                    <w:left w:val="none" w:sz="0" w:space="0" w:color="auto"/>
                    <w:bottom w:val="none" w:sz="0" w:space="0" w:color="auto"/>
                    <w:right w:val="none" w:sz="0" w:space="0" w:color="auto"/>
                  </w:divBdr>
                </w:div>
                <w:div w:id="41099767">
                  <w:marLeft w:val="0"/>
                  <w:marRight w:val="0"/>
                  <w:marTop w:val="0"/>
                  <w:marBottom w:val="0"/>
                  <w:divBdr>
                    <w:top w:val="none" w:sz="0" w:space="0" w:color="auto"/>
                    <w:left w:val="none" w:sz="0" w:space="0" w:color="auto"/>
                    <w:bottom w:val="none" w:sz="0" w:space="0" w:color="auto"/>
                    <w:right w:val="none" w:sz="0" w:space="0" w:color="auto"/>
                  </w:divBdr>
                </w:div>
                <w:div w:id="599606250">
                  <w:marLeft w:val="0"/>
                  <w:marRight w:val="0"/>
                  <w:marTop w:val="0"/>
                  <w:marBottom w:val="0"/>
                  <w:divBdr>
                    <w:top w:val="none" w:sz="0" w:space="0" w:color="auto"/>
                    <w:left w:val="none" w:sz="0" w:space="0" w:color="auto"/>
                    <w:bottom w:val="none" w:sz="0" w:space="0" w:color="auto"/>
                    <w:right w:val="none" w:sz="0" w:space="0" w:color="auto"/>
                  </w:divBdr>
                </w:div>
                <w:div w:id="1922979820">
                  <w:marLeft w:val="0"/>
                  <w:marRight w:val="0"/>
                  <w:marTop w:val="0"/>
                  <w:marBottom w:val="0"/>
                  <w:divBdr>
                    <w:top w:val="none" w:sz="0" w:space="0" w:color="auto"/>
                    <w:left w:val="none" w:sz="0" w:space="0" w:color="auto"/>
                    <w:bottom w:val="none" w:sz="0" w:space="0" w:color="auto"/>
                    <w:right w:val="none" w:sz="0" w:space="0" w:color="auto"/>
                  </w:divBdr>
                </w:div>
                <w:div w:id="7445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380">
          <w:marLeft w:val="0"/>
          <w:marRight w:val="0"/>
          <w:marTop w:val="14"/>
          <w:marBottom w:val="0"/>
          <w:divBdr>
            <w:top w:val="none" w:sz="0" w:space="0" w:color="auto"/>
            <w:left w:val="none" w:sz="0" w:space="0" w:color="auto"/>
            <w:bottom w:val="none" w:sz="0" w:space="0" w:color="auto"/>
            <w:right w:val="none" w:sz="0" w:space="0" w:color="auto"/>
          </w:divBdr>
          <w:divsChild>
            <w:div w:id="36513558">
              <w:marLeft w:val="0"/>
              <w:marRight w:val="0"/>
              <w:marTop w:val="0"/>
              <w:marBottom w:val="0"/>
              <w:divBdr>
                <w:top w:val="none" w:sz="0" w:space="0" w:color="auto"/>
                <w:left w:val="none" w:sz="0" w:space="0" w:color="auto"/>
                <w:bottom w:val="none" w:sz="0" w:space="0" w:color="auto"/>
                <w:right w:val="none" w:sz="0" w:space="0" w:color="auto"/>
              </w:divBdr>
              <w:divsChild>
                <w:div w:id="723413001">
                  <w:marLeft w:val="0"/>
                  <w:marRight w:val="0"/>
                  <w:marTop w:val="0"/>
                  <w:marBottom w:val="0"/>
                  <w:divBdr>
                    <w:top w:val="none" w:sz="0" w:space="0" w:color="auto"/>
                    <w:left w:val="none" w:sz="0" w:space="0" w:color="auto"/>
                    <w:bottom w:val="none" w:sz="0" w:space="0" w:color="auto"/>
                    <w:right w:val="none" w:sz="0" w:space="0" w:color="auto"/>
                  </w:divBdr>
                </w:div>
                <w:div w:id="1511721169">
                  <w:marLeft w:val="0"/>
                  <w:marRight w:val="0"/>
                  <w:marTop w:val="0"/>
                  <w:marBottom w:val="0"/>
                  <w:divBdr>
                    <w:top w:val="none" w:sz="0" w:space="0" w:color="auto"/>
                    <w:left w:val="none" w:sz="0" w:space="0" w:color="auto"/>
                    <w:bottom w:val="none" w:sz="0" w:space="0" w:color="auto"/>
                    <w:right w:val="none" w:sz="0" w:space="0" w:color="auto"/>
                  </w:divBdr>
                </w:div>
                <w:div w:id="1419792677">
                  <w:marLeft w:val="0"/>
                  <w:marRight w:val="0"/>
                  <w:marTop w:val="0"/>
                  <w:marBottom w:val="0"/>
                  <w:divBdr>
                    <w:top w:val="none" w:sz="0" w:space="0" w:color="auto"/>
                    <w:left w:val="none" w:sz="0" w:space="0" w:color="auto"/>
                    <w:bottom w:val="none" w:sz="0" w:space="0" w:color="auto"/>
                    <w:right w:val="none" w:sz="0" w:space="0" w:color="auto"/>
                  </w:divBdr>
                </w:div>
                <w:div w:id="606541726">
                  <w:marLeft w:val="0"/>
                  <w:marRight w:val="0"/>
                  <w:marTop w:val="0"/>
                  <w:marBottom w:val="0"/>
                  <w:divBdr>
                    <w:top w:val="none" w:sz="0" w:space="0" w:color="auto"/>
                    <w:left w:val="none" w:sz="0" w:space="0" w:color="auto"/>
                    <w:bottom w:val="none" w:sz="0" w:space="0" w:color="auto"/>
                    <w:right w:val="none" w:sz="0" w:space="0" w:color="auto"/>
                  </w:divBdr>
                </w:div>
                <w:div w:id="115371861">
                  <w:marLeft w:val="0"/>
                  <w:marRight w:val="0"/>
                  <w:marTop w:val="0"/>
                  <w:marBottom w:val="0"/>
                  <w:divBdr>
                    <w:top w:val="none" w:sz="0" w:space="0" w:color="auto"/>
                    <w:left w:val="none" w:sz="0" w:space="0" w:color="auto"/>
                    <w:bottom w:val="none" w:sz="0" w:space="0" w:color="auto"/>
                    <w:right w:val="none" w:sz="0" w:space="0" w:color="auto"/>
                  </w:divBdr>
                </w:div>
                <w:div w:id="1253079805">
                  <w:marLeft w:val="0"/>
                  <w:marRight w:val="0"/>
                  <w:marTop w:val="0"/>
                  <w:marBottom w:val="0"/>
                  <w:divBdr>
                    <w:top w:val="none" w:sz="0" w:space="0" w:color="auto"/>
                    <w:left w:val="none" w:sz="0" w:space="0" w:color="auto"/>
                    <w:bottom w:val="none" w:sz="0" w:space="0" w:color="auto"/>
                    <w:right w:val="none" w:sz="0" w:space="0" w:color="auto"/>
                  </w:divBdr>
                </w:div>
                <w:div w:id="1569268328">
                  <w:marLeft w:val="0"/>
                  <w:marRight w:val="0"/>
                  <w:marTop w:val="0"/>
                  <w:marBottom w:val="0"/>
                  <w:divBdr>
                    <w:top w:val="none" w:sz="0" w:space="0" w:color="auto"/>
                    <w:left w:val="none" w:sz="0" w:space="0" w:color="auto"/>
                    <w:bottom w:val="none" w:sz="0" w:space="0" w:color="auto"/>
                    <w:right w:val="none" w:sz="0" w:space="0" w:color="auto"/>
                  </w:divBdr>
                </w:div>
                <w:div w:id="2124421295">
                  <w:marLeft w:val="0"/>
                  <w:marRight w:val="0"/>
                  <w:marTop w:val="0"/>
                  <w:marBottom w:val="0"/>
                  <w:divBdr>
                    <w:top w:val="none" w:sz="0" w:space="0" w:color="auto"/>
                    <w:left w:val="none" w:sz="0" w:space="0" w:color="auto"/>
                    <w:bottom w:val="none" w:sz="0" w:space="0" w:color="auto"/>
                    <w:right w:val="none" w:sz="0" w:space="0" w:color="auto"/>
                  </w:divBdr>
                </w:div>
                <w:div w:id="22562961">
                  <w:marLeft w:val="0"/>
                  <w:marRight w:val="0"/>
                  <w:marTop w:val="0"/>
                  <w:marBottom w:val="0"/>
                  <w:divBdr>
                    <w:top w:val="none" w:sz="0" w:space="0" w:color="auto"/>
                    <w:left w:val="none" w:sz="0" w:space="0" w:color="auto"/>
                    <w:bottom w:val="none" w:sz="0" w:space="0" w:color="auto"/>
                    <w:right w:val="none" w:sz="0" w:space="0" w:color="auto"/>
                  </w:divBdr>
                </w:div>
                <w:div w:id="1834493556">
                  <w:marLeft w:val="0"/>
                  <w:marRight w:val="0"/>
                  <w:marTop w:val="0"/>
                  <w:marBottom w:val="0"/>
                  <w:divBdr>
                    <w:top w:val="none" w:sz="0" w:space="0" w:color="auto"/>
                    <w:left w:val="none" w:sz="0" w:space="0" w:color="auto"/>
                    <w:bottom w:val="none" w:sz="0" w:space="0" w:color="auto"/>
                    <w:right w:val="none" w:sz="0" w:space="0" w:color="auto"/>
                  </w:divBdr>
                </w:div>
                <w:div w:id="1257052426">
                  <w:marLeft w:val="0"/>
                  <w:marRight w:val="0"/>
                  <w:marTop w:val="0"/>
                  <w:marBottom w:val="0"/>
                  <w:divBdr>
                    <w:top w:val="none" w:sz="0" w:space="0" w:color="auto"/>
                    <w:left w:val="none" w:sz="0" w:space="0" w:color="auto"/>
                    <w:bottom w:val="none" w:sz="0" w:space="0" w:color="auto"/>
                    <w:right w:val="none" w:sz="0" w:space="0" w:color="auto"/>
                  </w:divBdr>
                </w:div>
                <w:div w:id="417557917">
                  <w:marLeft w:val="0"/>
                  <w:marRight w:val="0"/>
                  <w:marTop w:val="0"/>
                  <w:marBottom w:val="0"/>
                  <w:divBdr>
                    <w:top w:val="none" w:sz="0" w:space="0" w:color="auto"/>
                    <w:left w:val="none" w:sz="0" w:space="0" w:color="auto"/>
                    <w:bottom w:val="none" w:sz="0" w:space="0" w:color="auto"/>
                    <w:right w:val="none" w:sz="0" w:space="0" w:color="auto"/>
                  </w:divBdr>
                </w:div>
                <w:div w:id="1491482699">
                  <w:marLeft w:val="0"/>
                  <w:marRight w:val="0"/>
                  <w:marTop w:val="0"/>
                  <w:marBottom w:val="0"/>
                  <w:divBdr>
                    <w:top w:val="none" w:sz="0" w:space="0" w:color="auto"/>
                    <w:left w:val="none" w:sz="0" w:space="0" w:color="auto"/>
                    <w:bottom w:val="none" w:sz="0" w:space="0" w:color="auto"/>
                    <w:right w:val="none" w:sz="0" w:space="0" w:color="auto"/>
                  </w:divBdr>
                </w:div>
                <w:div w:id="656694365">
                  <w:marLeft w:val="0"/>
                  <w:marRight w:val="0"/>
                  <w:marTop w:val="0"/>
                  <w:marBottom w:val="0"/>
                  <w:divBdr>
                    <w:top w:val="none" w:sz="0" w:space="0" w:color="auto"/>
                    <w:left w:val="none" w:sz="0" w:space="0" w:color="auto"/>
                    <w:bottom w:val="none" w:sz="0" w:space="0" w:color="auto"/>
                    <w:right w:val="none" w:sz="0" w:space="0" w:color="auto"/>
                  </w:divBdr>
                </w:div>
                <w:div w:id="10844787">
                  <w:marLeft w:val="0"/>
                  <w:marRight w:val="0"/>
                  <w:marTop w:val="0"/>
                  <w:marBottom w:val="0"/>
                  <w:divBdr>
                    <w:top w:val="none" w:sz="0" w:space="0" w:color="auto"/>
                    <w:left w:val="none" w:sz="0" w:space="0" w:color="auto"/>
                    <w:bottom w:val="none" w:sz="0" w:space="0" w:color="auto"/>
                    <w:right w:val="none" w:sz="0" w:space="0" w:color="auto"/>
                  </w:divBdr>
                </w:div>
                <w:div w:id="1218080399">
                  <w:marLeft w:val="0"/>
                  <w:marRight w:val="0"/>
                  <w:marTop w:val="0"/>
                  <w:marBottom w:val="0"/>
                  <w:divBdr>
                    <w:top w:val="none" w:sz="0" w:space="0" w:color="auto"/>
                    <w:left w:val="none" w:sz="0" w:space="0" w:color="auto"/>
                    <w:bottom w:val="none" w:sz="0" w:space="0" w:color="auto"/>
                    <w:right w:val="none" w:sz="0" w:space="0" w:color="auto"/>
                  </w:divBdr>
                </w:div>
                <w:div w:id="2115788285">
                  <w:marLeft w:val="0"/>
                  <w:marRight w:val="0"/>
                  <w:marTop w:val="0"/>
                  <w:marBottom w:val="0"/>
                  <w:divBdr>
                    <w:top w:val="none" w:sz="0" w:space="0" w:color="auto"/>
                    <w:left w:val="none" w:sz="0" w:space="0" w:color="auto"/>
                    <w:bottom w:val="none" w:sz="0" w:space="0" w:color="auto"/>
                    <w:right w:val="none" w:sz="0" w:space="0" w:color="auto"/>
                  </w:divBdr>
                </w:div>
                <w:div w:id="1244608361">
                  <w:marLeft w:val="0"/>
                  <w:marRight w:val="0"/>
                  <w:marTop w:val="0"/>
                  <w:marBottom w:val="0"/>
                  <w:divBdr>
                    <w:top w:val="none" w:sz="0" w:space="0" w:color="auto"/>
                    <w:left w:val="none" w:sz="0" w:space="0" w:color="auto"/>
                    <w:bottom w:val="none" w:sz="0" w:space="0" w:color="auto"/>
                    <w:right w:val="none" w:sz="0" w:space="0" w:color="auto"/>
                  </w:divBdr>
                </w:div>
                <w:div w:id="1393700632">
                  <w:marLeft w:val="0"/>
                  <w:marRight w:val="0"/>
                  <w:marTop w:val="0"/>
                  <w:marBottom w:val="0"/>
                  <w:divBdr>
                    <w:top w:val="none" w:sz="0" w:space="0" w:color="auto"/>
                    <w:left w:val="none" w:sz="0" w:space="0" w:color="auto"/>
                    <w:bottom w:val="none" w:sz="0" w:space="0" w:color="auto"/>
                    <w:right w:val="none" w:sz="0" w:space="0" w:color="auto"/>
                  </w:divBdr>
                </w:div>
                <w:div w:id="934900491">
                  <w:marLeft w:val="0"/>
                  <w:marRight w:val="0"/>
                  <w:marTop w:val="0"/>
                  <w:marBottom w:val="0"/>
                  <w:divBdr>
                    <w:top w:val="none" w:sz="0" w:space="0" w:color="auto"/>
                    <w:left w:val="none" w:sz="0" w:space="0" w:color="auto"/>
                    <w:bottom w:val="none" w:sz="0" w:space="0" w:color="auto"/>
                    <w:right w:val="none" w:sz="0" w:space="0" w:color="auto"/>
                  </w:divBdr>
                </w:div>
                <w:div w:id="480462396">
                  <w:marLeft w:val="0"/>
                  <w:marRight w:val="0"/>
                  <w:marTop w:val="0"/>
                  <w:marBottom w:val="0"/>
                  <w:divBdr>
                    <w:top w:val="none" w:sz="0" w:space="0" w:color="auto"/>
                    <w:left w:val="none" w:sz="0" w:space="0" w:color="auto"/>
                    <w:bottom w:val="none" w:sz="0" w:space="0" w:color="auto"/>
                    <w:right w:val="none" w:sz="0" w:space="0" w:color="auto"/>
                  </w:divBdr>
                </w:div>
                <w:div w:id="7682430">
                  <w:marLeft w:val="0"/>
                  <w:marRight w:val="0"/>
                  <w:marTop w:val="0"/>
                  <w:marBottom w:val="0"/>
                  <w:divBdr>
                    <w:top w:val="none" w:sz="0" w:space="0" w:color="auto"/>
                    <w:left w:val="none" w:sz="0" w:space="0" w:color="auto"/>
                    <w:bottom w:val="none" w:sz="0" w:space="0" w:color="auto"/>
                    <w:right w:val="none" w:sz="0" w:space="0" w:color="auto"/>
                  </w:divBdr>
                </w:div>
                <w:div w:id="983391106">
                  <w:marLeft w:val="0"/>
                  <w:marRight w:val="0"/>
                  <w:marTop w:val="0"/>
                  <w:marBottom w:val="0"/>
                  <w:divBdr>
                    <w:top w:val="none" w:sz="0" w:space="0" w:color="auto"/>
                    <w:left w:val="none" w:sz="0" w:space="0" w:color="auto"/>
                    <w:bottom w:val="none" w:sz="0" w:space="0" w:color="auto"/>
                    <w:right w:val="none" w:sz="0" w:space="0" w:color="auto"/>
                  </w:divBdr>
                </w:div>
                <w:div w:id="637994808">
                  <w:marLeft w:val="0"/>
                  <w:marRight w:val="0"/>
                  <w:marTop w:val="0"/>
                  <w:marBottom w:val="0"/>
                  <w:divBdr>
                    <w:top w:val="none" w:sz="0" w:space="0" w:color="auto"/>
                    <w:left w:val="none" w:sz="0" w:space="0" w:color="auto"/>
                    <w:bottom w:val="none" w:sz="0" w:space="0" w:color="auto"/>
                    <w:right w:val="none" w:sz="0" w:space="0" w:color="auto"/>
                  </w:divBdr>
                </w:div>
                <w:div w:id="1793329572">
                  <w:marLeft w:val="0"/>
                  <w:marRight w:val="0"/>
                  <w:marTop w:val="0"/>
                  <w:marBottom w:val="0"/>
                  <w:divBdr>
                    <w:top w:val="none" w:sz="0" w:space="0" w:color="auto"/>
                    <w:left w:val="none" w:sz="0" w:space="0" w:color="auto"/>
                    <w:bottom w:val="none" w:sz="0" w:space="0" w:color="auto"/>
                    <w:right w:val="none" w:sz="0" w:space="0" w:color="auto"/>
                  </w:divBdr>
                </w:div>
                <w:div w:id="1493595413">
                  <w:marLeft w:val="0"/>
                  <w:marRight w:val="0"/>
                  <w:marTop w:val="0"/>
                  <w:marBottom w:val="0"/>
                  <w:divBdr>
                    <w:top w:val="none" w:sz="0" w:space="0" w:color="auto"/>
                    <w:left w:val="none" w:sz="0" w:space="0" w:color="auto"/>
                    <w:bottom w:val="none" w:sz="0" w:space="0" w:color="auto"/>
                    <w:right w:val="none" w:sz="0" w:space="0" w:color="auto"/>
                  </w:divBdr>
                </w:div>
                <w:div w:id="1088312319">
                  <w:marLeft w:val="0"/>
                  <w:marRight w:val="0"/>
                  <w:marTop w:val="0"/>
                  <w:marBottom w:val="0"/>
                  <w:divBdr>
                    <w:top w:val="none" w:sz="0" w:space="0" w:color="auto"/>
                    <w:left w:val="none" w:sz="0" w:space="0" w:color="auto"/>
                    <w:bottom w:val="none" w:sz="0" w:space="0" w:color="auto"/>
                    <w:right w:val="none" w:sz="0" w:space="0" w:color="auto"/>
                  </w:divBdr>
                </w:div>
                <w:div w:id="2035881143">
                  <w:marLeft w:val="0"/>
                  <w:marRight w:val="0"/>
                  <w:marTop w:val="0"/>
                  <w:marBottom w:val="0"/>
                  <w:divBdr>
                    <w:top w:val="none" w:sz="0" w:space="0" w:color="auto"/>
                    <w:left w:val="none" w:sz="0" w:space="0" w:color="auto"/>
                    <w:bottom w:val="none" w:sz="0" w:space="0" w:color="auto"/>
                    <w:right w:val="none" w:sz="0" w:space="0" w:color="auto"/>
                  </w:divBdr>
                </w:div>
                <w:div w:id="1080639677">
                  <w:marLeft w:val="0"/>
                  <w:marRight w:val="0"/>
                  <w:marTop w:val="0"/>
                  <w:marBottom w:val="0"/>
                  <w:divBdr>
                    <w:top w:val="none" w:sz="0" w:space="0" w:color="auto"/>
                    <w:left w:val="none" w:sz="0" w:space="0" w:color="auto"/>
                    <w:bottom w:val="none" w:sz="0" w:space="0" w:color="auto"/>
                    <w:right w:val="none" w:sz="0" w:space="0" w:color="auto"/>
                  </w:divBdr>
                </w:div>
                <w:div w:id="865018813">
                  <w:marLeft w:val="0"/>
                  <w:marRight w:val="0"/>
                  <w:marTop w:val="0"/>
                  <w:marBottom w:val="0"/>
                  <w:divBdr>
                    <w:top w:val="none" w:sz="0" w:space="0" w:color="auto"/>
                    <w:left w:val="none" w:sz="0" w:space="0" w:color="auto"/>
                    <w:bottom w:val="none" w:sz="0" w:space="0" w:color="auto"/>
                    <w:right w:val="none" w:sz="0" w:space="0" w:color="auto"/>
                  </w:divBdr>
                </w:div>
                <w:div w:id="718746169">
                  <w:marLeft w:val="0"/>
                  <w:marRight w:val="0"/>
                  <w:marTop w:val="0"/>
                  <w:marBottom w:val="0"/>
                  <w:divBdr>
                    <w:top w:val="none" w:sz="0" w:space="0" w:color="auto"/>
                    <w:left w:val="none" w:sz="0" w:space="0" w:color="auto"/>
                    <w:bottom w:val="none" w:sz="0" w:space="0" w:color="auto"/>
                    <w:right w:val="none" w:sz="0" w:space="0" w:color="auto"/>
                  </w:divBdr>
                </w:div>
                <w:div w:id="1478716865">
                  <w:marLeft w:val="0"/>
                  <w:marRight w:val="0"/>
                  <w:marTop w:val="0"/>
                  <w:marBottom w:val="0"/>
                  <w:divBdr>
                    <w:top w:val="none" w:sz="0" w:space="0" w:color="auto"/>
                    <w:left w:val="none" w:sz="0" w:space="0" w:color="auto"/>
                    <w:bottom w:val="none" w:sz="0" w:space="0" w:color="auto"/>
                    <w:right w:val="none" w:sz="0" w:space="0" w:color="auto"/>
                  </w:divBdr>
                </w:div>
                <w:div w:id="1082527099">
                  <w:marLeft w:val="0"/>
                  <w:marRight w:val="0"/>
                  <w:marTop w:val="0"/>
                  <w:marBottom w:val="0"/>
                  <w:divBdr>
                    <w:top w:val="none" w:sz="0" w:space="0" w:color="auto"/>
                    <w:left w:val="none" w:sz="0" w:space="0" w:color="auto"/>
                    <w:bottom w:val="none" w:sz="0" w:space="0" w:color="auto"/>
                    <w:right w:val="none" w:sz="0" w:space="0" w:color="auto"/>
                  </w:divBdr>
                </w:div>
                <w:div w:id="881137278">
                  <w:marLeft w:val="0"/>
                  <w:marRight w:val="0"/>
                  <w:marTop w:val="0"/>
                  <w:marBottom w:val="0"/>
                  <w:divBdr>
                    <w:top w:val="none" w:sz="0" w:space="0" w:color="auto"/>
                    <w:left w:val="none" w:sz="0" w:space="0" w:color="auto"/>
                    <w:bottom w:val="none" w:sz="0" w:space="0" w:color="auto"/>
                    <w:right w:val="none" w:sz="0" w:space="0" w:color="auto"/>
                  </w:divBdr>
                </w:div>
                <w:div w:id="1600215521">
                  <w:marLeft w:val="0"/>
                  <w:marRight w:val="0"/>
                  <w:marTop w:val="0"/>
                  <w:marBottom w:val="0"/>
                  <w:divBdr>
                    <w:top w:val="none" w:sz="0" w:space="0" w:color="auto"/>
                    <w:left w:val="none" w:sz="0" w:space="0" w:color="auto"/>
                    <w:bottom w:val="none" w:sz="0" w:space="0" w:color="auto"/>
                    <w:right w:val="none" w:sz="0" w:space="0" w:color="auto"/>
                  </w:divBdr>
                </w:div>
                <w:div w:id="1024595173">
                  <w:marLeft w:val="0"/>
                  <w:marRight w:val="0"/>
                  <w:marTop w:val="0"/>
                  <w:marBottom w:val="0"/>
                  <w:divBdr>
                    <w:top w:val="none" w:sz="0" w:space="0" w:color="auto"/>
                    <w:left w:val="none" w:sz="0" w:space="0" w:color="auto"/>
                    <w:bottom w:val="none" w:sz="0" w:space="0" w:color="auto"/>
                    <w:right w:val="none" w:sz="0" w:space="0" w:color="auto"/>
                  </w:divBdr>
                </w:div>
                <w:div w:id="907114549">
                  <w:marLeft w:val="0"/>
                  <w:marRight w:val="0"/>
                  <w:marTop w:val="0"/>
                  <w:marBottom w:val="0"/>
                  <w:divBdr>
                    <w:top w:val="none" w:sz="0" w:space="0" w:color="auto"/>
                    <w:left w:val="none" w:sz="0" w:space="0" w:color="auto"/>
                    <w:bottom w:val="none" w:sz="0" w:space="0" w:color="auto"/>
                    <w:right w:val="none" w:sz="0" w:space="0" w:color="auto"/>
                  </w:divBdr>
                </w:div>
                <w:div w:id="1082146423">
                  <w:marLeft w:val="0"/>
                  <w:marRight w:val="0"/>
                  <w:marTop w:val="0"/>
                  <w:marBottom w:val="0"/>
                  <w:divBdr>
                    <w:top w:val="none" w:sz="0" w:space="0" w:color="auto"/>
                    <w:left w:val="none" w:sz="0" w:space="0" w:color="auto"/>
                    <w:bottom w:val="none" w:sz="0" w:space="0" w:color="auto"/>
                    <w:right w:val="none" w:sz="0" w:space="0" w:color="auto"/>
                  </w:divBdr>
                </w:div>
                <w:div w:id="1742173442">
                  <w:marLeft w:val="0"/>
                  <w:marRight w:val="0"/>
                  <w:marTop w:val="0"/>
                  <w:marBottom w:val="0"/>
                  <w:divBdr>
                    <w:top w:val="none" w:sz="0" w:space="0" w:color="auto"/>
                    <w:left w:val="none" w:sz="0" w:space="0" w:color="auto"/>
                    <w:bottom w:val="none" w:sz="0" w:space="0" w:color="auto"/>
                    <w:right w:val="none" w:sz="0" w:space="0" w:color="auto"/>
                  </w:divBdr>
                </w:div>
                <w:div w:id="1934623754">
                  <w:marLeft w:val="0"/>
                  <w:marRight w:val="0"/>
                  <w:marTop w:val="0"/>
                  <w:marBottom w:val="0"/>
                  <w:divBdr>
                    <w:top w:val="none" w:sz="0" w:space="0" w:color="auto"/>
                    <w:left w:val="none" w:sz="0" w:space="0" w:color="auto"/>
                    <w:bottom w:val="none" w:sz="0" w:space="0" w:color="auto"/>
                    <w:right w:val="none" w:sz="0" w:space="0" w:color="auto"/>
                  </w:divBdr>
                </w:div>
                <w:div w:id="128741421">
                  <w:marLeft w:val="0"/>
                  <w:marRight w:val="0"/>
                  <w:marTop w:val="0"/>
                  <w:marBottom w:val="0"/>
                  <w:divBdr>
                    <w:top w:val="none" w:sz="0" w:space="0" w:color="auto"/>
                    <w:left w:val="none" w:sz="0" w:space="0" w:color="auto"/>
                    <w:bottom w:val="none" w:sz="0" w:space="0" w:color="auto"/>
                    <w:right w:val="none" w:sz="0" w:space="0" w:color="auto"/>
                  </w:divBdr>
                </w:div>
                <w:div w:id="228854501">
                  <w:marLeft w:val="0"/>
                  <w:marRight w:val="0"/>
                  <w:marTop w:val="0"/>
                  <w:marBottom w:val="0"/>
                  <w:divBdr>
                    <w:top w:val="none" w:sz="0" w:space="0" w:color="auto"/>
                    <w:left w:val="none" w:sz="0" w:space="0" w:color="auto"/>
                    <w:bottom w:val="none" w:sz="0" w:space="0" w:color="auto"/>
                    <w:right w:val="none" w:sz="0" w:space="0" w:color="auto"/>
                  </w:divBdr>
                </w:div>
                <w:div w:id="139614725">
                  <w:marLeft w:val="0"/>
                  <w:marRight w:val="0"/>
                  <w:marTop w:val="0"/>
                  <w:marBottom w:val="0"/>
                  <w:divBdr>
                    <w:top w:val="none" w:sz="0" w:space="0" w:color="auto"/>
                    <w:left w:val="none" w:sz="0" w:space="0" w:color="auto"/>
                    <w:bottom w:val="none" w:sz="0" w:space="0" w:color="auto"/>
                    <w:right w:val="none" w:sz="0" w:space="0" w:color="auto"/>
                  </w:divBdr>
                </w:div>
                <w:div w:id="218324502">
                  <w:marLeft w:val="0"/>
                  <w:marRight w:val="0"/>
                  <w:marTop w:val="0"/>
                  <w:marBottom w:val="0"/>
                  <w:divBdr>
                    <w:top w:val="none" w:sz="0" w:space="0" w:color="auto"/>
                    <w:left w:val="none" w:sz="0" w:space="0" w:color="auto"/>
                    <w:bottom w:val="none" w:sz="0" w:space="0" w:color="auto"/>
                    <w:right w:val="none" w:sz="0" w:space="0" w:color="auto"/>
                  </w:divBdr>
                </w:div>
                <w:div w:id="118229712">
                  <w:marLeft w:val="0"/>
                  <w:marRight w:val="0"/>
                  <w:marTop w:val="0"/>
                  <w:marBottom w:val="0"/>
                  <w:divBdr>
                    <w:top w:val="none" w:sz="0" w:space="0" w:color="auto"/>
                    <w:left w:val="none" w:sz="0" w:space="0" w:color="auto"/>
                    <w:bottom w:val="none" w:sz="0" w:space="0" w:color="auto"/>
                    <w:right w:val="none" w:sz="0" w:space="0" w:color="auto"/>
                  </w:divBdr>
                </w:div>
                <w:div w:id="1621692111">
                  <w:marLeft w:val="0"/>
                  <w:marRight w:val="0"/>
                  <w:marTop w:val="0"/>
                  <w:marBottom w:val="0"/>
                  <w:divBdr>
                    <w:top w:val="none" w:sz="0" w:space="0" w:color="auto"/>
                    <w:left w:val="none" w:sz="0" w:space="0" w:color="auto"/>
                    <w:bottom w:val="none" w:sz="0" w:space="0" w:color="auto"/>
                    <w:right w:val="none" w:sz="0" w:space="0" w:color="auto"/>
                  </w:divBdr>
                </w:div>
                <w:div w:id="568155856">
                  <w:marLeft w:val="0"/>
                  <w:marRight w:val="0"/>
                  <w:marTop w:val="0"/>
                  <w:marBottom w:val="0"/>
                  <w:divBdr>
                    <w:top w:val="none" w:sz="0" w:space="0" w:color="auto"/>
                    <w:left w:val="none" w:sz="0" w:space="0" w:color="auto"/>
                    <w:bottom w:val="none" w:sz="0" w:space="0" w:color="auto"/>
                    <w:right w:val="none" w:sz="0" w:space="0" w:color="auto"/>
                  </w:divBdr>
                </w:div>
                <w:div w:id="1909918438">
                  <w:marLeft w:val="0"/>
                  <w:marRight w:val="0"/>
                  <w:marTop w:val="0"/>
                  <w:marBottom w:val="0"/>
                  <w:divBdr>
                    <w:top w:val="none" w:sz="0" w:space="0" w:color="auto"/>
                    <w:left w:val="none" w:sz="0" w:space="0" w:color="auto"/>
                    <w:bottom w:val="none" w:sz="0" w:space="0" w:color="auto"/>
                    <w:right w:val="none" w:sz="0" w:space="0" w:color="auto"/>
                  </w:divBdr>
                </w:div>
                <w:div w:id="517742429">
                  <w:marLeft w:val="0"/>
                  <w:marRight w:val="0"/>
                  <w:marTop w:val="0"/>
                  <w:marBottom w:val="0"/>
                  <w:divBdr>
                    <w:top w:val="none" w:sz="0" w:space="0" w:color="auto"/>
                    <w:left w:val="none" w:sz="0" w:space="0" w:color="auto"/>
                    <w:bottom w:val="none" w:sz="0" w:space="0" w:color="auto"/>
                    <w:right w:val="none" w:sz="0" w:space="0" w:color="auto"/>
                  </w:divBdr>
                </w:div>
                <w:div w:id="824205725">
                  <w:marLeft w:val="0"/>
                  <w:marRight w:val="0"/>
                  <w:marTop w:val="0"/>
                  <w:marBottom w:val="0"/>
                  <w:divBdr>
                    <w:top w:val="none" w:sz="0" w:space="0" w:color="auto"/>
                    <w:left w:val="none" w:sz="0" w:space="0" w:color="auto"/>
                    <w:bottom w:val="none" w:sz="0" w:space="0" w:color="auto"/>
                    <w:right w:val="none" w:sz="0" w:space="0" w:color="auto"/>
                  </w:divBdr>
                </w:div>
                <w:div w:id="1667123311">
                  <w:marLeft w:val="0"/>
                  <w:marRight w:val="0"/>
                  <w:marTop w:val="0"/>
                  <w:marBottom w:val="0"/>
                  <w:divBdr>
                    <w:top w:val="none" w:sz="0" w:space="0" w:color="auto"/>
                    <w:left w:val="none" w:sz="0" w:space="0" w:color="auto"/>
                    <w:bottom w:val="none" w:sz="0" w:space="0" w:color="auto"/>
                    <w:right w:val="none" w:sz="0" w:space="0" w:color="auto"/>
                  </w:divBdr>
                </w:div>
                <w:div w:id="1521698954">
                  <w:marLeft w:val="0"/>
                  <w:marRight w:val="0"/>
                  <w:marTop w:val="0"/>
                  <w:marBottom w:val="0"/>
                  <w:divBdr>
                    <w:top w:val="none" w:sz="0" w:space="0" w:color="auto"/>
                    <w:left w:val="none" w:sz="0" w:space="0" w:color="auto"/>
                    <w:bottom w:val="none" w:sz="0" w:space="0" w:color="auto"/>
                    <w:right w:val="none" w:sz="0" w:space="0" w:color="auto"/>
                  </w:divBdr>
                </w:div>
                <w:div w:id="1858735984">
                  <w:marLeft w:val="0"/>
                  <w:marRight w:val="0"/>
                  <w:marTop w:val="0"/>
                  <w:marBottom w:val="0"/>
                  <w:divBdr>
                    <w:top w:val="none" w:sz="0" w:space="0" w:color="auto"/>
                    <w:left w:val="none" w:sz="0" w:space="0" w:color="auto"/>
                    <w:bottom w:val="none" w:sz="0" w:space="0" w:color="auto"/>
                    <w:right w:val="none" w:sz="0" w:space="0" w:color="auto"/>
                  </w:divBdr>
                </w:div>
                <w:div w:id="1347975859">
                  <w:marLeft w:val="0"/>
                  <w:marRight w:val="0"/>
                  <w:marTop w:val="0"/>
                  <w:marBottom w:val="0"/>
                  <w:divBdr>
                    <w:top w:val="none" w:sz="0" w:space="0" w:color="auto"/>
                    <w:left w:val="none" w:sz="0" w:space="0" w:color="auto"/>
                    <w:bottom w:val="none" w:sz="0" w:space="0" w:color="auto"/>
                    <w:right w:val="none" w:sz="0" w:space="0" w:color="auto"/>
                  </w:divBdr>
                </w:div>
                <w:div w:id="1166357531">
                  <w:marLeft w:val="0"/>
                  <w:marRight w:val="0"/>
                  <w:marTop w:val="0"/>
                  <w:marBottom w:val="0"/>
                  <w:divBdr>
                    <w:top w:val="none" w:sz="0" w:space="0" w:color="auto"/>
                    <w:left w:val="none" w:sz="0" w:space="0" w:color="auto"/>
                    <w:bottom w:val="none" w:sz="0" w:space="0" w:color="auto"/>
                    <w:right w:val="none" w:sz="0" w:space="0" w:color="auto"/>
                  </w:divBdr>
                </w:div>
                <w:div w:id="435491140">
                  <w:marLeft w:val="0"/>
                  <w:marRight w:val="0"/>
                  <w:marTop w:val="0"/>
                  <w:marBottom w:val="0"/>
                  <w:divBdr>
                    <w:top w:val="none" w:sz="0" w:space="0" w:color="auto"/>
                    <w:left w:val="none" w:sz="0" w:space="0" w:color="auto"/>
                    <w:bottom w:val="none" w:sz="0" w:space="0" w:color="auto"/>
                    <w:right w:val="none" w:sz="0" w:space="0" w:color="auto"/>
                  </w:divBdr>
                </w:div>
                <w:div w:id="2101027011">
                  <w:marLeft w:val="0"/>
                  <w:marRight w:val="0"/>
                  <w:marTop w:val="0"/>
                  <w:marBottom w:val="0"/>
                  <w:divBdr>
                    <w:top w:val="none" w:sz="0" w:space="0" w:color="auto"/>
                    <w:left w:val="none" w:sz="0" w:space="0" w:color="auto"/>
                    <w:bottom w:val="none" w:sz="0" w:space="0" w:color="auto"/>
                    <w:right w:val="none" w:sz="0" w:space="0" w:color="auto"/>
                  </w:divBdr>
                </w:div>
                <w:div w:id="1706440585">
                  <w:marLeft w:val="0"/>
                  <w:marRight w:val="0"/>
                  <w:marTop w:val="0"/>
                  <w:marBottom w:val="0"/>
                  <w:divBdr>
                    <w:top w:val="none" w:sz="0" w:space="0" w:color="auto"/>
                    <w:left w:val="none" w:sz="0" w:space="0" w:color="auto"/>
                    <w:bottom w:val="none" w:sz="0" w:space="0" w:color="auto"/>
                    <w:right w:val="none" w:sz="0" w:space="0" w:color="auto"/>
                  </w:divBdr>
                </w:div>
                <w:div w:id="529033046">
                  <w:marLeft w:val="0"/>
                  <w:marRight w:val="0"/>
                  <w:marTop w:val="0"/>
                  <w:marBottom w:val="0"/>
                  <w:divBdr>
                    <w:top w:val="none" w:sz="0" w:space="0" w:color="auto"/>
                    <w:left w:val="none" w:sz="0" w:space="0" w:color="auto"/>
                    <w:bottom w:val="none" w:sz="0" w:space="0" w:color="auto"/>
                    <w:right w:val="none" w:sz="0" w:space="0" w:color="auto"/>
                  </w:divBdr>
                </w:div>
                <w:div w:id="1980572788">
                  <w:marLeft w:val="0"/>
                  <w:marRight w:val="0"/>
                  <w:marTop w:val="0"/>
                  <w:marBottom w:val="0"/>
                  <w:divBdr>
                    <w:top w:val="none" w:sz="0" w:space="0" w:color="auto"/>
                    <w:left w:val="none" w:sz="0" w:space="0" w:color="auto"/>
                    <w:bottom w:val="none" w:sz="0" w:space="0" w:color="auto"/>
                    <w:right w:val="none" w:sz="0" w:space="0" w:color="auto"/>
                  </w:divBdr>
                </w:div>
                <w:div w:id="424887263">
                  <w:marLeft w:val="0"/>
                  <w:marRight w:val="0"/>
                  <w:marTop w:val="0"/>
                  <w:marBottom w:val="0"/>
                  <w:divBdr>
                    <w:top w:val="none" w:sz="0" w:space="0" w:color="auto"/>
                    <w:left w:val="none" w:sz="0" w:space="0" w:color="auto"/>
                    <w:bottom w:val="none" w:sz="0" w:space="0" w:color="auto"/>
                    <w:right w:val="none" w:sz="0" w:space="0" w:color="auto"/>
                  </w:divBdr>
                </w:div>
                <w:div w:id="1873956345">
                  <w:marLeft w:val="0"/>
                  <w:marRight w:val="0"/>
                  <w:marTop w:val="0"/>
                  <w:marBottom w:val="0"/>
                  <w:divBdr>
                    <w:top w:val="none" w:sz="0" w:space="0" w:color="auto"/>
                    <w:left w:val="none" w:sz="0" w:space="0" w:color="auto"/>
                    <w:bottom w:val="none" w:sz="0" w:space="0" w:color="auto"/>
                    <w:right w:val="none" w:sz="0" w:space="0" w:color="auto"/>
                  </w:divBdr>
                </w:div>
                <w:div w:id="1724212065">
                  <w:marLeft w:val="0"/>
                  <w:marRight w:val="0"/>
                  <w:marTop w:val="0"/>
                  <w:marBottom w:val="0"/>
                  <w:divBdr>
                    <w:top w:val="none" w:sz="0" w:space="0" w:color="auto"/>
                    <w:left w:val="none" w:sz="0" w:space="0" w:color="auto"/>
                    <w:bottom w:val="none" w:sz="0" w:space="0" w:color="auto"/>
                    <w:right w:val="none" w:sz="0" w:space="0" w:color="auto"/>
                  </w:divBdr>
                </w:div>
                <w:div w:id="707340857">
                  <w:marLeft w:val="0"/>
                  <w:marRight w:val="0"/>
                  <w:marTop w:val="0"/>
                  <w:marBottom w:val="0"/>
                  <w:divBdr>
                    <w:top w:val="none" w:sz="0" w:space="0" w:color="auto"/>
                    <w:left w:val="none" w:sz="0" w:space="0" w:color="auto"/>
                    <w:bottom w:val="none" w:sz="0" w:space="0" w:color="auto"/>
                    <w:right w:val="none" w:sz="0" w:space="0" w:color="auto"/>
                  </w:divBdr>
                </w:div>
                <w:div w:id="1860776572">
                  <w:marLeft w:val="0"/>
                  <w:marRight w:val="0"/>
                  <w:marTop w:val="0"/>
                  <w:marBottom w:val="0"/>
                  <w:divBdr>
                    <w:top w:val="none" w:sz="0" w:space="0" w:color="auto"/>
                    <w:left w:val="none" w:sz="0" w:space="0" w:color="auto"/>
                    <w:bottom w:val="none" w:sz="0" w:space="0" w:color="auto"/>
                    <w:right w:val="none" w:sz="0" w:space="0" w:color="auto"/>
                  </w:divBdr>
                </w:div>
                <w:div w:id="1415316173">
                  <w:marLeft w:val="0"/>
                  <w:marRight w:val="0"/>
                  <w:marTop w:val="0"/>
                  <w:marBottom w:val="0"/>
                  <w:divBdr>
                    <w:top w:val="none" w:sz="0" w:space="0" w:color="auto"/>
                    <w:left w:val="none" w:sz="0" w:space="0" w:color="auto"/>
                    <w:bottom w:val="none" w:sz="0" w:space="0" w:color="auto"/>
                    <w:right w:val="none" w:sz="0" w:space="0" w:color="auto"/>
                  </w:divBdr>
                </w:div>
                <w:div w:id="1998147620">
                  <w:marLeft w:val="0"/>
                  <w:marRight w:val="0"/>
                  <w:marTop w:val="0"/>
                  <w:marBottom w:val="0"/>
                  <w:divBdr>
                    <w:top w:val="none" w:sz="0" w:space="0" w:color="auto"/>
                    <w:left w:val="none" w:sz="0" w:space="0" w:color="auto"/>
                    <w:bottom w:val="none" w:sz="0" w:space="0" w:color="auto"/>
                    <w:right w:val="none" w:sz="0" w:space="0" w:color="auto"/>
                  </w:divBdr>
                </w:div>
                <w:div w:id="365328592">
                  <w:marLeft w:val="0"/>
                  <w:marRight w:val="0"/>
                  <w:marTop w:val="0"/>
                  <w:marBottom w:val="0"/>
                  <w:divBdr>
                    <w:top w:val="none" w:sz="0" w:space="0" w:color="auto"/>
                    <w:left w:val="none" w:sz="0" w:space="0" w:color="auto"/>
                    <w:bottom w:val="none" w:sz="0" w:space="0" w:color="auto"/>
                    <w:right w:val="none" w:sz="0" w:space="0" w:color="auto"/>
                  </w:divBdr>
                </w:div>
                <w:div w:id="1775436283">
                  <w:marLeft w:val="0"/>
                  <w:marRight w:val="0"/>
                  <w:marTop w:val="0"/>
                  <w:marBottom w:val="0"/>
                  <w:divBdr>
                    <w:top w:val="none" w:sz="0" w:space="0" w:color="auto"/>
                    <w:left w:val="none" w:sz="0" w:space="0" w:color="auto"/>
                    <w:bottom w:val="none" w:sz="0" w:space="0" w:color="auto"/>
                    <w:right w:val="none" w:sz="0" w:space="0" w:color="auto"/>
                  </w:divBdr>
                </w:div>
                <w:div w:id="143547559">
                  <w:marLeft w:val="0"/>
                  <w:marRight w:val="0"/>
                  <w:marTop w:val="0"/>
                  <w:marBottom w:val="0"/>
                  <w:divBdr>
                    <w:top w:val="none" w:sz="0" w:space="0" w:color="auto"/>
                    <w:left w:val="none" w:sz="0" w:space="0" w:color="auto"/>
                    <w:bottom w:val="none" w:sz="0" w:space="0" w:color="auto"/>
                    <w:right w:val="none" w:sz="0" w:space="0" w:color="auto"/>
                  </w:divBdr>
                </w:div>
                <w:div w:id="74517184">
                  <w:marLeft w:val="0"/>
                  <w:marRight w:val="0"/>
                  <w:marTop w:val="0"/>
                  <w:marBottom w:val="0"/>
                  <w:divBdr>
                    <w:top w:val="none" w:sz="0" w:space="0" w:color="auto"/>
                    <w:left w:val="none" w:sz="0" w:space="0" w:color="auto"/>
                    <w:bottom w:val="none" w:sz="0" w:space="0" w:color="auto"/>
                    <w:right w:val="none" w:sz="0" w:space="0" w:color="auto"/>
                  </w:divBdr>
                </w:div>
                <w:div w:id="1984115829">
                  <w:marLeft w:val="0"/>
                  <w:marRight w:val="0"/>
                  <w:marTop w:val="0"/>
                  <w:marBottom w:val="0"/>
                  <w:divBdr>
                    <w:top w:val="none" w:sz="0" w:space="0" w:color="auto"/>
                    <w:left w:val="none" w:sz="0" w:space="0" w:color="auto"/>
                    <w:bottom w:val="none" w:sz="0" w:space="0" w:color="auto"/>
                    <w:right w:val="none" w:sz="0" w:space="0" w:color="auto"/>
                  </w:divBdr>
                </w:div>
                <w:div w:id="30420469">
                  <w:marLeft w:val="0"/>
                  <w:marRight w:val="0"/>
                  <w:marTop w:val="0"/>
                  <w:marBottom w:val="0"/>
                  <w:divBdr>
                    <w:top w:val="none" w:sz="0" w:space="0" w:color="auto"/>
                    <w:left w:val="none" w:sz="0" w:space="0" w:color="auto"/>
                    <w:bottom w:val="none" w:sz="0" w:space="0" w:color="auto"/>
                    <w:right w:val="none" w:sz="0" w:space="0" w:color="auto"/>
                  </w:divBdr>
                </w:div>
                <w:div w:id="632635553">
                  <w:marLeft w:val="0"/>
                  <w:marRight w:val="0"/>
                  <w:marTop w:val="0"/>
                  <w:marBottom w:val="0"/>
                  <w:divBdr>
                    <w:top w:val="none" w:sz="0" w:space="0" w:color="auto"/>
                    <w:left w:val="none" w:sz="0" w:space="0" w:color="auto"/>
                    <w:bottom w:val="none" w:sz="0" w:space="0" w:color="auto"/>
                    <w:right w:val="none" w:sz="0" w:space="0" w:color="auto"/>
                  </w:divBdr>
                </w:div>
                <w:div w:id="2010474428">
                  <w:marLeft w:val="0"/>
                  <w:marRight w:val="0"/>
                  <w:marTop w:val="0"/>
                  <w:marBottom w:val="0"/>
                  <w:divBdr>
                    <w:top w:val="none" w:sz="0" w:space="0" w:color="auto"/>
                    <w:left w:val="none" w:sz="0" w:space="0" w:color="auto"/>
                    <w:bottom w:val="none" w:sz="0" w:space="0" w:color="auto"/>
                    <w:right w:val="none" w:sz="0" w:space="0" w:color="auto"/>
                  </w:divBdr>
                </w:div>
                <w:div w:id="8344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13228">
      <w:bodyDiv w:val="1"/>
      <w:marLeft w:val="0"/>
      <w:marRight w:val="0"/>
      <w:marTop w:val="0"/>
      <w:marBottom w:val="0"/>
      <w:divBdr>
        <w:top w:val="none" w:sz="0" w:space="0" w:color="auto"/>
        <w:left w:val="none" w:sz="0" w:space="0" w:color="auto"/>
        <w:bottom w:val="none" w:sz="0" w:space="0" w:color="auto"/>
        <w:right w:val="none" w:sz="0" w:space="0" w:color="auto"/>
      </w:divBdr>
      <w:divsChild>
        <w:div w:id="1802380290">
          <w:marLeft w:val="0"/>
          <w:marRight w:val="0"/>
          <w:marTop w:val="0"/>
          <w:marBottom w:val="0"/>
          <w:divBdr>
            <w:top w:val="none" w:sz="0" w:space="0" w:color="auto"/>
            <w:left w:val="none" w:sz="0" w:space="0" w:color="auto"/>
            <w:bottom w:val="none" w:sz="0" w:space="0" w:color="auto"/>
            <w:right w:val="none" w:sz="0" w:space="0" w:color="auto"/>
          </w:divBdr>
        </w:div>
        <w:div w:id="1655450719">
          <w:marLeft w:val="0"/>
          <w:marRight w:val="0"/>
          <w:marTop w:val="0"/>
          <w:marBottom w:val="0"/>
          <w:divBdr>
            <w:top w:val="none" w:sz="0" w:space="0" w:color="auto"/>
            <w:left w:val="none" w:sz="0" w:space="0" w:color="auto"/>
            <w:bottom w:val="none" w:sz="0" w:space="0" w:color="auto"/>
            <w:right w:val="none" w:sz="0" w:space="0" w:color="auto"/>
          </w:divBdr>
        </w:div>
        <w:div w:id="1007828010">
          <w:marLeft w:val="0"/>
          <w:marRight w:val="0"/>
          <w:marTop w:val="0"/>
          <w:marBottom w:val="0"/>
          <w:divBdr>
            <w:top w:val="none" w:sz="0" w:space="0" w:color="auto"/>
            <w:left w:val="none" w:sz="0" w:space="0" w:color="auto"/>
            <w:bottom w:val="none" w:sz="0" w:space="0" w:color="auto"/>
            <w:right w:val="none" w:sz="0" w:space="0" w:color="auto"/>
          </w:divBdr>
        </w:div>
        <w:div w:id="807405722">
          <w:marLeft w:val="0"/>
          <w:marRight w:val="0"/>
          <w:marTop w:val="0"/>
          <w:marBottom w:val="0"/>
          <w:divBdr>
            <w:top w:val="none" w:sz="0" w:space="0" w:color="auto"/>
            <w:left w:val="none" w:sz="0" w:space="0" w:color="auto"/>
            <w:bottom w:val="none" w:sz="0" w:space="0" w:color="auto"/>
            <w:right w:val="none" w:sz="0" w:space="0" w:color="auto"/>
          </w:divBdr>
        </w:div>
        <w:div w:id="191498383">
          <w:marLeft w:val="0"/>
          <w:marRight w:val="0"/>
          <w:marTop w:val="0"/>
          <w:marBottom w:val="0"/>
          <w:divBdr>
            <w:top w:val="none" w:sz="0" w:space="0" w:color="auto"/>
            <w:left w:val="none" w:sz="0" w:space="0" w:color="auto"/>
            <w:bottom w:val="none" w:sz="0" w:space="0" w:color="auto"/>
            <w:right w:val="none" w:sz="0" w:space="0" w:color="auto"/>
          </w:divBdr>
        </w:div>
        <w:div w:id="1830827405">
          <w:marLeft w:val="0"/>
          <w:marRight w:val="0"/>
          <w:marTop w:val="0"/>
          <w:marBottom w:val="0"/>
          <w:divBdr>
            <w:top w:val="none" w:sz="0" w:space="0" w:color="auto"/>
            <w:left w:val="none" w:sz="0" w:space="0" w:color="auto"/>
            <w:bottom w:val="none" w:sz="0" w:space="0" w:color="auto"/>
            <w:right w:val="none" w:sz="0" w:space="0" w:color="auto"/>
          </w:divBdr>
        </w:div>
        <w:div w:id="196432687">
          <w:marLeft w:val="0"/>
          <w:marRight w:val="0"/>
          <w:marTop w:val="0"/>
          <w:marBottom w:val="0"/>
          <w:divBdr>
            <w:top w:val="none" w:sz="0" w:space="0" w:color="auto"/>
            <w:left w:val="none" w:sz="0" w:space="0" w:color="auto"/>
            <w:bottom w:val="none" w:sz="0" w:space="0" w:color="auto"/>
            <w:right w:val="none" w:sz="0" w:space="0" w:color="auto"/>
          </w:divBdr>
        </w:div>
        <w:div w:id="1563100325">
          <w:marLeft w:val="0"/>
          <w:marRight w:val="0"/>
          <w:marTop w:val="0"/>
          <w:marBottom w:val="0"/>
          <w:divBdr>
            <w:top w:val="none" w:sz="0" w:space="0" w:color="auto"/>
            <w:left w:val="none" w:sz="0" w:space="0" w:color="auto"/>
            <w:bottom w:val="none" w:sz="0" w:space="0" w:color="auto"/>
            <w:right w:val="none" w:sz="0" w:space="0" w:color="auto"/>
          </w:divBdr>
        </w:div>
        <w:div w:id="636882595">
          <w:marLeft w:val="0"/>
          <w:marRight w:val="0"/>
          <w:marTop w:val="0"/>
          <w:marBottom w:val="0"/>
          <w:divBdr>
            <w:top w:val="none" w:sz="0" w:space="0" w:color="auto"/>
            <w:left w:val="none" w:sz="0" w:space="0" w:color="auto"/>
            <w:bottom w:val="none" w:sz="0" w:space="0" w:color="auto"/>
            <w:right w:val="none" w:sz="0" w:space="0" w:color="auto"/>
          </w:divBdr>
        </w:div>
        <w:div w:id="291789018">
          <w:marLeft w:val="0"/>
          <w:marRight w:val="0"/>
          <w:marTop w:val="0"/>
          <w:marBottom w:val="0"/>
          <w:divBdr>
            <w:top w:val="none" w:sz="0" w:space="0" w:color="auto"/>
            <w:left w:val="none" w:sz="0" w:space="0" w:color="auto"/>
            <w:bottom w:val="none" w:sz="0" w:space="0" w:color="auto"/>
            <w:right w:val="none" w:sz="0" w:space="0" w:color="auto"/>
          </w:divBdr>
        </w:div>
        <w:div w:id="1251700870">
          <w:marLeft w:val="0"/>
          <w:marRight w:val="0"/>
          <w:marTop w:val="0"/>
          <w:marBottom w:val="0"/>
          <w:divBdr>
            <w:top w:val="none" w:sz="0" w:space="0" w:color="auto"/>
            <w:left w:val="none" w:sz="0" w:space="0" w:color="auto"/>
            <w:bottom w:val="none" w:sz="0" w:space="0" w:color="auto"/>
            <w:right w:val="none" w:sz="0" w:space="0" w:color="auto"/>
          </w:divBdr>
        </w:div>
        <w:div w:id="1922524701">
          <w:marLeft w:val="0"/>
          <w:marRight w:val="0"/>
          <w:marTop w:val="0"/>
          <w:marBottom w:val="0"/>
          <w:divBdr>
            <w:top w:val="none" w:sz="0" w:space="0" w:color="auto"/>
            <w:left w:val="none" w:sz="0" w:space="0" w:color="auto"/>
            <w:bottom w:val="none" w:sz="0" w:space="0" w:color="auto"/>
            <w:right w:val="none" w:sz="0" w:space="0" w:color="auto"/>
          </w:divBdr>
        </w:div>
        <w:div w:id="2089765598">
          <w:marLeft w:val="0"/>
          <w:marRight w:val="0"/>
          <w:marTop w:val="0"/>
          <w:marBottom w:val="0"/>
          <w:divBdr>
            <w:top w:val="none" w:sz="0" w:space="0" w:color="auto"/>
            <w:left w:val="none" w:sz="0" w:space="0" w:color="auto"/>
            <w:bottom w:val="none" w:sz="0" w:space="0" w:color="auto"/>
            <w:right w:val="none" w:sz="0" w:space="0" w:color="auto"/>
          </w:divBdr>
        </w:div>
        <w:div w:id="970482409">
          <w:marLeft w:val="0"/>
          <w:marRight w:val="0"/>
          <w:marTop w:val="0"/>
          <w:marBottom w:val="0"/>
          <w:divBdr>
            <w:top w:val="none" w:sz="0" w:space="0" w:color="auto"/>
            <w:left w:val="none" w:sz="0" w:space="0" w:color="auto"/>
            <w:bottom w:val="none" w:sz="0" w:space="0" w:color="auto"/>
            <w:right w:val="none" w:sz="0" w:space="0" w:color="auto"/>
          </w:divBdr>
        </w:div>
        <w:div w:id="681278356">
          <w:marLeft w:val="0"/>
          <w:marRight w:val="0"/>
          <w:marTop w:val="0"/>
          <w:marBottom w:val="0"/>
          <w:divBdr>
            <w:top w:val="none" w:sz="0" w:space="0" w:color="auto"/>
            <w:left w:val="none" w:sz="0" w:space="0" w:color="auto"/>
            <w:bottom w:val="none" w:sz="0" w:space="0" w:color="auto"/>
            <w:right w:val="none" w:sz="0" w:space="0" w:color="auto"/>
          </w:divBdr>
        </w:div>
        <w:div w:id="2015261230">
          <w:marLeft w:val="0"/>
          <w:marRight w:val="0"/>
          <w:marTop w:val="0"/>
          <w:marBottom w:val="0"/>
          <w:divBdr>
            <w:top w:val="none" w:sz="0" w:space="0" w:color="auto"/>
            <w:left w:val="none" w:sz="0" w:space="0" w:color="auto"/>
            <w:bottom w:val="none" w:sz="0" w:space="0" w:color="auto"/>
            <w:right w:val="none" w:sz="0" w:space="0" w:color="auto"/>
          </w:divBdr>
        </w:div>
        <w:div w:id="1981379155">
          <w:marLeft w:val="0"/>
          <w:marRight w:val="0"/>
          <w:marTop w:val="0"/>
          <w:marBottom w:val="0"/>
          <w:divBdr>
            <w:top w:val="none" w:sz="0" w:space="0" w:color="auto"/>
            <w:left w:val="none" w:sz="0" w:space="0" w:color="auto"/>
            <w:bottom w:val="none" w:sz="0" w:space="0" w:color="auto"/>
            <w:right w:val="none" w:sz="0" w:space="0" w:color="auto"/>
          </w:divBdr>
        </w:div>
        <w:div w:id="334848608">
          <w:marLeft w:val="0"/>
          <w:marRight w:val="0"/>
          <w:marTop w:val="0"/>
          <w:marBottom w:val="0"/>
          <w:divBdr>
            <w:top w:val="none" w:sz="0" w:space="0" w:color="auto"/>
            <w:left w:val="none" w:sz="0" w:space="0" w:color="auto"/>
            <w:bottom w:val="none" w:sz="0" w:space="0" w:color="auto"/>
            <w:right w:val="none" w:sz="0" w:space="0" w:color="auto"/>
          </w:divBdr>
        </w:div>
        <w:div w:id="718632406">
          <w:marLeft w:val="0"/>
          <w:marRight w:val="0"/>
          <w:marTop w:val="0"/>
          <w:marBottom w:val="0"/>
          <w:divBdr>
            <w:top w:val="none" w:sz="0" w:space="0" w:color="auto"/>
            <w:left w:val="none" w:sz="0" w:space="0" w:color="auto"/>
            <w:bottom w:val="none" w:sz="0" w:space="0" w:color="auto"/>
            <w:right w:val="none" w:sz="0" w:space="0" w:color="auto"/>
          </w:divBdr>
        </w:div>
        <w:div w:id="1011296075">
          <w:marLeft w:val="0"/>
          <w:marRight w:val="0"/>
          <w:marTop w:val="0"/>
          <w:marBottom w:val="0"/>
          <w:divBdr>
            <w:top w:val="none" w:sz="0" w:space="0" w:color="auto"/>
            <w:left w:val="none" w:sz="0" w:space="0" w:color="auto"/>
            <w:bottom w:val="none" w:sz="0" w:space="0" w:color="auto"/>
            <w:right w:val="none" w:sz="0" w:space="0" w:color="auto"/>
          </w:divBdr>
        </w:div>
        <w:div w:id="2020809722">
          <w:marLeft w:val="0"/>
          <w:marRight w:val="0"/>
          <w:marTop w:val="0"/>
          <w:marBottom w:val="0"/>
          <w:divBdr>
            <w:top w:val="none" w:sz="0" w:space="0" w:color="auto"/>
            <w:left w:val="none" w:sz="0" w:space="0" w:color="auto"/>
            <w:bottom w:val="none" w:sz="0" w:space="0" w:color="auto"/>
            <w:right w:val="none" w:sz="0" w:space="0" w:color="auto"/>
          </w:divBdr>
        </w:div>
        <w:div w:id="1493641516">
          <w:marLeft w:val="0"/>
          <w:marRight w:val="0"/>
          <w:marTop w:val="0"/>
          <w:marBottom w:val="0"/>
          <w:divBdr>
            <w:top w:val="none" w:sz="0" w:space="0" w:color="auto"/>
            <w:left w:val="none" w:sz="0" w:space="0" w:color="auto"/>
            <w:bottom w:val="none" w:sz="0" w:space="0" w:color="auto"/>
            <w:right w:val="none" w:sz="0" w:space="0" w:color="auto"/>
          </w:divBdr>
        </w:div>
        <w:div w:id="503516538">
          <w:marLeft w:val="0"/>
          <w:marRight w:val="0"/>
          <w:marTop w:val="0"/>
          <w:marBottom w:val="0"/>
          <w:divBdr>
            <w:top w:val="none" w:sz="0" w:space="0" w:color="auto"/>
            <w:left w:val="none" w:sz="0" w:space="0" w:color="auto"/>
            <w:bottom w:val="none" w:sz="0" w:space="0" w:color="auto"/>
            <w:right w:val="none" w:sz="0" w:space="0" w:color="auto"/>
          </w:divBdr>
        </w:div>
        <w:div w:id="2108692056">
          <w:marLeft w:val="0"/>
          <w:marRight w:val="0"/>
          <w:marTop w:val="0"/>
          <w:marBottom w:val="0"/>
          <w:divBdr>
            <w:top w:val="none" w:sz="0" w:space="0" w:color="auto"/>
            <w:left w:val="none" w:sz="0" w:space="0" w:color="auto"/>
            <w:bottom w:val="none" w:sz="0" w:space="0" w:color="auto"/>
            <w:right w:val="none" w:sz="0" w:space="0" w:color="auto"/>
          </w:divBdr>
        </w:div>
        <w:div w:id="768505258">
          <w:marLeft w:val="0"/>
          <w:marRight w:val="0"/>
          <w:marTop w:val="0"/>
          <w:marBottom w:val="0"/>
          <w:divBdr>
            <w:top w:val="none" w:sz="0" w:space="0" w:color="auto"/>
            <w:left w:val="none" w:sz="0" w:space="0" w:color="auto"/>
            <w:bottom w:val="none" w:sz="0" w:space="0" w:color="auto"/>
            <w:right w:val="none" w:sz="0" w:space="0" w:color="auto"/>
          </w:divBdr>
        </w:div>
        <w:div w:id="402916252">
          <w:marLeft w:val="0"/>
          <w:marRight w:val="0"/>
          <w:marTop w:val="0"/>
          <w:marBottom w:val="0"/>
          <w:divBdr>
            <w:top w:val="none" w:sz="0" w:space="0" w:color="auto"/>
            <w:left w:val="none" w:sz="0" w:space="0" w:color="auto"/>
            <w:bottom w:val="none" w:sz="0" w:space="0" w:color="auto"/>
            <w:right w:val="none" w:sz="0" w:space="0" w:color="auto"/>
          </w:divBdr>
        </w:div>
        <w:div w:id="1905750723">
          <w:marLeft w:val="0"/>
          <w:marRight w:val="0"/>
          <w:marTop w:val="0"/>
          <w:marBottom w:val="0"/>
          <w:divBdr>
            <w:top w:val="none" w:sz="0" w:space="0" w:color="auto"/>
            <w:left w:val="none" w:sz="0" w:space="0" w:color="auto"/>
            <w:bottom w:val="none" w:sz="0" w:space="0" w:color="auto"/>
            <w:right w:val="none" w:sz="0" w:space="0" w:color="auto"/>
          </w:divBdr>
        </w:div>
        <w:div w:id="1358190373">
          <w:marLeft w:val="0"/>
          <w:marRight w:val="0"/>
          <w:marTop w:val="0"/>
          <w:marBottom w:val="0"/>
          <w:divBdr>
            <w:top w:val="none" w:sz="0" w:space="0" w:color="auto"/>
            <w:left w:val="none" w:sz="0" w:space="0" w:color="auto"/>
            <w:bottom w:val="none" w:sz="0" w:space="0" w:color="auto"/>
            <w:right w:val="none" w:sz="0" w:space="0" w:color="auto"/>
          </w:divBdr>
        </w:div>
        <w:div w:id="1112169755">
          <w:marLeft w:val="0"/>
          <w:marRight w:val="0"/>
          <w:marTop w:val="0"/>
          <w:marBottom w:val="0"/>
          <w:divBdr>
            <w:top w:val="none" w:sz="0" w:space="0" w:color="auto"/>
            <w:left w:val="none" w:sz="0" w:space="0" w:color="auto"/>
            <w:bottom w:val="none" w:sz="0" w:space="0" w:color="auto"/>
            <w:right w:val="none" w:sz="0" w:space="0" w:color="auto"/>
          </w:divBdr>
        </w:div>
        <w:div w:id="1826780447">
          <w:marLeft w:val="0"/>
          <w:marRight w:val="0"/>
          <w:marTop w:val="0"/>
          <w:marBottom w:val="0"/>
          <w:divBdr>
            <w:top w:val="none" w:sz="0" w:space="0" w:color="auto"/>
            <w:left w:val="none" w:sz="0" w:space="0" w:color="auto"/>
            <w:bottom w:val="none" w:sz="0" w:space="0" w:color="auto"/>
            <w:right w:val="none" w:sz="0" w:space="0" w:color="auto"/>
          </w:divBdr>
        </w:div>
        <w:div w:id="1300569053">
          <w:marLeft w:val="0"/>
          <w:marRight w:val="0"/>
          <w:marTop w:val="0"/>
          <w:marBottom w:val="0"/>
          <w:divBdr>
            <w:top w:val="none" w:sz="0" w:space="0" w:color="auto"/>
            <w:left w:val="none" w:sz="0" w:space="0" w:color="auto"/>
            <w:bottom w:val="none" w:sz="0" w:space="0" w:color="auto"/>
            <w:right w:val="none" w:sz="0" w:space="0" w:color="auto"/>
          </w:divBdr>
        </w:div>
        <w:div w:id="2114006531">
          <w:marLeft w:val="0"/>
          <w:marRight w:val="0"/>
          <w:marTop w:val="0"/>
          <w:marBottom w:val="0"/>
          <w:divBdr>
            <w:top w:val="none" w:sz="0" w:space="0" w:color="auto"/>
            <w:left w:val="none" w:sz="0" w:space="0" w:color="auto"/>
            <w:bottom w:val="none" w:sz="0" w:space="0" w:color="auto"/>
            <w:right w:val="none" w:sz="0" w:space="0" w:color="auto"/>
          </w:divBdr>
        </w:div>
        <w:div w:id="1309820019">
          <w:marLeft w:val="0"/>
          <w:marRight w:val="0"/>
          <w:marTop w:val="0"/>
          <w:marBottom w:val="0"/>
          <w:divBdr>
            <w:top w:val="none" w:sz="0" w:space="0" w:color="auto"/>
            <w:left w:val="none" w:sz="0" w:space="0" w:color="auto"/>
            <w:bottom w:val="none" w:sz="0" w:space="0" w:color="auto"/>
            <w:right w:val="none" w:sz="0" w:space="0" w:color="auto"/>
          </w:divBdr>
        </w:div>
        <w:div w:id="441917183">
          <w:marLeft w:val="0"/>
          <w:marRight w:val="0"/>
          <w:marTop w:val="0"/>
          <w:marBottom w:val="0"/>
          <w:divBdr>
            <w:top w:val="none" w:sz="0" w:space="0" w:color="auto"/>
            <w:left w:val="none" w:sz="0" w:space="0" w:color="auto"/>
            <w:bottom w:val="none" w:sz="0" w:space="0" w:color="auto"/>
            <w:right w:val="none" w:sz="0" w:space="0" w:color="auto"/>
          </w:divBdr>
        </w:div>
        <w:div w:id="812140979">
          <w:marLeft w:val="0"/>
          <w:marRight w:val="0"/>
          <w:marTop w:val="0"/>
          <w:marBottom w:val="0"/>
          <w:divBdr>
            <w:top w:val="none" w:sz="0" w:space="0" w:color="auto"/>
            <w:left w:val="none" w:sz="0" w:space="0" w:color="auto"/>
            <w:bottom w:val="none" w:sz="0" w:space="0" w:color="auto"/>
            <w:right w:val="none" w:sz="0" w:space="0" w:color="auto"/>
          </w:divBdr>
        </w:div>
        <w:div w:id="2110467792">
          <w:marLeft w:val="0"/>
          <w:marRight w:val="0"/>
          <w:marTop w:val="0"/>
          <w:marBottom w:val="0"/>
          <w:divBdr>
            <w:top w:val="none" w:sz="0" w:space="0" w:color="auto"/>
            <w:left w:val="none" w:sz="0" w:space="0" w:color="auto"/>
            <w:bottom w:val="none" w:sz="0" w:space="0" w:color="auto"/>
            <w:right w:val="none" w:sz="0" w:space="0" w:color="auto"/>
          </w:divBdr>
        </w:div>
        <w:div w:id="1686863762">
          <w:marLeft w:val="0"/>
          <w:marRight w:val="0"/>
          <w:marTop w:val="0"/>
          <w:marBottom w:val="0"/>
          <w:divBdr>
            <w:top w:val="none" w:sz="0" w:space="0" w:color="auto"/>
            <w:left w:val="none" w:sz="0" w:space="0" w:color="auto"/>
            <w:bottom w:val="none" w:sz="0" w:space="0" w:color="auto"/>
            <w:right w:val="none" w:sz="0" w:space="0" w:color="auto"/>
          </w:divBdr>
        </w:div>
        <w:div w:id="1162164199">
          <w:marLeft w:val="0"/>
          <w:marRight w:val="0"/>
          <w:marTop w:val="0"/>
          <w:marBottom w:val="0"/>
          <w:divBdr>
            <w:top w:val="none" w:sz="0" w:space="0" w:color="auto"/>
            <w:left w:val="none" w:sz="0" w:space="0" w:color="auto"/>
            <w:bottom w:val="none" w:sz="0" w:space="0" w:color="auto"/>
            <w:right w:val="none" w:sz="0" w:space="0" w:color="auto"/>
          </w:divBdr>
        </w:div>
        <w:div w:id="620959872">
          <w:marLeft w:val="0"/>
          <w:marRight w:val="0"/>
          <w:marTop w:val="0"/>
          <w:marBottom w:val="0"/>
          <w:divBdr>
            <w:top w:val="none" w:sz="0" w:space="0" w:color="auto"/>
            <w:left w:val="none" w:sz="0" w:space="0" w:color="auto"/>
            <w:bottom w:val="none" w:sz="0" w:space="0" w:color="auto"/>
            <w:right w:val="none" w:sz="0" w:space="0" w:color="auto"/>
          </w:divBdr>
        </w:div>
        <w:div w:id="1969433471">
          <w:marLeft w:val="0"/>
          <w:marRight w:val="0"/>
          <w:marTop w:val="0"/>
          <w:marBottom w:val="0"/>
          <w:divBdr>
            <w:top w:val="none" w:sz="0" w:space="0" w:color="auto"/>
            <w:left w:val="none" w:sz="0" w:space="0" w:color="auto"/>
            <w:bottom w:val="none" w:sz="0" w:space="0" w:color="auto"/>
            <w:right w:val="none" w:sz="0" w:space="0" w:color="auto"/>
          </w:divBdr>
        </w:div>
        <w:div w:id="1046833814">
          <w:marLeft w:val="0"/>
          <w:marRight w:val="0"/>
          <w:marTop w:val="0"/>
          <w:marBottom w:val="0"/>
          <w:divBdr>
            <w:top w:val="none" w:sz="0" w:space="0" w:color="auto"/>
            <w:left w:val="none" w:sz="0" w:space="0" w:color="auto"/>
            <w:bottom w:val="none" w:sz="0" w:space="0" w:color="auto"/>
            <w:right w:val="none" w:sz="0" w:space="0" w:color="auto"/>
          </w:divBdr>
        </w:div>
        <w:div w:id="753206333">
          <w:marLeft w:val="0"/>
          <w:marRight w:val="0"/>
          <w:marTop w:val="0"/>
          <w:marBottom w:val="0"/>
          <w:divBdr>
            <w:top w:val="none" w:sz="0" w:space="0" w:color="auto"/>
            <w:left w:val="none" w:sz="0" w:space="0" w:color="auto"/>
            <w:bottom w:val="none" w:sz="0" w:space="0" w:color="auto"/>
            <w:right w:val="none" w:sz="0" w:space="0" w:color="auto"/>
          </w:divBdr>
        </w:div>
        <w:div w:id="577901914">
          <w:marLeft w:val="0"/>
          <w:marRight w:val="0"/>
          <w:marTop w:val="0"/>
          <w:marBottom w:val="0"/>
          <w:divBdr>
            <w:top w:val="none" w:sz="0" w:space="0" w:color="auto"/>
            <w:left w:val="none" w:sz="0" w:space="0" w:color="auto"/>
            <w:bottom w:val="none" w:sz="0" w:space="0" w:color="auto"/>
            <w:right w:val="none" w:sz="0" w:space="0" w:color="auto"/>
          </w:divBdr>
        </w:div>
        <w:div w:id="530529317">
          <w:marLeft w:val="0"/>
          <w:marRight w:val="0"/>
          <w:marTop w:val="0"/>
          <w:marBottom w:val="0"/>
          <w:divBdr>
            <w:top w:val="none" w:sz="0" w:space="0" w:color="auto"/>
            <w:left w:val="none" w:sz="0" w:space="0" w:color="auto"/>
            <w:bottom w:val="none" w:sz="0" w:space="0" w:color="auto"/>
            <w:right w:val="none" w:sz="0" w:space="0" w:color="auto"/>
          </w:divBdr>
        </w:div>
        <w:div w:id="1759865447">
          <w:marLeft w:val="0"/>
          <w:marRight w:val="0"/>
          <w:marTop w:val="0"/>
          <w:marBottom w:val="0"/>
          <w:divBdr>
            <w:top w:val="none" w:sz="0" w:space="0" w:color="auto"/>
            <w:left w:val="none" w:sz="0" w:space="0" w:color="auto"/>
            <w:bottom w:val="none" w:sz="0" w:space="0" w:color="auto"/>
            <w:right w:val="none" w:sz="0" w:space="0" w:color="auto"/>
          </w:divBdr>
        </w:div>
        <w:div w:id="657463425">
          <w:marLeft w:val="0"/>
          <w:marRight w:val="0"/>
          <w:marTop w:val="0"/>
          <w:marBottom w:val="0"/>
          <w:divBdr>
            <w:top w:val="none" w:sz="0" w:space="0" w:color="auto"/>
            <w:left w:val="none" w:sz="0" w:space="0" w:color="auto"/>
            <w:bottom w:val="none" w:sz="0" w:space="0" w:color="auto"/>
            <w:right w:val="none" w:sz="0" w:space="0" w:color="auto"/>
          </w:divBdr>
        </w:div>
        <w:div w:id="553470183">
          <w:marLeft w:val="0"/>
          <w:marRight w:val="0"/>
          <w:marTop w:val="0"/>
          <w:marBottom w:val="0"/>
          <w:divBdr>
            <w:top w:val="none" w:sz="0" w:space="0" w:color="auto"/>
            <w:left w:val="none" w:sz="0" w:space="0" w:color="auto"/>
            <w:bottom w:val="none" w:sz="0" w:space="0" w:color="auto"/>
            <w:right w:val="none" w:sz="0" w:space="0" w:color="auto"/>
          </w:divBdr>
        </w:div>
        <w:div w:id="1907035974">
          <w:marLeft w:val="0"/>
          <w:marRight w:val="0"/>
          <w:marTop w:val="0"/>
          <w:marBottom w:val="0"/>
          <w:divBdr>
            <w:top w:val="none" w:sz="0" w:space="0" w:color="auto"/>
            <w:left w:val="none" w:sz="0" w:space="0" w:color="auto"/>
            <w:bottom w:val="none" w:sz="0" w:space="0" w:color="auto"/>
            <w:right w:val="none" w:sz="0" w:space="0" w:color="auto"/>
          </w:divBdr>
        </w:div>
        <w:div w:id="53621228">
          <w:marLeft w:val="0"/>
          <w:marRight w:val="0"/>
          <w:marTop w:val="0"/>
          <w:marBottom w:val="0"/>
          <w:divBdr>
            <w:top w:val="none" w:sz="0" w:space="0" w:color="auto"/>
            <w:left w:val="none" w:sz="0" w:space="0" w:color="auto"/>
            <w:bottom w:val="none" w:sz="0" w:space="0" w:color="auto"/>
            <w:right w:val="none" w:sz="0" w:space="0" w:color="auto"/>
          </w:divBdr>
        </w:div>
        <w:div w:id="1088499095">
          <w:marLeft w:val="0"/>
          <w:marRight w:val="0"/>
          <w:marTop w:val="0"/>
          <w:marBottom w:val="0"/>
          <w:divBdr>
            <w:top w:val="none" w:sz="0" w:space="0" w:color="auto"/>
            <w:left w:val="none" w:sz="0" w:space="0" w:color="auto"/>
            <w:bottom w:val="none" w:sz="0" w:space="0" w:color="auto"/>
            <w:right w:val="none" w:sz="0" w:space="0" w:color="auto"/>
          </w:divBdr>
        </w:div>
        <w:div w:id="91440324">
          <w:marLeft w:val="0"/>
          <w:marRight w:val="0"/>
          <w:marTop w:val="0"/>
          <w:marBottom w:val="0"/>
          <w:divBdr>
            <w:top w:val="none" w:sz="0" w:space="0" w:color="auto"/>
            <w:left w:val="none" w:sz="0" w:space="0" w:color="auto"/>
            <w:bottom w:val="none" w:sz="0" w:space="0" w:color="auto"/>
            <w:right w:val="none" w:sz="0" w:space="0" w:color="auto"/>
          </w:divBdr>
        </w:div>
        <w:div w:id="904267577">
          <w:marLeft w:val="0"/>
          <w:marRight w:val="0"/>
          <w:marTop w:val="0"/>
          <w:marBottom w:val="0"/>
          <w:divBdr>
            <w:top w:val="none" w:sz="0" w:space="0" w:color="auto"/>
            <w:left w:val="none" w:sz="0" w:space="0" w:color="auto"/>
            <w:bottom w:val="none" w:sz="0" w:space="0" w:color="auto"/>
            <w:right w:val="none" w:sz="0" w:space="0" w:color="auto"/>
          </w:divBdr>
        </w:div>
        <w:div w:id="427234059">
          <w:marLeft w:val="0"/>
          <w:marRight w:val="0"/>
          <w:marTop w:val="0"/>
          <w:marBottom w:val="0"/>
          <w:divBdr>
            <w:top w:val="none" w:sz="0" w:space="0" w:color="auto"/>
            <w:left w:val="none" w:sz="0" w:space="0" w:color="auto"/>
            <w:bottom w:val="none" w:sz="0" w:space="0" w:color="auto"/>
            <w:right w:val="none" w:sz="0" w:space="0" w:color="auto"/>
          </w:divBdr>
        </w:div>
        <w:div w:id="497312697">
          <w:marLeft w:val="0"/>
          <w:marRight w:val="0"/>
          <w:marTop w:val="0"/>
          <w:marBottom w:val="0"/>
          <w:divBdr>
            <w:top w:val="none" w:sz="0" w:space="0" w:color="auto"/>
            <w:left w:val="none" w:sz="0" w:space="0" w:color="auto"/>
            <w:bottom w:val="none" w:sz="0" w:space="0" w:color="auto"/>
            <w:right w:val="none" w:sz="0" w:space="0" w:color="auto"/>
          </w:divBdr>
        </w:div>
        <w:div w:id="1298337711">
          <w:marLeft w:val="0"/>
          <w:marRight w:val="0"/>
          <w:marTop w:val="0"/>
          <w:marBottom w:val="0"/>
          <w:divBdr>
            <w:top w:val="none" w:sz="0" w:space="0" w:color="auto"/>
            <w:left w:val="none" w:sz="0" w:space="0" w:color="auto"/>
            <w:bottom w:val="none" w:sz="0" w:space="0" w:color="auto"/>
            <w:right w:val="none" w:sz="0" w:space="0" w:color="auto"/>
          </w:divBdr>
        </w:div>
        <w:div w:id="799885230">
          <w:marLeft w:val="0"/>
          <w:marRight w:val="0"/>
          <w:marTop w:val="0"/>
          <w:marBottom w:val="0"/>
          <w:divBdr>
            <w:top w:val="none" w:sz="0" w:space="0" w:color="auto"/>
            <w:left w:val="none" w:sz="0" w:space="0" w:color="auto"/>
            <w:bottom w:val="none" w:sz="0" w:space="0" w:color="auto"/>
            <w:right w:val="none" w:sz="0" w:space="0" w:color="auto"/>
          </w:divBdr>
        </w:div>
        <w:div w:id="241110599">
          <w:marLeft w:val="0"/>
          <w:marRight w:val="0"/>
          <w:marTop w:val="0"/>
          <w:marBottom w:val="0"/>
          <w:divBdr>
            <w:top w:val="none" w:sz="0" w:space="0" w:color="auto"/>
            <w:left w:val="none" w:sz="0" w:space="0" w:color="auto"/>
            <w:bottom w:val="none" w:sz="0" w:space="0" w:color="auto"/>
            <w:right w:val="none" w:sz="0" w:space="0" w:color="auto"/>
          </w:divBdr>
        </w:div>
        <w:div w:id="1093475885">
          <w:marLeft w:val="0"/>
          <w:marRight w:val="0"/>
          <w:marTop w:val="0"/>
          <w:marBottom w:val="0"/>
          <w:divBdr>
            <w:top w:val="none" w:sz="0" w:space="0" w:color="auto"/>
            <w:left w:val="none" w:sz="0" w:space="0" w:color="auto"/>
            <w:bottom w:val="none" w:sz="0" w:space="0" w:color="auto"/>
            <w:right w:val="none" w:sz="0" w:space="0" w:color="auto"/>
          </w:divBdr>
        </w:div>
        <w:div w:id="796338786">
          <w:marLeft w:val="0"/>
          <w:marRight w:val="0"/>
          <w:marTop w:val="0"/>
          <w:marBottom w:val="0"/>
          <w:divBdr>
            <w:top w:val="none" w:sz="0" w:space="0" w:color="auto"/>
            <w:left w:val="none" w:sz="0" w:space="0" w:color="auto"/>
            <w:bottom w:val="none" w:sz="0" w:space="0" w:color="auto"/>
            <w:right w:val="none" w:sz="0" w:space="0" w:color="auto"/>
          </w:divBdr>
        </w:div>
        <w:div w:id="414018158">
          <w:marLeft w:val="0"/>
          <w:marRight w:val="0"/>
          <w:marTop w:val="0"/>
          <w:marBottom w:val="0"/>
          <w:divBdr>
            <w:top w:val="none" w:sz="0" w:space="0" w:color="auto"/>
            <w:left w:val="none" w:sz="0" w:space="0" w:color="auto"/>
            <w:bottom w:val="none" w:sz="0" w:space="0" w:color="auto"/>
            <w:right w:val="none" w:sz="0" w:space="0" w:color="auto"/>
          </w:divBdr>
        </w:div>
        <w:div w:id="394359538">
          <w:marLeft w:val="0"/>
          <w:marRight w:val="0"/>
          <w:marTop w:val="0"/>
          <w:marBottom w:val="0"/>
          <w:divBdr>
            <w:top w:val="none" w:sz="0" w:space="0" w:color="auto"/>
            <w:left w:val="none" w:sz="0" w:space="0" w:color="auto"/>
            <w:bottom w:val="none" w:sz="0" w:space="0" w:color="auto"/>
            <w:right w:val="none" w:sz="0" w:space="0" w:color="auto"/>
          </w:divBdr>
        </w:div>
        <w:div w:id="1655912013">
          <w:marLeft w:val="0"/>
          <w:marRight w:val="0"/>
          <w:marTop w:val="0"/>
          <w:marBottom w:val="0"/>
          <w:divBdr>
            <w:top w:val="none" w:sz="0" w:space="0" w:color="auto"/>
            <w:left w:val="none" w:sz="0" w:space="0" w:color="auto"/>
            <w:bottom w:val="none" w:sz="0" w:space="0" w:color="auto"/>
            <w:right w:val="none" w:sz="0" w:space="0" w:color="auto"/>
          </w:divBdr>
        </w:div>
        <w:div w:id="1157308148">
          <w:marLeft w:val="0"/>
          <w:marRight w:val="0"/>
          <w:marTop w:val="0"/>
          <w:marBottom w:val="0"/>
          <w:divBdr>
            <w:top w:val="none" w:sz="0" w:space="0" w:color="auto"/>
            <w:left w:val="none" w:sz="0" w:space="0" w:color="auto"/>
            <w:bottom w:val="none" w:sz="0" w:space="0" w:color="auto"/>
            <w:right w:val="none" w:sz="0" w:space="0" w:color="auto"/>
          </w:divBdr>
        </w:div>
        <w:div w:id="124550069">
          <w:marLeft w:val="0"/>
          <w:marRight w:val="0"/>
          <w:marTop w:val="0"/>
          <w:marBottom w:val="0"/>
          <w:divBdr>
            <w:top w:val="none" w:sz="0" w:space="0" w:color="auto"/>
            <w:left w:val="none" w:sz="0" w:space="0" w:color="auto"/>
            <w:bottom w:val="none" w:sz="0" w:space="0" w:color="auto"/>
            <w:right w:val="none" w:sz="0" w:space="0" w:color="auto"/>
          </w:divBdr>
        </w:div>
        <w:div w:id="2033065041">
          <w:marLeft w:val="0"/>
          <w:marRight w:val="0"/>
          <w:marTop w:val="0"/>
          <w:marBottom w:val="0"/>
          <w:divBdr>
            <w:top w:val="none" w:sz="0" w:space="0" w:color="auto"/>
            <w:left w:val="none" w:sz="0" w:space="0" w:color="auto"/>
            <w:bottom w:val="none" w:sz="0" w:space="0" w:color="auto"/>
            <w:right w:val="none" w:sz="0" w:space="0" w:color="auto"/>
          </w:divBdr>
        </w:div>
        <w:div w:id="1748503529">
          <w:marLeft w:val="0"/>
          <w:marRight w:val="0"/>
          <w:marTop w:val="0"/>
          <w:marBottom w:val="0"/>
          <w:divBdr>
            <w:top w:val="none" w:sz="0" w:space="0" w:color="auto"/>
            <w:left w:val="none" w:sz="0" w:space="0" w:color="auto"/>
            <w:bottom w:val="none" w:sz="0" w:space="0" w:color="auto"/>
            <w:right w:val="none" w:sz="0" w:space="0" w:color="auto"/>
          </w:divBdr>
        </w:div>
        <w:div w:id="1682783147">
          <w:marLeft w:val="0"/>
          <w:marRight w:val="0"/>
          <w:marTop w:val="0"/>
          <w:marBottom w:val="0"/>
          <w:divBdr>
            <w:top w:val="none" w:sz="0" w:space="0" w:color="auto"/>
            <w:left w:val="none" w:sz="0" w:space="0" w:color="auto"/>
            <w:bottom w:val="none" w:sz="0" w:space="0" w:color="auto"/>
            <w:right w:val="none" w:sz="0" w:space="0" w:color="auto"/>
          </w:divBdr>
        </w:div>
        <w:div w:id="735589279">
          <w:marLeft w:val="0"/>
          <w:marRight w:val="0"/>
          <w:marTop w:val="0"/>
          <w:marBottom w:val="0"/>
          <w:divBdr>
            <w:top w:val="none" w:sz="0" w:space="0" w:color="auto"/>
            <w:left w:val="none" w:sz="0" w:space="0" w:color="auto"/>
            <w:bottom w:val="none" w:sz="0" w:space="0" w:color="auto"/>
            <w:right w:val="none" w:sz="0" w:space="0" w:color="auto"/>
          </w:divBdr>
        </w:div>
        <w:div w:id="2084331042">
          <w:marLeft w:val="0"/>
          <w:marRight w:val="0"/>
          <w:marTop w:val="0"/>
          <w:marBottom w:val="0"/>
          <w:divBdr>
            <w:top w:val="none" w:sz="0" w:space="0" w:color="auto"/>
            <w:left w:val="none" w:sz="0" w:space="0" w:color="auto"/>
            <w:bottom w:val="none" w:sz="0" w:space="0" w:color="auto"/>
            <w:right w:val="none" w:sz="0" w:space="0" w:color="auto"/>
          </w:divBdr>
        </w:div>
        <w:div w:id="1338537142">
          <w:marLeft w:val="0"/>
          <w:marRight w:val="0"/>
          <w:marTop w:val="0"/>
          <w:marBottom w:val="0"/>
          <w:divBdr>
            <w:top w:val="none" w:sz="0" w:space="0" w:color="auto"/>
            <w:left w:val="none" w:sz="0" w:space="0" w:color="auto"/>
            <w:bottom w:val="none" w:sz="0" w:space="0" w:color="auto"/>
            <w:right w:val="none" w:sz="0" w:space="0" w:color="auto"/>
          </w:divBdr>
        </w:div>
        <w:div w:id="517549468">
          <w:marLeft w:val="0"/>
          <w:marRight w:val="0"/>
          <w:marTop w:val="0"/>
          <w:marBottom w:val="0"/>
          <w:divBdr>
            <w:top w:val="none" w:sz="0" w:space="0" w:color="auto"/>
            <w:left w:val="none" w:sz="0" w:space="0" w:color="auto"/>
            <w:bottom w:val="none" w:sz="0" w:space="0" w:color="auto"/>
            <w:right w:val="none" w:sz="0" w:space="0" w:color="auto"/>
          </w:divBdr>
        </w:div>
        <w:div w:id="1345858044">
          <w:marLeft w:val="0"/>
          <w:marRight w:val="0"/>
          <w:marTop w:val="0"/>
          <w:marBottom w:val="0"/>
          <w:divBdr>
            <w:top w:val="none" w:sz="0" w:space="0" w:color="auto"/>
            <w:left w:val="none" w:sz="0" w:space="0" w:color="auto"/>
            <w:bottom w:val="none" w:sz="0" w:space="0" w:color="auto"/>
            <w:right w:val="none" w:sz="0" w:space="0" w:color="auto"/>
          </w:divBdr>
        </w:div>
      </w:divsChild>
    </w:div>
    <w:div w:id="749473112">
      <w:bodyDiv w:val="1"/>
      <w:marLeft w:val="0"/>
      <w:marRight w:val="0"/>
      <w:marTop w:val="0"/>
      <w:marBottom w:val="0"/>
      <w:divBdr>
        <w:top w:val="none" w:sz="0" w:space="0" w:color="auto"/>
        <w:left w:val="none" w:sz="0" w:space="0" w:color="auto"/>
        <w:bottom w:val="none" w:sz="0" w:space="0" w:color="auto"/>
        <w:right w:val="none" w:sz="0" w:space="0" w:color="auto"/>
      </w:divBdr>
      <w:divsChild>
        <w:div w:id="5636293">
          <w:marLeft w:val="0"/>
          <w:marRight w:val="0"/>
          <w:marTop w:val="0"/>
          <w:marBottom w:val="0"/>
          <w:divBdr>
            <w:top w:val="none" w:sz="0" w:space="0" w:color="auto"/>
            <w:left w:val="none" w:sz="0" w:space="0" w:color="auto"/>
            <w:bottom w:val="none" w:sz="0" w:space="0" w:color="auto"/>
            <w:right w:val="none" w:sz="0" w:space="0" w:color="auto"/>
          </w:divBdr>
        </w:div>
        <w:div w:id="515926510">
          <w:marLeft w:val="0"/>
          <w:marRight w:val="0"/>
          <w:marTop w:val="0"/>
          <w:marBottom w:val="0"/>
          <w:divBdr>
            <w:top w:val="none" w:sz="0" w:space="0" w:color="auto"/>
            <w:left w:val="none" w:sz="0" w:space="0" w:color="auto"/>
            <w:bottom w:val="none" w:sz="0" w:space="0" w:color="auto"/>
            <w:right w:val="none" w:sz="0" w:space="0" w:color="auto"/>
          </w:divBdr>
        </w:div>
        <w:div w:id="1940941674">
          <w:marLeft w:val="0"/>
          <w:marRight w:val="0"/>
          <w:marTop w:val="0"/>
          <w:marBottom w:val="0"/>
          <w:divBdr>
            <w:top w:val="none" w:sz="0" w:space="0" w:color="auto"/>
            <w:left w:val="none" w:sz="0" w:space="0" w:color="auto"/>
            <w:bottom w:val="none" w:sz="0" w:space="0" w:color="auto"/>
            <w:right w:val="none" w:sz="0" w:space="0" w:color="auto"/>
          </w:divBdr>
        </w:div>
        <w:div w:id="1720856518">
          <w:marLeft w:val="0"/>
          <w:marRight w:val="0"/>
          <w:marTop w:val="0"/>
          <w:marBottom w:val="0"/>
          <w:divBdr>
            <w:top w:val="none" w:sz="0" w:space="0" w:color="auto"/>
            <w:left w:val="none" w:sz="0" w:space="0" w:color="auto"/>
            <w:bottom w:val="none" w:sz="0" w:space="0" w:color="auto"/>
            <w:right w:val="none" w:sz="0" w:space="0" w:color="auto"/>
          </w:divBdr>
        </w:div>
        <w:div w:id="1311179146">
          <w:marLeft w:val="0"/>
          <w:marRight w:val="0"/>
          <w:marTop w:val="0"/>
          <w:marBottom w:val="0"/>
          <w:divBdr>
            <w:top w:val="none" w:sz="0" w:space="0" w:color="auto"/>
            <w:left w:val="none" w:sz="0" w:space="0" w:color="auto"/>
            <w:bottom w:val="none" w:sz="0" w:space="0" w:color="auto"/>
            <w:right w:val="none" w:sz="0" w:space="0" w:color="auto"/>
          </w:divBdr>
        </w:div>
        <w:div w:id="8531839">
          <w:marLeft w:val="0"/>
          <w:marRight w:val="0"/>
          <w:marTop w:val="0"/>
          <w:marBottom w:val="0"/>
          <w:divBdr>
            <w:top w:val="none" w:sz="0" w:space="0" w:color="auto"/>
            <w:left w:val="none" w:sz="0" w:space="0" w:color="auto"/>
            <w:bottom w:val="none" w:sz="0" w:space="0" w:color="auto"/>
            <w:right w:val="none" w:sz="0" w:space="0" w:color="auto"/>
          </w:divBdr>
        </w:div>
        <w:div w:id="959339269">
          <w:marLeft w:val="0"/>
          <w:marRight w:val="0"/>
          <w:marTop w:val="0"/>
          <w:marBottom w:val="0"/>
          <w:divBdr>
            <w:top w:val="none" w:sz="0" w:space="0" w:color="auto"/>
            <w:left w:val="none" w:sz="0" w:space="0" w:color="auto"/>
            <w:bottom w:val="none" w:sz="0" w:space="0" w:color="auto"/>
            <w:right w:val="none" w:sz="0" w:space="0" w:color="auto"/>
          </w:divBdr>
        </w:div>
        <w:div w:id="1857696050">
          <w:marLeft w:val="0"/>
          <w:marRight w:val="0"/>
          <w:marTop w:val="0"/>
          <w:marBottom w:val="0"/>
          <w:divBdr>
            <w:top w:val="none" w:sz="0" w:space="0" w:color="auto"/>
            <w:left w:val="none" w:sz="0" w:space="0" w:color="auto"/>
            <w:bottom w:val="none" w:sz="0" w:space="0" w:color="auto"/>
            <w:right w:val="none" w:sz="0" w:space="0" w:color="auto"/>
          </w:divBdr>
        </w:div>
        <w:div w:id="1518228409">
          <w:marLeft w:val="0"/>
          <w:marRight w:val="0"/>
          <w:marTop w:val="0"/>
          <w:marBottom w:val="0"/>
          <w:divBdr>
            <w:top w:val="none" w:sz="0" w:space="0" w:color="auto"/>
            <w:left w:val="none" w:sz="0" w:space="0" w:color="auto"/>
            <w:bottom w:val="none" w:sz="0" w:space="0" w:color="auto"/>
            <w:right w:val="none" w:sz="0" w:space="0" w:color="auto"/>
          </w:divBdr>
        </w:div>
        <w:div w:id="187332934">
          <w:marLeft w:val="0"/>
          <w:marRight w:val="0"/>
          <w:marTop w:val="0"/>
          <w:marBottom w:val="0"/>
          <w:divBdr>
            <w:top w:val="none" w:sz="0" w:space="0" w:color="auto"/>
            <w:left w:val="none" w:sz="0" w:space="0" w:color="auto"/>
            <w:bottom w:val="none" w:sz="0" w:space="0" w:color="auto"/>
            <w:right w:val="none" w:sz="0" w:space="0" w:color="auto"/>
          </w:divBdr>
        </w:div>
        <w:div w:id="201552747">
          <w:marLeft w:val="0"/>
          <w:marRight w:val="0"/>
          <w:marTop w:val="0"/>
          <w:marBottom w:val="0"/>
          <w:divBdr>
            <w:top w:val="none" w:sz="0" w:space="0" w:color="auto"/>
            <w:left w:val="none" w:sz="0" w:space="0" w:color="auto"/>
            <w:bottom w:val="none" w:sz="0" w:space="0" w:color="auto"/>
            <w:right w:val="none" w:sz="0" w:space="0" w:color="auto"/>
          </w:divBdr>
        </w:div>
        <w:div w:id="2064059462">
          <w:marLeft w:val="0"/>
          <w:marRight w:val="0"/>
          <w:marTop w:val="0"/>
          <w:marBottom w:val="0"/>
          <w:divBdr>
            <w:top w:val="none" w:sz="0" w:space="0" w:color="auto"/>
            <w:left w:val="none" w:sz="0" w:space="0" w:color="auto"/>
            <w:bottom w:val="none" w:sz="0" w:space="0" w:color="auto"/>
            <w:right w:val="none" w:sz="0" w:space="0" w:color="auto"/>
          </w:divBdr>
        </w:div>
        <w:div w:id="1499953783">
          <w:marLeft w:val="0"/>
          <w:marRight w:val="0"/>
          <w:marTop w:val="0"/>
          <w:marBottom w:val="0"/>
          <w:divBdr>
            <w:top w:val="none" w:sz="0" w:space="0" w:color="auto"/>
            <w:left w:val="none" w:sz="0" w:space="0" w:color="auto"/>
            <w:bottom w:val="none" w:sz="0" w:space="0" w:color="auto"/>
            <w:right w:val="none" w:sz="0" w:space="0" w:color="auto"/>
          </w:divBdr>
        </w:div>
        <w:div w:id="1110586696">
          <w:marLeft w:val="0"/>
          <w:marRight w:val="0"/>
          <w:marTop w:val="0"/>
          <w:marBottom w:val="0"/>
          <w:divBdr>
            <w:top w:val="none" w:sz="0" w:space="0" w:color="auto"/>
            <w:left w:val="none" w:sz="0" w:space="0" w:color="auto"/>
            <w:bottom w:val="none" w:sz="0" w:space="0" w:color="auto"/>
            <w:right w:val="none" w:sz="0" w:space="0" w:color="auto"/>
          </w:divBdr>
        </w:div>
        <w:div w:id="513808850">
          <w:marLeft w:val="0"/>
          <w:marRight w:val="0"/>
          <w:marTop w:val="0"/>
          <w:marBottom w:val="0"/>
          <w:divBdr>
            <w:top w:val="none" w:sz="0" w:space="0" w:color="auto"/>
            <w:left w:val="none" w:sz="0" w:space="0" w:color="auto"/>
            <w:bottom w:val="none" w:sz="0" w:space="0" w:color="auto"/>
            <w:right w:val="none" w:sz="0" w:space="0" w:color="auto"/>
          </w:divBdr>
        </w:div>
        <w:div w:id="204487067">
          <w:marLeft w:val="0"/>
          <w:marRight w:val="0"/>
          <w:marTop w:val="0"/>
          <w:marBottom w:val="0"/>
          <w:divBdr>
            <w:top w:val="none" w:sz="0" w:space="0" w:color="auto"/>
            <w:left w:val="none" w:sz="0" w:space="0" w:color="auto"/>
            <w:bottom w:val="none" w:sz="0" w:space="0" w:color="auto"/>
            <w:right w:val="none" w:sz="0" w:space="0" w:color="auto"/>
          </w:divBdr>
        </w:div>
        <w:div w:id="2138449934">
          <w:marLeft w:val="0"/>
          <w:marRight w:val="0"/>
          <w:marTop w:val="0"/>
          <w:marBottom w:val="0"/>
          <w:divBdr>
            <w:top w:val="none" w:sz="0" w:space="0" w:color="auto"/>
            <w:left w:val="none" w:sz="0" w:space="0" w:color="auto"/>
            <w:bottom w:val="none" w:sz="0" w:space="0" w:color="auto"/>
            <w:right w:val="none" w:sz="0" w:space="0" w:color="auto"/>
          </w:divBdr>
        </w:div>
        <w:div w:id="915087760">
          <w:marLeft w:val="0"/>
          <w:marRight w:val="0"/>
          <w:marTop w:val="0"/>
          <w:marBottom w:val="0"/>
          <w:divBdr>
            <w:top w:val="none" w:sz="0" w:space="0" w:color="auto"/>
            <w:left w:val="none" w:sz="0" w:space="0" w:color="auto"/>
            <w:bottom w:val="none" w:sz="0" w:space="0" w:color="auto"/>
            <w:right w:val="none" w:sz="0" w:space="0" w:color="auto"/>
          </w:divBdr>
        </w:div>
        <w:div w:id="318073514">
          <w:marLeft w:val="0"/>
          <w:marRight w:val="0"/>
          <w:marTop w:val="0"/>
          <w:marBottom w:val="0"/>
          <w:divBdr>
            <w:top w:val="none" w:sz="0" w:space="0" w:color="auto"/>
            <w:left w:val="none" w:sz="0" w:space="0" w:color="auto"/>
            <w:bottom w:val="none" w:sz="0" w:space="0" w:color="auto"/>
            <w:right w:val="none" w:sz="0" w:space="0" w:color="auto"/>
          </w:divBdr>
        </w:div>
        <w:div w:id="755323201">
          <w:marLeft w:val="0"/>
          <w:marRight w:val="0"/>
          <w:marTop w:val="0"/>
          <w:marBottom w:val="0"/>
          <w:divBdr>
            <w:top w:val="none" w:sz="0" w:space="0" w:color="auto"/>
            <w:left w:val="none" w:sz="0" w:space="0" w:color="auto"/>
            <w:bottom w:val="none" w:sz="0" w:space="0" w:color="auto"/>
            <w:right w:val="none" w:sz="0" w:space="0" w:color="auto"/>
          </w:divBdr>
        </w:div>
        <w:div w:id="1028028722">
          <w:marLeft w:val="0"/>
          <w:marRight w:val="0"/>
          <w:marTop w:val="0"/>
          <w:marBottom w:val="0"/>
          <w:divBdr>
            <w:top w:val="none" w:sz="0" w:space="0" w:color="auto"/>
            <w:left w:val="none" w:sz="0" w:space="0" w:color="auto"/>
            <w:bottom w:val="none" w:sz="0" w:space="0" w:color="auto"/>
            <w:right w:val="none" w:sz="0" w:space="0" w:color="auto"/>
          </w:divBdr>
        </w:div>
      </w:divsChild>
    </w:div>
    <w:div w:id="1719814721">
      <w:bodyDiv w:val="1"/>
      <w:marLeft w:val="0"/>
      <w:marRight w:val="0"/>
      <w:marTop w:val="0"/>
      <w:marBottom w:val="0"/>
      <w:divBdr>
        <w:top w:val="none" w:sz="0" w:space="0" w:color="auto"/>
        <w:left w:val="none" w:sz="0" w:space="0" w:color="auto"/>
        <w:bottom w:val="none" w:sz="0" w:space="0" w:color="auto"/>
        <w:right w:val="none" w:sz="0" w:space="0" w:color="auto"/>
      </w:divBdr>
      <w:divsChild>
        <w:div w:id="1979995875">
          <w:marLeft w:val="0"/>
          <w:marRight w:val="0"/>
          <w:marTop w:val="0"/>
          <w:marBottom w:val="0"/>
          <w:divBdr>
            <w:top w:val="none" w:sz="0" w:space="0" w:color="auto"/>
            <w:left w:val="none" w:sz="0" w:space="0" w:color="auto"/>
            <w:bottom w:val="none" w:sz="0" w:space="0" w:color="auto"/>
            <w:right w:val="none" w:sz="0" w:space="0" w:color="auto"/>
          </w:divBdr>
        </w:div>
        <w:div w:id="1598634516">
          <w:marLeft w:val="0"/>
          <w:marRight w:val="0"/>
          <w:marTop w:val="0"/>
          <w:marBottom w:val="0"/>
          <w:divBdr>
            <w:top w:val="none" w:sz="0" w:space="0" w:color="auto"/>
            <w:left w:val="none" w:sz="0" w:space="0" w:color="auto"/>
            <w:bottom w:val="none" w:sz="0" w:space="0" w:color="auto"/>
            <w:right w:val="none" w:sz="0" w:space="0" w:color="auto"/>
          </w:divBdr>
        </w:div>
        <w:div w:id="601644155">
          <w:marLeft w:val="0"/>
          <w:marRight w:val="0"/>
          <w:marTop w:val="0"/>
          <w:marBottom w:val="0"/>
          <w:divBdr>
            <w:top w:val="none" w:sz="0" w:space="0" w:color="auto"/>
            <w:left w:val="none" w:sz="0" w:space="0" w:color="auto"/>
            <w:bottom w:val="none" w:sz="0" w:space="0" w:color="auto"/>
            <w:right w:val="none" w:sz="0" w:space="0" w:color="auto"/>
          </w:divBdr>
        </w:div>
        <w:div w:id="27266184">
          <w:marLeft w:val="0"/>
          <w:marRight w:val="0"/>
          <w:marTop w:val="0"/>
          <w:marBottom w:val="0"/>
          <w:divBdr>
            <w:top w:val="none" w:sz="0" w:space="0" w:color="auto"/>
            <w:left w:val="none" w:sz="0" w:space="0" w:color="auto"/>
            <w:bottom w:val="none" w:sz="0" w:space="0" w:color="auto"/>
            <w:right w:val="none" w:sz="0" w:space="0" w:color="auto"/>
          </w:divBdr>
        </w:div>
        <w:div w:id="1482311539">
          <w:marLeft w:val="0"/>
          <w:marRight w:val="0"/>
          <w:marTop w:val="0"/>
          <w:marBottom w:val="0"/>
          <w:divBdr>
            <w:top w:val="none" w:sz="0" w:space="0" w:color="auto"/>
            <w:left w:val="none" w:sz="0" w:space="0" w:color="auto"/>
            <w:bottom w:val="none" w:sz="0" w:space="0" w:color="auto"/>
            <w:right w:val="none" w:sz="0" w:space="0" w:color="auto"/>
          </w:divBdr>
        </w:div>
        <w:div w:id="569778087">
          <w:marLeft w:val="0"/>
          <w:marRight w:val="0"/>
          <w:marTop w:val="0"/>
          <w:marBottom w:val="0"/>
          <w:divBdr>
            <w:top w:val="none" w:sz="0" w:space="0" w:color="auto"/>
            <w:left w:val="none" w:sz="0" w:space="0" w:color="auto"/>
            <w:bottom w:val="none" w:sz="0" w:space="0" w:color="auto"/>
            <w:right w:val="none" w:sz="0" w:space="0" w:color="auto"/>
          </w:divBdr>
        </w:div>
        <w:div w:id="1466972221">
          <w:marLeft w:val="0"/>
          <w:marRight w:val="0"/>
          <w:marTop w:val="0"/>
          <w:marBottom w:val="0"/>
          <w:divBdr>
            <w:top w:val="none" w:sz="0" w:space="0" w:color="auto"/>
            <w:left w:val="none" w:sz="0" w:space="0" w:color="auto"/>
            <w:bottom w:val="none" w:sz="0" w:space="0" w:color="auto"/>
            <w:right w:val="none" w:sz="0" w:space="0" w:color="auto"/>
          </w:divBdr>
        </w:div>
        <w:div w:id="251014751">
          <w:marLeft w:val="0"/>
          <w:marRight w:val="0"/>
          <w:marTop w:val="0"/>
          <w:marBottom w:val="0"/>
          <w:divBdr>
            <w:top w:val="none" w:sz="0" w:space="0" w:color="auto"/>
            <w:left w:val="none" w:sz="0" w:space="0" w:color="auto"/>
            <w:bottom w:val="none" w:sz="0" w:space="0" w:color="auto"/>
            <w:right w:val="none" w:sz="0" w:space="0" w:color="auto"/>
          </w:divBdr>
        </w:div>
        <w:div w:id="2119064207">
          <w:marLeft w:val="0"/>
          <w:marRight w:val="0"/>
          <w:marTop w:val="0"/>
          <w:marBottom w:val="0"/>
          <w:divBdr>
            <w:top w:val="none" w:sz="0" w:space="0" w:color="auto"/>
            <w:left w:val="none" w:sz="0" w:space="0" w:color="auto"/>
            <w:bottom w:val="none" w:sz="0" w:space="0" w:color="auto"/>
            <w:right w:val="none" w:sz="0" w:space="0" w:color="auto"/>
          </w:divBdr>
        </w:div>
        <w:div w:id="947010956">
          <w:marLeft w:val="0"/>
          <w:marRight w:val="0"/>
          <w:marTop w:val="0"/>
          <w:marBottom w:val="0"/>
          <w:divBdr>
            <w:top w:val="none" w:sz="0" w:space="0" w:color="auto"/>
            <w:left w:val="none" w:sz="0" w:space="0" w:color="auto"/>
            <w:bottom w:val="none" w:sz="0" w:space="0" w:color="auto"/>
            <w:right w:val="none" w:sz="0" w:space="0" w:color="auto"/>
          </w:divBdr>
        </w:div>
        <w:div w:id="750126021">
          <w:marLeft w:val="0"/>
          <w:marRight w:val="0"/>
          <w:marTop w:val="0"/>
          <w:marBottom w:val="0"/>
          <w:divBdr>
            <w:top w:val="none" w:sz="0" w:space="0" w:color="auto"/>
            <w:left w:val="none" w:sz="0" w:space="0" w:color="auto"/>
            <w:bottom w:val="none" w:sz="0" w:space="0" w:color="auto"/>
            <w:right w:val="none" w:sz="0" w:space="0" w:color="auto"/>
          </w:divBdr>
        </w:div>
        <w:div w:id="635991718">
          <w:marLeft w:val="0"/>
          <w:marRight w:val="0"/>
          <w:marTop w:val="0"/>
          <w:marBottom w:val="0"/>
          <w:divBdr>
            <w:top w:val="none" w:sz="0" w:space="0" w:color="auto"/>
            <w:left w:val="none" w:sz="0" w:space="0" w:color="auto"/>
            <w:bottom w:val="none" w:sz="0" w:space="0" w:color="auto"/>
            <w:right w:val="none" w:sz="0" w:space="0" w:color="auto"/>
          </w:divBdr>
        </w:div>
        <w:div w:id="1854177094">
          <w:marLeft w:val="0"/>
          <w:marRight w:val="0"/>
          <w:marTop w:val="0"/>
          <w:marBottom w:val="0"/>
          <w:divBdr>
            <w:top w:val="none" w:sz="0" w:space="0" w:color="auto"/>
            <w:left w:val="none" w:sz="0" w:space="0" w:color="auto"/>
            <w:bottom w:val="none" w:sz="0" w:space="0" w:color="auto"/>
            <w:right w:val="none" w:sz="0" w:space="0" w:color="auto"/>
          </w:divBdr>
        </w:div>
        <w:div w:id="1592935896">
          <w:marLeft w:val="0"/>
          <w:marRight w:val="0"/>
          <w:marTop w:val="0"/>
          <w:marBottom w:val="0"/>
          <w:divBdr>
            <w:top w:val="none" w:sz="0" w:space="0" w:color="auto"/>
            <w:left w:val="none" w:sz="0" w:space="0" w:color="auto"/>
            <w:bottom w:val="none" w:sz="0" w:space="0" w:color="auto"/>
            <w:right w:val="none" w:sz="0" w:space="0" w:color="auto"/>
          </w:divBdr>
        </w:div>
        <w:div w:id="261883106">
          <w:marLeft w:val="0"/>
          <w:marRight w:val="0"/>
          <w:marTop w:val="0"/>
          <w:marBottom w:val="0"/>
          <w:divBdr>
            <w:top w:val="none" w:sz="0" w:space="0" w:color="auto"/>
            <w:left w:val="none" w:sz="0" w:space="0" w:color="auto"/>
            <w:bottom w:val="none" w:sz="0" w:space="0" w:color="auto"/>
            <w:right w:val="none" w:sz="0" w:space="0" w:color="auto"/>
          </w:divBdr>
        </w:div>
        <w:div w:id="1521697155">
          <w:marLeft w:val="0"/>
          <w:marRight w:val="0"/>
          <w:marTop w:val="0"/>
          <w:marBottom w:val="0"/>
          <w:divBdr>
            <w:top w:val="none" w:sz="0" w:space="0" w:color="auto"/>
            <w:left w:val="none" w:sz="0" w:space="0" w:color="auto"/>
            <w:bottom w:val="none" w:sz="0" w:space="0" w:color="auto"/>
            <w:right w:val="none" w:sz="0" w:space="0" w:color="auto"/>
          </w:divBdr>
        </w:div>
      </w:divsChild>
    </w:div>
    <w:div w:id="1874071206">
      <w:bodyDiv w:val="1"/>
      <w:marLeft w:val="0"/>
      <w:marRight w:val="0"/>
      <w:marTop w:val="0"/>
      <w:marBottom w:val="0"/>
      <w:divBdr>
        <w:top w:val="none" w:sz="0" w:space="0" w:color="auto"/>
        <w:left w:val="none" w:sz="0" w:space="0" w:color="auto"/>
        <w:bottom w:val="none" w:sz="0" w:space="0" w:color="auto"/>
        <w:right w:val="none" w:sz="0" w:space="0" w:color="auto"/>
      </w:divBdr>
      <w:divsChild>
        <w:div w:id="584461434">
          <w:marLeft w:val="0"/>
          <w:marRight w:val="0"/>
          <w:marTop w:val="0"/>
          <w:marBottom w:val="0"/>
          <w:divBdr>
            <w:top w:val="none" w:sz="0" w:space="0" w:color="auto"/>
            <w:left w:val="none" w:sz="0" w:space="0" w:color="auto"/>
            <w:bottom w:val="none" w:sz="0" w:space="0" w:color="auto"/>
            <w:right w:val="none" w:sz="0" w:space="0" w:color="auto"/>
          </w:divBdr>
        </w:div>
        <w:div w:id="1811827403">
          <w:marLeft w:val="0"/>
          <w:marRight w:val="0"/>
          <w:marTop w:val="0"/>
          <w:marBottom w:val="0"/>
          <w:divBdr>
            <w:top w:val="none" w:sz="0" w:space="0" w:color="auto"/>
            <w:left w:val="none" w:sz="0" w:space="0" w:color="auto"/>
            <w:bottom w:val="none" w:sz="0" w:space="0" w:color="auto"/>
            <w:right w:val="none" w:sz="0" w:space="0" w:color="auto"/>
          </w:divBdr>
        </w:div>
        <w:div w:id="1570917263">
          <w:marLeft w:val="0"/>
          <w:marRight w:val="0"/>
          <w:marTop w:val="0"/>
          <w:marBottom w:val="0"/>
          <w:divBdr>
            <w:top w:val="none" w:sz="0" w:space="0" w:color="auto"/>
            <w:left w:val="none" w:sz="0" w:space="0" w:color="auto"/>
            <w:bottom w:val="none" w:sz="0" w:space="0" w:color="auto"/>
            <w:right w:val="none" w:sz="0" w:space="0" w:color="auto"/>
          </w:divBdr>
        </w:div>
        <w:div w:id="1393456338">
          <w:marLeft w:val="0"/>
          <w:marRight w:val="0"/>
          <w:marTop w:val="0"/>
          <w:marBottom w:val="0"/>
          <w:divBdr>
            <w:top w:val="none" w:sz="0" w:space="0" w:color="auto"/>
            <w:left w:val="none" w:sz="0" w:space="0" w:color="auto"/>
            <w:bottom w:val="none" w:sz="0" w:space="0" w:color="auto"/>
            <w:right w:val="none" w:sz="0" w:space="0" w:color="auto"/>
          </w:divBdr>
        </w:div>
        <w:div w:id="1501505884">
          <w:marLeft w:val="0"/>
          <w:marRight w:val="0"/>
          <w:marTop w:val="0"/>
          <w:marBottom w:val="0"/>
          <w:divBdr>
            <w:top w:val="none" w:sz="0" w:space="0" w:color="auto"/>
            <w:left w:val="none" w:sz="0" w:space="0" w:color="auto"/>
            <w:bottom w:val="none" w:sz="0" w:space="0" w:color="auto"/>
            <w:right w:val="none" w:sz="0" w:space="0" w:color="auto"/>
          </w:divBdr>
        </w:div>
        <w:div w:id="1263415009">
          <w:marLeft w:val="0"/>
          <w:marRight w:val="0"/>
          <w:marTop w:val="0"/>
          <w:marBottom w:val="0"/>
          <w:divBdr>
            <w:top w:val="none" w:sz="0" w:space="0" w:color="auto"/>
            <w:left w:val="none" w:sz="0" w:space="0" w:color="auto"/>
            <w:bottom w:val="none" w:sz="0" w:space="0" w:color="auto"/>
            <w:right w:val="none" w:sz="0" w:space="0" w:color="auto"/>
          </w:divBdr>
        </w:div>
        <w:div w:id="375396563">
          <w:marLeft w:val="0"/>
          <w:marRight w:val="0"/>
          <w:marTop w:val="0"/>
          <w:marBottom w:val="0"/>
          <w:divBdr>
            <w:top w:val="none" w:sz="0" w:space="0" w:color="auto"/>
            <w:left w:val="none" w:sz="0" w:space="0" w:color="auto"/>
            <w:bottom w:val="none" w:sz="0" w:space="0" w:color="auto"/>
            <w:right w:val="none" w:sz="0" w:space="0" w:color="auto"/>
          </w:divBdr>
        </w:div>
        <w:div w:id="1859929467">
          <w:marLeft w:val="0"/>
          <w:marRight w:val="0"/>
          <w:marTop w:val="0"/>
          <w:marBottom w:val="0"/>
          <w:divBdr>
            <w:top w:val="none" w:sz="0" w:space="0" w:color="auto"/>
            <w:left w:val="none" w:sz="0" w:space="0" w:color="auto"/>
            <w:bottom w:val="none" w:sz="0" w:space="0" w:color="auto"/>
            <w:right w:val="none" w:sz="0" w:space="0" w:color="auto"/>
          </w:divBdr>
        </w:div>
        <w:div w:id="313490845">
          <w:marLeft w:val="0"/>
          <w:marRight w:val="0"/>
          <w:marTop w:val="0"/>
          <w:marBottom w:val="0"/>
          <w:divBdr>
            <w:top w:val="none" w:sz="0" w:space="0" w:color="auto"/>
            <w:left w:val="none" w:sz="0" w:space="0" w:color="auto"/>
            <w:bottom w:val="none" w:sz="0" w:space="0" w:color="auto"/>
            <w:right w:val="none" w:sz="0" w:space="0" w:color="auto"/>
          </w:divBdr>
        </w:div>
        <w:div w:id="504519772">
          <w:marLeft w:val="0"/>
          <w:marRight w:val="0"/>
          <w:marTop w:val="0"/>
          <w:marBottom w:val="0"/>
          <w:divBdr>
            <w:top w:val="none" w:sz="0" w:space="0" w:color="auto"/>
            <w:left w:val="none" w:sz="0" w:space="0" w:color="auto"/>
            <w:bottom w:val="none" w:sz="0" w:space="0" w:color="auto"/>
            <w:right w:val="none" w:sz="0" w:space="0" w:color="auto"/>
          </w:divBdr>
        </w:div>
        <w:div w:id="1473405168">
          <w:marLeft w:val="0"/>
          <w:marRight w:val="0"/>
          <w:marTop w:val="0"/>
          <w:marBottom w:val="0"/>
          <w:divBdr>
            <w:top w:val="none" w:sz="0" w:space="0" w:color="auto"/>
            <w:left w:val="none" w:sz="0" w:space="0" w:color="auto"/>
            <w:bottom w:val="none" w:sz="0" w:space="0" w:color="auto"/>
            <w:right w:val="none" w:sz="0" w:space="0" w:color="auto"/>
          </w:divBdr>
        </w:div>
        <w:div w:id="164367969">
          <w:marLeft w:val="0"/>
          <w:marRight w:val="0"/>
          <w:marTop w:val="0"/>
          <w:marBottom w:val="0"/>
          <w:divBdr>
            <w:top w:val="none" w:sz="0" w:space="0" w:color="auto"/>
            <w:left w:val="none" w:sz="0" w:space="0" w:color="auto"/>
            <w:bottom w:val="none" w:sz="0" w:space="0" w:color="auto"/>
            <w:right w:val="none" w:sz="0" w:space="0" w:color="auto"/>
          </w:divBdr>
        </w:div>
        <w:div w:id="650060146">
          <w:marLeft w:val="0"/>
          <w:marRight w:val="0"/>
          <w:marTop w:val="0"/>
          <w:marBottom w:val="0"/>
          <w:divBdr>
            <w:top w:val="none" w:sz="0" w:space="0" w:color="auto"/>
            <w:left w:val="none" w:sz="0" w:space="0" w:color="auto"/>
            <w:bottom w:val="none" w:sz="0" w:space="0" w:color="auto"/>
            <w:right w:val="none" w:sz="0" w:space="0" w:color="auto"/>
          </w:divBdr>
        </w:div>
        <w:div w:id="773868813">
          <w:marLeft w:val="0"/>
          <w:marRight w:val="0"/>
          <w:marTop w:val="0"/>
          <w:marBottom w:val="0"/>
          <w:divBdr>
            <w:top w:val="none" w:sz="0" w:space="0" w:color="auto"/>
            <w:left w:val="none" w:sz="0" w:space="0" w:color="auto"/>
            <w:bottom w:val="none" w:sz="0" w:space="0" w:color="auto"/>
            <w:right w:val="none" w:sz="0" w:space="0" w:color="auto"/>
          </w:divBdr>
        </w:div>
        <w:div w:id="28842207">
          <w:marLeft w:val="0"/>
          <w:marRight w:val="0"/>
          <w:marTop w:val="0"/>
          <w:marBottom w:val="0"/>
          <w:divBdr>
            <w:top w:val="none" w:sz="0" w:space="0" w:color="auto"/>
            <w:left w:val="none" w:sz="0" w:space="0" w:color="auto"/>
            <w:bottom w:val="none" w:sz="0" w:space="0" w:color="auto"/>
            <w:right w:val="none" w:sz="0" w:space="0" w:color="auto"/>
          </w:divBdr>
        </w:div>
        <w:div w:id="588781920">
          <w:marLeft w:val="0"/>
          <w:marRight w:val="0"/>
          <w:marTop w:val="0"/>
          <w:marBottom w:val="0"/>
          <w:divBdr>
            <w:top w:val="none" w:sz="0" w:space="0" w:color="auto"/>
            <w:left w:val="none" w:sz="0" w:space="0" w:color="auto"/>
            <w:bottom w:val="none" w:sz="0" w:space="0" w:color="auto"/>
            <w:right w:val="none" w:sz="0" w:space="0" w:color="auto"/>
          </w:divBdr>
        </w:div>
        <w:div w:id="2144813756">
          <w:marLeft w:val="0"/>
          <w:marRight w:val="0"/>
          <w:marTop w:val="0"/>
          <w:marBottom w:val="0"/>
          <w:divBdr>
            <w:top w:val="none" w:sz="0" w:space="0" w:color="auto"/>
            <w:left w:val="none" w:sz="0" w:space="0" w:color="auto"/>
            <w:bottom w:val="none" w:sz="0" w:space="0" w:color="auto"/>
            <w:right w:val="none" w:sz="0" w:space="0" w:color="auto"/>
          </w:divBdr>
        </w:div>
        <w:div w:id="1019543817">
          <w:marLeft w:val="0"/>
          <w:marRight w:val="0"/>
          <w:marTop w:val="0"/>
          <w:marBottom w:val="0"/>
          <w:divBdr>
            <w:top w:val="none" w:sz="0" w:space="0" w:color="auto"/>
            <w:left w:val="none" w:sz="0" w:space="0" w:color="auto"/>
            <w:bottom w:val="none" w:sz="0" w:space="0" w:color="auto"/>
            <w:right w:val="none" w:sz="0" w:space="0" w:color="auto"/>
          </w:divBdr>
        </w:div>
        <w:div w:id="1081607523">
          <w:marLeft w:val="0"/>
          <w:marRight w:val="0"/>
          <w:marTop w:val="0"/>
          <w:marBottom w:val="0"/>
          <w:divBdr>
            <w:top w:val="none" w:sz="0" w:space="0" w:color="auto"/>
            <w:left w:val="none" w:sz="0" w:space="0" w:color="auto"/>
            <w:bottom w:val="none" w:sz="0" w:space="0" w:color="auto"/>
            <w:right w:val="none" w:sz="0" w:space="0" w:color="auto"/>
          </w:divBdr>
        </w:div>
        <w:div w:id="595098020">
          <w:marLeft w:val="0"/>
          <w:marRight w:val="0"/>
          <w:marTop w:val="0"/>
          <w:marBottom w:val="0"/>
          <w:divBdr>
            <w:top w:val="none" w:sz="0" w:space="0" w:color="auto"/>
            <w:left w:val="none" w:sz="0" w:space="0" w:color="auto"/>
            <w:bottom w:val="none" w:sz="0" w:space="0" w:color="auto"/>
            <w:right w:val="none" w:sz="0" w:space="0" w:color="auto"/>
          </w:divBdr>
        </w:div>
        <w:div w:id="785540381">
          <w:marLeft w:val="0"/>
          <w:marRight w:val="0"/>
          <w:marTop w:val="0"/>
          <w:marBottom w:val="0"/>
          <w:divBdr>
            <w:top w:val="none" w:sz="0" w:space="0" w:color="auto"/>
            <w:left w:val="none" w:sz="0" w:space="0" w:color="auto"/>
            <w:bottom w:val="none" w:sz="0" w:space="0" w:color="auto"/>
            <w:right w:val="none" w:sz="0" w:space="0" w:color="auto"/>
          </w:divBdr>
        </w:div>
        <w:div w:id="943461236">
          <w:marLeft w:val="0"/>
          <w:marRight w:val="0"/>
          <w:marTop w:val="0"/>
          <w:marBottom w:val="0"/>
          <w:divBdr>
            <w:top w:val="none" w:sz="0" w:space="0" w:color="auto"/>
            <w:left w:val="none" w:sz="0" w:space="0" w:color="auto"/>
            <w:bottom w:val="none" w:sz="0" w:space="0" w:color="auto"/>
            <w:right w:val="none" w:sz="0" w:space="0" w:color="auto"/>
          </w:divBdr>
        </w:div>
        <w:div w:id="1632319449">
          <w:marLeft w:val="0"/>
          <w:marRight w:val="0"/>
          <w:marTop w:val="0"/>
          <w:marBottom w:val="0"/>
          <w:divBdr>
            <w:top w:val="none" w:sz="0" w:space="0" w:color="auto"/>
            <w:left w:val="none" w:sz="0" w:space="0" w:color="auto"/>
            <w:bottom w:val="none" w:sz="0" w:space="0" w:color="auto"/>
            <w:right w:val="none" w:sz="0" w:space="0" w:color="auto"/>
          </w:divBdr>
        </w:div>
        <w:div w:id="529489454">
          <w:marLeft w:val="0"/>
          <w:marRight w:val="0"/>
          <w:marTop w:val="0"/>
          <w:marBottom w:val="0"/>
          <w:divBdr>
            <w:top w:val="none" w:sz="0" w:space="0" w:color="auto"/>
            <w:left w:val="none" w:sz="0" w:space="0" w:color="auto"/>
            <w:bottom w:val="none" w:sz="0" w:space="0" w:color="auto"/>
            <w:right w:val="none" w:sz="0" w:space="0" w:color="auto"/>
          </w:divBdr>
        </w:div>
        <w:div w:id="571434071">
          <w:marLeft w:val="0"/>
          <w:marRight w:val="0"/>
          <w:marTop w:val="0"/>
          <w:marBottom w:val="0"/>
          <w:divBdr>
            <w:top w:val="none" w:sz="0" w:space="0" w:color="auto"/>
            <w:left w:val="none" w:sz="0" w:space="0" w:color="auto"/>
            <w:bottom w:val="none" w:sz="0" w:space="0" w:color="auto"/>
            <w:right w:val="none" w:sz="0" w:space="0" w:color="auto"/>
          </w:divBdr>
        </w:div>
        <w:div w:id="249430806">
          <w:marLeft w:val="0"/>
          <w:marRight w:val="0"/>
          <w:marTop w:val="0"/>
          <w:marBottom w:val="0"/>
          <w:divBdr>
            <w:top w:val="none" w:sz="0" w:space="0" w:color="auto"/>
            <w:left w:val="none" w:sz="0" w:space="0" w:color="auto"/>
            <w:bottom w:val="none" w:sz="0" w:space="0" w:color="auto"/>
            <w:right w:val="none" w:sz="0" w:space="0" w:color="auto"/>
          </w:divBdr>
        </w:div>
      </w:divsChild>
    </w:div>
    <w:div w:id="1973100191">
      <w:bodyDiv w:val="1"/>
      <w:marLeft w:val="0"/>
      <w:marRight w:val="0"/>
      <w:marTop w:val="0"/>
      <w:marBottom w:val="0"/>
      <w:divBdr>
        <w:top w:val="none" w:sz="0" w:space="0" w:color="auto"/>
        <w:left w:val="none" w:sz="0" w:space="0" w:color="auto"/>
        <w:bottom w:val="none" w:sz="0" w:space="0" w:color="auto"/>
        <w:right w:val="none" w:sz="0" w:space="0" w:color="auto"/>
      </w:divBdr>
      <w:divsChild>
        <w:div w:id="658508736">
          <w:marLeft w:val="0"/>
          <w:marRight w:val="0"/>
          <w:marTop w:val="0"/>
          <w:marBottom w:val="0"/>
          <w:divBdr>
            <w:top w:val="none" w:sz="0" w:space="0" w:color="auto"/>
            <w:left w:val="none" w:sz="0" w:space="0" w:color="auto"/>
            <w:bottom w:val="none" w:sz="0" w:space="0" w:color="auto"/>
            <w:right w:val="none" w:sz="0" w:space="0" w:color="auto"/>
          </w:divBdr>
        </w:div>
        <w:div w:id="1408457413">
          <w:marLeft w:val="0"/>
          <w:marRight w:val="0"/>
          <w:marTop w:val="0"/>
          <w:marBottom w:val="0"/>
          <w:divBdr>
            <w:top w:val="none" w:sz="0" w:space="0" w:color="auto"/>
            <w:left w:val="none" w:sz="0" w:space="0" w:color="auto"/>
            <w:bottom w:val="none" w:sz="0" w:space="0" w:color="auto"/>
            <w:right w:val="none" w:sz="0" w:space="0" w:color="auto"/>
          </w:divBdr>
        </w:div>
        <w:div w:id="1510370955">
          <w:marLeft w:val="0"/>
          <w:marRight w:val="0"/>
          <w:marTop w:val="0"/>
          <w:marBottom w:val="0"/>
          <w:divBdr>
            <w:top w:val="none" w:sz="0" w:space="0" w:color="auto"/>
            <w:left w:val="none" w:sz="0" w:space="0" w:color="auto"/>
            <w:bottom w:val="none" w:sz="0" w:space="0" w:color="auto"/>
            <w:right w:val="none" w:sz="0" w:space="0" w:color="auto"/>
          </w:divBdr>
        </w:div>
        <w:div w:id="1836990641">
          <w:marLeft w:val="0"/>
          <w:marRight w:val="0"/>
          <w:marTop w:val="0"/>
          <w:marBottom w:val="0"/>
          <w:divBdr>
            <w:top w:val="none" w:sz="0" w:space="0" w:color="auto"/>
            <w:left w:val="none" w:sz="0" w:space="0" w:color="auto"/>
            <w:bottom w:val="none" w:sz="0" w:space="0" w:color="auto"/>
            <w:right w:val="none" w:sz="0" w:space="0" w:color="auto"/>
          </w:divBdr>
        </w:div>
        <w:div w:id="1317957071">
          <w:marLeft w:val="0"/>
          <w:marRight w:val="0"/>
          <w:marTop w:val="0"/>
          <w:marBottom w:val="0"/>
          <w:divBdr>
            <w:top w:val="none" w:sz="0" w:space="0" w:color="auto"/>
            <w:left w:val="none" w:sz="0" w:space="0" w:color="auto"/>
            <w:bottom w:val="none" w:sz="0" w:space="0" w:color="auto"/>
            <w:right w:val="none" w:sz="0" w:space="0" w:color="auto"/>
          </w:divBdr>
        </w:div>
        <w:div w:id="1095635872">
          <w:marLeft w:val="0"/>
          <w:marRight w:val="0"/>
          <w:marTop w:val="0"/>
          <w:marBottom w:val="0"/>
          <w:divBdr>
            <w:top w:val="none" w:sz="0" w:space="0" w:color="auto"/>
            <w:left w:val="none" w:sz="0" w:space="0" w:color="auto"/>
            <w:bottom w:val="none" w:sz="0" w:space="0" w:color="auto"/>
            <w:right w:val="none" w:sz="0" w:space="0" w:color="auto"/>
          </w:divBdr>
        </w:div>
        <w:div w:id="2028869062">
          <w:marLeft w:val="0"/>
          <w:marRight w:val="0"/>
          <w:marTop w:val="0"/>
          <w:marBottom w:val="0"/>
          <w:divBdr>
            <w:top w:val="none" w:sz="0" w:space="0" w:color="auto"/>
            <w:left w:val="none" w:sz="0" w:space="0" w:color="auto"/>
            <w:bottom w:val="none" w:sz="0" w:space="0" w:color="auto"/>
            <w:right w:val="none" w:sz="0" w:space="0" w:color="auto"/>
          </w:divBdr>
        </w:div>
        <w:div w:id="1589191002">
          <w:marLeft w:val="0"/>
          <w:marRight w:val="0"/>
          <w:marTop w:val="0"/>
          <w:marBottom w:val="0"/>
          <w:divBdr>
            <w:top w:val="none" w:sz="0" w:space="0" w:color="auto"/>
            <w:left w:val="none" w:sz="0" w:space="0" w:color="auto"/>
            <w:bottom w:val="none" w:sz="0" w:space="0" w:color="auto"/>
            <w:right w:val="none" w:sz="0" w:space="0" w:color="auto"/>
          </w:divBdr>
        </w:div>
        <w:div w:id="2438650">
          <w:marLeft w:val="0"/>
          <w:marRight w:val="0"/>
          <w:marTop w:val="0"/>
          <w:marBottom w:val="0"/>
          <w:divBdr>
            <w:top w:val="none" w:sz="0" w:space="0" w:color="auto"/>
            <w:left w:val="none" w:sz="0" w:space="0" w:color="auto"/>
            <w:bottom w:val="none" w:sz="0" w:space="0" w:color="auto"/>
            <w:right w:val="none" w:sz="0" w:space="0" w:color="auto"/>
          </w:divBdr>
        </w:div>
        <w:div w:id="1110704684">
          <w:marLeft w:val="0"/>
          <w:marRight w:val="0"/>
          <w:marTop w:val="0"/>
          <w:marBottom w:val="0"/>
          <w:divBdr>
            <w:top w:val="none" w:sz="0" w:space="0" w:color="auto"/>
            <w:left w:val="none" w:sz="0" w:space="0" w:color="auto"/>
            <w:bottom w:val="none" w:sz="0" w:space="0" w:color="auto"/>
            <w:right w:val="none" w:sz="0" w:space="0" w:color="auto"/>
          </w:divBdr>
        </w:div>
        <w:div w:id="1476021020">
          <w:marLeft w:val="0"/>
          <w:marRight w:val="0"/>
          <w:marTop w:val="0"/>
          <w:marBottom w:val="0"/>
          <w:divBdr>
            <w:top w:val="none" w:sz="0" w:space="0" w:color="auto"/>
            <w:left w:val="none" w:sz="0" w:space="0" w:color="auto"/>
            <w:bottom w:val="none" w:sz="0" w:space="0" w:color="auto"/>
            <w:right w:val="none" w:sz="0" w:space="0" w:color="auto"/>
          </w:divBdr>
        </w:div>
        <w:div w:id="425855016">
          <w:marLeft w:val="0"/>
          <w:marRight w:val="0"/>
          <w:marTop w:val="0"/>
          <w:marBottom w:val="0"/>
          <w:divBdr>
            <w:top w:val="none" w:sz="0" w:space="0" w:color="auto"/>
            <w:left w:val="none" w:sz="0" w:space="0" w:color="auto"/>
            <w:bottom w:val="none" w:sz="0" w:space="0" w:color="auto"/>
            <w:right w:val="none" w:sz="0" w:space="0" w:color="auto"/>
          </w:divBdr>
        </w:div>
        <w:div w:id="1876233193">
          <w:marLeft w:val="0"/>
          <w:marRight w:val="0"/>
          <w:marTop w:val="0"/>
          <w:marBottom w:val="0"/>
          <w:divBdr>
            <w:top w:val="none" w:sz="0" w:space="0" w:color="auto"/>
            <w:left w:val="none" w:sz="0" w:space="0" w:color="auto"/>
            <w:bottom w:val="none" w:sz="0" w:space="0" w:color="auto"/>
            <w:right w:val="none" w:sz="0" w:space="0" w:color="auto"/>
          </w:divBdr>
        </w:div>
        <w:div w:id="1994142236">
          <w:marLeft w:val="0"/>
          <w:marRight w:val="0"/>
          <w:marTop w:val="0"/>
          <w:marBottom w:val="0"/>
          <w:divBdr>
            <w:top w:val="none" w:sz="0" w:space="0" w:color="auto"/>
            <w:left w:val="none" w:sz="0" w:space="0" w:color="auto"/>
            <w:bottom w:val="none" w:sz="0" w:space="0" w:color="auto"/>
            <w:right w:val="none" w:sz="0" w:space="0" w:color="auto"/>
          </w:divBdr>
        </w:div>
        <w:div w:id="2101674308">
          <w:marLeft w:val="0"/>
          <w:marRight w:val="0"/>
          <w:marTop w:val="0"/>
          <w:marBottom w:val="0"/>
          <w:divBdr>
            <w:top w:val="none" w:sz="0" w:space="0" w:color="auto"/>
            <w:left w:val="none" w:sz="0" w:space="0" w:color="auto"/>
            <w:bottom w:val="none" w:sz="0" w:space="0" w:color="auto"/>
            <w:right w:val="none" w:sz="0" w:space="0" w:color="auto"/>
          </w:divBdr>
        </w:div>
        <w:div w:id="397898549">
          <w:marLeft w:val="0"/>
          <w:marRight w:val="0"/>
          <w:marTop w:val="0"/>
          <w:marBottom w:val="0"/>
          <w:divBdr>
            <w:top w:val="none" w:sz="0" w:space="0" w:color="auto"/>
            <w:left w:val="none" w:sz="0" w:space="0" w:color="auto"/>
            <w:bottom w:val="none" w:sz="0" w:space="0" w:color="auto"/>
            <w:right w:val="none" w:sz="0" w:space="0" w:color="auto"/>
          </w:divBdr>
        </w:div>
        <w:div w:id="1818565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BCF99823B8346B198D7F7051A1589E3"/>
        <w:category>
          <w:name w:val="Général"/>
          <w:gallery w:val="placeholder"/>
        </w:category>
        <w:types>
          <w:type w:val="bbPlcHdr"/>
        </w:types>
        <w:behaviors>
          <w:behavior w:val="content"/>
        </w:behaviors>
        <w:guid w:val="{D4FCDAF7-B4B9-44E1-9AA4-C6161DAFAA5C}"/>
      </w:docPartPr>
      <w:docPartBody>
        <w:p w:rsidR="004D3AB5" w:rsidRDefault="004D3AB5" w:rsidP="004D3AB5">
          <w:pPr>
            <w:pStyle w:val="0BCF99823B8346B198D7F7051A1589E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D3AB5"/>
    <w:rsid w:val="000015B1"/>
    <w:rsid w:val="00012E39"/>
    <w:rsid w:val="001A47A4"/>
    <w:rsid w:val="001D1BAF"/>
    <w:rsid w:val="002C5F1B"/>
    <w:rsid w:val="00341D84"/>
    <w:rsid w:val="003B0B74"/>
    <w:rsid w:val="003D0256"/>
    <w:rsid w:val="004D3AB5"/>
    <w:rsid w:val="004E4657"/>
    <w:rsid w:val="004E54DB"/>
    <w:rsid w:val="006A3F66"/>
    <w:rsid w:val="008247F4"/>
    <w:rsid w:val="008B1FC5"/>
    <w:rsid w:val="009257BD"/>
    <w:rsid w:val="00957EF6"/>
    <w:rsid w:val="00B324D5"/>
    <w:rsid w:val="00C656A9"/>
    <w:rsid w:val="00C6774A"/>
    <w:rsid w:val="00D068ED"/>
    <w:rsid w:val="00DA625C"/>
    <w:rsid w:val="00E57A7B"/>
    <w:rsid w:val="00FA7A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7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BCF99823B8346B198D7F7051A1589E3">
    <w:name w:val="0BCF99823B8346B198D7F7051A1589E3"/>
    <w:rsid w:val="004D3AB5"/>
  </w:style>
  <w:style w:type="paragraph" w:customStyle="1" w:styleId="D42237ACAB2A4E87BDE17A63B03C1561">
    <w:name w:val="D42237ACAB2A4E87BDE17A63B03C1561"/>
    <w:rsid w:val="004D3AB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B0ED6-4787-468B-B7AC-D64383C7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15</Pages>
  <Words>3902</Words>
  <Characters>21464</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Audit Energétique_ Chapitre III : Méthodologie de l’audit énergétique                   </vt:lpstr>
    </vt:vector>
  </TitlesOfParts>
  <Company/>
  <LinksUpToDate>false</LinksUpToDate>
  <CharactersWithSpaces>25316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Energétique_ Chapitre III : Méthodologie de l’audit énergétique                   </dc:title>
  <dc:subject/>
  <dc:creator>Ilhem</dc:creator>
  <cp:keywords/>
  <dc:description/>
  <cp:lastModifiedBy>Ilhem</cp:lastModifiedBy>
  <cp:revision>196</cp:revision>
  <cp:lastPrinted>2023-10-04T18:19:00Z</cp:lastPrinted>
  <dcterms:created xsi:type="dcterms:W3CDTF">2018-02-04T09:34:00Z</dcterms:created>
  <dcterms:modified xsi:type="dcterms:W3CDTF">2023-10-04T18:19:00Z</dcterms:modified>
</cp:coreProperties>
</file>