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E16" w:rsidRPr="003E3889" w:rsidRDefault="00284E16" w:rsidP="003E3889">
      <w:pPr>
        <w:spacing w:after="0" w:line="240" w:lineRule="auto"/>
        <w:ind w:left="714"/>
        <w:rPr>
          <w:rFonts w:asciiTheme="majorBidi" w:eastAsia="Times New Roman" w:hAnsiTheme="majorBidi" w:cstheme="majorBidi"/>
          <w:b/>
          <w:bCs/>
          <w:sz w:val="24"/>
          <w:szCs w:val="24"/>
        </w:rPr>
      </w:pPr>
    </w:p>
    <w:p w:rsidR="00C8798D" w:rsidRPr="003E3889" w:rsidRDefault="00C8798D" w:rsidP="003E3889">
      <w:pPr>
        <w:spacing w:after="0" w:line="240" w:lineRule="auto"/>
        <w:ind w:left="714"/>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 xml:space="preserve">Partie 1 -  Bases physiques et théoriques de l'hydraulique souterraine </w:t>
      </w:r>
    </w:p>
    <w:p w:rsidR="003E3889" w:rsidRPr="003E3889" w:rsidRDefault="003E3889" w:rsidP="003E3889">
      <w:pPr>
        <w:spacing w:after="0" w:line="240" w:lineRule="auto"/>
        <w:ind w:left="709" w:hanging="708"/>
        <w:outlineLvl w:val="0"/>
        <w:rPr>
          <w:rFonts w:asciiTheme="majorBidi" w:eastAsia="Times New Roman" w:hAnsiTheme="majorBidi" w:cstheme="majorBidi"/>
          <w:b/>
          <w:bCs/>
          <w:kern w:val="36"/>
          <w:sz w:val="24"/>
          <w:szCs w:val="24"/>
        </w:rPr>
      </w:pPr>
    </w:p>
    <w:p w:rsidR="003E3889" w:rsidRPr="00280497" w:rsidRDefault="00280497" w:rsidP="003E3889">
      <w:pPr>
        <w:spacing w:after="0" w:line="240" w:lineRule="auto"/>
        <w:ind w:left="709" w:hanging="708"/>
        <w:outlineLvl w:val="0"/>
        <w:rPr>
          <w:rFonts w:asciiTheme="majorBidi" w:eastAsia="Times New Roman" w:hAnsiTheme="majorBidi" w:cstheme="majorBidi"/>
          <w:b/>
          <w:bCs/>
          <w:i/>
          <w:iCs/>
          <w:kern w:val="36"/>
          <w:sz w:val="24"/>
          <w:szCs w:val="24"/>
          <w:u w:val="single"/>
        </w:rPr>
      </w:pPr>
      <w:r w:rsidRPr="00280497">
        <w:rPr>
          <w:rFonts w:asciiTheme="majorBidi" w:eastAsia="Times New Roman" w:hAnsiTheme="majorBidi" w:cstheme="majorBidi"/>
          <w:b/>
          <w:bCs/>
          <w:i/>
          <w:iCs/>
          <w:kern w:val="36"/>
          <w:sz w:val="24"/>
          <w:szCs w:val="24"/>
        </w:rPr>
        <w:t>Chap</w:t>
      </w:r>
      <w:r w:rsidR="003E3889" w:rsidRPr="00280497">
        <w:rPr>
          <w:rFonts w:asciiTheme="majorBidi" w:eastAsia="Times New Roman" w:hAnsiTheme="majorBidi" w:cstheme="majorBidi"/>
          <w:b/>
          <w:bCs/>
          <w:i/>
          <w:iCs/>
          <w:kern w:val="36"/>
          <w:sz w:val="24"/>
          <w:szCs w:val="24"/>
        </w:rPr>
        <w:t>I.</w:t>
      </w:r>
      <w:r w:rsidR="003E3889" w:rsidRPr="00280497">
        <w:rPr>
          <w:rFonts w:asciiTheme="majorBidi" w:eastAsia="Times New Roman" w:hAnsiTheme="majorBidi" w:cstheme="majorBidi"/>
          <w:i/>
          <w:iCs/>
          <w:kern w:val="36"/>
          <w:sz w:val="24"/>
          <w:szCs w:val="24"/>
        </w:rPr>
        <w:t>   </w:t>
      </w:r>
      <w:r w:rsidR="003E3889" w:rsidRPr="00280497">
        <w:rPr>
          <w:rFonts w:asciiTheme="majorBidi" w:eastAsia="Times New Roman" w:hAnsiTheme="majorBidi" w:cstheme="majorBidi"/>
          <w:b/>
          <w:bCs/>
          <w:i/>
          <w:iCs/>
          <w:kern w:val="36"/>
          <w:sz w:val="24"/>
          <w:szCs w:val="24"/>
        </w:rPr>
        <w:t>Rappel d’hydrogéologie et d’hydraulique souterraine </w:t>
      </w:r>
    </w:p>
    <w:p w:rsidR="003E3889" w:rsidRPr="003E3889" w:rsidRDefault="003E3889" w:rsidP="003E3889">
      <w:pPr>
        <w:spacing w:after="0" w:line="240" w:lineRule="auto"/>
        <w:ind w:left="567"/>
        <w:rPr>
          <w:rFonts w:asciiTheme="majorBidi" w:eastAsia="Times New Roman" w:hAnsiTheme="majorBidi" w:cstheme="majorBidi"/>
          <w:sz w:val="24"/>
          <w:szCs w:val="24"/>
        </w:rPr>
      </w:pPr>
      <w:bookmarkStart w:id="0" w:name="_Toc466689221"/>
      <w:bookmarkStart w:id="1" w:name="_Aquifères"/>
      <w:bookmarkEnd w:id="0"/>
      <w:bookmarkEnd w:id="1"/>
      <w:r w:rsidRPr="003E3889">
        <w:rPr>
          <w:rFonts w:asciiTheme="majorBidi" w:eastAsia="Times New Roman" w:hAnsiTheme="majorBidi" w:cstheme="majorBidi"/>
          <w:b/>
          <w:bCs/>
          <w:sz w:val="24"/>
          <w:szCs w:val="24"/>
        </w:rPr>
        <w:t> </w:t>
      </w:r>
    </w:p>
    <w:p w:rsidR="003E3889" w:rsidRPr="003E3889" w:rsidRDefault="00275BA2" w:rsidP="00275BA2">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w:t>
      </w:r>
      <w:r w:rsidR="003E3889" w:rsidRPr="003E3889">
        <w:rPr>
          <w:rFonts w:asciiTheme="majorBidi" w:eastAsia="Times New Roman" w:hAnsiTheme="majorBidi" w:cstheme="majorBidi"/>
          <w:b/>
          <w:bCs/>
          <w:sz w:val="24"/>
          <w:szCs w:val="24"/>
        </w:rPr>
        <w:t>L’aquifère</w:t>
      </w:r>
      <w:r w:rsidR="003E3889" w:rsidRPr="003E3889">
        <w:rPr>
          <w:rFonts w:asciiTheme="majorBidi" w:eastAsia="Times New Roman" w:hAnsiTheme="majorBidi" w:cstheme="majorBidi"/>
          <w:sz w:val="24"/>
          <w:szCs w:val="24"/>
        </w:rPr>
        <w:t> est un complexe de deux constituants en interactions : </w:t>
      </w:r>
      <w:r w:rsidR="003E3889" w:rsidRPr="003E3889">
        <w:rPr>
          <w:rFonts w:asciiTheme="majorBidi" w:eastAsia="Times New Roman" w:hAnsiTheme="majorBidi" w:cstheme="majorBidi"/>
          <w:b/>
          <w:bCs/>
          <w:sz w:val="24"/>
          <w:szCs w:val="24"/>
        </w:rPr>
        <w:t>le réservoir</w:t>
      </w:r>
      <w:r w:rsidR="003E3889" w:rsidRPr="003E3889">
        <w:rPr>
          <w:rFonts w:asciiTheme="majorBidi" w:eastAsia="Times New Roman" w:hAnsiTheme="majorBidi" w:cstheme="majorBidi"/>
          <w:sz w:val="24"/>
          <w:szCs w:val="24"/>
        </w:rPr>
        <w:t> et </w:t>
      </w:r>
      <w:r w:rsidR="003E3889" w:rsidRPr="003E3889">
        <w:rPr>
          <w:rFonts w:asciiTheme="majorBidi" w:eastAsia="Times New Roman" w:hAnsiTheme="majorBidi" w:cstheme="majorBidi"/>
          <w:b/>
          <w:bCs/>
          <w:sz w:val="24"/>
          <w:szCs w:val="24"/>
        </w:rPr>
        <w:t>l’eau souterraine</w:t>
      </w:r>
      <w:r w:rsidR="003E3889" w:rsidRPr="003E3889">
        <w:rPr>
          <w:rFonts w:asciiTheme="majorBidi" w:eastAsia="Times New Roman" w:hAnsiTheme="majorBidi" w:cstheme="majorBidi"/>
          <w:sz w:val="24"/>
          <w:szCs w:val="24"/>
        </w:rPr>
        <w:t>.</w:t>
      </w:r>
    </w:p>
    <w:p w:rsidR="003E3889" w:rsidRPr="003E3889" w:rsidRDefault="00275BA2" w:rsidP="00275BA2">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w:t>
      </w:r>
      <w:r w:rsidR="003E3889" w:rsidRPr="00275BA2">
        <w:rPr>
          <w:rFonts w:asciiTheme="majorBidi" w:eastAsia="Times New Roman" w:hAnsiTheme="majorBidi" w:cstheme="majorBidi"/>
          <w:b/>
          <w:bCs/>
          <w:sz w:val="24"/>
          <w:szCs w:val="24"/>
        </w:rPr>
        <w:t>Le réservoir </w:t>
      </w:r>
      <w:r>
        <w:rPr>
          <w:rFonts w:asciiTheme="majorBidi" w:eastAsia="Times New Roman" w:hAnsiTheme="majorBidi" w:cstheme="majorBidi"/>
          <w:b/>
          <w:bCs/>
          <w:sz w:val="24"/>
          <w:szCs w:val="24"/>
        </w:rPr>
        <w:t xml:space="preserve">est </w:t>
      </w:r>
      <w:r w:rsidR="003E3889" w:rsidRPr="003E3889">
        <w:rPr>
          <w:rFonts w:asciiTheme="majorBidi" w:eastAsia="Times New Roman" w:hAnsiTheme="majorBidi" w:cstheme="majorBidi"/>
          <w:sz w:val="24"/>
          <w:szCs w:val="24"/>
        </w:rPr>
        <w:t xml:space="preserve">une formation hydrogéologique perméable permettant l’écoulement significatif d’une nappe d’eau souterraine ou son exploitation par captage. </w:t>
      </w:r>
    </w:p>
    <w:p w:rsidR="003E3889" w:rsidRPr="003E3889" w:rsidRDefault="00275BA2" w:rsidP="00275BA2">
      <w:pPr>
        <w:spacing w:after="0" w:line="240" w:lineRule="auto"/>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O</w:t>
      </w:r>
      <w:r w:rsidR="003E3889" w:rsidRPr="003E3889">
        <w:rPr>
          <w:rFonts w:asciiTheme="majorBidi" w:eastAsia="Times New Roman" w:hAnsiTheme="majorBidi" w:cstheme="majorBidi"/>
          <w:sz w:val="24"/>
          <w:szCs w:val="24"/>
        </w:rPr>
        <w:t>n distingue trois types :</w:t>
      </w:r>
    </w:p>
    <w:p w:rsidR="003E3889" w:rsidRPr="003E3889" w:rsidRDefault="003E3889" w:rsidP="003E3889">
      <w:pPr>
        <w:spacing w:after="0" w:line="240" w:lineRule="auto"/>
        <w:ind w:left="851" w:hanging="284"/>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hydrodynamique avec fluctuation libre : </w:t>
      </w:r>
      <w:r w:rsidRPr="003E3889">
        <w:rPr>
          <w:rFonts w:asciiTheme="majorBidi" w:eastAsia="Times New Roman" w:hAnsiTheme="majorBidi" w:cstheme="majorBidi"/>
          <w:b/>
          <w:bCs/>
          <w:sz w:val="24"/>
          <w:szCs w:val="24"/>
        </w:rPr>
        <w:t>aquifère à nappe libre</w:t>
      </w:r>
      <w:r w:rsidRPr="003E3889">
        <w:rPr>
          <w:rFonts w:asciiTheme="majorBidi" w:eastAsia="Times New Roman" w:hAnsiTheme="majorBidi" w:cstheme="majorBidi"/>
          <w:sz w:val="24"/>
          <w:szCs w:val="24"/>
        </w:rPr>
        <w:t> ;</w:t>
      </w:r>
    </w:p>
    <w:p w:rsidR="003E3889" w:rsidRPr="003E3889" w:rsidRDefault="003E3889" w:rsidP="003E3889">
      <w:pPr>
        <w:spacing w:after="0" w:line="240" w:lineRule="auto"/>
        <w:ind w:left="851" w:hanging="284"/>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géologique imperméable : </w:t>
      </w:r>
      <w:r w:rsidRPr="003E3889">
        <w:rPr>
          <w:rFonts w:asciiTheme="majorBidi" w:eastAsia="Times New Roman" w:hAnsiTheme="majorBidi" w:cstheme="majorBidi"/>
          <w:b/>
          <w:bCs/>
          <w:sz w:val="24"/>
          <w:szCs w:val="24"/>
        </w:rPr>
        <w:t>aquifère à nappe captive</w:t>
      </w:r>
      <w:r w:rsidRPr="003E3889">
        <w:rPr>
          <w:rFonts w:asciiTheme="majorBidi" w:eastAsia="Times New Roman" w:hAnsiTheme="majorBidi" w:cstheme="majorBidi"/>
          <w:sz w:val="24"/>
          <w:szCs w:val="24"/>
        </w:rPr>
        <w:t> ;</w:t>
      </w:r>
    </w:p>
    <w:p w:rsidR="003E3889" w:rsidRPr="003E3889" w:rsidRDefault="003E3889" w:rsidP="003E3889">
      <w:pPr>
        <w:spacing w:after="0" w:line="240" w:lineRule="auto"/>
        <w:ind w:left="851" w:hanging="284"/>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géologique semi perméable : </w:t>
      </w:r>
      <w:r w:rsidRPr="003E3889">
        <w:rPr>
          <w:rFonts w:asciiTheme="majorBidi" w:eastAsia="Times New Roman" w:hAnsiTheme="majorBidi" w:cstheme="majorBidi"/>
          <w:b/>
          <w:bCs/>
          <w:sz w:val="24"/>
          <w:szCs w:val="24"/>
        </w:rPr>
        <w:t>aquifère à nappe semi-captive</w:t>
      </w:r>
      <w:r w:rsidRPr="003E3889">
        <w:rPr>
          <w:rFonts w:asciiTheme="majorBidi" w:eastAsia="Times New Roman" w:hAnsiTheme="majorBidi" w:cstheme="majorBidi"/>
          <w:sz w:val="24"/>
          <w:szCs w:val="24"/>
        </w:rPr>
        <w:t>.</w:t>
      </w:r>
    </w:p>
    <w:p w:rsidR="003E3889" w:rsidRPr="003E3889" w:rsidRDefault="003E3889" w:rsidP="003E3889">
      <w:pPr>
        <w:spacing w:after="0" w:line="240" w:lineRule="auto"/>
        <w:ind w:left="851"/>
        <w:rPr>
          <w:rFonts w:asciiTheme="majorBidi" w:eastAsia="Times New Roman" w:hAnsiTheme="majorBidi" w:cstheme="majorBidi"/>
          <w:sz w:val="24"/>
          <w:szCs w:val="24"/>
        </w:rPr>
      </w:pPr>
    </w:p>
    <w:p w:rsidR="003E3889" w:rsidRPr="003E3889" w:rsidRDefault="003E3889" w:rsidP="00275BA2">
      <w:pPr>
        <w:spacing w:after="0" w:line="240" w:lineRule="auto"/>
        <w:ind w:firstLine="284"/>
        <w:jc w:val="center"/>
        <w:rPr>
          <w:rFonts w:asciiTheme="majorBidi" w:eastAsia="Times New Roman" w:hAnsiTheme="majorBidi" w:cstheme="majorBidi"/>
          <w:b/>
          <w:bCs/>
          <w:sz w:val="24"/>
          <w:szCs w:val="24"/>
          <w:u w:val="single"/>
        </w:rPr>
      </w:pPr>
      <w:bookmarkStart w:id="2" w:name="_Toc466689222"/>
      <w:bookmarkStart w:id="3" w:name="_Aquifère_à_surface"/>
      <w:bookmarkEnd w:id="2"/>
      <w:bookmarkEnd w:id="3"/>
      <w:r w:rsidRPr="003E3889">
        <w:rPr>
          <w:rFonts w:asciiTheme="majorBidi" w:eastAsia="Times New Roman" w:hAnsiTheme="majorBidi" w:cstheme="majorBidi"/>
          <w:b/>
          <w:bCs/>
          <w:noProof/>
          <w:sz w:val="24"/>
          <w:szCs w:val="24"/>
        </w:rPr>
        <w:drawing>
          <wp:inline distT="0" distB="0" distL="0" distR="0">
            <wp:extent cx="3928435" cy="2664000"/>
            <wp:effectExtent l="19050" t="0" r="0" b="0"/>
            <wp:docPr id="212" name="Image 2" descr="http://www.emse.fr/~bouchardon/enseignement/processus-naturels/up3/web/essais-pompage-2003-e_fichiers/image3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mse.fr/~bouchardon/enseignement/processus-naturels/up3/web/essais-pompage-2003-e_fichiers/image334.gif"/>
                    <pic:cNvPicPr>
                      <a:picLocks noChangeAspect="1" noChangeArrowheads="1"/>
                    </pic:cNvPicPr>
                  </pic:nvPicPr>
                  <pic:blipFill>
                    <a:blip r:embed="rId8">
                      <a:lum bright="-10000" contrast="10000"/>
                    </a:blip>
                    <a:srcRect l="4786" t="2888" b="4693"/>
                    <a:stretch>
                      <a:fillRect/>
                    </a:stretch>
                  </pic:blipFill>
                  <pic:spPr bwMode="auto">
                    <a:xfrm>
                      <a:off x="0" y="0"/>
                      <a:ext cx="3928435" cy="2664000"/>
                    </a:xfrm>
                    <a:prstGeom prst="rect">
                      <a:avLst/>
                    </a:prstGeom>
                    <a:noFill/>
                    <a:ln w="9525">
                      <a:noFill/>
                      <a:miter lim="800000"/>
                      <a:headEnd/>
                      <a:tailEnd/>
                    </a:ln>
                  </pic:spPr>
                </pic:pic>
              </a:graphicData>
            </a:graphic>
          </wp:inline>
        </w:drawing>
      </w:r>
      <w:bookmarkStart w:id="4" w:name="_Ref435846751"/>
    </w:p>
    <w:p w:rsidR="003E3889" w:rsidRPr="003E3889" w:rsidRDefault="003E3889" w:rsidP="00275BA2">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u w:val="single"/>
        </w:rPr>
        <w:t xml:space="preserve"> Figure </w:t>
      </w:r>
      <w:bookmarkEnd w:id="4"/>
      <w:r w:rsidRPr="003E3889">
        <w:rPr>
          <w:rFonts w:asciiTheme="majorBidi" w:eastAsia="Times New Roman" w:hAnsiTheme="majorBidi" w:cstheme="majorBidi"/>
          <w:b/>
          <w:bCs/>
          <w:sz w:val="24"/>
          <w:szCs w:val="24"/>
          <w:u w:val="single"/>
        </w:rPr>
        <w:t>1</w:t>
      </w:r>
      <w:r w:rsidR="00275BA2">
        <w:rPr>
          <w:rFonts w:asciiTheme="majorBidi" w:eastAsia="Times New Roman" w:hAnsiTheme="majorBidi" w:cstheme="majorBidi"/>
          <w:sz w:val="24"/>
          <w:szCs w:val="24"/>
        </w:rPr>
        <w:t xml:space="preserve"> Aquifère à </w:t>
      </w:r>
      <w:r w:rsidR="00275BA2" w:rsidRPr="003E3889">
        <w:rPr>
          <w:rFonts w:asciiTheme="majorBidi" w:eastAsia="Times New Roman" w:hAnsiTheme="majorBidi" w:cstheme="majorBidi"/>
          <w:sz w:val="24"/>
          <w:szCs w:val="24"/>
        </w:rPr>
        <w:t>nappe</w:t>
      </w:r>
      <w:r w:rsidRPr="003E3889">
        <w:rPr>
          <w:rFonts w:asciiTheme="majorBidi" w:eastAsia="Times New Roman" w:hAnsiTheme="majorBidi" w:cstheme="majorBidi"/>
          <w:sz w:val="24"/>
          <w:szCs w:val="24"/>
        </w:rPr>
        <w:t xml:space="preserve"> libre.</w:t>
      </w:r>
    </w:p>
    <w:p w:rsidR="003E3889" w:rsidRPr="003E3889" w:rsidRDefault="003E3889" w:rsidP="003E3889">
      <w:pPr>
        <w:spacing w:after="0" w:line="240" w:lineRule="auto"/>
        <w:ind w:left="2127" w:hanging="709"/>
        <w:jc w:val="center"/>
        <w:outlineLvl w:val="2"/>
        <w:rPr>
          <w:rFonts w:asciiTheme="majorBidi" w:eastAsia="Times New Roman" w:hAnsiTheme="majorBidi" w:cstheme="majorBidi"/>
          <w:b/>
          <w:bCs/>
          <w:sz w:val="24"/>
          <w:szCs w:val="24"/>
        </w:rPr>
      </w:pPr>
    </w:p>
    <w:p w:rsidR="003E3889" w:rsidRPr="003E3889" w:rsidRDefault="003E3889" w:rsidP="00275BA2">
      <w:pPr>
        <w:spacing w:after="0" w:line="240" w:lineRule="auto"/>
        <w:ind w:left="851"/>
        <w:jc w:val="center"/>
        <w:rPr>
          <w:rFonts w:asciiTheme="majorBidi" w:eastAsia="Times New Roman" w:hAnsiTheme="majorBidi" w:cstheme="majorBidi"/>
          <w:sz w:val="24"/>
          <w:szCs w:val="24"/>
        </w:rPr>
      </w:pPr>
      <w:bookmarkStart w:id="5" w:name="_Toc401638893"/>
      <w:bookmarkStart w:id="6" w:name="_Toc401970368"/>
      <w:bookmarkStart w:id="7" w:name="_Toc402174236"/>
      <w:bookmarkStart w:id="8" w:name="_Toc402945747"/>
      <w:bookmarkStart w:id="9" w:name="_Toc466689223"/>
      <w:bookmarkStart w:id="10" w:name="_Aquifère_à_nappe"/>
      <w:bookmarkEnd w:id="5"/>
      <w:bookmarkEnd w:id="6"/>
      <w:bookmarkEnd w:id="7"/>
      <w:bookmarkEnd w:id="8"/>
      <w:bookmarkEnd w:id="9"/>
      <w:bookmarkEnd w:id="10"/>
      <w:r w:rsidRPr="003E3889">
        <w:rPr>
          <w:rFonts w:asciiTheme="majorBidi" w:eastAsia="Times New Roman" w:hAnsiTheme="majorBidi" w:cstheme="majorBidi"/>
          <w:noProof/>
          <w:sz w:val="24"/>
          <w:szCs w:val="24"/>
        </w:rPr>
        <w:drawing>
          <wp:inline distT="0" distB="0" distL="0" distR="0">
            <wp:extent cx="4247752" cy="3168000"/>
            <wp:effectExtent l="19050" t="0" r="398" b="0"/>
            <wp:docPr id="209" name="Image 3" descr="http://www.emse.fr/~bouchardon/enseignement/processus-naturels/up3/web/essais-pompage-2003-e_fichiers/image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mse.fr/~bouchardon/enseignement/processus-naturels/up3/web/essais-pompage-2003-e_fichiers/image335.gif"/>
                    <pic:cNvPicPr>
                      <a:picLocks noChangeAspect="1" noChangeArrowheads="1"/>
                    </pic:cNvPicPr>
                  </pic:nvPicPr>
                  <pic:blipFill>
                    <a:blip r:embed="rId9">
                      <a:lum bright="-10000" contrast="10000"/>
                    </a:blip>
                    <a:srcRect l="1211" t="2795" b="2484"/>
                    <a:stretch>
                      <a:fillRect/>
                    </a:stretch>
                  </pic:blipFill>
                  <pic:spPr bwMode="auto">
                    <a:xfrm>
                      <a:off x="0" y="0"/>
                      <a:ext cx="4247752" cy="3168000"/>
                    </a:xfrm>
                    <a:prstGeom prst="rect">
                      <a:avLst/>
                    </a:prstGeom>
                    <a:noFill/>
                    <a:ln w="9525">
                      <a:noFill/>
                      <a:miter lim="800000"/>
                      <a:headEnd/>
                      <a:tailEnd/>
                    </a:ln>
                  </pic:spPr>
                </pic:pic>
              </a:graphicData>
            </a:graphic>
          </wp:inline>
        </w:drawing>
      </w:r>
      <w:bookmarkStart w:id="11" w:name="_Ref435606067"/>
    </w:p>
    <w:p w:rsidR="003E3889" w:rsidRPr="003E3889" w:rsidRDefault="003E3889" w:rsidP="003E3889">
      <w:pPr>
        <w:spacing w:after="0" w:line="240" w:lineRule="auto"/>
        <w:ind w:left="851"/>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u w:val="single"/>
        </w:rPr>
        <w:t>Figure </w:t>
      </w:r>
      <w:bookmarkEnd w:id="11"/>
      <w:r w:rsidRPr="003E3889">
        <w:rPr>
          <w:rFonts w:asciiTheme="majorBidi" w:eastAsia="Times New Roman" w:hAnsiTheme="majorBidi" w:cstheme="majorBidi"/>
          <w:b/>
          <w:bCs/>
          <w:sz w:val="24"/>
          <w:szCs w:val="24"/>
          <w:u w:val="single"/>
        </w:rPr>
        <w:t xml:space="preserve">2 </w:t>
      </w:r>
      <w:r w:rsidRPr="003E3889">
        <w:rPr>
          <w:rFonts w:asciiTheme="majorBidi" w:eastAsia="Times New Roman" w:hAnsiTheme="majorBidi" w:cstheme="majorBidi"/>
          <w:sz w:val="24"/>
          <w:szCs w:val="24"/>
        </w:rPr>
        <w:t>Aquifère à nappe captive</w:t>
      </w:r>
    </w:p>
    <w:p w:rsidR="003E3889" w:rsidRPr="003E3889" w:rsidRDefault="003E3889" w:rsidP="003E3889">
      <w:pPr>
        <w:spacing w:after="0" w:line="240" w:lineRule="auto"/>
        <w:ind w:left="851"/>
        <w:jc w:val="both"/>
        <w:rPr>
          <w:rFonts w:asciiTheme="majorBidi" w:eastAsia="Times New Roman" w:hAnsiTheme="majorBidi" w:cstheme="majorBidi"/>
          <w:sz w:val="24"/>
          <w:szCs w:val="24"/>
        </w:rPr>
      </w:pPr>
    </w:p>
    <w:p w:rsidR="003E3889" w:rsidRPr="003E3889" w:rsidRDefault="003E3889" w:rsidP="003E3889">
      <w:pPr>
        <w:spacing w:after="0" w:line="240" w:lineRule="auto"/>
        <w:ind w:left="851"/>
        <w:jc w:val="both"/>
        <w:rPr>
          <w:rFonts w:asciiTheme="majorBidi" w:eastAsia="Times New Roman" w:hAnsiTheme="majorBidi" w:cstheme="majorBidi"/>
          <w:b/>
          <w:bCs/>
          <w:sz w:val="24"/>
          <w:szCs w:val="24"/>
          <w:u w:val="single"/>
        </w:rPr>
      </w:pPr>
      <w:bookmarkStart w:id="12" w:name="_Toc466689224"/>
      <w:bookmarkStart w:id="13" w:name="_Aquifère_à_nappe_1"/>
      <w:bookmarkStart w:id="14" w:name="_Ref435606164"/>
      <w:bookmarkEnd w:id="12"/>
      <w:bookmarkEnd w:id="13"/>
    </w:p>
    <w:p w:rsidR="003E3889" w:rsidRPr="003E3889" w:rsidRDefault="003E3889" w:rsidP="00D43ECB">
      <w:pPr>
        <w:spacing w:after="0" w:line="240" w:lineRule="auto"/>
        <w:ind w:left="851"/>
        <w:jc w:val="center"/>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noProof/>
          <w:sz w:val="24"/>
          <w:szCs w:val="24"/>
        </w:rPr>
        <w:drawing>
          <wp:inline distT="0" distB="0" distL="0" distR="0">
            <wp:extent cx="3920721" cy="1978429"/>
            <wp:effectExtent l="19050" t="0" r="3579" b="0"/>
            <wp:docPr id="213" name="Image 4" descr="http://www.emse.fr/~bouchardon/enseignement/processus-naturels/up3/web/essais-pompage-2003-e_fichiers/image3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mse.fr/~bouchardon/enseignement/processus-naturels/up3/web/essais-pompage-2003-e_fichiers/image336.gif"/>
                    <pic:cNvPicPr>
                      <a:picLocks noChangeAspect="1" noChangeArrowheads="1"/>
                    </pic:cNvPicPr>
                  </pic:nvPicPr>
                  <pic:blipFill>
                    <a:blip r:embed="rId10">
                      <a:lum bright="-10000" contrast="10000"/>
                    </a:blip>
                    <a:srcRect t="6364"/>
                    <a:stretch>
                      <a:fillRect/>
                    </a:stretch>
                  </pic:blipFill>
                  <pic:spPr bwMode="auto">
                    <a:xfrm>
                      <a:off x="0" y="0"/>
                      <a:ext cx="3926341" cy="1981265"/>
                    </a:xfrm>
                    <a:prstGeom prst="rect">
                      <a:avLst/>
                    </a:prstGeom>
                    <a:noFill/>
                    <a:ln w="9525">
                      <a:noFill/>
                      <a:miter lim="800000"/>
                      <a:headEnd/>
                      <a:tailEnd/>
                    </a:ln>
                  </pic:spPr>
                </pic:pic>
              </a:graphicData>
            </a:graphic>
          </wp:inline>
        </w:drawing>
      </w:r>
    </w:p>
    <w:p w:rsidR="003E3889" w:rsidRPr="00275BA2" w:rsidRDefault="003E3889" w:rsidP="00275BA2">
      <w:pPr>
        <w:spacing w:after="0" w:line="240" w:lineRule="auto"/>
        <w:ind w:left="851"/>
        <w:jc w:val="both"/>
        <w:rPr>
          <w:rFonts w:asciiTheme="majorBidi" w:eastAsia="Times New Roman" w:hAnsiTheme="majorBidi" w:cstheme="majorBidi"/>
          <w:sz w:val="24"/>
          <w:szCs w:val="24"/>
        </w:rPr>
      </w:pPr>
      <w:r w:rsidRPr="00275BA2">
        <w:rPr>
          <w:rFonts w:asciiTheme="majorBidi" w:eastAsia="Times New Roman" w:hAnsiTheme="majorBidi" w:cstheme="majorBidi"/>
          <w:b/>
          <w:bCs/>
          <w:sz w:val="24"/>
          <w:szCs w:val="24"/>
          <w:u w:val="single"/>
        </w:rPr>
        <w:t>Figure </w:t>
      </w:r>
      <w:bookmarkEnd w:id="14"/>
      <w:r w:rsidRPr="00275BA2">
        <w:rPr>
          <w:rFonts w:asciiTheme="majorBidi" w:eastAsia="Times New Roman" w:hAnsiTheme="majorBidi" w:cstheme="majorBidi"/>
          <w:b/>
          <w:bCs/>
          <w:sz w:val="24"/>
          <w:szCs w:val="24"/>
          <w:u w:val="single"/>
        </w:rPr>
        <w:t>3</w:t>
      </w:r>
      <w:r w:rsidRPr="00275BA2">
        <w:rPr>
          <w:rFonts w:asciiTheme="majorBidi" w:eastAsia="Times New Roman" w:hAnsiTheme="majorBidi" w:cstheme="majorBidi"/>
          <w:sz w:val="24"/>
          <w:szCs w:val="24"/>
        </w:rPr>
        <w:t>Principe de fonctionnement d'un aquifère semi-captif</w:t>
      </w:r>
    </w:p>
    <w:p w:rsidR="00275BA2" w:rsidRPr="003E3889" w:rsidRDefault="00275BA2" w:rsidP="00275BA2">
      <w:pPr>
        <w:spacing w:after="0" w:line="240" w:lineRule="auto"/>
        <w:ind w:left="851"/>
        <w:jc w:val="both"/>
        <w:rPr>
          <w:rFonts w:asciiTheme="majorBidi" w:eastAsia="Times New Roman" w:hAnsiTheme="majorBidi" w:cstheme="majorBidi"/>
          <w:sz w:val="24"/>
          <w:szCs w:val="24"/>
        </w:rPr>
      </w:pPr>
    </w:p>
    <w:p w:rsidR="003E3889" w:rsidRPr="003E3889" w:rsidRDefault="003E3889" w:rsidP="00275BA2">
      <w:pPr>
        <w:spacing w:after="0" w:line="240" w:lineRule="auto"/>
        <w:outlineLvl w:val="1"/>
        <w:rPr>
          <w:rFonts w:asciiTheme="majorBidi" w:eastAsia="Times New Roman" w:hAnsiTheme="majorBidi" w:cstheme="majorBidi"/>
          <w:b/>
          <w:bCs/>
          <w:i/>
          <w:iCs/>
          <w:sz w:val="24"/>
          <w:szCs w:val="24"/>
        </w:rPr>
      </w:pPr>
      <w:bookmarkStart w:id="15" w:name="_Toc401638894"/>
      <w:bookmarkStart w:id="16" w:name="_Toc401970369"/>
      <w:bookmarkStart w:id="17" w:name="_Toc402174237"/>
      <w:bookmarkStart w:id="18" w:name="_Toc402945748"/>
      <w:bookmarkStart w:id="19" w:name="_Toc466689225"/>
      <w:bookmarkStart w:id="20" w:name="_Charge_hydraulique"/>
      <w:bookmarkEnd w:id="15"/>
      <w:bookmarkEnd w:id="16"/>
      <w:bookmarkEnd w:id="17"/>
      <w:bookmarkEnd w:id="18"/>
      <w:bookmarkEnd w:id="19"/>
      <w:bookmarkEnd w:id="20"/>
      <w:r w:rsidRPr="003E3889">
        <w:rPr>
          <w:rFonts w:asciiTheme="majorBidi" w:eastAsia="Times New Roman" w:hAnsiTheme="majorBidi" w:cstheme="majorBidi"/>
          <w:sz w:val="24"/>
          <w:szCs w:val="24"/>
        </w:rPr>
        <w:t> </w:t>
      </w:r>
      <w:r w:rsidR="00275BA2">
        <w:rPr>
          <w:rFonts w:asciiTheme="majorBidi" w:eastAsia="Times New Roman" w:hAnsiTheme="majorBidi" w:cstheme="majorBidi"/>
          <w:sz w:val="24"/>
          <w:szCs w:val="24"/>
        </w:rPr>
        <w:t>-</w:t>
      </w:r>
      <w:r w:rsidRPr="003E3889">
        <w:rPr>
          <w:rFonts w:asciiTheme="majorBidi" w:eastAsia="Times New Roman" w:hAnsiTheme="majorBidi" w:cstheme="majorBidi"/>
          <w:b/>
          <w:bCs/>
          <w:i/>
          <w:iCs/>
          <w:sz w:val="24"/>
          <w:szCs w:val="24"/>
        </w:rPr>
        <w:t>Charge hydraulique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L’énergie totale de l’aquifère est exprimée par sa charge hydraulique.</w:t>
      </w:r>
    </w:p>
    <w:p w:rsidR="00275BA2" w:rsidRDefault="00275BA2" w:rsidP="003E3889">
      <w:pPr>
        <w:spacing w:after="0" w:line="240" w:lineRule="auto"/>
        <w:ind w:firstLine="284"/>
        <w:rPr>
          <w:rFonts w:asciiTheme="majorBidi" w:eastAsia="Times New Roman" w:hAnsiTheme="majorBidi" w:cstheme="majorBidi"/>
          <w:b/>
          <w:bCs/>
          <w:sz w:val="24"/>
          <w:szCs w:val="24"/>
        </w:rPr>
      </w:pPr>
    </w:p>
    <w:p w:rsidR="003E3889" w:rsidRPr="003E3889" w:rsidRDefault="003E3889" w:rsidP="00275BA2">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Energie t</w:t>
      </w:r>
      <w:r w:rsidR="00275BA2">
        <w:rPr>
          <w:rFonts w:asciiTheme="majorBidi" w:eastAsia="Times New Roman" w:hAnsiTheme="majorBidi" w:cstheme="majorBidi"/>
          <w:b/>
          <w:bCs/>
          <w:sz w:val="24"/>
          <w:szCs w:val="24"/>
        </w:rPr>
        <w:t>otale (charge hydraulique) =  </w:t>
      </w:r>
      <w:r w:rsidRPr="003E3889">
        <w:rPr>
          <w:rFonts w:asciiTheme="majorBidi" w:eastAsia="Times New Roman" w:hAnsiTheme="majorBidi" w:cstheme="majorBidi"/>
          <w:b/>
          <w:bCs/>
          <w:sz w:val="24"/>
          <w:szCs w:val="24"/>
        </w:rPr>
        <w:t>Energi</w:t>
      </w:r>
      <w:r w:rsidR="00275BA2">
        <w:rPr>
          <w:rFonts w:asciiTheme="majorBidi" w:eastAsia="Times New Roman" w:hAnsiTheme="majorBidi" w:cstheme="majorBidi"/>
          <w:b/>
          <w:bCs/>
          <w:sz w:val="24"/>
          <w:szCs w:val="24"/>
        </w:rPr>
        <w:t xml:space="preserve">e potentielle (hauteur d’eau et </w:t>
      </w:r>
      <w:r w:rsidRPr="003E3889">
        <w:rPr>
          <w:rFonts w:asciiTheme="majorBidi" w:eastAsia="Times New Roman" w:hAnsiTheme="majorBidi" w:cstheme="majorBidi"/>
          <w:b/>
          <w:bCs/>
          <w:sz w:val="24"/>
          <w:szCs w:val="24"/>
        </w:rPr>
        <w:t>pression)                                       </w:t>
      </w:r>
      <w:r w:rsidR="00275BA2">
        <w:rPr>
          <w:rFonts w:asciiTheme="majorBidi" w:eastAsia="Times New Roman" w:hAnsiTheme="majorBidi" w:cstheme="majorBidi"/>
          <w:b/>
          <w:bCs/>
          <w:sz w:val="24"/>
          <w:szCs w:val="24"/>
        </w:rPr>
        <w:t>                 </w:t>
      </w:r>
      <w:r w:rsidRPr="003E3889">
        <w:rPr>
          <w:rFonts w:asciiTheme="majorBidi" w:eastAsia="Times New Roman" w:hAnsiTheme="majorBidi" w:cstheme="majorBidi"/>
          <w:b/>
          <w:bCs/>
          <w:sz w:val="24"/>
          <w:szCs w:val="24"/>
        </w:rPr>
        <w:t xml:space="preserve"> +   Energie cinétique (vitesse)</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En M, la charge hydraulique vaut </w:t>
      </w:r>
      <w:r w:rsidRPr="003E3889">
        <w:rPr>
          <w:rFonts w:asciiTheme="majorBidi" w:eastAsia="Times New Roman" w:hAnsiTheme="majorBidi" w:cstheme="majorBidi"/>
          <w:noProof/>
          <w:sz w:val="24"/>
          <w:szCs w:val="24"/>
          <w:vertAlign w:val="subscript"/>
        </w:rPr>
        <w:drawing>
          <wp:inline distT="0" distB="0" distL="0" distR="0">
            <wp:extent cx="1390015" cy="482600"/>
            <wp:effectExtent l="19050" t="0" r="635" b="0"/>
            <wp:docPr id="17" name="Image 10" descr="http://www.emse.fr/~bouchardon/enseignement/processus-naturels/up3/web/essais-pompage-2003-e_fichier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mse.fr/~bouchardon/enseignement/processus-naturels/up3/web/essais-pompage-2003-e_fichiers/image011.gif"/>
                    <pic:cNvPicPr>
                      <a:picLocks noChangeAspect="1" noChangeArrowheads="1"/>
                    </pic:cNvPicPr>
                  </pic:nvPicPr>
                  <pic:blipFill>
                    <a:blip r:embed="rId11"/>
                    <a:srcRect/>
                    <a:stretch>
                      <a:fillRect/>
                    </a:stretch>
                  </pic:blipFill>
                  <pic:spPr bwMode="auto">
                    <a:xfrm>
                      <a:off x="0" y="0"/>
                      <a:ext cx="1390015" cy="48260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w:t>
      </w:r>
    </w:p>
    <w:p w:rsidR="003E3889" w:rsidRPr="003E3889" w:rsidRDefault="003E3889" w:rsidP="00447CA5">
      <w:pPr>
        <w:numPr>
          <w:ilvl w:val="0"/>
          <w:numId w:val="3"/>
        </w:numPr>
        <w:tabs>
          <w:tab w:val="clear" w:pos="643"/>
        </w:tabs>
        <w:spacing w:after="0" w:line="240" w:lineRule="auto"/>
        <w:ind w:left="567" w:hanging="283"/>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 composante d'énergie cinétique </w:t>
      </w:r>
      <w:r w:rsidRPr="003E3889">
        <w:rPr>
          <w:rFonts w:asciiTheme="majorBidi" w:eastAsia="Times New Roman" w:hAnsiTheme="majorBidi" w:cstheme="majorBidi"/>
          <w:noProof/>
          <w:sz w:val="24"/>
          <w:szCs w:val="24"/>
          <w:vertAlign w:val="subscript"/>
        </w:rPr>
        <w:drawing>
          <wp:inline distT="0" distB="0" distL="0" distR="0">
            <wp:extent cx="255905" cy="461010"/>
            <wp:effectExtent l="0" t="0" r="0" b="0"/>
            <wp:docPr id="18" name="Image 11" descr="http://www.emse.fr/~bouchardon/enseignement/processus-naturels/up3/web/essais-pompage-2003-e_fichier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mse.fr/~bouchardon/enseignement/processus-naturels/up3/web/essais-pompage-2003-e_fichiers/image013.gif"/>
                    <pic:cNvPicPr>
                      <a:picLocks noChangeAspect="1" noChangeArrowheads="1"/>
                    </pic:cNvPicPr>
                  </pic:nvPicPr>
                  <pic:blipFill>
                    <a:blip r:embed="rId12"/>
                    <a:srcRect/>
                    <a:stretch>
                      <a:fillRect/>
                    </a:stretch>
                  </pic:blipFill>
                  <pic:spPr bwMode="auto">
                    <a:xfrm>
                      <a:off x="0" y="0"/>
                      <a:ext cx="255905" cy="46101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est négligeable en raison des faibles vitesses d'écoulement dans les sols (quelques cm/s) soit pour V=10 cm/s, </w:t>
      </w:r>
      <w:r w:rsidRPr="003E3889">
        <w:rPr>
          <w:rFonts w:asciiTheme="majorBidi" w:eastAsia="Times New Roman" w:hAnsiTheme="majorBidi" w:cstheme="majorBidi"/>
          <w:noProof/>
          <w:sz w:val="24"/>
          <w:szCs w:val="24"/>
          <w:vertAlign w:val="subscript"/>
        </w:rPr>
        <w:drawing>
          <wp:inline distT="0" distB="0" distL="0" distR="0">
            <wp:extent cx="241300" cy="461010"/>
            <wp:effectExtent l="0" t="0" r="6350" b="0"/>
            <wp:docPr id="19" name="Image 12" descr="http://www.emse.fr/~bouchardon/enseignement/processus-naturels/up3/web/essais-pompage-2003-e_fichier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emse.fr/~bouchardon/enseignement/processus-naturels/up3/web/essais-pompage-2003-e_fichiers/image015.gif"/>
                    <pic:cNvPicPr>
                      <a:picLocks noChangeAspect="1" noChangeArrowheads="1"/>
                    </pic:cNvPicPr>
                  </pic:nvPicPr>
                  <pic:blipFill>
                    <a:blip r:embed="rId13"/>
                    <a:srcRect/>
                    <a:stretch>
                      <a:fillRect/>
                    </a:stretch>
                  </pic:blipFill>
                  <pic:spPr bwMode="auto">
                    <a:xfrm>
                      <a:off x="0" y="0"/>
                      <a:ext cx="241300" cy="46101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=0,5mm ;</w:t>
      </w:r>
    </w:p>
    <w:p w:rsidR="003E3889" w:rsidRPr="003E3889" w:rsidRDefault="00447CA5" w:rsidP="00447CA5">
      <w:pPr>
        <w:numPr>
          <w:ilvl w:val="0"/>
          <w:numId w:val="3"/>
        </w:numPr>
        <w:tabs>
          <w:tab w:val="clear" w:pos="643"/>
        </w:tabs>
        <w:spacing w:after="0" w:line="240" w:lineRule="auto"/>
        <w:ind w:left="567" w:hanging="283"/>
        <w:rPr>
          <w:rFonts w:asciiTheme="majorBidi" w:eastAsia="Times New Roman" w:hAnsiTheme="majorBidi" w:cstheme="majorBidi"/>
          <w:sz w:val="24"/>
          <w:szCs w:val="24"/>
        </w:rPr>
      </w:pPr>
      <w:r>
        <w:rPr>
          <w:rFonts w:asciiTheme="majorBidi" w:eastAsia="Times New Roman" w:hAnsiTheme="majorBidi" w:cstheme="majorBidi"/>
          <w:sz w:val="24"/>
          <w:szCs w:val="24"/>
        </w:rPr>
        <w:sym w:font="Symbol" w:char="F072"/>
      </w:r>
      <w:r w:rsidR="003E3889" w:rsidRPr="003E3889">
        <w:rPr>
          <w:rFonts w:asciiTheme="majorBidi" w:eastAsia="Times New Roman" w:hAnsiTheme="majorBidi" w:cstheme="majorBidi"/>
          <w:sz w:val="24"/>
          <w:szCs w:val="24"/>
        </w:rPr>
        <w:t>g = poids volumique de l'eau = </w:t>
      </w:r>
      <w:r>
        <w:rPr>
          <w:rFonts w:asciiTheme="majorBidi" w:eastAsia="Times New Roman" w:hAnsiTheme="majorBidi" w:cstheme="majorBidi"/>
          <w:sz w:val="24"/>
          <w:szCs w:val="24"/>
        </w:rPr>
        <w:sym w:font="Symbol" w:char="F067"/>
      </w:r>
      <w:r w:rsidR="003E3889" w:rsidRPr="003E3889">
        <w:rPr>
          <w:rFonts w:asciiTheme="majorBidi" w:eastAsia="Times New Roman" w:hAnsiTheme="majorBidi" w:cstheme="majorBidi"/>
          <w:sz w:val="24"/>
          <w:szCs w:val="24"/>
          <w:vertAlign w:val="subscript"/>
        </w:rPr>
        <w:t>w </w:t>
      </w:r>
      <w:r w:rsidR="003E3889" w:rsidRPr="003E3889">
        <w:rPr>
          <w:rFonts w:asciiTheme="majorBidi" w:eastAsia="Times New Roman" w:hAnsiTheme="majorBidi" w:cstheme="majorBidi"/>
          <w:sz w:val="24"/>
          <w:szCs w:val="24"/>
        </w:rPr>
        <w:t>(=10 kN/m³) ;</w:t>
      </w:r>
    </w:p>
    <w:p w:rsidR="003E3889" w:rsidRPr="003E3889" w:rsidRDefault="003E3889" w:rsidP="00447CA5">
      <w:pPr>
        <w:numPr>
          <w:ilvl w:val="0"/>
          <w:numId w:val="3"/>
        </w:numPr>
        <w:tabs>
          <w:tab w:val="clear" w:pos="643"/>
        </w:tabs>
        <w:spacing w:after="0" w:line="240" w:lineRule="auto"/>
        <w:ind w:left="567" w:hanging="283"/>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w:t>
      </w:r>
      <w:r w:rsidRPr="003E3889">
        <w:rPr>
          <w:rFonts w:asciiTheme="majorBidi" w:eastAsia="Times New Roman" w:hAnsiTheme="majorBidi" w:cstheme="majorBidi"/>
          <w:sz w:val="24"/>
          <w:szCs w:val="24"/>
          <w:vertAlign w:val="subscript"/>
        </w:rPr>
        <w:t>M</w:t>
      </w:r>
      <w:r w:rsidRPr="003E3889">
        <w:rPr>
          <w:rFonts w:asciiTheme="majorBidi" w:eastAsia="Times New Roman" w:hAnsiTheme="majorBidi" w:cstheme="majorBidi"/>
          <w:sz w:val="24"/>
          <w:szCs w:val="24"/>
        </w:rPr>
        <w:t>= pression du fluide = u (= 0 si sol non saturé) ;</w:t>
      </w:r>
    </w:p>
    <w:p w:rsidR="003E3889" w:rsidRPr="003E3889" w:rsidRDefault="003E3889" w:rsidP="00447CA5">
      <w:pPr>
        <w:numPr>
          <w:ilvl w:val="0"/>
          <w:numId w:val="3"/>
        </w:numPr>
        <w:tabs>
          <w:tab w:val="clear" w:pos="643"/>
        </w:tabs>
        <w:spacing w:after="0" w:line="240" w:lineRule="auto"/>
        <w:ind w:left="567" w:hanging="283"/>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Z</w:t>
      </w:r>
      <w:r w:rsidRPr="003E3889">
        <w:rPr>
          <w:rFonts w:asciiTheme="majorBidi" w:eastAsia="Times New Roman" w:hAnsiTheme="majorBidi" w:cstheme="majorBidi"/>
          <w:sz w:val="24"/>
          <w:szCs w:val="24"/>
          <w:vertAlign w:val="subscript"/>
        </w:rPr>
        <w:t>M</w:t>
      </w:r>
      <w:r w:rsidRPr="003E3889">
        <w:rPr>
          <w:rFonts w:asciiTheme="majorBidi" w:eastAsia="Times New Roman" w:hAnsiTheme="majorBidi" w:cstheme="majorBidi"/>
          <w:sz w:val="24"/>
          <w:szCs w:val="24"/>
        </w:rPr>
        <w:t> cote prise depuis la surface de référence.</w:t>
      </w:r>
    </w:p>
    <w:p w:rsidR="003E3889" w:rsidRPr="003E3889" w:rsidRDefault="003E3889" w:rsidP="003E3889">
      <w:pPr>
        <w:spacing w:after="0" w:line="240" w:lineRule="auto"/>
        <w:ind w:left="1134"/>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Default="003E3889" w:rsidP="003E3889">
      <w:pPr>
        <w:spacing w:after="0" w:line="240" w:lineRule="auto"/>
        <w:ind w:firstLine="284"/>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En M, la charge hydraulique, définie à une constante près, devient :           </w:t>
      </w:r>
      <w:r w:rsidRPr="003E3889">
        <w:rPr>
          <w:rFonts w:asciiTheme="majorBidi" w:eastAsia="Times New Roman" w:hAnsiTheme="majorBidi" w:cstheme="majorBidi"/>
          <w:b/>
          <w:bCs/>
          <w:noProof/>
          <w:sz w:val="24"/>
          <w:szCs w:val="24"/>
          <w:vertAlign w:val="subscript"/>
        </w:rPr>
        <w:drawing>
          <wp:inline distT="0" distB="0" distL="0" distR="0">
            <wp:extent cx="972820" cy="467995"/>
            <wp:effectExtent l="19050" t="0" r="0" b="0"/>
            <wp:docPr id="20" name="Image 13" descr="http://www.emse.fr/~bouchardon/enseignement/processus-naturels/up3/web/essais-pompage-2003-e_fichiers/image3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mse.fr/~bouchardon/enseignement/processus-naturels/up3/web/essais-pompage-2003-e_fichiers/image337.gif"/>
                    <pic:cNvPicPr>
                      <a:picLocks noChangeAspect="1" noChangeArrowheads="1"/>
                    </pic:cNvPicPr>
                  </pic:nvPicPr>
                  <pic:blipFill>
                    <a:blip r:embed="rId14"/>
                    <a:srcRect/>
                    <a:stretch>
                      <a:fillRect/>
                    </a:stretch>
                  </pic:blipFill>
                  <pic:spPr bwMode="auto">
                    <a:xfrm>
                      <a:off x="0" y="0"/>
                      <a:ext cx="972820" cy="467995"/>
                    </a:xfrm>
                    <a:prstGeom prst="rect">
                      <a:avLst/>
                    </a:prstGeom>
                    <a:noFill/>
                    <a:ln w="9525">
                      <a:noFill/>
                      <a:miter lim="800000"/>
                      <a:headEnd/>
                      <a:tailEnd/>
                    </a:ln>
                  </pic:spPr>
                </pic:pic>
              </a:graphicData>
            </a:graphic>
          </wp:inline>
        </w:drawing>
      </w:r>
    </w:p>
    <w:p w:rsidR="00447CA5" w:rsidRPr="003E3889" w:rsidRDefault="00447CA5" w:rsidP="003E3889">
      <w:pPr>
        <w:spacing w:after="0" w:line="240" w:lineRule="auto"/>
        <w:ind w:firstLine="284"/>
        <w:rPr>
          <w:rFonts w:asciiTheme="majorBidi" w:eastAsia="Times New Roman" w:hAnsiTheme="majorBidi" w:cstheme="majorBidi"/>
          <w:sz w:val="24"/>
          <w:szCs w:val="24"/>
        </w:rPr>
      </w:pPr>
    </w:p>
    <w:p w:rsidR="003E3889" w:rsidRPr="003E3889" w:rsidRDefault="003E3889" w:rsidP="003E3889">
      <w:pPr>
        <w:spacing w:after="0" w:line="240" w:lineRule="auto"/>
        <w:ind w:left="1418" w:hanging="709"/>
        <w:outlineLvl w:val="1"/>
        <w:rPr>
          <w:rFonts w:asciiTheme="majorBidi" w:eastAsia="Times New Roman" w:hAnsiTheme="majorBidi" w:cstheme="majorBidi"/>
          <w:b/>
          <w:bCs/>
          <w:i/>
          <w:iCs/>
          <w:sz w:val="24"/>
          <w:szCs w:val="24"/>
        </w:rPr>
      </w:pPr>
      <w:bookmarkStart w:id="21" w:name="_Toc401638895"/>
      <w:bookmarkStart w:id="22" w:name="_Toc401970370"/>
      <w:bookmarkStart w:id="23" w:name="_Toc402174238"/>
      <w:bookmarkStart w:id="24" w:name="_Toc402945749"/>
      <w:bookmarkStart w:id="25" w:name="_Toc466689226"/>
      <w:bookmarkStart w:id="26" w:name="_gradient_hydraulique"/>
      <w:bookmarkEnd w:id="21"/>
      <w:bookmarkEnd w:id="22"/>
      <w:bookmarkEnd w:id="23"/>
      <w:bookmarkEnd w:id="24"/>
      <w:bookmarkEnd w:id="25"/>
      <w:bookmarkEnd w:id="26"/>
      <w:r w:rsidRPr="003E3889">
        <w:rPr>
          <w:rFonts w:asciiTheme="majorBidi" w:eastAsia="Times New Roman" w:hAnsiTheme="majorBidi" w:cstheme="majorBidi"/>
          <w:b/>
          <w:bCs/>
          <w:i/>
          <w:iCs/>
          <w:sz w:val="24"/>
          <w:szCs w:val="24"/>
        </w:rPr>
        <w:t>I.3.</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i/>
          <w:iCs/>
          <w:sz w:val="24"/>
          <w:szCs w:val="24"/>
        </w:rPr>
        <w:t>gradient hydraulique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xml:space="preserve">Le gradient </w:t>
      </w:r>
      <w:r w:rsidR="002A0231">
        <w:rPr>
          <w:rFonts w:asciiTheme="majorBidi" w:eastAsia="Times New Roman" w:hAnsiTheme="majorBidi" w:cstheme="majorBidi"/>
          <w:sz w:val="24"/>
          <w:szCs w:val="24"/>
        </w:rPr>
        <w:t>hydrauliquereprésente</w:t>
      </w:r>
      <w:r w:rsidRPr="003E3889">
        <w:rPr>
          <w:rFonts w:asciiTheme="majorBidi" w:eastAsia="Times New Roman" w:hAnsiTheme="majorBidi" w:cstheme="majorBidi"/>
          <w:sz w:val="24"/>
          <w:szCs w:val="24"/>
        </w:rPr>
        <w:t xml:space="preserve"> la différence de niveaux piézométrique entre deux points.</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vertAlign w:val="subscript"/>
        </w:rPr>
        <w:drawing>
          <wp:inline distT="0" distB="0" distL="0" distR="0">
            <wp:extent cx="1134110" cy="1068070"/>
            <wp:effectExtent l="19050" t="0" r="8890" b="0"/>
            <wp:docPr id="22" name="Image 15" descr="http://www.emse.fr/~bouchardon/enseignement/processus-naturels/up3/web/essais-pompage-2003-e_fichier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mse.fr/~bouchardon/enseignement/processus-naturels/up3/web/essais-pompage-2003-e_fichiers/image019.gif"/>
                    <pic:cNvPicPr>
                      <a:picLocks noChangeAspect="1" noChangeArrowheads="1"/>
                    </pic:cNvPicPr>
                  </pic:nvPicPr>
                  <pic:blipFill>
                    <a:blip r:embed="rId15"/>
                    <a:srcRect/>
                    <a:stretch>
                      <a:fillRect/>
                    </a:stretch>
                  </pic:blipFill>
                  <pic:spPr bwMode="auto">
                    <a:xfrm>
                      <a:off x="0" y="0"/>
                      <a:ext cx="1134110" cy="1068070"/>
                    </a:xfrm>
                    <a:prstGeom prst="rect">
                      <a:avLst/>
                    </a:prstGeom>
                    <a:noFill/>
                    <a:ln w="9525">
                      <a:noFill/>
                      <a:miter lim="800000"/>
                      <a:headEnd/>
                      <a:tailEnd/>
                    </a:ln>
                  </pic:spPr>
                </pic:pic>
              </a:graphicData>
            </a:graphic>
          </wp:inline>
        </w:drawing>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vertAlign w:val="subscript"/>
        </w:rPr>
        <w:drawing>
          <wp:inline distT="0" distB="0" distL="0" distR="0">
            <wp:extent cx="116840" cy="182880"/>
            <wp:effectExtent l="19050" t="0" r="0" b="0"/>
            <wp:docPr id="23" name="Image 16" descr="http://www.emse.fr/~bouchardon/enseignement/processus-naturels/up3/web/essais-pompage-2003-e_fichier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mse.fr/~bouchardon/enseignement/processus-naturels/up3/web/essais-pompage-2003-e_fichiers/image021.gif"/>
                    <pic:cNvPicPr>
                      <a:picLocks noChangeAspect="1" noChangeArrowheads="1"/>
                    </pic:cNvPicPr>
                  </pic:nvPicPr>
                  <pic:blipFill>
                    <a:blip r:embed="rId16"/>
                    <a:srcRect/>
                    <a:stretch>
                      <a:fillRect/>
                    </a:stretch>
                  </pic:blipFill>
                  <pic:spPr bwMode="auto">
                    <a:xfrm>
                      <a:off x="0" y="0"/>
                      <a:ext cx="116840" cy="182880"/>
                    </a:xfrm>
                    <a:prstGeom prst="rect">
                      <a:avLst/>
                    </a:prstGeom>
                    <a:noFill/>
                    <a:ln w="9525">
                      <a:noFill/>
                      <a:miter lim="800000"/>
                      <a:headEnd/>
                      <a:tailEnd/>
                    </a:ln>
                  </pic:spPr>
                </pic:pic>
              </a:graphicData>
            </a:graphic>
          </wp:inline>
        </w:drawing>
      </w:r>
      <w:r w:rsidR="002A0231" w:rsidRPr="003E3889">
        <w:rPr>
          <w:rFonts w:asciiTheme="majorBidi" w:eastAsia="Times New Roman" w:hAnsiTheme="majorBidi" w:cstheme="majorBidi"/>
          <w:sz w:val="24"/>
          <w:szCs w:val="24"/>
        </w:rPr>
        <w:t>Indique</w:t>
      </w:r>
      <w:r w:rsidRPr="003E3889">
        <w:rPr>
          <w:rFonts w:asciiTheme="majorBidi" w:eastAsia="Times New Roman" w:hAnsiTheme="majorBidi" w:cstheme="majorBidi"/>
          <w:sz w:val="24"/>
          <w:szCs w:val="24"/>
        </w:rPr>
        <w:t xml:space="preserve"> la direction et l'intensité de l'écoulement (l'eau s'écoule des charges les plus élevées vers les charges les plus faibles).</w:t>
      </w:r>
    </w:p>
    <w:p w:rsidR="00447CA5" w:rsidRDefault="00447CA5" w:rsidP="003E3889">
      <w:pPr>
        <w:spacing w:after="0" w:line="240" w:lineRule="auto"/>
        <w:ind w:firstLine="284"/>
        <w:jc w:val="both"/>
        <w:rPr>
          <w:rFonts w:asciiTheme="majorBidi" w:eastAsia="Times New Roman" w:hAnsiTheme="majorBidi" w:cstheme="majorBidi"/>
          <w:b/>
          <w:bCs/>
          <w:sz w:val="24"/>
          <w:szCs w:val="24"/>
        </w:rPr>
      </w:pP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lastRenderedPageBreak/>
        <w:t>Si </w:t>
      </w:r>
      <w:r w:rsidRPr="003E3889">
        <w:rPr>
          <w:rFonts w:asciiTheme="majorBidi" w:eastAsia="Times New Roman" w:hAnsiTheme="majorBidi" w:cstheme="majorBidi"/>
          <w:b/>
          <w:bCs/>
          <w:noProof/>
          <w:sz w:val="24"/>
          <w:szCs w:val="24"/>
          <w:vertAlign w:val="subscript"/>
        </w:rPr>
        <w:drawing>
          <wp:inline distT="0" distB="0" distL="0" distR="0">
            <wp:extent cx="116840" cy="182880"/>
            <wp:effectExtent l="19050" t="0" r="0" b="0"/>
            <wp:docPr id="24" name="Image 17" descr="http://www.emse.fr/~bouchardon/enseignement/processus-naturels/up3/web/essais-pompage-2003-e_fichier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mse.fr/~bouchardon/enseignement/processus-naturels/up3/web/essais-pompage-2003-e_fichiers/image021.gif"/>
                    <pic:cNvPicPr>
                      <a:picLocks noChangeAspect="1" noChangeArrowheads="1"/>
                    </pic:cNvPicPr>
                  </pic:nvPicPr>
                  <pic:blipFill>
                    <a:blip r:embed="rId16"/>
                    <a:srcRect/>
                    <a:stretch>
                      <a:fillRect/>
                    </a:stretch>
                  </pic:blipFill>
                  <pic:spPr bwMode="auto">
                    <a:xfrm>
                      <a:off x="0" y="0"/>
                      <a:ext cx="116840" cy="18288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b/>
          <w:bCs/>
          <w:sz w:val="24"/>
          <w:szCs w:val="24"/>
        </w:rPr>
        <w:t>est constant, l'écoulement est dit uniforme </w:t>
      </w:r>
      <w:r w:rsidRPr="003E3889">
        <w:rPr>
          <w:rFonts w:asciiTheme="majorBidi" w:eastAsia="Times New Roman" w:hAnsiTheme="majorBidi" w:cstheme="majorBidi"/>
          <w:sz w:val="24"/>
          <w:szCs w:val="24"/>
        </w:rPr>
        <w:t>(hypothèse très fréquente en écoulement souterrain).</w:t>
      </w:r>
      <w:r w:rsidR="00447CA5" w:rsidRPr="00447CA5">
        <w:rPr>
          <w:rFonts w:asciiTheme="majorBidi" w:eastAsia="Times New Roman" w:hAnsiTheme="majorBidi" w:cstheme="majorBidi"/>
          <w:noProof/>
          <w:sz w:val="24"/>
          <w:szCs w:val="24"/>
        </w:rPr>
        <w:drawing>
          <wp:inline distT="0" distB="0" distL="0" distR="0">
            <wp:extent cx="1097280" cy="380365"/>
            <wp:effectExtent l="19050" t="0" r="7620" b="0"/>
            <wp:docPr id="2" name="Image 18" descr="http://www.emse.fr/~bouchardon/enseignement/processus-naturels/up3/web/essais-pompage-2003-e_fichiers/image3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mse.fr/~bouchardon/enseignement/processus-naturels/up3/web/essais-pompage-2003-e_fichiers/image338.gif"/>
                    <pic:cNvPicPr>
                      <a:picLocks noChangeAspect="1" noChangeArrowheads="1"/>
                    </pic:cNvPicPr>
                  </pic:nvPicPr>
                  <pic:blipFill>
                    <a:blip r:embed="rId17"/>
                    <a:srcRect/>
                    <a:stretch>
                      <a:fillRect/>
                    </a:stretch>
                  </pic:blipFill>
                  <pic:spPr bwMode="auto">
                    <a:xfrm>
                      <a:off x="0" y="0"/>
                      <a:ext cx="1097280" cy="380365"/>
                    </a:xfrm>
                    <a:prstGeom prst="rect">
                      <a:avLst/>
                    </a:prstGeom>
                    <a:noFill/>
                    <a:ln w="9525">
                      <a:noFill/>
                      <a:miter lim="800000"/>
                      <a:headEnd/>
                      <a:tailEnd/>
                    </a:ln>
                  </pic:spPr>
                </pic:pic>
              </a:graphicData>
            </a:graphic>
          </wp:inline>
        </w:drawing>
      </w:r>
    </w:p>
    <w:p w:rsidR="00447CA5" w:rsidRDefault="00447CA5" w:rsidP="003E3889">
      <w:pPr>
        <w:spacing w:after="0" w:line="240" w:lineRule="auto"/>
        <w:ind w:left="1134"/>
        <w:rPr>
          <w:rFonts w:asciiTheme="majorBidi" w:eastAsia="Times New Roman" w:hAnsiTheme="majorBidi" w:cstheme="majorBidi"/>
          <w:b/>
          <w:bCs/>
          <w:sz w:val="24"/>
          <w:szCs w:val="24"/>
          <w:u w:val="single"/>
        </w:rPr>
      </w:pPr>
    </w:p>
    <w:p w:rsidR="003E3889" w:rsidRPr="003E3889" w:rsidRDefault="003E3889" w:rsidP="003E3889">
      <w:pPr>
        <w:spacing w:after="0" w:line="240" w:lineRule="auto"/>
        <w:ind w:left="1134"/>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sz w:val="24"/>
          <w:szCs w:val="24"/>
          <w:u w:val="single"/>
        </w:rPr>
        <w:t>Ecoulement uniforme (cas le plus fréquent, </w:t>
      </w:r>
      <w:r w:rsidRPr="003E3889">
        <w:rPr>
          <w:rFonts w:asciiTheme="majorBidi" w:eastAsia="Times New Roman" w:hAnsiTheme="majorBidi" w:cstheme="majorBidi"/>
          <w:b/>
          <w:bCs/>
          <w:i/>
          <w:iCs/>
          <w:sz w:val="24"/>
          <w:szCs w:val="24"/>
          <w:u w:val="single"/>
        </w:rPr>
        <w:t>Figure 4</w:t>
      </w:r>
      <w:r w:rsidRPr="003E3889">
        <w:rPr>
          <w:rFonts w:asciiTheme="majorBidi" w:eastAsia="Times New Roman" w:hAnsiTheme="majorBidi" w:cstheme="majorBidi"/>
          <w:b/>
          <w:bCs/>
          <w:sz w:val="24"/>
          <w:szCs w:val="24"/>
          <w:u w:val="single"/>
        </w:rPr>
        <w:t>)</w:t>
      </w:r>
    </w:p>
    <w:tbl>
      <w:tblPr>
        <w:tblpPr w:leftFromText="141" w:rightFromText="141" w:vertAnchor="text" w:horzAnchor="margin" w:tblpY="104"/>
        <w:tblOverlap w:val="never"/>
        <w:tblW w:w="946" w:type="pct"/>
        <w:tblCellSpacing w:w="0" w:type="dxa"/>
        <w:tblCellMar>
          <w:left w:w="0" w:type="dxa"/>
          <w:right w:w="0" w:type="dxa"/>
        </w:tblCellMar>
        <w:tblLook w:val="04A0"/>
      </w:tblPr>
      <w:tblGrid>
        <w:gridCol w:w="1770"/>
      </w:tblGrid>
      <w:tr w:rsidR="003E3889" w:rsidRPr="003E3889" w:rsidTr="003E3889">
        <w:trPr>
          <w:tblCellSpacing w:w="0" w:type="dxa"/>
        </w:trPr>
        <w:tc>
          <w:tcPr>
            <w:tcW w:w="0" w:type="auto"/>
            <w:vAlign w:val="center"/>
            <w:hideMark/>
          </w:tcPr>
          <w:p w:rsidR="003E3889" w:rsidRPr="003E3889" w:rsidRDefault="003E3889" w:rsidP="003E3889">
            <w:pPr>
              <w:spacing w:after="0" w:line="240" w:lineRule="auto"/>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rPr>
              <w:drawing>
                <wp:inline distT="0" distB="0" distL="0" distR="0">
                  <wp:extent cx="1097280" cy="409575"/>
                  <wp:effectExtent l="19050" t="0" r="7620" b="0"/>
                  <wp:docPr id="215" name="Image 19" descr="http://www.emse.fr/~bouchardon/enseignement/processus-naturels/up3/web/essais-pompage-2003-e_fichiers/image3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mse.fr/~bouchardon/enseignement/processus-naturels/up3/web/essais-pompage-2003-e_fichiers/image339.gif"/>
                          <pic:cNvPicPr>
                            <a:picLocks noChangeAspect="1" noChangeArrowheads="1"/>
                          </pic:cNvPicPr>
                        </pic:nvPicPr>
                        <pic:blipFill>
                          <a:blip r:embed="rId18"/>
                          <a:srcRect/>
                          <a:stretch>
                            <a:fillRect/>
                          </a:stretch>
                        </pic:blipFill>
                        <pic:spPr bwMode="auto">
                          <a:xfrm>
                            <a:off x="0" y="0"/>
                            <a:ext cx="1097280" cy="409575"/>
                          </a:xfrm>
                          <a:prstGeom prst="rect">
                            <a:avLst/>
                          </a:prstGeom>
                          <a:noFill/>
                          <a:ln w="9525">
                            <a:noFill/>
                            <a:miter lim="800000"/>
                            <a:headEnd/>
                            <a:tailEnd/>
                          </a:ln>
                        </pic:spPr>
                      </pic:pic>
                    </a:graphicData>
                  </a:graphic>
                </wp:inline>
              </w:drawing>
            </w:r>
          </w:p>
        </w:tc>
      </w:tr>
    </w:tbl>
    <w:p w:rsidR="003E3889" w:rsidRPr="003E3889" w:rsidRDefault="003E3889" w:rsidP="003E3889">
      <w:pPr>
        <w:spacing w:after="0" w:line="240" w:lineRule="auto"/>
        <w:ind w:left="4254" w:firstLine="709"/>
        <w:rPr>
          <w:rFonts w:asciiTheme="majorBidi" w:eastAsia="Times New Roman" w:hAnsiTheme="majorBidi" w:cstheme="majorBidi"/>
          <w:sz w:val="24"/>
          <w:szCs w:val="24"/>
        </w:rPr>
      </w:pPr>
    </w:p>
    <w:p w:rsidR="003E3889" w:rsidRPr="003E3889" w:rsidRDefault="003E3889" w:rsidP="003E3889">
      <w:pPr>
        <w:spacing w:after="0" w:line="240" w:lineRule="auto"/>
        <w:ind w:left="4254" w:firstLine="709"/>
        <w:rPr>
          <w:rFonts w:asciiTheme="majorBidi" w:eastAsia="Times New Roman" w:hAnsiTheme="majorBidi" w:cstheme="majorBidi"/>
          <w:sz w:val="24"/>
          <w:szCs w:val="24"/>
        </w:rPr>
      </w:pPr>
    </w:p>
    <w:p w:rsidR="003E3889" w:rsidRPr="003E3889" w:rsidRDefault="003E3889" w:rsidP="003E3889">
      <w:pPr>
        <w:spacing w:after="0" w:line="240" w:lineRule="auto"/>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i est constant et son module vaut :</w:t>
      </w:r>
    </w:p>
    <w:p w:rsidR="003E3889" w:rsidRPr="003E3889" w:rsidRDefault="003E3889" w:rsidP="003E3889">
      <w:pPr>
        <w:spacing w:after="0" w:line="240" w:lineRule="auto"/>
        <w:ind w:left="1601"/>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3E3889">
      <w:pPr>
        <w:spacing w:after="0" w:line="240" w:lineRule="auto"/>
        <w:ind w:left="851"/>
        <w:jc w:val="both"/>
        <w:rPr>
          <w:rFonts w:asciiTheme="majorBidi" w:eastAsia="Times New Roman" w:hAnsiTheme="majorBidi" w:cstheme="majorBidi"/>
          <w:sz w:val="24"/>
          <w:szCs w:val="24"/>
        </w:rPr>
      </w:pPr>
      <w:bookmarkStart w:id="27" w:name="_Ref434317105"/>
      <w:r w:rsidRPr="003E3889">
        <w:rPr>
          <w:rFonts w:asciiTheme="majorBidi" w:eastAsia="Times New Roman" w:hAnsiTheme="majorBidi" w:cstheme="majorBidi"/>
          <w:b/>
          <w:bCs/>
          <w:sz w:val="24"/>
          <w:szCs w:val="24"/>
          <w:u w:val="single"/>
        </w:rPr>
        <w:t>Figure </w:t>
      </w:r>
      <w:bookmarkEnd w:id="27"/>
      <w:r w:rsidRPr="003E3889">
        <w:rPr>
          <w:rFonts w:asciiTheme="majorBidi" w:eastAsia="Times New Roman" w:hAnsiTheme="majorBidi" w:cstheme="majorBidi"/>
          <w:b/>
          <w:bCs/>
          <w:sz w:val="24"/>
          <w:szCs w:val="24"/>
          <w:u w:val="single"/>
        </w:rPr>
        <w:t xml:space="preserve">4 </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i/>
          <w:iCs/>
          <w:sz w:val="24"/>
          <w:szCs w:val="24"/>
        </w:rPr>
        <w:t>Gradient hydraulique d'un écoulement uniforme</w:t>
      </w:r>
    </w:p>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rPr>
        <w:drawing>
          <wp:inline distT="0" distB="0" distL="0" distR="0">
            <wp:extent cx="2318004" cy="1297589"/>
            <wp:effectExtent l="19050" t="0" r="6096" b="0"/>
            <wp:docPr id="26" name="Image 14" descr="http://www.emse.fr/~bouchardon/enseignement/processus-naturels/up3/web/essais-pompage-2003-e_fichiers/image3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http://www.emse.fr/~bouchardon/enseignement/processus-naturels/up3/web/essais-pompage-2003-e_fichiers/image340.gif"/>
                    <pic:cNvPicPr>
                      <a:picLocks noChangeAspect="1" noChangeArrowheads="1"/>
                    </pic:cNvPicPr>
                  </pic:nvPicPr>
                  <pic:blipFill>
                    <a:blip r:embed="rId19">
                      <a:lum bright="-10000" contrast="10000"/>
                    </a:blip>
                    <a:srcRect l="7460" t="4762" r="11975" b="28571"/>
                    <a:stretch>
                      <a:fillRect/>
                    </a:stretch>
                  </pic:blipFill>
                  <pic:spPr bwMode="auto">
                    <a:xfrm>
                      <a:off x="0" y="0"/>
                      <a:ext cx="2318005" cy="129759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noProof/>
          <w:sz w:val="24"/>
          <w:szCs w:val="24"/>
        </w:rPr>
        <w:drawing>
          <wp:inline distT="0" distB="0" distL="0" distR="0">
            <wp:extent cx="1618972" cy="1916582"/>
            <wp:effectExtent l="19050" t="0" r="278" b="0"/>
            <wp:docPr id="27" name="Image 15" descr="http://www.emse.fr/~bouchardon/enseignement/processus-naturels/up3/web/essais-pompage-2003-e_fichiers/image3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http://www.emse.fr/~bouchardon/enseignement/processus-naturels/up3/web/essais-pompage-2003-e_fichiers/image341.gif"/>
                    <pic:cNvPicPr>
                      <a:picLocks noChangeAspect="1" noChangeArrowheads="1"/>
                    </pic:cNvPicPr>
                  </pic:nvPicPr>
                  <pic:blipFill>
                    <a:blip r:embed="rId20">
                      <a:lum bright="-10000" contrast="10000"/>
                    </a:blip>
                    <a:srcRect l="7386" t="4381" r="10509" b="5928"/>
                    <a:stretch>
                      <a:fillRect/>
                    </a:stretch>
                  </pic:blipFill>
                  <pic:spPr bwMode="auto">
                    <a:xfrm>
                      <a:off x="0" y="0"/>
                      <a:ext cx="1618972" cy="1916582"/>
                    </a:xfrm>
                    <a:prstGeom prst="rect">
                      <a:avLst/>
                    </a:prstGeom>
                    <a:noFill/>
                    <a:ln w="9525">
                      <a:noFill/>
                      <a:miter lim="800000"/>
                      <a:headEnd/>
                      <a:tailEnd/>
                    </a:ln>
                  </pic:spPr>
                </pic:pic>
              </a:graphicData>
            </a:graphic>
          </wp:inline>
        </w:drawing>
      </w:r>
    </w:p>
    <w:p w:rsidR="003E3889" w:rsidRPr="003E3889" w:rsidRDefault="003E3889" w:rsidP="003E3889">
      <w:pPr>
        <w:spacing w:after="0" w:line="240" w:lineRule="auto"/>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3E3889">
      <w:pPr>
        <w:spacing w:after="0" w:line="240" w:lineRule="auto"/>
        <w:ind w:left="1418" w:hanging="709"/>
        <w:outlineLvl w:val="1"/>
        <w:rPr>
          <w:rFonts w:asciiTheme="majorBidi" w:eastAsia="Times New Roman" w:hAnsiTheme="majorBidi" w:cstheme="majorBidi"/>
          <w:b/>
          <w:bCs/>
          <w:i/>
          <w:iCs/>
          <w:sz w:val="24"/>
          <w:szCs w:val="24"/>
        </w:rPr>
      </w:pPr>
      <w:bookmarkStart w:id="28" w:name="_Toc466689227"/>
      <w:bookmarkStart w:id="29" w:name="_Perméabilité"/>
      <w:bookmarkEnd w:id="28"/>
      <w:bookmarkEnd w:id="29"/>
      <w:r w:rsidRPr="003E3889">
        <w:rPr>
          <w:rFonts w:asciiTheme="majorBidi" w:eastAsia="Times New Roman" w:hAnsiTheme="majorBidi" w:cstheme="majorBidi"/>
          <w:b/>
          <w:bCs/>
          <w:i/>
          <w:iCs/>
          <w:sz w:val="24"/>
          <w:szCs w:val="24"/>
        </w:rPr>
        <w:t>I.4.</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i/>
          <w:iCs/>
          <w:sz w:val="24"/>
          <w:szCs w:val="24"/>
        </w:rPr>
        <w:t>Perméabilité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bookmarkStart w:id="30" w:name="_Toc402945751"/>
      <w:r w:rsidRPr="003E3889">
        <w:rPr>
          <w:rFonts w:asciiTheme="majorBidi" w:eastAsia="Times New Roman" w:hAnsiTheme="majorBidi" w:cstheme="majorBidi"/>
          <w:sz w:val="24"/>
          <w:szCs w:val="24"/>
        </w:rPr>
        <w:t>La perméabilité est l’aptitude d’un réservoir à se laisser traverser par l’eau sous l’effet d’un gradient hydraulique. Elle exprime la résistance du milieu à l’écoulement de l’eau qui le traverse. Elle est mesurée par deux paramètres : </w:t>
      </w:r>
      <w:r w:rsidRPr="003E3889">
        <w:rPr>
          <w:rFonts w:asciiTheme="majorBidi" w:eastAsia="Times New Roman" w:hAnsiTheme="majorBidi" w:cstheme="majorBidi"/>
          <w:b/>
          <w:bCs/>
          <w:sz w:val="24"/>
          <w:szCs w:val="24"/>
        </w:rPr>
        <w:t>le coefficient de perméabilité </w:t>
      </w:r>
      <w:r w:rsidRPr="003E3889">
        <w:rPr>
          <w:rFonts w:asciiTheme="majorBidi" w:eastAsia="Times New Roman" w:hAnsiTheme="majorBidi" w:cstheme="majorBidi"/>
          <w:sz w:val="24"/>
          <w:szCs w:val="24"/>
        </w:rPr>
        <w:t>et </w:t>
      </w:r>
      <w:r w:rsidRPr="003E3889">
        <w:rPr>
          <w:rFonts w:asciiTheme="majorBidi" w:eastAsia="Times New Roman" w:hAnsiTheme="majorBidi" w:cstheme="majorBidi"/>
          <w:b/>
          <w:bCs/>
          <w:sz w:val="24"/>
          <w:szCs w:val="24"/>
        </w:rPr>
        <w:t>la perméabilité intrinsèque</w:t>
      </w:r>
      <w:r w:rsidRPr="003E3889">
        <w:rPr>
          <w:rFonts w:asciiTheme="majorBidi" w:eastAsia="Times New Roman" w:hAnsiTheme="majorBidi" w:cstheme="majorBidi"/>
          <w:sz w:val="24"/>
          <w:szCs w:val="24"/>
        </w:rPr>
        <w:t>.</w:t>
      </w:r>
      <w:bookmarkEnd w:id="30"/>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p>
    <w:p w:rsidR="003E3889" w:rsidRPr="003E3889" w:rsidRDefault="003E3889" w:rsidP="00447CA5">
      <w:pPr>
        <w:spacing w:after="0" w:line="240" w:lineRule="auto"/>
        <w:outlineLvl w:val="2"/>
        <w:rPr>
          <w:rFonts w:asciiTheme="majorBidi" w:eastAsia="Times New Roman" w:hAnsiTheme="majorBidi" w:cstheme="majorBidi"/>
          <w:b/>
          <w:bCs/>
          <w:sz w:val="24"/>
          <w:szCs w:val="24"/>
        </w:rPr>
      </w:pPr>
      <w:bookmarkStart w:id="31" w:name="_Toc466689228"/>
      <w:bookmarkStart w:id="32" w:name="_Loi_de_Darcy"/>
      <w:bookmarkEnd w:id="31"/>
      <w:bookmarkEnd w:id="32"/>
      <w:r w:rsidRPr="003E3889">
        <w:rPr>
          <w:rFonts w:asciiTheme="majorBidi" w:eastAsia="Times New Roman" w:hAnsiTheme="majorBidi" w:cstheme="majorBidi"/>
          <w:b/>
          <w:bCs/>
          <w:sz w:val="24"/>
          <w:szCs w:val="24"/>
        </w:rPr>
        <w:t>I.4.1.</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b/>
          <w:bCs/>
          <w:sz w:val="24"/>
          <w:szCs w:val="24"/>
        </w:rPr>
        <w:t>Loi de Darcy (H. DARCY, Dijon 1856)</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Darcy propose une loi expérimentale à la suite d'observations d'écoulements d'eau sous pression dans une conduite verticale remplie de sable. </w:t>
      </w:r>
      <w:r w:rsidRPr="003E3889">
        <w:rPr>
          <w:rFonts w:asciiTheme="majorBidi" w:eastAsia="Times New Roman" w:hAnsiTheme="majorBidi" w:cstheme="majorBidi"/>
          <w:b/>
          <w:bCs/>
          <w:sz w:val="24"/>
          <w:szCs w:val="24"/>
        </w:rPr>
        <w:t>La vitesse apparente v</w:t>
      </w:r>
      <w:r w:rsidRPr="003E3889">
        <w:rPr>
          <w:rFonts w:asciiTheme="majorBidi" w:eastAsia="Times New Roman" w:hAnsiTheme="majorBidi" w:cstheme="majorBidi"/>
          <w:sz w:val="24"/>
          <w:szCs w:val="24"/>
        </w:rPr>
        <w:t> d'écoulement de l'eau (débit par unité de surface) est proportionnelle à la perte de charge et inversement proportionnelle à la hauteur de la conduite.</w:t>
      </w:r>
    </w:p>
    <w:p w:rsidR="003E3889" w:rsidRPr="003E3889" w:rsidRDefault="003E3889" w:rsidP="00447CA5">
      <w:pPr>
        <w:spacing w:after="0" w:line="240" w:lineRule="auto"/>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Loi de Darcy : </w:t>
      </w:r>
      <w:r w:rsidRPr="003E3889">
        <w:rPr>
          <w:rFonts w:asciiTheme="majorBidi" w:eastAsia="Times New Roman" w:hAnsiTheme="majorBidi" w:cstheme="majorBidi"/>
          <w:b/>
          <w:bCs/>
          <w:noProof/>
          <w:sz w:val="24"/>
          <w:szCs w:val="24"/>
          <w:vertAlign w:val="subscript"/>
        </w:rPr>
        <w:drawing>
          <wp:inline distT="0" distB="0" distL="0" distR="0">
            <wp:extent cx="643890" cy="278130"/>
            <wp:effectExtent l="19050" t="0" r="3810" b="0"/>
            <wp:docPr id="29" name="Image 23" descr="http://www.emse.fr/~bouchardon/enseignement/processus-naturels/up3/web/essais-pompage-2003-e_fichier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mse.fr/~bouchardon/enseignement/processus-naturels/up3/web/essais-pompage-2003-e_fichiers/image031.gif"/>
                    <pic:cNvPicPr>
                      <a:picLocks noChangeAspect="1" noChangeArrowheads="1"/>
                    </pic:cNvPicPr>
                  </pic:nvPicPr>
                  <pic:blipFill>
                    <a:blip r:embed="rId21"/>
                    <a:srcRect/>
                    <a:stretch>
                      <a:fillRect/>
                    </a:stretch>
                  </pic:blipFill>
                  <pic:spPr bwMode="auto">
                    <a:xfrm>
                      <a:off x="0" y="0"/>
                      <a:ext cx="643890" cy="27813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avec </w:t>
      </w:r>
      <w:r w:rsidRPr="003E3889">
        <w:rPr>
          <w:rFonts w:asciiTheme="majorBidi" w:eastAsia="Times New Roman" w:hAnsiTheme="majorBidi" w:cstheme="majorBidi"/>
          <w:b/>
          <w:bCs/>
          <w:sz w:val="24"/>
          <w:szCs w:val="24"/>
        </w:rPr>
        <w:t>k coefficient de perméabilité du sol en [m/s]</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 perméabilité (</w:t>
      </w:r>
      <w:r w:rsidRPr="003E3889">
        <w:rPr>
          <w:rFonts w:asciiTheme="majorBidi" w:eastAsia="Times New Roman" w:hAnsiTheme="majorBidi" w:cstheme="majorBidi"/>
          <w:b/>
          <w:bCs/>
          <w:sz w:val="24"/>
          <w:szCs w:val="24"/>
        </w:rPr>
        <w:t>conduction hydraulique</w:t>
      </w:r>
      <w:r w:rsidRPr="003E3889">
        <w:rPr>
          <w:rFonts w:asciiTheme="majorBidi" w:eastAsia="Times New Roman" w:hAnsiTheme="majorBidi" w:cstheme="majorBidi"/>
          <w:sz w:val="24"/>
          <w:szCs w:val="24"/>
        </w:rPr>
        <w:t>) représente la vitesse avec laquelle l’eau (ou fluide de viscosité de 1 centipoise) traverse une unité de section perpendiculaire par rapport au sens du courant d’un milieu poreux sous un gradient hydraulique unité à 20°C.</w:t>
      </w:r>
    </w:p>
    <w:p w:rsidR="003E3889" w:rsidRPr="003E3889" w:rsidRDefault="003E3889" w:rsidP="003E3889">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Q : débit d’écoulement</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noProof/>
          <w:sz w:val="24"/>
          <w:szCs w:val="24"/>
          <w:vertAlign w:val="subscript"/>
        </w:rPr>
        <w:drawing>
          <wp:inline distT="0" distB="0" distL="0" distR="0">
            <wp:extent cx="1031240" cy="241300"/>
            <wp:effectExtent l="19050" t="0" r="0" b="0"/>
            <wp:docPr id="30" name="Image 24" descr="http://www.emse.fr/~bouchardon/enseignement/processus-naturels/up3/web/essais-pompage-2003-e_fichier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emse.fr/~bouchardon/enseignement/processus-naturels/up3/web/essais-pompage-2003-e_fichiers/image033.gif"/>
                    <pic:cNvPicPr>
                      <a:picLocks noChangeAspect="1" noChangeArrowheads="1"/>
                    </pic:cNvPicPr>
                  </pic:nvPicPr>
                  <pic:blipFill>
                    <a:blip r:embed="rId22"/>
                    <a:srcRect/>
                    <a:stretch>
                      <a:fillRect/>
                    </a:stretch>
                  </pic:blipFill>
                  <pic:spPr bwMode="auto">
                    <a:xfrm>
                      <a:off x="0" y="0"/>
                      <a:ext cx="1031240" cy="24130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en m³/sec</w:t>
      </w:r>
    </w:p>
    <w:p w:rsidR="003E3889" w:rsidRPr="003E3889" w:rsidRDefault="003E3889" w:rsidP="003E3889">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v : vitesse d’écoulement en m/s ;</w:t>
      </w:r>
    </w:p>
    <w:p w:rsidR="003E3889" w:rsidRPr="003E3889" w:rsidRDefault="003E3889" w:rsidP="003E3889">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 : section traversée par l’écoulement en m² ;</w:t>
      </w:r>
    </w:p>
    <w:p w:rsidR="003E3889" w:rsidRPr="003E3889" w:rsidRDefault="003E3889" w:rsidP="003E3889">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k : perméabilité de Darcy m³/sec ;</w:t>
      </w:r>
    </w:p>
    <w:p w:rsidR="003E3889" w:rsidRPr="003E3889" w:rsidRDefault="003E3889" w:rsidP="003E3889">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i : gradient hydraulique.</w:t>
      </w:r>
    </w:p>
    <w:p w:rsidR="003E3889" w:rsidRPr="003E3889" w:rsidRDefault="003E3889" w:rsidP="003E3889">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 loi de Darcy est valable sous 4 conditions : continuité, isotropie et homogénéité, du réservoir, et écoulement laminaire.</w:t>
      </w:r>
    </w:p>
    <w:p w:rsidR="003E3889" w:rsidRPr="003E3889" w:rsidRDefault="003E3889" w:rsidP="003E3889">
      <w:pPr>
        <w:spacing w:after="0" w:line="240" w:lineRule="auto"/>
        <w:ind w:left="1134"/>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sz w:val="24"/>
          <w:szCs w:val="24"/>
          <w:u w:val="single"/>
        </w:rPr>
        <w:t>Pour l’écoulement laminaire</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il est respecté lorsque le nombre de Reynodls est inféri</w:t>
      </w:r>
      <w:bookmarkStart w:id="33" w:name="_GoBack"/>
      <w:bookmarkEnd w:id="33"/>
      <w:r w:rsidRPr="003E3889">
        <w:rPr>
          <w:rFonts w:asciiTheme="majorBidi" w:eastAsia="Times New Roman" w:hAnsiTheme="majorBidi" w:cstheme="majorBidi"/>
          <w:sz w:val="24"/>
          <w:szCs w:val="24"/>
        </w:rPr>
        <w:t>eur à 2000.</w:t>
      </w:r>
    </w:p>
    <w:p w:rsidR="003E3889" w:rsidRPr="003E3889" w:rsidRDefault="003E3889" w:rsidP="003E3889">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lastRenderedPageBreak/>
        <w:t>On rappelle Nombre de Reynolds </w:t>
      </w:r>
      <w:r w:rsidRPr="003E3889">
        <w:rPr>
          <w:rFonts w:asciiTheme="majorBidi" w:eastAsia="Times New Roman" w:hAnsiTheme="majorBidi" w:cstheme="majorBidi"/>
          <w:noProof/>
          <w:sz w:val="24"/>
          <w:szCs w:val="24"/>
          <w:vertAlign w:val="subscript"/>
        </w:rPr>
        <w:drawing>
          <wp:inline distT="0" distB="0" distL="0" distR="0">
            <wp:extent cx="629285" cy="475615"/>
            <wp:effectExtent l="0" t="0" r="0" b="0"/>
            <wp:docPr id="31" name="Image 25" descr="http://www.emse.fr/~bouchardon/enseignement/processus-naturels/up3/web/essais-pompage-2003-e_fichier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mse.fr/~bouchardon/enseignement/processus-naturels/up3/web/essais-pompage-2003-e_fichiers/image035.gif"/>
                    <pic:cNvPicPr>
                      <a:picLocks noChangeAspect="1" noChangeArrowheads="1"/>
                    </pic:cNvPicPr>
                  </pic:nvPicPr>
                  <pic:blipFill>
                    <a:blip r:embed="rId23"/>
                    <a:srcRect/>
                    <a:stretch>
                      <a:fillRect/>
                    </a:stretch>
                  </pic:blipFill>
                  <pic:spPr bwMode="auto">
                    <a:xfrm>
                      <a:off x="0" y="0"/>
                      <a:ext cx="629285" cy="47561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w:t>
      </w:r>
    </w:p>
    <w:p w:rsidR="003E3889" w:rsidRPr="003E3889" w:rsidRDefault="003E3889" w:rsidP="003E3889">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v : vitesse d’écoulement en m/s ;</w:t>
      </w:r>
    </w:p>
    <w:p w:rsidR="003E3889" w:rsidRPr="003E3889" w:rsidRDefault="00447CA5" w:rsidP="003E3889">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Pr>
          <w:rFonts w:asciiTheme="majorBidi" w:eastAsia="Times New Roman" w:hAnsiTheme="majorBidi" w:cstheme="majorBidi"/>
          <w:sz w:val="24"/>
          <w:szCs w:val="24"/>
        </w:rPr>
        <w:t>μ</w:t>
      </w:r>
      <w:r w:rsidR="003E3889" w:rsidRPr="003E3889">
        <w:rPr>
          <w:rFonts w:asciiTheme="majorBidi" w:eastAsia="Times New Roman" w:hAnsiTheme="majorBidi" w:cstheme="majorBidi"/>
          <w:sz w:val="24"/>
          <w:szCs w:val="24"/>
        </w:rPr>
        <w:t>: viscosité dynamique du liquide en centipoise;</w:t>
      </w:r>
    </w:p>
    <w:p w:rsidR="003E3889" w:rsidRPr="003E3889" w:rsidRDefault="00447CA5" w:rsidP="003E3889">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Pr>
          <w:rFonts w:asciiTheme="majorBidi" w:eastAsia="Times New Roman" w:hAnsiTheme="majorBidi" w:cstheme="majorBidi"/>
          <w:sz w:val="24"/>
          <w:szCs w:val="24"/>
        </w:rPr>
        <w:sym w:font="Symbol" w:char="F072"/>
      </w:r>
      <w:r w:rsidR="003E3889" w:rsidRPr="003E3889">
        <w:rPr>
          <w:rFonts w:asciiTheme="majorBidi" w:eastAsia="Times New Roman" w:hAnsiTheme="majorBidi" w:cstheme="majorBidi"/>
          <w:sz w:val="24"/>
          <w:szCs w:val="24"/>
        </w:rPr>
        <w:t>: masse volumique en t/m³ ;</w:t>
      </w:r>
    </w:p>
    <w:p w:rsidR="003E3889" w:rsidRPr="003E3889" w:rsidRDefault="003E3889" w:rsidP="003E3889">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d : diamètre moyen des pores du terrain.</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Il en résulte que pour l’eau, l’écoulement reste laminaire tant que la vitesse n’excède pas 1,7.10</w:t>
      </w:r>
      <w:r w:rsidRPr="003E3889">
        <w:rPr>
          <w:rFonts w:asciiTheme="majorBidi" w:eastAsia="Times New Roman" w:hAnsiTheme="majorBidi" w:cstheme="majorBidi"/>
          <w:sz w:val="24"/>
          <w:szCs w:val="24"/>
          <w:vertAlign w:val="superscript"/>
        </w:rPr>
        <w:t>-4</w:t>
      </w:r>
      <w:r w:rsidRPr="003E3889">
        <w:rPr>
          <w:rFonts w:asciiTheme="majorBidi" w:eastAsia="Times New Roman" w:hAnsiTheme="majorBidi" w:cstheme="majorBidi"/>
          <w:sz w:val="24"/>
          <w:szCs w:val="24"/>
        </w:rPr>
        <w:t> m/sec (0,17 mm/sec), soit la grande majorité des aquifères à l’exception des cônes de rabattement.</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xml:space="preserve">Pour l’application de la loi de Darcy, il est nécessaire d’admettre que les eaux souterraines suivent ce type d’écoulement dans la plus grande partie de leur trajet. Des écoulements turbulents peuvent apparaître parfois à proximité </w:t>
      </w:r>
      <w:r w:rsidR="002A0231" w:rsidRPr="003E3889">
        <w:rPr>
          <w:rFonts w:asciiTheme="majorBidi" w:eastAsia="Times New Roman" w:hAnsiTheme="majorBidi" w:cstheme="majorBidi"/>
          <w:sz w:val="24"/>
          <w:szCs w:val="24"/>
        </w:rPr>
        <w:t>immédiats</w:t>
      </w:r>
      <w:r w:rsidRPr="003E3889">
        <w:rPr>
          <w:rFonts w:asciiTheme="majorBidi" w:eastAsia="Times New Roman" w:hAnsiTheme="majorBidi" w:cstheme="majorBidi"/>
          <w:sz w:val="24"/>
          <w:szCs w:val="24"/>
        </w:rPr>
        <w:t xml:space="preserve"> des zones de captage (crépines) ; ils sont dus à l’accroissement des vitesses de circulation de l’eau mais ce phénomène reste limité dans l’espace.</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En réalité, les cas où la loi de Darcy n’est pas applicable sont limités aux formations très hétérogènes, aux réseaux karstiques et lorsque la vitesse d’écoulement est très élevée.</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 perméabilité k ainsi définie par Darcy est une caractéristique physique du milieu indépendante des caractéristiques de l’eau en mouvement.</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Il est nécessaire de rechercher les paramètres spécifiques du fluide lorsque que l’on sort de l’étude des nappes superficielles classiques. Ces derniers évoluent en fonction de sa viscosité (hydrocarbures par exemple), de sa pression et de sa température (grandes profondeurs).</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Pour les réservoirs, les propriétés propres seront ainsi exprimées par sa perméabilité intrinsèque.</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3E3889">
      <w:pPr>
        <w:spacing w:after="0" w:line="240" w:lineRule="auto"/>
        <w:ind w:left="851"/>
        <w:jc w:val="center"/>
        <w:rPr>
          <w:rFonts w:asciiTheme="majorBidi" w:eastAsia="Times New Roman" w:hAnsiTheme="majorBidi" w:cstheme="majorBidi"/>
          <w:b/>
          <w:bCs/>
          <w:sz w:val="24"/>
          <w:szCs w:val="24"/>
          <w:u w:val="single"/>
        </w:rPr>
      </w:pPr>
      <w:bookmarkStart w:id="34" w:name="_Ref435618283"/>
      <w:r w:rsidRPr="003E3889">
        <w:rPr>
          <w:rFonts w:asciiTheme="majorBidi" w:eastAsia="Times New Roman" w:hAnsiTheme="majorBidi" w:cstheme="majorBidi"/>
          <w:b/>
          <w:bCs/>
          <w:sz w:val="24"/>
          <w:szCs w:val="24"/>
          <w:u w:val="single"/>
        </w:rPr>
        <w:t>Tableau </w:t>
      </w:r>
      <w:bookmarkEnd w:id="34"/>
      <w:r w:rsidRPr="003E3889">
        <w:rPr>
          <w:rFonts w:asciiTheme="majorBidi" w:eastAsia="Times New Roman" w:hAnsiTheme="majorBidi" w:cstheme="majorBidi"/>
          <w:b/>
          <w:bCs/>
          <w:sz w:val="24"/>
          <w:szCs w:val="24"/>
          <w:u w:val="single"/>
        </w:rPr>
        <w:t>1</w:t>
      </w:r>
      <w:r w:rsidRPr="003E3889">
        <w:rPr>
          <w:rFonts w:asciiTheme="majorBidi" w:eastAsia="Times New Roman" w:hAnsiTheme="majorBidi" w:cstheme="majorBidi"/>
          <w:i/>
          <w:iCs/>
          <w:sz w:val="24"/>
          <w:szCs w:val="24"/>
        </w:rPr>
        <w:t xml:space="preserve"> Valeurs de perméabilité selon G. Castagny, 1992.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09"/>
        <w:gridCol w:w="772"/>
        <w:gridCol w:w="672"/>
        <w:gridCol w:w="506"/>
        <w:gridCol w:w="506"/>
        <w:gridCol w:w="506"/>
        <w:gridCol w:w="492"/>
        <w:gridCol w:w="492"/>
        <w:gridCol w:w="492"/>
        <w:gridCol w:w="492"/>
        <w:gridCol w:w="492"/>
        <w:gridCol w:w="492"/>
        <w:gridCol w:w="596"/>
        <w:gridCol w:w="577"/>
      </w:tblGrid>
      <w:tr w:rsidR="003E3889" w:rsidRPr="003E3889" w:rsidTr="003E3889">
        <w:trPr>
          <w:trHeight w:val="655"/>
          <w:jc w:val="center"/>
        </w:trPr>
        <w:tc>
          <w:tcPr>
            <w:tcW w:w="2408" w:type="dxa"/>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r>
            <w:r w:rsidRPr="003E3889">
              <w:rPr>
                <w:rFonts w:asciiTheme="majorBidi" w:eastAsia="Times New Roman" w:hAnsiTheme="majorBidi" w:cstheme="majorBidi"/>
                <w:sz w:val="24"/>
                <w:szCs w:val="24"/>
                <w:lang w:val="nl-NL"/>
              </w:rPr>
              <w:t>k en m/s</w:t>
            </w:r>
          </w:p>
        </w:tc>
        <w:tc>
          <w:tcPr>
            <w:tcW w:w="771" w:type="dxa"/>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10</w:t>
            </w:r>
          </w:p>
        </w:tc>
        <w:tc>
          <w:tcPr>
            <w:tcW w:w="0" w:type="auto"/>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w:t>
            </w:r>
          </w:p>
        </w:tc>
        <w:tc>
          <w:tcPr>
            <w:tcW w:w="0" w:type="auto"/>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10</w:t>
            </w:r>
            <w:r w:rsidRPr="003E3889">
              <w:rPr>
                <w:rFonts w:asciiTheme="majorBidi" w:eastAsia="Times New Roman" w:hAnsiTheme="majorBidi" w:cstheme="majorBidi"/>
                <w:sz w:val="24"/>
                <w:szCs w:val="24"/>
                <w:vertAlign w:val="superscript"/>
              </w:rPr>
              <w:t>-1</w:t>
            </w:r>
          </w:p>
        </w:tc>
        <w:tc>
          <w:tcPr>
            <w:tcW w:w="0" w:type="auto"/>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10</w:t>
            </w:r>
            <w:r w:rsidRPr="003E3889">
              <w:rPr>
                <w:rFonts w:asciiTheme="majorBidi" w:eastAsia="Times New Roman" w:hAnsiTheme="majorBidi" w:cstheme="majorBidi"/>
                <w:sz w:val="24"/>
                <w:szCs w:val="24"/>
                <w:vertAlign w:val="superscript"/>
              </w:rPr>
              <w:t>-2</w:t>
            </w:r>
          </w:p>
        </w:tc>
        <w:tc>
          <w:tcPr>
            <w:tcW w:w="0" w:type="auto"/>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10</w:t>
            </w:r>
            <w:r w:rsidRPr="003E3889">
              <w:rPr>
                <w:rFonts w:asciiTheme="majorBidi" w:eastAsia="Times New Roman" w:hAnsiTheme="majorBidi" w:cstheme="majorBidi"/>
                <w:sz w:val="24"/>
                <w:szCs w:val="24"/>
                <w:vertAlign w:val="superscript"/>
              </w:rPr>
              <w:t>-3</w:t>
            </w:r>
          </w:p>
        </w:tc>
        <w:tc>
          <w:tcPr>
            <w:tcW w:w="0" w:type="auto"/>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10</w:t>
            </w:r>
            <w:r w:rsidRPr="003E3889">
              <w:rPr>
                <w:rFonts w:asciiTheme="majorBidi" w:eastAsia="Times New Roman" w:hAnsiTheme="majorBidi" w:cstheme="majorBidi"/>
                <w:sz w:val="24"/>
                <w:szCs w:val="24"/>
                <w:vertAlign w:val="superscript"/>
              </w:rPr>
              <w:t>-4</w:t>
            </w:r>
          </w:p>
        </w:tc>
        <w:tc>
          <w:tcPr>
            <w:tcW w:w="0" w:type="auto"/>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10</w:t>
            </w:r>
            <w:r w:rsidRPr="003E3889">
              <w:rPr>
                <w:rFonts w:asciiTheme="majorBidi" w:eastAsia="Times New Roman" w:hAnsiTheme="majorBidi" w:cstheme="majorBidi"/>
                <w:sz w:val="24"/>
                <w:szCs w:val="24"/>
                <w:vertAlign w:val="superscript"/>
              </w:rPr>
              <w:t>-5</w:t>
            </w:r>
          </w:p>
        </w:tc>
        <w:tc>
          <w:tcPr>
            <w:tcW w:w="0" w:type="auto"/>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10</w:t>
            </w:r>
            <w:r w:rsidRPr="003E3889">
              <w:rPr>
                <w:rFonts w:asciiTheme="majorBidi" w:eastAsia="Times New Roman" w:hAnsiTheme="majorBidi" w:cstheme="majorBidi"/>
                <w:sz w:val="24"/>
                <w:szCs w:val="24"/>
                <w:vertAlign w:val="superscript"/>
              </w:rPr>
              <w:t>-6</w:t>
            </w:r>
          </w:p>
        </w:tc>
        <w:tc>
          <w:tcPr>
            <w:tcW w:w="0" w:type="auto"/>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10</w:t>
            </w:r>
            <w:r w:rsidRPr="003E3889">
              <w:rPr>
                <w:rFonts w:asciiTheme="majorBidi" w:eastAsia="Times New Roman" w:hAnsiTheme="majorBidi" w:cstheme="majorBidi"/>
                <w:sz w:val="24"/>
                <w:szCs w:val="24"/>
                <w:vertAlign w:val="superscript"/>
              </w:rPr>
              <w:t>-7</w:t>
            </w:r>
          </w:p>
        </w:tc>
        <w:tc>
          <w:tcPr>
            <w:tcW w:w="0" w:type="auto"/>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10</w:t>
            </w:r>
            <w:r w:rsidRPr="003E3889">
              <w:rPr>
                <w:rFonts w:asciiTheme="majorBidi" w:eastAsia="Times New Roman" w:hAnsiTheme="majorBidi" w:cstheme="majorBidi"/>
                <w:sz w:val="24"/>
                <w:szCs w:val="24"/>
                <w:vertAlign w:val="superscript"/>
              </w:rPr>
              <w:t>-8</w:t>
            </w:r>
          </w:p>
        </w:tc>
        <w:tc>
          <w:tcPr>
            <w:tcW w:w="0" w:type="auto"/>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10</w:t>
            </w:r>
            <w:r w:rsidRPr="003E3889">
              <w:rPr>
                <w:rFonts w:asciiTheme="majorBidi" w:eastAsia="Times New Roman" w:hAnsiTheme="majorBidi" w:cstheme="majorBidi"/>
                <w:sz w:val="24"/>
                <w:szCs w:val="24"/>
                <w:vertAlign w:val="superscript"/>
              </w:rPr>
              <w:t>-9</w:t>
            </w:r>
          </w:p>
        </w:tc>
        <w:tc>
          <w:tcPr>
            <w:tcW w:w="0" w:type="auto"/>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10</w:t>
            </w:r>
            <w:r w:rsidRPr="003E3889">
              <w:rPr>
                <w:rFonts w:asciiTheme="majorBidi" w:eastAsia="Times New Roman" w:hAnsiTheme="majorBidi" w:cstheme="majorBidi"/>
                <w:sz w:val="24"/>
                <w:szCs w:val="24"/>
                <w:vertAlign w:val="superscript"/>
              </w:rPr>
              <w:t>-10</w:t>
            </w:r>
          </w:p>
        </w:tc>
        <w:tc>
          <w:tcPr>
            <w:tcW w:w="0" w:type="auto"/>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br/>
              <w:t>10</w:t>
            </w:r>
            <w:r w:rsidRPr="003E3889">
              <w:rPr>
                <w:rFonts w:asciiTheme="majorBidi" w:eastAsia="Times New Roman" w:hAnsiTheme="majorBidi" w:cstheme="majorBidi"/>
                <w:sz w:val="24"/>
                <w:szCs w:val="24"/>
                <w:vertAlign w:val="superscript"/>
              </w:rPr>
              <w:t>-11</w:t>
            </w:r>
          </w:p>
        </w:tc>
      </w:tr>
      <w:tr w:rsidR="003E3889" w:rsidRPr="003E3889" w:rsidTr="003E3889">
        <w:trPr>
          <w:jc w:val="center"/>
        </w:trPr>
        <w:tc>
          <w:tcPr>
            <w:tcW w:w="2408" w:type="dxa"/>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Granulométrie homogène</w:t>
            </w:r>
          </w:p>
        </w:tc>
        <w:tc>
          <w:tcPr>
            <w:tcW w:w="2354" w:type="dxa"/>
            <w:gridSpan w:val="4"/>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gravier pur</w:t>
            </w:r>
          </w:p>
        </w:tc>
        <w:tc>
          <w:tcPr>
            <w:tcW w:w="0" w:type="auto"/>
            <w:gridSpan w:val="2"/>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sable pur</w:t>
            </w:r>
          </w:p>
        </w:tc>
        <w:tc>
          <w:tcPr>
            <w:tcW w:w="0" w:type="auto"/>
            <w:gridSpan w:val="3"/>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sable très fin</w:t>
            </w:r>
          </w:p>
        </w:tc>
        <w:tc>
          <w:tcPr>
            <w:tcW w:w="0" w:type="auto"/>
            <w:gridSpan w:val="2"/>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limons</w:t>
            </w:r>
          </w:p>
        </w:tc>
        <w:tc>
          <w:tcPr>
            <w:tcW w:w="0" w:type="auto"/>
            <w:gridSpan w:val="2"/>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argile</w:t>
            </w:r>
          </w:p>
        </w:tc>
      </w:tr>
      <w:tr w:rsidR="003E3889" w:rsidRPr="003E3889" w:rsidTr="003E3889">
        <w:trPr>
          <w:jc w:val="center"/>
        </w:trPr>
        <w:tc>
          <w:tcPr>
            <w:tcW w:w="2408" w:type="dxa"/>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Granulométrie variée</w:t>
            </w:r>
          </w:p>
        </w:tc>
        <w:tc>
          <w:tcPr>
            <w:tcW w:w="1443" w:type="dxa"/>
            <w:gridSpan w:val="2"/>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gravier gros&amp;moy</w:t>
            </w:r>
          </w:p>
        </w:tc>
        <w:tc>
          <w:tcPr>
            <w:tcW w:w="0" w:type="auto"/>
            <w:gridSpan w:val="3"/>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gravier et sable</w:t>
            </w:r>
          </w:p>
        </w:tc>
        <w:tc>
          <w:tcPr>
            <w:tcW w:w="0" w:type="auto"/>
            <w:gridSpan w:val="6"/>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sable et limons argileux</w:t>
            </w:r>
          </w:p>
        </w:tc>
        <w:tc>
          <w:tcPr>
            <w:tcW w:w="0" w:type="auto"/>
            <w:gridSpan w:val="2"/>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p>
        </w:tc>
      </w:tr>
      <w:tr w:rsidR="003E3889" w:rsidRPr="003E3889" w:rsidTr="003E3889">
        <w:trPr>
          <w:jc w:val="center"/>
        </w:trPr>
        <w:tc>
          <w:tcPr>
            <w:tcW w:w="2408" w:type="dxa"/>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degrés de perméabilité</w:t>
            </w:r>
          </w:p>
        </w:tc>
        <w:tc>
          <w:tcPr>
            <w:tcW w:w="2807" w:type="dxa"/>
            <w:gridSpan w:val="5"/>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TRES BONNE - BONNE</w:t>
            </w:r>
          </w:p>
        </w:tc>
        <w:tc>
          <w:tcPr>
            <w:tcW w:w="0" w:type="auto"/>
            <w:gridSpan w:val="6"/>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MAUVAISE</w:t>
            </w:r>
          </w:p>
        </w:tc>
        <w:tc>
          <w:tcPr>
            <w:tcW w:w="0" w:type="auto"/>
            <w:gridSpan w:val="2"/>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NULLE</w:t>
            </w:r>
          </w:p>
        </w:tc>
      </w:tr>
      <w:tr w:rsidR="003E3889" w:rsidRPr="003E3889" w:rsidTr="003E3889">
        <w:trPr>
          <w:jc w:val="center"/>
        </w:trPr>
        <w:tc>
          <w:tcPr>
            <w:tcW w:w="2408" w:type="dxa"/>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type de</w:t>
            </w:r>
            <w:r w:rsidR="002A0231" w:rsidRPr="003E3889">
              <w:rPr>
                <w:rFonts w:asciiTheme="majorBidi" w:eastAsia="Times New Roman" w:hAnsiTheme="majorBidi" w:cstheme="majorBidi"/>
                <w:sz w:val="24"/>
                <w:szCs w:val="24"/>
              </w:rPr>
              <w:t> formation</w:t>
            </w:r>
          </w:p>
        </w:tc>
        <w:tc>
          <w:tcPr>
            <w:tcW w:w="2807" w:type="dxa"/>
            <w:gridSpan w:val="5"/>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PERMEABLE</w:t>
            </w:r>
          </w:p>
        </w:tc>
        <w:tc>
          <w:tcPr>
            <w:tcW w:w="0" w:type="auto"/>
            <w:gridSpan w:val="6"/>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SEMI-PERMEABLE</w:t>
            </w:r>
          </w:p>
        </w:tc>
        <w:tc>
          <w:tcPr>
            <w:tcW w:w="0" w:type="auto"/>
            <w:gridSpan w:val="2"/>
            <w:tcMar>
              <w:top w:w="0" w:type="dxa"/>
              <w:left w:w="71" w:type="dxa"/>
              <w:bottom w:w="0" w:type="dxa"/>
              <w:right w:w="71" w:type="dxa"/>
            </w:tcMar>
            <w:vAlign w:val="center"/>
            <w:hideMark/>
          </w:tcPr>
          <w:p w:rsidR="003E3889" w:rsidRPr="003E3889" w:rsidRDefault="003E3889" w:rsidP="003E3889">
            <w:pPr>
              <w:spacing w:after="0" w:line="240" w:lineRule="auto"/>
              <w:jc w:val="center"/>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IMPER-</w:t>
            </w:r>
            <w:r w:rsidRPr="003E3889">
              <w:rPr>
                <w:rFonts w:asciiTheme="majorBidi" w:eastAsia="Times New Roman" w:hAnsiTheme="majorBidi" w:cstheme="majorBidi"/>
                <w:sz w:val="24"/>
                <w:szCs w:val="24"/>
              </w:rPr>
              <w:br/>
              <w:t>MEABLE</w:t>
            </w:r>
          </w:p>
        </w:tc>
      </w:tr>
    </w:tbl>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L’utilisation des coefficients de perméabilité, du </w:t>
      </w:r>
      <w:r w:rsidRPr="003E3889">
        <w:rPr>
          <w:rFonts w:asciiTheme="majorBidi" w:eastAsia="Times New Roman" w:hAnsiTheme="majorBidi" w:cstheme="majorBidi"/>
          <w:i/>
          <w:iCs/>
          <w:sz w:val="24"/>
          <w:szCs w:val="24"/>
        </w:rPr>
        <w:t>Tableau 1</w:t>
      </w:r>
      <w:r w:rsidRPr="003E3889">
        <w:rPr>
          <w:rFonts w:asciiTheme="majorBidi" w:eastAsia="Times New Roman" w:hAnsiTheme="majorBidi" w:cstheme="majorBidi"/>
          <w:sz w:val="24"/>
          <w:szCs w:val="24"/>
        </w:rPr>
        <w:t>, sont valables pour caractériser les aquifères d’eau jusqu'à une profondeur d’un millier de mètres. Au-delà, il faut tenir compte de l’augmentation de température et de pression.</w:t>
      </w:r>
    </w:p>
    <w:p w:rsidR="003E3889" w:rsidRPr="003E3889" w:rsidRDefault="003E3889" w:rsidP="003E3889">
      <w:pPr>
        <w:spacing w:after="0" w:line="240" w:lineRule="auto"/>
        <w:rPr>
          <w:rFonts w:asciiTheme="majorBidi" w:eastAsia="Times New Roman" w:hAnsiTheme="majorBidi" w:cstheme="majorBidi"/>
          <w:sz w:val="24"/>
          <w:szCs w:val="24"/>
        </w:rPr>
      </w:pPr>
      <w:r w:rsidRPr="003E3889">
        <w:rPr>
          <w:rFonts w:asciiTheme="majorBidi" w:eastAsia="Times New Roman" w:hAnsiTheme="majorBidi" w:cstheme="majorBidi"/>
          <w:sz w:val="24"/>
          <w:szCs w:val="24"/>
          <w:u w:val="single"/>
        </w:rPr>
        <w:t>Remarque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Une perméabilité de 10</w:t>
      </w:r>
      <w:r w:rsidRPr="003E3889">
        <w:rPr>
          <w:rFonts w:asciiTheme="majorBidi" w:eastAsia="Times New Roman" w:hAnsiTheme="majorBidi" w:cstheme="majorBidi"/>
          <w:sz w:val="24"/>
          <w:szCs w:val="24"/>
          <w:vertAlign w:val="superscript"/>
        </w:rPr>
        <w:t>-8</w:t>
      </w:r>
      <w:r w:rsidRPr="003E3889">
        <w:rPr>
          <w:rFonts w:asciiTheme="majorBidi" w:eastAsia="Times New Roman" w:hAnsiTheme="majorBidi" w:cstheme="majorBidi"/>
          <w:sz w:val="24"/>
          <w:szCs w:val="24"/>
        </w:rPr>
        <w:t> m/s représente une vitesse de 30 cm par an environ.</w:t>
      </w:r>
    </w:p>
    <w:p w:rsid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Dans les alluvions, une nappe libre met entre 0,5 à 1 an pour parcourir 1 km.</w:t>
      </w:r>
    </w:p>
    <w:p w:rsidR="00447CA5" w:rsidRDefault="00447CA5" w:rsidP="003E3889">
      <w:pPr>
        <w:spacing w:after="0" w:line="240" w:lineRule="auto"/>
        <w:ind w:firstLine="284"/>
        <w:jc w:val="both"/>
        <w:rPr>
          <w:rFonts w:asciiTheme="majorBidi" w:eastAsia="Times New Roman" w:hAnsiTheme="majorBidi" w:cstheme="majorBidi"/>
          <w:sz w:val="24"/>
          <w:szCs w:val="24"/>
        </w:rPr>
      </w:pPr>
    </w:p>
    <w:p w:rsidR="00447CA5" w:rsidRDefault="00447CA5" w:rsidP="003E3889">
      <w:pPr>
        <w:spacing w:after="0" w:line="240" w:lineRule="auto"/>
        <w:ind w:firstLine="284"/>
        <w:jc w:val="both"/>
        <w:rPr>
          <w:rFonts w:asciiTheme="majorBidi" w:eastAsia="Times New Roman" w:hAnsiTheme="majorBidi" w:cstheme="majorBidi"/>
          <w:sz w:val="24"/>
          <w:szCs w:val="24"/>
        </w:rPr>
      </w:pPr>
    </w:p>
    <w:p w:rsidR="00447CA5" w:rsidRDefault="00447CA5" w:rsidP="003E3889">
      <w:pPr>
        <w:spacing w:after="0" w:line="240" w:lineRule="auto"/>
        <w:ind w:firstLine="284"/>
        <w:jc w:val="both"/>
        <w:rPr>
          <w:rFonts w:asciiTheme="majorBidi" w:eastAsia="Times New Roman" w:hAnsiTheme="majorBidi" w:cstheme="majorBidi"/>
          <w:sz w:val="24"/>
          <w:szCs w:val="24"/>
        </w:rPr>
      </w:pPr>
    </w:p>
    <w:p w:rsidR="00447CA5" w:rsidRDefault="00447CA5" w:rsidP="003E3889">
      <w:pPr>
        <w:spacing w:after="0" w:line="240" w:lineRule="auto"/>
        <w:ind w:firstLine="284"/>
        <w:jc w:val="both"/>
        <w:rPr>
          <w:rFonts w:asciiTheme="majorBidi" w:eastAsia="Times New Roman" w:hAnsiTheme="majorBidi" w:cstheme="majorBidi"/>
          <w:sz w:val="24"/>
          <w:szCs w:val="24"/>
        </w:rPr>
      </w:pPr>
    </w:p>
    <w:p w:rsidR="00447CA5" w:rsidRDefault="00447CA5" w:rsidP="003E3889">
      <w:pPr>
        <w:spacing w:after="0" w:line="240" w:lineRule="auto"/>
        <w:ind w:firstLine="284"/>
        <w:jc w:val="both"/>
        <w:rPr>
          <w:rFonts w:asciiTheme="majorBidi" w:eastAsia="Times New Roman" w:hAnsiTheme="majorBidi" w:cstheme="majorBidi"/>
          <w:sz w:val="24"/>
          <w:szCs w:val="24"/>
        </w:rPr>
      </w:pPr>
    </w:p>
    <w:p w:rsidR="00447CA5" w:rsidRDefault="00447CA5" w:rsidP="003E3889">
      <w:pPr>
        <w:spacing w:after="0" w:line="240" w:lineRule="auto"/>
        <w:ind w:firstLine="284"/>
        <w:jc w:val="both"/>
        <w:rPr>
          <w:rFonts w:asciiTheme="majorBidi" w:eastAsia="Times New Roman" w:hAnsiTheme="majorBidi" w:cstheme="majorBidi"/>
          <w:sz w:val="24"/>
          <w:szCs w:val="24"/>
        </w:rPr>
      </w:pPr>
    </w:p>
    <w:p w:rsidR="00447CA5" w:rsidRPr="003E3889" w:rsidRDefault="00447CA5" w:rsidP="003E3889">
      <w:pPr>
        <w:spacing w:after="0" w:line="240" w:lineRule="auto"/>
        <w:ind w:firstLine="284"/>
        <w:jc w:val="both"/>
        <w:rPr>
          <w:rFonts w:asciiTheme="majorBidi" w:eastAsia="Times New Roman" w:hAnsiTheme="majorBidi" w:cstheme="majorBidi"/>
          <w:sz w:val="24"/>
          <w:szCs w:val="24"/>
        </w:rPr>
      </w:pPr>
    </w:p>
    <w:p w:rsidR="003E3889" w:rsidRPr="003E3889" w:rsidRDefault="003E3889" w:rsidP="00447CA5">
      <w:pPr>
        <w:spacing w:after="0" w:line="240" w:lineRule="auto"/>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sz w:val="24"/>
          <w:szCs w:val="24"/>
          <w:u w:val="single"/>
        </w:rPr>
        <w:t>Expressions empiriques des coefficients de perméabilité - Formules de Hazen :</w:t>
      </w:r>
    </w:p>
    <w:p w:rsidR="003E3889" w:rsidRPr="003E3889" w:rsidRDefault="003E3889" w:rsidP="003E3889">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vertAlign w:val="subscript"/>
        </w:rPr>
        <w:drawing>
          <wp:inline distT="0" distB="0" distL="0" distR="0">
            <wp:extent cx="848360" cy="255905"/>
            <wp:effectExtent l="19050" t="0" r="8890" b="0"/>
            <wp:docPr id="196" name="Image 30" descr="http://www.emse.fr/~bouchardon/enseignement/processus-naturels/up3/web/essais-pompage-2003-e_fichiers/image3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emse.fr/~bouchardon/enseignement/processus-naturels/up3/web/essais-pompage-2003-e_fichiers/image344.gif"/>
                    <pic:cNvPicPr>
                      <a:picLocks noChangeAspect="1" noChangeArrowheads="1"/>
                    </pic:cNvPicPr>
                  </pic:nvPicPr>
                  <pic:blipFill>
                    <a:blip r:embed="rId24"/>
                    <a:srcRect/>
                    <a:stretch>
                      <a:fillRect/>
                    </a:stretch>
                  </pic:blipFill>
                  <pic:spPr bwMode="auto">
                    <a:xfrm>
                      <a:off x="0" y="0"/>
                      <a:ext cx="848360" cy="25590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en cm² si d</w:t>
      </w:r>
      <w:r w:rsidRPr="003E3889">
        <w:rPr>
          <w:rFonts w:asciiTheme="majorBidi" w:eastAsia="Times New Roman" w:hAnsiTheme="majorBidi" w:cstheme="majorBidi"/>
          <w:sz w:val="24"/>
          <w:szCs w:val="24"/>
          <w:vertAlign w:val="subscript"/>
        </w:rPr>
        <w:t>10</w:t>
      </w:r>
      <w:r w:rsidRPr="003E3889">
        <w:rPr>
          <w:rFonts w:asciiTheme="majorBidi" w:eastAsia="Times New Roman" w:hAnsiTheme="majorBidi" w:cstheme="majorBidi"/>
          <w:sz w:val="24"/>
          <w:szCs w:val="24"/>
        </w:rPr>
        <w:t> en cm ;</w:t>
      </w:r>
    </w:p>
    <w:p w:rsidR="003E3889" w:rsidRPr="003E3889" w:rsidRDefault="003E3889" w:rsidP="003E3889">
      <w:pPr>
        <w:spacing w:after="0" w:line="240" w:lineRule="auto"/>
        <w:ind w:left="3969" w:hanging="2605"/>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si </w:t>
      </w:r>
      <w:r w:rsidRPr="003E3889">
        <w:rPr>
          <w:rFonts w:asciiTheme="majorBidi" w:eastAsia="Times New Roman" w:hAnsiTheme="majorBidi" w:cstheme="majorBidi"/>
          <w:noProof/>
          <w:sz w:val="24"/>
          <w:szCs w:val="24"/>
          <w:vertAlign w:val="subscript"/>
        </w:rPr>
        <w:drawing>
          <wp:inline distT="0" distB="0" distL="0" distR="0">
            <wp:extent cx="504825" cy="461010"/>
            <wp:effectExtent l="19050" t="0" r="0" b="0"/>
            <wp:docPr id="197" name="Image 31" descr="http://www.emse.fr/~bouchardon/enseignement/processus-naturels/up3/web/essais-pompage-2003-e_fichier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emse.fr/~bouchardon/enseignement/processus-naturels/up3/web/essais-pompage-2003-e_fichiers/image047.gif"/>
                    <pic:cNvPicPr>
                      <a:picLocks noChangeAspect="1" noChangeArrowheads="1"/>
                    </pic:cNvPicPr>
                  </pic:nvPicPr>
                  <pic:blipFill>
                    <a:blip r:embed="rId25"/>
                    <a:srcRect/>
                    <a:stretch>
                      <a:fillRect/>
                    </a:stretch>
                  </pic:blipFill>
                  <pic:spPr bwMode="auto">
                    <a:xfrm>
                      <a:off x="0" y="0"/>
                      <a:ext cx="504825" cy="46101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w:t>
      </w:r>
      <w:r w:rsidRPr="003E3889">
        <w:rPr>
          <w:rFonts w:asciiTheme="majorBidi" w:eastAsia="Times New Roman" w:hAnsiTheme="majorBidi" w:cstheme="majorBidi"/>
          <w:noProof/>
          <w:sz w:val="24"/>
          <w:szCs w:val="24"/>
          <w:vertAlign w:val="subscript"/>
        </w:rPr>
        <w:drawing>
          <wp:inline distT="0" distB="0" distL="0" distR="0">
            <wp:extent cx="621665" cy="255905"/>
            <wp:effectExtent l="19050" t="0" r="6985" b="0"/>
            <wp:docPr id="32" name="Image 32" descr="http://www.emse.fr/~bouchardon/enseignement/processus-naturels/up3/web/essais-pompage-2003-e_fichier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emse.fr/~bouchardon/enseignement/processus-naturels/up3/web/essais-pompage-2003-e_fichiers/image049.gif"/>
                    <pic:cNvPicPr>
                      <a:picLocks noChangeAspect="1" noChangeArrowheads="1"/>
                    </pic:cNvPicPr>
                  </pic:nvPicPr>
                  <pic:blipFill>
                    <a:blip r:embed="rId26"/>
                    <a:srcRect/>
                    <a:stretch>
                      <a:fillRect/>
                    </a:stretch>
                  </pic:blipFill>
                  <pic:spPr bwMode="auto">
                    <a:xfrm>
                      <a:off x="0" y="0"/>
                      <a:ext cx="621665" cy="25590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avec C =25 pour des grains de 25 mm</w:t>
      </w:r>
      <w:r w:rsidRPr="003E3889">
        <w:rPr>
          <w:rFonts w:asciiTheme="majorBidi" w:eastAsia="Times New Roman" w:hAnsiTheme="majorBidi" w:cstheme="majorBidi"/>
          <w:sz w:val="24"/>
          <w:szCs w:val="24"/>
        </w:rPr>
        <w:br/>
        <w:t>C=100 pour des grains compris entre 0,1 et 3mm.</w:t>
      </w:r>
    </w:p>
    <w:p w:rsidR="00447CA5" w:rsidRDefault="00447CA5" w:rsidP="00447CA5">
      <w:pPr>
        <w:spacing w:after="0" w:line="240" w:lineRule="auto"/>
        <w:rPr>
          <w:rFonts w:asciiTheme="majorBidi" w:eastAsia="Times New Roman" w:hAnsiTheme="majorBidi" w:cstheme="majorBidi"/>
          <w:b/>
          <w:bCs/>
          <w:sz w:val="24"/>
          <w:szCs w:val="24"/>
          <w:u w:val="single"/>
        </w:rPr>
      </w:pPr>
    </w:p>
    <w:p w:rsidR="003E3889" w:rsidRPr="003E3889" w:rsidRDefault="003E3889" w:rsidP="00447CA5">
      <w:pPr>
        <w:spacing w:after="0" w:line="240" w:lineRule="auto"/>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sz w:val="24"/>
          <w:szCs w:val="24"/>
          <w:u w:val="single"/>
        </w:rPr>
        <w:t>Coefficient de perméabilité équivalent en terrain stratifié (</w:t>
      </w:r>
      <w:r w:rsidRPr="003E3889">
        <w:rPr>
          <w:rFonts w:asciiTheme="majorBidi" w:eastAsia="Times New Roman" w:hAnsiTheme="majorBidi" w:cstheme="majorBidi"/>
          <w:i/>
          <w:iCs/>
          <w:sz w:val="24"/>
          <w:szCs w:val="24"/>
        </w:rPr>
        <w:t>Figure 6</w:t>
      </w:r>
      <w:r w:rsidRPr="003E3889">
        <w:rPr>
          <w:rFonts w:asciiTheme="majorBidi" w:eastAsia="Times New Roman" w:hAnsiTheme="majorBidi" w:cstheme="majorBidi"/>
          <w:b/>
          <w:bCs/>
          <w:sz w:val="24"/>
          <w:szCs w:val="24"/>
          <w:u w:val="single"/>
        </w:rPr>
        <w:t>)</w:t>
      </w:r>
    </w:p>
    <w:p w:rsidR="003E3889" w:rsidRPr="003E3889" w:rsidRDefault="003E3889" w:rsidP="00890B00">
      <w:pPr>
        <w:spacing w:after="0" w:line="240" w:lineRule="auto"/>
        <w:ind w:left="851"/>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u w:val="single"/>
        </w:rPr>
        <w:t>Figure 6</w:t>
      </w:r>
      <w:r w:rsidRPr="003E3889">
        <w:rPr>
          <w:rFonts w:asciiTheme="majorBidi" w:eastAsia="Times New Roman" w:hAnsiTheme="majorBidi" w:cstheme="majorBidi"/>
          <w:sz w:val="24"/>
          <w:szCs w:val="24"/>
        </w:rPr>
        <w:t>Configuration des sols stratifiés pour le calcul de coefficient de perméabilité équivalent.</w:t>
      </w:r>
    </w:p>
    <w:p w:rsidR="003E3889" w:rsidRPr="003E3889" w:rsidRDefault="003E3889" w:rsidP="003E3889">
      <w:pPr>
        <w:spacing w:after="0" w:line="240" w:lineRule="auto"/>
        <w:ind w:left="284"/>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rPr>
        <w:drawing>
          <wp:inline distT="0" distB="0" distL="0" distR="0">
            <wp:extent cx="5500600" cy="2172549"/>
            <wp:effectExtent l="19050" t="0" r="4850" b="0"/>
            <wp:docPr id="33" name="Image 26" descr="http://www.emse.fr/~bouchardon/enseignement/processus-naturels/up3/web/essais-pompage-2003-e_fichiers/image3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descr="http://www.emse.fr/~bouchardon/enseignement/processus-naturels/up3/web/essais-pompage-2003-e_fichiers/image345.gif"/>
                    <pic:cNvPicPr>
                      <a:picLocks noChangeAspect="1" noChangeArrowheads="1"/>
                    </pic:cNvPicPr>
                  </pic:nvPicPr>
                  <pic:blipFill>
                    <a:blip r:embed="rId27">
                      <a:lum bright="-10000" contrast="10000"/>
                    </a:blip>
                    <a:srcRect l="5667" t="6441" r="4663" b="5424"/>
                    <a:stretch>
                      <a:fillRect/>
                    </a:stretch>
                  </pic:blipFill>
                  <pic:spPr bwMode="auto">
                    <a:xfrm>
                      <a:off x="0" y="0"/>
                      <a:ext cx="5509121" cy="2175914"/>
                    </a:xfrm>
                    <a:prstGeom prst="rect">
                      <a:avLst/>
                    </a:prstGeom>
                    <a:noFill/>
                    <a:ln w="9525">
                      <a:noFill/>
                      <a:miter lim="800000"/>
                      <a:headEnd/>
                      <a:tailEnd/>
                    </a:ln>
                  </pic:spPr>
                </pic:pic>
              </a:graphicData>
            </a:graphic>
          </wp:inline>
        </w:drawing>
      </w:r>
    </w:p>
    <w:p w:rsidR="003E3889" w:rsidRPr="003E3889" w:rsidRDefault="003E3889" w:rsidP="00890B00">
      <w:pPr>
        <w:spacing w:after="0" w:line="240" w:lineRule="auto"/>
        <w:ind w:firstLine="284"/>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(a) </w:t>
      </w:r>
      <w:r w:rsidRPr="003E3889">
        <w:rPr>
          <w:rFonts w:asciiTheme="majorBidi" w:eastAsia="Times New Roman" w:hAnsiTheme="majorBidi" w:cstheme="majorBidi"/>
          <w:noProof/>
          <w:sz w:val="24"/>
          <w:szCs w:val="24"/>
          <w:vertAlign w:val="subscript"/>
        </w:rPr>
        <w:drawing>
          <wp:inline distT="0" distB="0" distL="0" distR="0">
            <wp:extent cx="1357943" cy="552450"/>
            <wp:effectExtent l="19050" t="0" r="0" b="0"/>
            <wp:docPr id="34" name="Image 34" descr="http://www.emse.fr/~bouchardon/enseignement/processus-naturels/up3/web/essais-pompage-2003-e_fichiers/image3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emse.fr/~bouchardon/enseignement/processus-naturels/up3/web/essais-pompage-2003-e_fichiers/image346.gif"/>
                    <pic:cNvPicPr>
                      <a:picLocks noChangeAspect="1" noChangeArrowheads="1"/>
                    </pic:cNvPicPr>
                  </pic:nvPicPr>
                  <pic:blipFill>
                    <a:blip r:embed="rId28"/>
                    <a:srcRect/>
                    <a:stretch>
                      <a:fillRect/>
                    </a:stretch>
                  </pic:blipFill>
                  <pic:spPr bwMode="auto">
                    <a:xfrm>
                      <a:off x="0" y="0"/>
                      <a:ext cx="1357943" cy="552450"/>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(b)</w:t>
      </w:r>
      <w:r w:rsidRPr="003E3889">
        <w:rPr>
          <w:rFonts w:asciiTheme="majorBidi" w:eastAsia="Times New Roman" w:hAnsiTheme="majorBidi" w:cstheme="majorBidi"/>
          <w:noProof/>
          <w:sz w:val="24"/>
          <w:szCs w:val="24"/>
          <w:vertAlign w:val="subscript"/>
        </w:rPr>
        <w:drawing>
          <wp:inline distT="0" distB="0" distL="0" distR="0">
            <wp:extent cx="1260000" cy="576000"/>
            <wp:effectExtent l="19050" t="0" r="0" b="0"/>
            <wp:docPr id="35" name="Image 35" descr="http://www.emse.fr/~bouchardon/enseignement/processus-naturels/up3/web/essais-pompage-2003-e_fichiers/image3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emse.fr/~bouchardon/enseignement/processus-naturels/up3/web/essais-pompage-2003-e_fichiers/image347.gif"/>
                    <pic:cNvPicPr>
                      <a:picLocks noChangeAspect="1" noChangeArrowheads="1"/>
                    </pic:cNvPicPr>
                  </pic:nvPicPr>
                  <pic:blipFill>
                    <a:blip r:embed="rId29"/>
                    <a:srcRect/>
                    <a:stretch>
                      <a:fillRect/>
                    </a:stretch>
                  </pic:blipFill>
                  <pic:spPr bwMode="auto">
                    <a:xfrm>
                      <a:off x="0" y="0"/>
                      <a:ext cx="1260000" cy="576000"/>
                    </a:xfrm>
                    <a:prstGeom prst="rect">
                      <a:avLst/>
                    </a:prstGeom>
                    <a:noFill/>
                    <a:ln w="9525">
                      <a:noFill/>
                      <a:miter lim="800000"/>
                      <a:headEnd/>
                      <a:tailEnd/>
                    </a:ln>
                  </pic:spPr>
                </pic:pic>
              </a:graphicData>
            </a:graphic>
          </wp:inline>
        </w:drawing>
      </w:r>
    </w:p>
    <w:p w:rsidR="00447CA5" w:rsidRDefault="00447CA5" w:rsidP="003E3889">
      <w:pPr>
        <w:spacing w:after="0" w:line="240" w:lineRule="auto"/>
        <w:ind w:left="1418" w:hanging="709"/>
        <w:outlineLvl w:val="1"/>
        <w:rPr>
          <w:rFonts w:asciiTheme="majorBidi" w:eastAsia="Times New Roman" w:hAnsiTheme="majorBidi" w:cstheme="majorBidi"/>
          <w:b/>
          <w:bCs/>
          <w:i/>
          <w:iCs/>
          <w:sz w:val="24"/>
          <w:szCs w:val="24"/>
        </w:rPr>
      </w:pPr>
      <w:bookmarkStart w:id="35" w:name="_Toc466689229"/>
      <w:bookmarkStart w:id="36" w:name="_Homogénéité_et_isotropie"/>
      <w:bookmarkEnd w:id="35"/>
      <w:bookmarkEnd w:id="36"/>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890B00">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On considérera donc</w:t>
      </w:r>
      <w:r w:rsidRPr="003E3889">
        <w:rPr>
          <w:rFonts w:asciiTheme="majorBidi" w:eastAsia="Times New Roman" w:hAnsiTheme="majorBidi" w:cstheme="majorBidi"/>
          <w:b/>
          <w:bCs/>
          <w:sz w:val="24"/>
          <w:szCs w:val="24"/>
        </w:rPr>
        <w:t> un aquifère comme un milieu homogène et isotrope. </w:t>
      </w:r>
      <w:r w:rsidRPr="003E3889">
        <w:rPr>
          <w:rFonts w:asciiTheme="majorBidi" w:eastAsia="Times New Roman" w:hAnsiTheme="majorBidi" w:cstheme="majorBidi"/>
          <w:sz w:val="24"/>
          <w:szCs w:val="24"/>
        </w:rPr>
        <w:t xml:space="preserve">Cette hypothèse </w:t>
      </w:r>
      <w:r w:rsidR="00890B00">
        <w:rPr>
          <w:rFonts w:asciiTheme="majorBidi" w:eastAsia="Times New Roman" w:hAnsiTheme="majorBidi" w:cstheme="majorBidi"/>
          <w:sz w:val="24"/>
          <w:szCs w:val="24"/>
        </w:rPr>
        <w:t xml:space="preserve">est toujours </w:t>
      </w:r>
      <w:r w:rsidRPr="003E3889">
        <w:rPr>
          <w:rFonts w:asciiTheme="majorBidi" w:eastAsia="Times New Roman" w:hAnsiTheme="majorBidi" w:cstheme="majorBidi"/>
          <w:sz w:val="24"/>
          <w:szCs w:val="24"/>
        </w:rPr>
        <w:t>admise.</w:t>
      </w:r>
    </w:p>
    <w:p w:rsidR="00890B00" w:rsidRPr="003E3889" w:rsidRDefault="00890B00" w:rsidP="00890B00">
      <w:pPr>
        <w:spacing w:after="0" w:line="240" w:lineRule="auto"/>
        <w:ind w:left="851"/>
        <w:jc w:val="both"/>
        <w:rPr>
          <w:rFonts w:asciiTheme="majorBidi" w:eastAsia="Times New Roman" w:hAnsiTheme="majorBidi" w:cstheme="majorBidi"/>
          <w:b/>
          <w:bCs/>
          <w:sz w:val="24"/>
          <w:szCs w:val="24"/>
          <w:u w:val="single"/>
        </w:rPr>
      </w:pPr>
      <w:r w:rsidRPr="003E3889">
        <w:rPr>
          <w:rFonts w:asciiTheme="majorBidi" w:eastAsia="Times New Roman" w:hAnsiTheme="majorBidi" w:cstheme="majorBidi"/>
          <w:b/>
          <w:bCs/>
          <w:sz w:val="24"/>
          <w:szCs w:val="24"/>
          <w:u w:val="single"/>
        </w:rPr>
        <w:t>Figure 7</w:t>
      </w:r>
    </w:p>
    <w:p w:rsidR="003E3889" w:rsidRPr="003E3889" w:rsidRDefault="003E3889" w:rsidP="003E3889">
      <w:pPr>
        <w:spacing w:after="0" w:line="240" w:lineRule="auto"/>
        <w:ind w:left="1418" w:hanging="709"/>
        <w:jc w:val="center"/>
        <w:outlineLvl w:val="1"/>
        <w:rPr>
          <w:rFonts w:asciiTheme="majorBidi" w:eastAsia="Times New Roman" w:hAnsiTheme="majorBidi" w:cstheme="majorBidi"/>
          <w:b/>
          <w:bCs/>
          <w:i/>
          <w:iCs/>
          <w:sz w:val="24"/>
          <w:szCs w:val="24"/>
        </w:rPr>
      </w:pPr>
      <w:r w:rsidRPr="003E3889">
        <w:rPr>
          <w:rFonts w:asciiTheme="majorBidi" w:eastAsia="Times New Roman" w:hAnsiTheme="majorBidi" w:cstheme="majorBidi"/>
          <w:b/>
          <w:bCs/>
          <w:noProof/>
          <w:sz w:val="24"/>
          <w:szCs w:val="24"/>
        </w:rPr>
        <w:drawing>
          <wp:inline distT="0" distB="0" distL="0" distR="0">
            <wp:extent cx="3146242" cy="2975956"/>
            <wp:effectExtent l="19050" t="0" r="0" b="0"/>
            <wp:docPr id="216" name="Image 5" descr="http://www.emse.fr/~bouchardon/enseignement/processus-naturels/up3/web/essais-pompage-2003-e_fichiers/image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mse.fr/~bouchardon/enseignement/processus-naturels/up3/web/essais-pompage-2003-e_fichiers/image348.jpg"/>
                    <pic:cNvPicPr>
                      <a:picLocks noChangeAspect="1" noChangeArrowheads="1"/>
                    </pic:cNvPicPr>
                  </pic:nvPicPr>
                  <pic:blipFill>
                    <a:blip r:embed="rId30"/>
                    <a:srcRect l="2474" t="3341" b="2200"/>
                    <a:stretch>
                      <a:fillRect/>
                    </a:stretch>
                  </pic:blipFill>
                  <pic:spPr bwMode="auto">
                    <a:xfrm>
                      <a:off x="0" y="0"/>
                      <a:ext cx="3154119" cy="2983406"/>
                    </a:xfrm>
                    <a:prstGeom prst="rect">
                      <a:avLst/>
                    </a:prstGeom>
                    <a:noFill/>
                    <a:ln w="9525">
                      <a:noFill/>
                      <a:miter lim="800000"/>
                      <a:headEnd/>
                      <a:tailEnd/>
                    </a:ln>
                  </pic:spPr>
                </pic:pic>
              </a:graphicData>
            </a:graphic>
          </wp:inline>
        </w:drawing>
      </w:r>
    </w:p>
    <w:p w:rsidR="00890B00" w:rsidRDefault="00890B00" w:rsidP="003E3889">
      <w:pPr>
        <w:spacing w:after="0" w:line="240" w:lineRule="auto"/>
        <w:ind w:left="1418" w:hanging="709"/>
        <w:outlineLvl w:val="1"/>
        <w:rPr>
          <w:rFonts w:asciiTheme="majorBidi" w:eastAsia="Times New Roman" w:hAnsiTheme="majorBidi" w:cstheme="majorBidi"/>
          <w:b/>
          <w:bCs/>
          <w:i/>
          <w:iCs/>
          <w:sz w:val="24"/>
          <w:szCs w:val="24"/>
        </w:rPr>
      </w:pPr>
    </w:p>
    <w:p w:rsidR="00D43ECB" w:rsidRDefault="00D43ECB" w:rsidP="003E3889">
      <w:pPr>
        <w:spacing w:after="0" w:line="240" w:lineRule="auto"/>
        <w:ind w:left="1418" w:hanging="709"/>
        <w:outlineLvl w:val="1"/>
        <w:rPr>
          <w:rFonts w:asciiTheme="majorBidi" w:eastAsia="Times New Roman" w:hAnsiTheme="majorBidi" w:cstheme="majorBidi"/>
          <w:b/>
          <w:bCs/>
          <w:i/>
          <w:iCs/>
          <w:sz w:val="24"/>
          <w:szCs w:val="24"/>
        </w:rPr>
      </w:pPr>
    </w:p>
    <w:p w:rsidR="003E3889" w:rsidRPr="003E3889" w:rsidRDefault="00890B00" w:rsidP="00890B00">
      <w:pPr>
        <w:spacing w:after="0" w:line="240" w:lineRule="auto"/>
        <w:outlineLvl w:val="1"/>
        <w:rPr>
          <w:rFonts w:asciiTheme="majorBidi" w:eastAsia="Times New Roman" w:hAnsiTheme="majorBidi" w:cstheme="majorBidi"/>
          <w:b/>
          <w:bCs/>
          <w:i/>
          <w:iCs/>
          <w:sz w:val="24"/>
          <w:szCs w:val="24"/>
        </w:rPr>
      </w:pPr>
      <w:bookmarkStart w:id="37" w:name="_Toc466689230"/>
      <w:bookmarkStart w:id="38" w:name="_Transmissivité"/>
      <w:bookmarkEnd w:id="37"/>
      <w:bookmarkEnd w:id="38"/>
      <w:r>
        <w:rPr>
          <w:rFonts w:asciiTheme="majorBidi" w:eastAsia="Times New Roman" w:hAnsiTheme="majorBidi" w:cstheme="majorBidi"/>
          <w:b/>
          <w:bCs/>
          <w:i/>
          <w:iCs/>
          <w:sz w:val="24"/>
          <w:szCs w:val="24"/>
        </w:rPr>
        <w:lastRenderedPageBreak/>
        <w:t>-</w:t>
      </w:r>
      <w:r w:rsidR="003E3889" w:rsidRPr="003E3889">
        <w:rPr>
          <w:rFonts w:asciiTheme="majorBidi" w:eastAsia="Times New Roman" w:hAnsiTheme="majorBidi" w:cstheme="majorBidi"/>
          <w:b/>
          <w:bCs/>
          <w:i/>
          <w:iCs/>
          <w:sz w:val="24"/>
          <w:szCs w:val="24"/>
        </w:rPr>
        <w:t>Transmissivité </w:t>
      </w:r>
      <w:r w:rsidR="003E3889" w:rsidRPr="003E3889">
        <w:rPr>
          <w:rFonts w:asciiTheme="majorBidi" w:eastAsia="Times New Roman" w:hAnsiTheme="majorBidi" w:cstheme="majorBidi"/>
          <w:b/>
          <w:bCs/>
          <w:sz w:val="24"/>
          <w:szCs w:val="24"/>
        </w:rPr>
        <w:t> </w:t>
      </w:r>
    </w:p>
    <w:p w:rsidR="003E3889" w:rsidRPr="003E3889" w:rsidRDefault="003E3889" w:rsidP="00890B00">
      <w:pPr>
        <w:spacing w:after="0" w:line="240" w:lineRule="auto"/>
        <w:ind w:left="851"/>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u w:val="single"/>
        </w:rPr>
        <w:t>Figure 7</w:t>
      </w:r>
      <w:r w:rsidRPr="003E3889">
        <w:rPr>
          <w:rFonts w:asciiTheme="majorBidi" w:eastAsia="Times New Roman" w:hAnsiTheme="majorBidi" w:cstheme="majorBidi"/>
          <w:sz w:val="24"/>
          <w:szCs w:val="24"/>
        </w:rPr>
        <w:t>Conductivité/Transmissivité d'un aquifère.</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La productivité d’un captage dans un aquifère dépend du coefficient de perméabilité k et de l’épaisseur e de l’aquifère. On définit ainsi la transmissivité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Transmissivité</w:t>
      </w:r>
      <w:r w:rsidRPr="003E3889">
        <w:rPr>
          <w:rFonts w:asciiTheme="majorBidi" w:eastAsia="Times New Roman" w:hAnsiTheme="majorBidi" w:cstheme="majorBidi"/>
          <w:sz w:val="24"/>
          <w:szCs w:val="24"/>
        </w:rPr>
        <w:t> :  </w:t>
      </w:r>
      <w:r w:rsidRPr="003E3889">
        <w:rPr>
          <w:rFonts w:asciiTheme="majorBidi" w:eastAsia="Times New Roman" w:hAnsiTheme="majorBidi" w:cstheme="majorBidi"/>
          <w:noProof/>
          <w:sz w:val="24"/>
          <w:szCs w:val="24"/>
          <w:vertAlign w:val="subscript"/>
        </w:rPr>
        <w:drawing>
          <wp:inline distT="0" distB="0" distL="0" distR="0">
            <wp:extent cx="760730" cy="226695"/>
            <wp:effectExtent l="19050" t="0" r="1270" b="0"/>
            <wp:docPr id="38" name="Image 38" descr="http://www.emse.fr/~bouchardon/enseignement/processus-naturels/up3/web/essais-pompage-2003-e_fichier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emse.fr/~bouchardon/enseignement/processus-naturels/up3/web/essais-pompage-2003-e_fichiers/image059.gif"/>
                    <pic:cNvPicPr>
                      <a:picLocks noChangeAspect="1" noChangeArrowheads="1"/>
                    </pic:cNvPicPr>
                  </pic:nvPicPr>
                  <pic:blipFill>
                    <a:blip r:embed="rId31"/>
                    <a:srcRect/>
                    <a:stretch>
                      <a:fillRect/>
                    </a:stretch>
                  </pic:blipFill>
                  <pic:spPr bwMode="auto">
                    <a:xfrm>
                      <a:off x="0" y="0"/>
                      <a:ext cx="760730" cy="22669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en m²/sec</w:t>
      </w:r>
    </w:p>
    <w:p w:rsidR="003E3889" w:rsidRPr="003E3889" w:rsidRDefault="003E3889" w:rsidP="003E3889">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k : perméabilité ;</w:t>
      </w:r>
    </w:p>
    <w:p w:rsidR="003E3889" w:rsidRPr="003E3889" w:rsidRDefault="003E3889" w:rsidP="003E3889">
      <w:pPr>
        <w:numPr>
          <w:ilvl w:val="0"/>
          <w:numId w:val="3"/>
        </w:numPr>
        <w:tabs>
          <w:tab w:val="clear" w:pos="643"/>
        </w:tabs>
        <w:spacing w:after="0" w:line="240" w:lineRule="auto"/>
        <w:ind w:left="1134" w:hanging="283"/>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e : épaisseur de l’aquifère.</w:t>
      </w:r>
    </w:p>
    <w:p w:rsidR="003E3889" w:rsidRPr="003E3889" w:rsidRDefault="003E3889" w:rsidP="00890B00">
      <w:pPr>
        <w:spacing w:after="0" w:line="240" w:lineRule="auto"/>
        <w:ind w:left="851"/>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890B00">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 transmissivité est le volume d’eau qui traverse une tranche verticale de 1 m de large sur toute la hauteur de l’aquifère sous un gradient hydraulique unitaire pendant 1 seconde à 20°C (</w:t>
      </w:r>
      <w:r w:rsidRPr="003E3889">
        <w:rPr>
          <w:rFonts w:asciiTheme="majorBidi" w:eastAsia="Times New Roman" w:hAnsiTheme="majorBidi" w:cstheme="majorBidi"/>
          <w:i/>
          <w:iCs/>
          <w:sz w:val="24"/>
          <w:szCs w:val="24"/>
        </w:rPr>
        <w:t>Figure 7</w:t>
      </w:r>
      <w:r w:rsidRPr="003E3889">
        <w:rPr>
          <w:rFonts w:asciiTheme="majorBidi" w:eastAsia="Times New Roman" w:hAnsiTheme="majorBidi" w:cstheme="majorBidi"/>
          <w:sz w:val="24"/>
          <w:szCs w:val="24"/>
        </w:rPr>
        <w:t>).</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Pour l’utilisation d’un forage, l’aquifère devra satisfaire au moins 12 m³/jour pour une utilisation domestique et 125 m³/jour pour une utilisation industrielle, municipale ou pour l’irrigation.</w:t>
      </w:r>
    </w:p>
    <w:p w:rsidR="003E3889" w:rsidRPr="003E3889" w:rsidRDefault="003E3889" w:rsidP="00890B00">
      <w:pPr>
        <w:spacing w:after="0" w:line="240" w:lineRule="auto"/>
        <w:outlineLvl w:val="1"/>
        <w:rPr>
          <w:rFonts w:asciiTheme="majorBidi" w:eastAsia="Times New Roman" w:hAnsiTheme="majorBidi" w:cstheme="majorBidi"/>
          <w:b/>
          <w:bCs/>
          <w:i/>
          <w:iCs/>
          <w:sz w:val="24"/>
          <w:szCs w:val="24"/>
        </w:rPr>
      </w:pPr>
      <w:bookmarkStart w:id="39" w:name="_Toc466689231"/>
      <w:bookmarkStart w:id="40" w:name="_Porosité"/>
      <w:bookmarkEnd w:id="39"/>
      <w:bookmarkEnd w:id="40"/>
      <w:r w:rsidRPr="003E3889">
        <w:rPr>
          <w:rFonts w:asciiTheme="majorBidi" w:eastAsia="Times New Roman" w:hAnsiTheme="majorBidi" w:cstheme="majorBidi"/>
          <w:b/>
          <w:bCs/>
          <w:i/>
          <w:iCs/>
          <w:sz w:val="24"/>
          <w:szCs w:val="24"/>
        </w:rPr>
        <w:t>Porosité </w:t>
      </w:r>
      <w:hyperlink r:id="rId32" w:anchor="Porosite" w:history="1">
        <w:r w:rsidRPr="003E3889">
          <w:rPr>
            <w:rFonts w:asciiTheme="majorBidi" w:eastAsia="Times New Roman" w:hAnsiTheme="majorBidi" w:cstheme="majorBidi"/>
            <w:b/>
            <w:bCs/>
            <w:sz w:val="24"/>
            <w:szCs w:val="24"/>
            <w:u w:val="single"/>
          </w:rPr>
          <w:t> </w:t>
        </w:r>
      </w:hyperlink>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 porosité est le rapport des volumes des vides ou des pores avec le volume total de l’échantillon (</w:t>
      </w:r>
      <w:r w:rsidRPr="003E3889">
        <w:rPr>
          <w:rFonts w:asciiTheme="majorBidi" w:eastAsia="Times New Roman" w:hAnsiTheme="majorBidi" w:cstheme="majorBidi"/>
          <w:i/>
          <w:iCs/>
          <w:sz w:val="24"/>
          <w:szCs w:val="24"/>
        </w:rPr>
        <w:t>Figure 8</w:t>
      </w:r>
      <w:r w:rsidRPr="003E3889">
        <w:rPr>
          <w:rFonts w:asciiTheme="majorBidi" w:eastAsia="Times New Roman" w:hAnsiTheme="majorBidi" w:cstheme="majorBidi"/>
          <w:sz w:val="24"/>
          <w:szCs w:val="24"/>
        </w:rPr>
        <w:t>).</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Porosité totale:                                      </w:t>
      </w:r>
      <w:r w:rsidRPr="003E3889">
        <w:rPr>
          <w:rFonts w:asciiTheme="majorBidi" w:eastAsia="Times New Roman" w:hAnsiTheme="majorBidi" w:cstheme="majorBidi"/>
          <w:noProof/>
          <w:sz w:val="24"/>
          <w:szCs w:val="24"/>
          <w:vertAlign w:val="subscript"/>
        </w:rPr>
        <w:drawing>
          <wp:inline distT="0" distB="0" distL="0" distR="0">
            <wp:extent cx="475615" cy="446405"/>
            <wp:effectExtent l="19050" t="0" r="635" b="0"/>
            <wp:docPr id="40" name="Image 40" descr="http://www.emse.fr/~bouchardon/enseignement/processus-naturels/up3/web/essais-pompage-2003-e_fichier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emse.fr/~bouchardon/enseignement/processus-naturels/up3/web/essais-pompage-2003-e_fichiers/image061.gif"/>
                    <pic:cNvPicPr>
                      <a:picLocks noChangeAspect="1" noChangeArrowheads="1"/>
                    </pic:cNvPicPr>
                  </pic:nvPicPr>
                  <pic:blipFill>
                    <a:blip r:embed="rId33"/>
                    <a:srcRect/>
                    <a:stretch>
                      <a:fillRect/>
                    </a:stretch>
                  </pic:blipFill>
                  <pic:spPr bwMode="auto">
                    <a:xfrm>
                      <a:off x="0" y="0"/>
                      <a:ext cx="475615" cy="44640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en %</w:t>
      </w:r>
    </w:p>
    <w:p w:rsidR="003E3889" w:rsidRPr="003E3889" w:rsidRDefault="003E3889" w:rsidP="003E3889">
      <w:pPr>
        <w:spacing w:after="0" w:line="240" w:lineRule="auto"/>
        <w:ind w:left="851"/>
        <w:jc w:val="both"/>
        <w:rPr>
          <w:rFonts w:asciiTheme="majorBidi" w:eastAsia="Times New Roman" w:hAnsiTheme="majorBidi" w:cstheme="majorBidi"/>
          <w:b/>
          <w:bCs/>
          <w:sz w:val="24"/>
          <w:szCs w:val="24"/>
          <w:u w:val="single"/>
        </w:rPr>
      </w:pPr>
      <w:bookmarkStart w:id="41" w:name="_Ref435618724"/>
    </w:p>
    <w:p w:rsidR="003E3889" w:rsidRPr="003E3889" w:rsidRDefault="003E3889" w:rsidP="003E3889">
      <w:pPr>
        <w:spacing w:after="0" w:line="240" w:lineRule="auto"/>
        <w:ind w:left="851"/>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u w:val="single"/>
        </w:rPr>
        <w:t>Figure </w:t>
      </w:r>
      <w:bookmarkEnd w:id="41"/>
      <w:r w:rsidRPr="003E3889">
        <w:rPr>
          <w:rFonts w:asciiTheme="majorBidi" w:eastAsia="Times New Roman" w:hAnsiTheme="majorBidi" w:cstheme="majorBidi"/>
          <w:b/>
          <w:bCs/>
          <w:sz w:val="24"/>
          <w:szCs w:val="24"/>
          <w:u w:val="single"/>
        </w:rPr>
        <w:t xml:space="preserve">8  </w:t>
      </w:r>
      <w:r w:rsidRPr="003E3889">
        <w:rPr>
          <w:rFonts w:asciiTheme="majorBidi" w:eastAsia="Times New Roman" w:hAnsiTheme="majorBidi" w:cstheme="majorBidi"/>
          <w:sz w:val="24"/>
          <w:szCs w:val="24"/>
        </w:rPr>
        <w:t>Constituants d'un sol</w:t>
      </w:r>
      <w:r w:rsidRPr="003E3889">
        <w:rPr>
          <w:rFonts w:asciiTheme="majorBidi" w:eastAsia="Times New Roman" w:hAnsiTheme="majorBidi" w:cstheme="majorBidi"/>
          <w:b/>
          <w:bCs/>
          <w:sz w:val="24"/>
          <w:szCs w:val="24"/>
        </w:rPr>
        <w:t>.</w:t>
      </w:r>
    </w:p>
    <w:p w:rsidR="003E3889" w:rsidRDefault="003E3889" w:rsidP="003E3889">
      <w:pPr>
        <w:spacing w:after="0" w:line="240" w:lineRule="auto"/>
        <w:ind w:firstLine="284"/>
        <w:jc w:val="center"/>
        <w:rPr>
          <w:rFonts w:asciiTheme="majorBidi" w:eastAsia="Times New Roman" w:hAnsiTheme="majorBidi" w:cstheme="majorBidi"/>
          <w:sz w:val="24"/>
          <w:szCs w:val="24"/>
        </w:rPr>
      </w:pPr>
      <w:r w:rsidRPr="003E3889">
        <w:rPr>
          <w:rFonts w:asciiTheme="majorBidi" w:eastAsia="Times New Roman" w:hAnsiTheme="majorBidi" w:cstheme="majorBidi"/>
          <w:noProof/>
          <w:sz w:val="24"/>
          <w:szCs w:val="24"/>
        </w:rPr>
        <w:drawing>
          <wp:inline distT="0" distB="0" distL="0" distR="0">
            <wp:extent cx="3942921" cy="2367643"/>
            <wp:effectExtent l="19050" t="0" r="429" b="0"/>
            <wp:docPr id="206" name="Image 6" descr="http://www.emse.fr/~bouchardon/enseignement/processus-naturels/up3/web/essais-pompage-2003-e_fichiers/image3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mse.fr/~bouchardon/enseignement/processus-naturels/up3/web/essais-pompage-2003-e_fichiers/image349.gif"/>
                    <pic:cNvPicPr>
                      <a:picLocks noChangeAspect="1" noChangeArrowheads="1"/>
                    </pic:cNvPicPr>
                  </pic:nvPicPr>
                  <pic:blipFill>
                    <a:blip r:embed="rId34"/>
                    <a:srcRect/>
                    <a:stretch>
                      <a:fillRect/>
                    </a:stretch>
                  </pic:blipFill>
                  <pic:spPr bwMode="auto">
                    <a:xfrm>
                      <a:off x="0" y="0"/>
                      <a:ext cx="3942921" cy="2367643"/>
                    </a:xfrm>
                    <a:prstGeom prst="rect">
                      <a:avLst/>
                    </a:prstGeom>
                    <a:noFill/>
                    <a:ln w="9525">
                      <a:noFill/>
                      <a:miter lim="800000"/>
                      <a:headEnd/>
                      <a:tailEnd/>
                    </a:ln>
                  </pic:spPr>
                </pic:pic>
              </a:graphicData>
            </a:graphic>
          </wp:inline>
        </w:drawing>
      </w:r>
    </w:p>
    <w:p w:rsidR="002D3804" w:rsidRPr="003E3889" w:rsidRDefault="002D3804" w:rsidP="003E3889">
      <w:pPr>
        <w:spacing w:after="0" w:line="240" w:lineRule="auto"/>
        <w:ind w:firstLine="284"/>
        <w:jc w:val="center"/>
        <w:rPr>
          <w:rFonts w:asciiTheme="majorBidi" w:eastAsia="Times New Roman" w:hAnsiTheme="majorBidi" w:cstheme="majorBidi"/>
          <w:sz w:val="24"/>
          <w:szCs w:val="24"/>
        </w:rPr>
      </w:pP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Un sol à l’état naturel se compose de grains de différentes dimensions. Les fines se logent donc dans les interstices laissés entre les éléments de forte granulométrie ce qui permet une diminution de la porosité. Cette dernière dépend donc uniquement de l’arrangement des grains indépendamment de leurs dimensions</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Pour mesurer cette porosité, il faut mesurer le volume des vides, ce qui revient à estimer le volume d’eau pour un aquifère.</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On distingue 2 deux catégories d’eau :</w:t>
      </w:r>
    </w:p>
    <w:p w:rsidR="003E3889" w:rsidRPr="003E3889" w:rsidRDefault="003E3889" w:rsidP="003E3889">
      <w:pPr>
        <w:spacing w:after="0" w:line="240" w:lineRule="auto"/>
        <w:ind w:left="851" w:hanging="284"/>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l’eau gravitaire : mobilisable par gravité, elle circule dans les aquifères et alimente les captages et sources ;</w:t>
      </w:r>
    </w:p>
    <w:p w:rsidR="003E3889" w:rsidRPr="003E3889" w:rsidRDefault="003E3889" w:rsidP="003E3889">
      <w:pPr>
        <w:spacing w:after="0" w:line="240" w:lineRule="auto"/>
        <w:ind w:left="851" w:hanging="284"/>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l’eau de rétention ou eau capillaire : non mobilisable, sauf par étuvage, elle est retenue sur la surface des grains</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lastRenderedPageBreak/>
        <w:t>Toutefois, un réservoir n’est jamais dépourvu de son eau de rétention. En hydrogéologie, on préfère donc parler de porosité efficace que de porosité totale plus théorique.</w:t>
      </w:r>
    </w:p>
    <w:p w:rsidR="003E3889" w:rsidRPr="003E3889" w:rsidRDefault="003E3889" w:rsidP="003E3889">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Porosité efficace</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noProof/>
          <w:sz w:val="24"/>
          <w:szCs w:val="24"/>
          <w:vertAlign w:val="subscript"/>
        </w:rPr>
        <w:drawing>
          <wp:inline distT="0" distB="0" distL="0" distR="0">
            <wp:extent cx="526415" cy="446405"/>
            <wp:effectExtent l="19050" t="0" r="6985" b="0"/>
            <wp:docPr id="41" name="Image 41" descr="http://www.emse.fr/~bouchardon/enseignement/processus-naturels/up3/web/essais-pompage-2003-e_fichier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emse.fr/~bouchardon/enseignement/processus-naturels/up3/web/essais-pompage-2003-e_fichiers/image065.gif"/>
                    <pic:cNvPicPr>
                      <a:picLocks noChangeAspect="1" noChangeArrowheads="1"/>
                    </pic:cNvPicPr>
                  </pic:nvPicPr>
                  <pic:blipFill>
                    <a:blip r:embed="rId35"/>
                    <a:srcRect/>
                    <a:stretch>
                      <a:fillRect/>
                    </a:stretch>
                  </pic:blipFill>
                  <pic:spPr bwMode="auto">
                    <a:xfrm>
                      <a:off x="0" y="0"/>
                      <a:ext cx="526415" cy="44640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en % avec V</w:t>
      </w:r>
      <w:r w:rsidRPr="003E3889">
        <w:rPr>
          <w:rFonts w:asciiTheme="majorBidi" w:eastAsia="Times New Roman" w:hAnsiTheme="majorBidi" w:cstheme="majorBidi"/>
          <w:sz w:val="24"/>
          <w:szCs w:val="24"/>
          <w:vertAlign w:val="subscript"/>
        </w:rPr>
        <w:t>e</w:t>
      </w:r>
      <w:r w:rsidRPr="003E3889">
        <w:rPr>
          <w:rFonts w:asciiTheme="majorBidi" w:eastAsia="Times New Roman" w:hAnsiTheme="majorBidi" w:cstheme="majorBidi"/>
          <w:sz w:val="24"/>
          <w:szCs w:val="24"/>
        </w:rPr>
        <w:t> volume d’eau gravitaire.</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On définit ainsi la vitesse réelle v</w:t>
      </w:r>
      <w:r w:rsidRPr="003E3889">
        <w:rPr>
          <w:rFonts w:asciiTheme="majorBidi" w:eastAsia="Times New Roman" w:hAnsiTheme="majorBidi" w:cstheme="majorBidi"/>
          <w:sz w:val="24"/>
          <w:szCs w:val="24"/>
          <w:vertAlign w:val="subscript"/>
        </w:rPr>
        <w:t>r</w:t>
      </w:r>
      <w:r w:rsidRPr="003E3889">
        <w:rPr>
          <w:rFonts w:asciiTheme="majorBidi" w:eastAsia="Times New Roman" w:hAnsiTheme="majorBidi" w:cstheme="majorBidi"/>
          <w:sz w:val="24"/>
          <w:szCs w:val="24"/>
        </w:rPr>
        <w:t> de cheminement de l'eau dans les pores du sol en fonction de v :</w:t>
      </w:r>
    </w:p>
    <w:p w:rsidR="003E3889" w:rsidRPr="003E3889" w:rsidRDefault="003E3889" w:rsidP="003E3889">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vitesse réelle de l'eau </w:t>
      </w:r>
      <w:r w:rsidRPr="003E3889">
        <w:rPr>
          <w:rFonts w:asciiTheme="majorBidi" w:eastAsia="Times New Roman" w:hAnsiTheme="majorBidi" w:cstheme="majorBidi"/>
          <w:sz w:val="24"/>
          <w:szCs w:val="24"/>
        </w:rPr>
        <w:t>:                  </w:t>
      </w:r>
      <w:r w:rsidRPr="003E3889">
        <w:rPr>
          <w:rFonts w:asciiTheme="majorBidi" w:eastAsia="Times New Roman" w:hAnsiTheme="majorBidi" w:cstheme="majorBidi"/>
          <w:noProof/>
          <w:sz w:val="24"/>
          <w:szCs w:val="24"/>
          <w:vertAlign w:val="subscript"/>
        </w:rPr>
        <w:drawing>
          <wp:inline distT="0" distB="0" distL="0" distR="0">
            <wp:extent cx="467995" cy="409575"/>
            <wp:effectExtent l="19050" t="0" r="8255" b="0"/>
            <wp:docPr id="42" name="Image 42" descr="http://www.emse.fr/~bouchardon/enseignement/processus-naturels/up3/web/essais-pompage-2003-e_fichier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emse.fr/~bouchardon/enseignement/processus-naturels/up3/web/essais-pompage-2003-e_fichiers/image067.gif"/>
                    <pic:cNvPicPr>
                      <a:picLocks noChangeAspect="1" noChangeArrowheads="1"/>
                    </pic:cNvPicPr>
                  </pic:nvPicPr>
                  <pic:blipFill>
                    <a:blip r:embed="rId36"/>
                    <a:srcRect/>
                    <a:stretch>
                      <a:fillRect/>
                    </a:stretch>
                  </pic:blipFill>
                  <pic:spPr bwMode="auto">
                    <a:xfrm>
                      <a:off x="0" y="0"/>
                      <a:ext cx="467995" cy="40957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en m/s avec n porosité totale.</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Un terrain drainé donne une porosité efficace (eau gravitaire).</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L’eau de rétention donne la porosité résiduelle (eau capillaire)</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La somme de ces deux porosités donne la porosité totale.</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3C7BCA">
      <w:pPr>
        <w:spacing w:after="0" w:line="240" w:lineRule="auto"/>
        <w:ind w:left="851"/>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u w:val="single"/>
        </w:rPr>
        <w:t>Tableau 2</w:t>
      </w:r>
      <w:r w:rsidRPr="003E3889">
        <w:rPr>
          <w:rFonts w:asciiTheme="majorBidi" w:eastAsia="Times New Roman" w:hAnsiTheme="majorBidi" w:cstheme="majorBidi"/>
          <w:i/>
          <w:iCs/>
          <w:sz w:val="24"/>
          <w:szCs w:val="24"/>
        </w:rPr>
        <w:t>Tableau de valeurs - porosités moyennes pour les principaux réservoirs </w:t>
      </w:r>
      <w:r w:rsidRPr="003E3889">
        <w:rPr>
          <w:rFonts w:asciiTheme="majorBidi" w:eastAsia="Times New Roman" w:hAnsiTheme="majorBidi" w:cstheme="majorBidi"/>
          <w:sz w:val="24"/>
          <w:szCs w:val="24"/>
        </w:rPr>
        <w:t>(d’après G. CASTAGNY, Michel DETAY).</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1"/>
        <w:gridCol w:w="1418"/>
        <w:gridCol w:w="1418"/>
        <w:gridCol w:w="1701"/>
        <w:gridCol w:w="1418"/>
        <w:gridCol w:w="1418"/>
      </w:tblGrid>
      <w:tr w:rsidR="003E3889" w:rsidRPr="003C7BCA" w:rsidTr="003C7BCA">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Sols</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Porosité totale en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Porosité efficace en %</w:t>
            </w:r>
          </w:p>
        </w:tc>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Sols</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Porosité totale en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Porosité efficace en %</w:t>
            </w:r>
          </w:p>
        </w:tc>
      </w:tr>
      <w:tr w:rsidR="003E3889" w:rsidRPr="003C7BCA" w:rsidTr="003C7BCA">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Vases</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0,1 %</w:t>
            </w:r>
          </w:p>
        </w:tc>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gravier + sable</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15 à 25 %</w:t>
            </w:r>
          </w:p>
        </w:tc>
      </w:tr>
      <w:tr w:rsidR="003E3889" w:rsidRPr="003C7BCA" w:rsidTr="003C7BCA">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Limons</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36 %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2 %</w:t>
            </w:r>
          </w:p>
        </w:tc>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gravier fin</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20 %</w:t>
            </w:r>
          </w:p>
        </w:tc>
      </w:tr>
      <w:tr w:rsidR="003E3889" w:rsidRPr="003C7BCA" w:rsidTr="003C7BCA">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Argile</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45 %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3 %</w:t>
            </w:r>
          </w:p>
        </w:tc>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gravier moyen</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45 %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25 %</w:t>
            </w:r>
          </w:p>
        </w:tc>
      </w:tr>
      <w:tr w:rsidR="003E3889" w:rsidRPr="003C7BCA" w:rsidTr="003C7BCA">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sable gros + limons</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32 %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5 %</w:t>
            </w:r>
          </w:p>
        </w:tc>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gravier gros</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30 %</w:t>
            </w:r>
          </w:p>
        </w:tc>
      </w:tr>
      <w:tr w:rsidR="003E3889" w:rsidRPr="003C7BCA" w:rsidTr="003C7BCA">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sable très fin</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35 %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5 %</w:t>
            </w:r>
          </w:p>
        </w:tc>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grès fissuré</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16 %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2 à 15 %</w:t>
            </w:r>
          </w:p>
        </w:tc>
      </w:tr>
      <w:tr w:rsidR="003E3889" w:rsidRPr="003C7BCA" w:rsidTr="003C7BCA">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sable fin</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35 %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10 %</w:t>
            </w:r>
          </w:p>
        </w:tc>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craie</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2 à 5 %</w:t>
            </w:r>
          </w:p>
        </w:tc>
      </w:tr>
      <w:tr w:rsidR="003E3889" w:rsidRPr="003C7BCA" w:rsidTr="003C7BCA">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sable moyen</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35 %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15 %</w:t>
            </w:r>
          </w:p>
        </w:tc>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calcaire fissuré</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4,8 %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2 à 10 %</w:t>
            </w:r>
          </w:p>
        </w:tc>
      </w:tr>
      <w:tr w:rsidR="003E3889" w:rsidRPr="003C7BCA" w:rsidTr="003C7BCA">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sable gros</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35 %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20 %</w:t>
            </w:r>
          </w:p>
        </w:tc>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granite fissuré</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1,2 %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0,1 à 2 %</w:t>
            </w:r>
          </w:p>
        </w:tc>
      </w:tr>
      <w:tr w:rsidR="003E3889" w:rsidRPr="003C7BCA" w:rsidTr="003C7BCA">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Alluvions</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8 à 10 %</w:t>
            </w:r>
          </w:p>
        </w:tc>
        <w:tc>
          <w:tcPr>
            <w:tcW w:w="1701"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 </w:t>
            </w:r>
          </w:p>
        </w:tc>
        <w:tc>
          <w:tcPr>
            <w:tcW w:w="1418" w:type="dxa"/>
            <w:tcMar>
              <w:top w:w="0" w:type="dxa"/>
              <w:left w:w="71" w:type="dxa"/>
              <w:bottom w:w="0" w:type="dxa"/>
              <w:right w:w="71" w:type="dxa"/>
            </w:tcMar>
            <w:hideMark/>
          </w:tcPr>
          <w:p w:rsidR="003E3889" w:rsidRPr="003C7BCA" w:rsidRDefault="003E3889" w:rsidP="003E3889">
            <w:pPr>
              <w:spacing w:after="0" w:line="240" w:lineRule="auto"/>
              <w:jc w:val="center"/>
              <w:rPr>
                <w:rFonts w:asciiTheme="majorBidi" w:eastAsia="Times New Roman" w:hAnsiTheme="majorBidi" w:cstheme="majorBidi"/>
              </w:rPr>
            </w:pPr>
            <w:r w:rsidRPr="003C7BCA">
              <w:rPr>
                <w:rFonts w:asciiTheme="majorBidi" w:eastAsia="Times New Roman" w:hAnsiTheme="majorBidi" w:cstheme="majorBidi"/>
              </w:rPr>
              <w:t> </w:t>
            </w:r>
          </w:p>
        </w:tc>
      </w:tr>
    </w:tbl>
    <w:p w:rsidR="00890B00" w:rsidRDefault="00890B00" w:rsidP="003E3889">
      <w:pPr>
        <w:spacing w:after="0" w:line="240" w:lineRule="auto"/>
        <w:ind w:left="1418" w:hanging="709"/>
        <w:outlineLvl w:val="1"/>
        <w:rPr>
          <w:rFonts w:asciiTheme="majorBidi" w:eastAsia="Times New Roman" w:hAnsiTheme="majorBidi" w:cstheme="majorBidi"/>
          <w:b/>
          <w:bCs/>
          <w:i/>
          <w:iCs/>
          <w:sz w:val="24"/>
          <w:szCs w:val="24"/>
        </w:rPr>
      </w:pPr>
      <w:bookmarkStart w:id="42" w:name="_Toc466689232"/>
      <w:bookmarkStart w:id="43" w:name="_Coefficient_d’emmagasinement"/>
      <w:bookmarkEnd w:id="42"/>
      <w:bookmarkEnd w:id="43"/>
    </w:p>
    <w:p w:rsidR="003E3889" w:rsidRPr="003E3889" w:rsidRDefault="00890B00" w:rsidP="00890B00">
      <w:pPr>
        <w:spacing w:after="0" w:line="240" w:lineRule="auto"/>
        <w:outlineLvl w:val="1"/>
        <w:rPr>
          <w:rFonts w:asciiTheme="majorBidi" w:eastAsia="Times New Roman" w:hAnsiTheme="majorBidi" w:cstheme="majorBidi"/>
          <w:b/>
          <w:bCs/>
          <w:i/>
          <w:iCs/>
          <w:sz w:val="24"/>
          <w:szCs w:val="24"/>
        </w:rPr>
      </w:pPr>
      <w:r>
        <w:rPr>
          <w:rFonts w:asciiTheme="majorBidi" w:eastAsia="Times New Roman" w:hAnsiTheme="majorBidi" w:cstheme="majorBidi"/>
          <w:sz w:val="24"/>
          <w:szCs w:val="24"/>
        </w:rPr>
        <w:t>-</w:t>
      </w:r>
      <w:r w:rsidR="003E3889" w:rsidRPr="003E3889">
        <w:rPr>
          <w:rFonts w:asciiTheme="majorBidi" w:eastAsia="Times New Roman" w:hAnsiTheme="majorBidi" w:cstheme="majorBidi"/>
          <w:sz w:val="24"/>
          <w:szCs w:val="24"/>
        </w:rPr>
        <w:t> </w:t>
      </w:r>
      <w:r w:rsidR="003E3889" w:rsidRPr="003E3889">
        <w:rPr>
          <w:rFonts w:asciiTheme="majorBidi" w:eastAsia="Times New Roman" w:hAnsiTheme="majorBidi" w:cstheme="majorBidi"/>
          <w:b/>
          <w:bCs/>
          <w:i/>
          <w:iCs/>
          <w:sz w:val="24"/>
          <w:szCs w:val="24"/>
        </w:rPr>
        <w:t>Coefficient d’emmagasinement </w:t>
      </w:r>
      <w:hyperlink r:id="rId37" w:anchor="Coefficient" w:history="1">
        <w:r w:rsidR="003E3889" w:rsidRPr="003E3889">
          <w:rPr>
            <w:rFonts w:asciiTheme="majorBidi" w:eastAsia="Times New Roman" w:hAnsiTheme="majorBidi" w:cstheme="majorBidi"/>
            <w:b/>
            <w:bCs/>
            <w:sz w:val="24"/>
            <w:szCs w:val="24"/>
            <w:u w:val="single"/>
          </w:rPr>
          <w:t> </w:t>
        </w:r>
      </w:hyperlink>
    </w:p>
    <w:p w:rsidR="003E3889" w:rsidRPr="003E3889" w:rsidRDefault="003E3889" w:rsidP="003E3889">
      <w:pPr>
        <w:spacing w:after="0" w:line="240" w:lineRule="auto"/>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Une caractéristique hydraulique importante d’un aquifère est la connaissance du volume d’eau libéré ou emmagasiné par unité de surface à la variation de charge correspondante.</w:t>
      </w:r>
    </w:p>
    <w:p w:rsidR="003E3889" w:rsidRPr="003E3889" w:rsidRDefault="003E3889" w:rsidP="003C7BCA">
      <w:pPr>
        <w:spacing w:after="0" w:line="240" w:lineRule="auto"/>
        <w:ind w:left="851"/>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u w:val="single"/>
        </w:rPr>
        <w:t>Figure 9</w:t>
      </w:r>
      <w:r w:rsidRPr="003E3889">
        <w:rPr>
          <w:rFonts w:asciiTheme="majorBidi" w:eastAsia="Times New Roman" w:hAnsiTheme="majorBidi" w:cstheme="majorBidi"/>
          <w:sz w:val="24"/>
          <w:szCs w:val="24"/>
        </w:rPr>
        <w:t>Libération de l'eau gravitaire</w:t>
      </w:r>
    </w:p>
    <w:p w:rsidR="003E3889" w:rsidRPr="003E3889" w:rsidRDefault="003E3889" w:rsidP="003E3889">
      <w:pPr>
        <w:spacing w:after="0" w:line="240" w:lineRule="auto"/>
        <w:ind w:firstLine="284"/>
        <w:jc w:val="center"/>
        <w:rPr>
          <w:rFonts w:asciiTheme="majorBidi" w:eastAsia="Times New Roman" w:hAnsiTheme="majorBidi" w:cstheme="majorBidi"/>
          <w:b/>
          <w:bCs/>
          <w:sz w:val="24"/>
          <w:szCs w:val="24"/>
        </w:rPr>
      </w:pPr>
      <w:r>
        <w:rPr>
          <w:noProof/>
        </w:rPr>
        <w:drawing>
          <wp:inline distT="0" distB="0" distL="0" distR="0">
            <wp:extent cx="2725568" cy="3182362"/>
            <wp:effectExtent l="19050" t="0" r="0" b="0"/>
            <wp:docPr id="211" name="Image 11" descr="https://www.u-picardie.fr/beauchamp/cours.qge/du-7_fichiers/du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u-picardie.fr/beauchamp/cours.qge/du-7_fichiers/du7-9.gif"/>
                    <pic:cNvPicPr>
                      <a:picLocks noChangeAspect="1" noChangeArrowheads="1"/>
                    </pic:cNvPicPr>
                  </pic:nvPicPr>
                  <pic:blipFill>
                    <a:blip r:embed="rId38">
                      <a:lum bright="-10000" contrast="10000"/>
                    </a:blip>
                    <a:srcRect/>
                    <a:stretch>
                      <a:fillRect/>
                    </a:stretch>
                  </pic:blipFill>
                  <pic:spPr bwMode="auto">
                    <a:xfrm>
                      <a:off x="0" y="0"/>
                      <a:ext cx="2726006" cy="3182873"/>
                    </a:xfrm>
                    <a:prstGeom prst="rect">
                      <a:avLst/>
                    </a:prstGeom>
                    <a:noFill/>
                    <a:ln w="9525">
                      <a:noFill/>
                      <a:miter lim="800000"/>
                      <a:headEnd/>
                      <a:tailEnd/>
                    </a:ln>
                  </pic:spPr>
                </pic:pic>
              </a:graphicData>
            </a:graphic>
          </wp:inline>
        </w:drawing>
      </w:r>
    </w:p>
    <w:p w:rsidR="003C7BCA" w:rsidRDefault="003C7BCA" w:rsidP="003E3889">
      <w:pPr>
        <w:spacing w:after="0" w:line="240" w:lineRule="auto"/>
        <w:ind w:firstLine="284"/>
        <w:jc w:val="both"/>
        <w:rPr>
          <w:rFonts w:asciiTheme="majorBidi" w:eastAsia="Times New Roman" w:hAnsiTheme="majorBidi" w:cstheme="majorBidi"/>
          <w:b/>
          <w:bCs/>
          <w:sz w:val="24"/>
          <w:szCs w:val="24"/>
        </w:rPr>
      </w:pP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lastRenderedPageBreak/>
        <w:t>C’est le coefficient d’emmagasinement</w:t>
      </w:r>
      <w:r w:rsidRPr="003E3889">
        <w:rPr>
          <w:rFonts w:asciiTheme="majorBidi" w:eastAsia="Times New Roman" w:hAnsiTheme="majorBidi" w:cstheme="majorBidi"/>
          <w:sz w:val="24"/>
          <w:szCs w:val="24"/>
        </w:rPr>
        <w:t> : </w:t>
      </w:r>
      <w:r w:rsidRPr="003E3889">
        <w:rPr>
          <w:rFonts w:asciiTheme="majorBidi" w:eastAsia="Times New Roman" w:hAnsiTheme="majorBidi" w:cstheme="majorBidi"/>
          <w:b/>
          <w:bCs/>
          <w:sz w:val="24"/>
          <w:szCs w:val="24"/>
        </w:rPr>
        <w:t>S</w:t>
      </w:r>
      <w:r w:rsidRPr="003E3889">
        <w:rPr>
          <w:rFonts w:asciiTheme="majorBidi" w:eastAsia="Times New Roman" w:hAnsiTheme="majorBidi" w:cstheme="majorBidi"/>
          <w:sz w:val="24"/>
          <w:szCs w:val="24"/>
        </w:rPr>
        <w:t>.</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Physiquement, on le définit (</w:t>
      </w:r>
      <w:r w:rsidRPr="003E3889">
        <w:rPr>
          <w:rFonts w:asciiTheme="majorBidi" w:eastAsia="Times New Roman" w:hAnsiTheme="majorBidi" w:cstheme="majorBidi"/>
          <w:i/>
          <w:iCs/>
          <w:sz w:val="24"/>
          <w:szCs w:val="24"/>
        </w:rPr>
        <w:t>Figure 9</w:t>
      </w:r>
      <w:r w:rsidRPr="003E3889">
        <w:rPr>
          <w:rFonts w:asciiTheme="majorBidi" w:eastAsia="Times New Roman" w:hAnsiTheme="majorBidi" w:cstheme="majorBidi"/>
          <w:sz w:val="24"/>
          <w:szCs w:val="24"/>
        </w:rPr>
        <w:t>) comme la quantité d’eau libérée (eau gravitaire) d’un prisme vertical de 1 m² de base et de la hauteur de l’aquifère sous une variation unitaire de la charge hydraulique (</w:t>
      </w:r>
      <w:r w:rsidRPr="003E3889">
        <w:rPr>
          <w:rFonts w:asciiTheme="majorBidi" w:eastAsia="Times New Roman" w:hAnsiTheme="majorBidi" w:cstheme="majorBidi"/>
          <w:sz w:val="24"/>
          <w:szCs w:val="24"/>
        </w:rPr>
        <w:t>h=2-1=1).</w:t>
      </w:r>
    </w:p>
    <w:p w:rsidR="003E3889" w:rsidRPr="003E3889" w:rsidRDefault="003E3889" w:rsidP="003E3889">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S </w:t>
      </w:r>
      <w:r w:rsidRPr="003E3889">
        <w:rPr>
          <w:rFonts w:asciiTheme="majorBidi" w:eastAsia="Times New Roman" w:hAnsiTheme="majorBidi" w:cstheme="majorBidi"/>
          <w:sz w:val="24"/>
          <w:szCs w:val="24"/>
        </w:rPr>
        <w:t>s’exprime en</w:t>
      </w:r>
      <w:r w:rsidRPr="003E3889">
        <w:rPr>
          <w:rFonts w:asciiTheme="majorBidi" w:eastAsia="Times New Roman" w:hAnsiTheme="majorBidi" w:cstheme="majorBidi"/>
          <w:b/>
          <w:bCs/>
          <w:sz w:val="24"/>
          <w:szCs w:val="24"/>
        </w:rPr>
        <w:t> %</w:t>
      </w:r>
    </w:p>
    <w:p w:rsidR="003E3889" w:rsidRPr="003E3889" w:rsidRDefault="003E3889" w:rsidP="003E3889">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S se mesure par des pompages d’essai.</w:t>
      </w:r>
    </w:p>
    <w:p w:rsidR="003E3889" w:rsidRPr="003E3889" w:rsidRDefault="003E3889" w:rsidP="003E3889">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 </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Dans un aquifère libre</w:t>
      </w:r>
      <w:r w:rsidRPr="003E3889">
        <w:rPr>
          <w:rFonts w:asciiTheme="majorBidi" w:eastAsia="Times New Roman" w:hAnsiTheme="majorBidi" w:cstheme="majorBidi"/>
          <w:sz w:val="24"/>
          <w:szCs w:val="24"/>
        </w:rPr>
        <w:t xml:space="preserve">, l’eau est libérée par l’action des forces de gravité (drainage). Le coefficient d’emmagasinement S est </w:t>
      </w:r>
      <w:r w:rsidR="002A0231" w:rsidRPr="003E3889">
        <w:rPr>
          <w:rFonts w:asciiTheme="majorBidi" w:eastAsia="Times New Roman" w:hAnsiTheme="majorBidi" w:cstheme="majorBidi"/>
          <w:sz w:val="24"/>
          <w:szCs w:val="24"/>
        </w:rPr>
        <w:t>égal</w:t>
      </w:r>
      <w:r w:rsidRPr="003E3889">
        <w:rPr>
          <w:rFonts w:asciiTheme="majorBidi" w:eastAsia="Times New Roman" w:hAnsiTheme="majorBidi" w:cstheme="majorBidi"/>
          <w:sz w:val="24"/>
          <w:szCs w:val="24"/>
        </w:rPr>
        <w:t>, en pratique, à la porosité efficace (la porosité résiduelle concerne l’eau de rétention). Les valeurs usuelles vont de 1% pour certains limons et jusqu’à 30- 40% pour les alluvions grossiers bien lavés.</w:t>
      </w:r>
    </w:p>
    <w:p w:rsidR="003E3889" w:rsidRP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Dans un aquifère captif ou semi-captif</w:t>
      </w:r>
      <w:r w:rsidRPr="003E3889">
        <w:rPr>
          <w:rFonts w:asciiTheme="majorBidi" w:eastAsia="Times New Roman" w:hAnsiTheme="majorBidi" w:cstheme="majorBidi"/>
          <w:sz w:val="24"/>
          <w:szCs w:val="24"/>
        </w:rPr>
        <w:t>, l’expulsion de l’eau est le résultat de la compression de l’aquifère et de la baisse du niveau statique lors du pompage provoquant une baisse de pression, une détente élastique et une déformation du solide libérant l’eau (actions d’élasticité de l’eau et du solide). Les modules d’élasticité étant faibles, le volume d’eau libéré est beaucoup plus petit, à caractéristiques égales, que pour les nappes libres. Le coefficient d’emmagasinement S est ici de 100 à 1 000 fois (voir 10 000 fois) plus petit. Les valeurs usuelles se situent entre 0,1 et 0,01 %.</w:t>
      </w:r>
    </w:p>
    <w:p w:rsidR="003E3889" w:rsidRDefault="003E3889" w:rsidP="003E3889">
      <w:pPr>
        <w:spacing w:after="0" w:line="240" w:lineRule="auto"/>
        <w:ind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Le coefficient d'emmagasinement se mesure sur le terrain au moyen d'essais de pompage.</w:t>
      </w:r>
    </w:p>
    <w:p w:rsidR="002D3804" w:rsidRPr="003E3889" w:rsidRDefault="002D3804" w:rsidP="003E3889">
      <w:pPr>
        <w:spacing w:after="0" w:line="240" w:lineRule="auto"/>
        <w:ind w:firstLine="284"/>
        <w:jc w:val="both"/>
        <w:rPr>
          <w:rFonts w:asciiTheme="majorBidi" w:eastAsia="Times New Roman" w:hAnsiTheme="majorBidi" w:cstheme="majorBidi"/>
          <w:sz w:val="24"/>
          <w:szCs w:val="24"/>
        </w:rPr>
      </w:pPr>
    </w:p>
    <w:p w:rsidR="003E3889" w:rsidRDefault="003E3889" w:rsidP="003C7BCA">
      <w:pPr>
        <w:spacing w:after="0" w:line="240" w:lineRule="auto"/>
        <w:outlineLvl w:val="1"/>
        <w:rPr>
          <w:rFonts w:asciiTheme="majorBidi" w:eastAsia="Times New Roman" w:hAnsiTheme="majorBidi" w:cstheme="majorBidi"/>
          <w:sz w:val="24"/>
          <w:szCs w:val="24"/>
        </w:rPr>
      </w:pPr>
      <w:bookmarkStart w:id="44" w:name="_Toc466689233"/>
      <w:bookmarkStart w:id="45" w:name="_Diffusivité"/>
      <w:bookmarkEnd w:id="44"/>
      <w:bookmarkEnd w:id="45"/>
      <w:r w:rsidRPr="003E3889">
        <w:rPr>
          <w:rFonts w:asciiTheme="majorBidi" w:eastAsia="Times New Roman" w:hAnsiTheme="majorBidi" w:cstheme="majorBidi"/>
          <w:b/>
          <w:bCs/>
          <w:i/>
          <w:iCs/>
          <w:sz w:val="24"/>
          <w:szCs w:val="24"/>
        </w:rPr>
        <w:t>Diffusivité</w:t>
      </w:r>
      <w:r w:rsidR="003C7BCA">
        <w:rPr>
          <w:rFonts w:asciiTheme="majorBidi" w:eastAsia="Times New Roman" w:hAnsiTheme="majorBidi" w:cstheme="majorBidi"/>
          <w:b/>
          <w:bCs/>
          <w:i/>
          <w:iCs/>
          <w:sz w:val="24"/>
          <w:szCs w:val="24"/>
        </w:rPr>
        <w:t xml:space="preserve"> : </w:t>
      </w:r>
      <w:r w:rsidRPr="003E3889">
        <w:rPr>
          <w:rFonts w:asciiTheme="majorBidi" w:eastAsia="Times New Roman" w:hAnsiTheme="majorBidi" w:cstheme="majorBidi"/>
          <w:sz w:val="24"/>
          <w:szCs w:val="24"/>
        </w:rPr>
        <w:t>La diffusivité régit la propagation d’influence dans l’aquifère.</w:t>
      </w:r>
    </w:p>
    <w:p w:rsidR="00D43ECB" w:rsidRPr="003E3889" w:rsidRDefault="00D43ECB" w:rsidP="003C7BCA">
      <w:pPr>
        <w:spacing w:after="0" w:line="240" w:lineRule="auto"/>
        <w:outlineLvl w:val="1"/>
        <w:rPr>
          <w:rFonts w:asciiTheme="majorBidi" w:eastAsia="Times New Roman" w:hAnsiTheme="majorBidi" w:cstheme="majorBidi"/>
          <w:sz w:val="24"/>
          <w:szCs w:val="24"/>
        </w:rPr>
      </w:pPr>
    </w:p>
    <w:p w:rsidR="003E3889" w:rsidRPr="003E3889" w:rsidRDefault="003E3889" w:rsidP="003E3889">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b/>
          <w:bCs/>
          <w:sz w:val="24"/>
          <w:szCs w:val="24"/>
        </w:rPr>
        <w:t>Diffusivité = </w:t>
      </w:r>
      <w:r w:rsidRPr="003E3889">
        <w:rPr>
          <w:rFonts w:asciiTheme="majorBidi" w:eastAsia="Times New Roman" w:hAnsiTheme="majorBidi" w:cstheme="majorBidi"/>
          <w:b/>
          <w:bCs/>
          <w:noProof/>
          <w:sz w:val="24"/>
          <w:szCs w:val="24"/>
          <w:vertAlign w:val="subscript"/>
        </w:rPr>
        <w:drawing>
          <wp:inline distT="0" distB="0" distL="0" distR="0">
            <wp:extent cx="160655" cy="387985"/>
            <wp:effectExtent l="19050" t="0" r="0" b="0"/>
            <wp:docPr id="45" name="Image 45" descr="http://www.emse.fr/~bouchardon/enseignement/processus-naturels/up3/web/essais-pompage-2003-e_fichier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emse.fr/~bouchardon/enseignement/processus-naturels/up3/web/essais-pompage-2003-e_fichiers/image071.gif"/>
                    <pic:cNvPicPr>
                      <a:picLocks noChangeAspect="1" noChangeArrowheads="1"/>
                    </pic:cNvPicPr>
                  </pic:nvPicPr>
                  <pic:blipFill>
                    <a:blip r:embed="rId39"/>
                    <a:srcRect/>
                    <a:stretch>
                      <a:fillRect/>
                    </a:stretch>
                  </pic:blipFill>
                  <pic:spPr bwMode="auto">
                    <a:xfrm>
                      <a:off x="0" y="0"/>
                      <a:ext cx="160655" cy="387985"/>
                    </a:xfrm>
                    <a:prstGeom prst="rect">
                      <a:avLst/>
                    </a:prstGeom>
                    <a:noFill/>
                    <a:ln w="9525">
                      <a:noFill/>
                      <a:miter lim="800000"/>
                      <a:headEnd/>
                      <a:tailEnd/>
                    </a:ln>
                  </pic:spPr>
                </pic:pic>
              </a:graphicData>
            </a:graphic>
          </wp:inline>
        </w:drawing>
      </w:r>
      <w:r w:rsidRPr="003E3889">
        <w:rPr>
          <w:rFonts w:asciiTheme="majorBidi" w:eastAsia="Times New Roman" w:hAnsiTheme="majorBidi" w:cstheme="majorBidi"/>
          <w:sz w:val="24"/>
          <w:szCs w:val="24"/>
        </w:rPr>
        <w:t> en m²/s</w:t>
      </w:r>
    </w:p>
    <w:p w:rsidR="003E3889" w:rsidRPr="003E3889" w:rsidRDefault="003E3889" w:rsidP="003E3889">
      <w:pPr>
        <w:spacing w:after="0" w:line="240" w:lineRule="auto"/>
        <w:ind w:left="1080" w:firstLine="284"/>
        <w:jc w:val="both"/>
        <w:rPr>
          <w:rFonts w:asciiTheme="majorBidi" w:eastAsia="Times New Roman" w:hAnsiTheme="majorBidi" w:cstheme="majorBidi"/>
          <w:sz w:val="24"/>
          <w:szCs w:val="24"/>
        </w:rPr>
      </w:pPr>
      <w:r w:rsidRPr="003E3889">
        <w:rPr>
          <w:rFonts w:asciiTheme="majorBidi" w:eastAsia="Times New Roman" w:hAnsiTheme="majorBidi" w:cstheme="majorBidi"/>
          <w:sz w:val="24"/>
          <w:szCs w:val="24"/>
        </w:rPr>
        <w:t> </w:t>
      </w:r>
    </w:p>
    <w:p w:rsidR="003E3889" w:rsidRPr="003E3889" w:rsidRDefault="003E3889" w:rsidP="003E3889">
      <w:pPr>
        <w:spacing w:after="0" w:line="240" w:lineRule="auto"/>
        <w:ind w:left="1418" w:hanging="709"/>
        <w:jc w:val="center"/>
        <w:outlineLvl w:val="1"/>
        <w:rPr>
          <w:rFonts w:asciiTheme="majorBidi" w:eastAsia="Times New Roman" w:hAnsiTheme="majorBidi" w:cstheme="majorBidi"/>
          <w:b/>
          <w:bCs/>
          <w:i/>
          <w:iCs/>
          <w:sz w:val="24"/>
          <w:szCs w:val="24"/>
        </w:rPr>
      </w:pPr>
    </w:p>
    <w:sectPr w:rsidR="003E3889" w:rsidRPr="003E3889" w:rsidSect="00C8798D">
      <w:headerReference w:type="default" r:id="rId40"/>
      <w:footerReference w:type="default" r:id="rId41"/>
      <w:pgSz w:w="11906" w:h="16838"/>
      <w:pgMar w:top="1134" w:right="1134"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7AF" w:rsidRDefault="00F467AF" w:rsidP="00C8798D">
      <w:pPr>
        <w:spacing w:after="0" w:line="240" w:lineRule="auto"/>
      </w:pPr>
      <w:r>
        <w:separator/>
      </w:r>
    </w:p>
  </w:endnote>
  <w:endnote w:type="continuationSeparator" w:id="1">
    <w:p w:rsidR="00F467AF" w:rsidRDefault="00F467AF" w:rsidP="00C879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4695634"/>
      <w:docPartObj>
        <w:docPartGallery w:val="Page Numbers (Bottom of Page)"/>
        <w:docPartUnique/>
      </w:docPartObj>
    </w:sdtPr>
    <w:sdtContent>
      <w:sdt>
        <w:sdtPr>
          <w:rPr>
            <w:rFonts w:asciiTheme="majorBidi" w:hAnsiTheme="majorBidi" w:cstheme="majorBidi"/>
            <w:sz w:val="24"/>
            <w:szCs w:val="24"/>
          </w:rPr>
          <w:id w:val="123787560"/>
          <w:docPartObj>
            <w:docPartGallery w:val="Page Numbers (Top of Page)"/>
            <w:docPartUnique/>
          </w:docPartObj>
        </w:sdtPr>
        <w:sdtContent>
          <w:p w:rsidR="00275BA2" w:rsidRPr="00280497" w:rsidRDefault="00280497" w:rsidP="00280497">
            <w:pPr>
              <w:spacing w:after="0" w:line="240" w:lineRule="auto"/>
              <w:ind w:left="709" w:hanging="708"/>
              <w:outlineLvl w:val="0"/>
              <w:rPr>
                <w:rFonts w:asciiTheme="majorBidi" w:eastAsia="Times New Roman" w:hAnsiTheme="majorBidi" w:cstheme="majorBidi"/>
                <w:b/>
                <w:bCs/>
                <w:i/>
                <w:iCs/>
                <w:kern w:val="36"/>
                <w:sz w:val="24"/>
                <w:szCs w:val="24"/>
                <w:u w:val="single"/>
              </w:rPr>
            </w:pPr>
            <w:r w:rsidRPr="00280497">
              <w:rPr>
                <w:rFonts w:asciiTheme="majorBidi" w:eastAsia="Times New Roman" w:hAnsiTheme="majorBidi" w:cstheme="majorBidi"/>
                <w:b/>
                <w:bCs/>
                <w:i/>
                <w:iCs/>
                <w:kern w:val="36"/>
                <w:sz w:val="24"/>
                <w:szCs w:val="24"/>
              </w:rPr>
              <w:t>Chap I.</w:t>
            </w:r>
            <w:r w:rsidRPr="00280497">
              <w:rPr>
                <w:rFonts w:asciiTheme="majorBidi" w:eastAsia="Times New Roman" w:hAnsiTheme="majorBidi" w:cstheme="majorBidi"/>
                <w:i/>
                <w:iCs/>
                <w:kern w:val="36"/>
                <w:sz w:val="24"/>
                <w:szCs w:val="24"/>
              </w:rPr>
              <w:t>   </w:t>
            </w:r>
            <w:r w:rsidRPr="00280497">
              <w:rPr>
                <w:rFonts w:asciiTheme="majorBidi" w:eastAsia="Times New Roman" w:hAnsiTheme="majorBidi" w:cstheme="majorBidi"/>
                <w:b/>
                <w:bCs/>
                <w:i/>
                <w:iCs/>
                <w:kern w:val="36"/>
                <w:sz w:val="24"/>
                <w:szCs w:val="24"/>
              </w:rPr>
              <w:t>Rappel d’hydrogéologie et d’hydraulique souterraine </w:t>
            </w:r>
            <w:r w:rsidR="00275BA2" w:rsidRPr="003E3889">
              <w:rPr>
                <w:rFonts w:asciiTheme="majorBidi" w:hAnsiTheme="majorBidi" w:cstheme="majorBidi"/>
                <w:sz w:val="24"/>
                <w:szCs w:val="24"/>
              </w:rPr>
              <w:t xml:space="preserve">Page </w:t>
            </w:r>
            <w:r w:rsidR="00250047" w:rsidRPr="003E3889">
              <w:rPr>
                <w:rFonts w:asciiTheme="majorBidi" w:hAnsiTheme="majorBidi" w:cstheme="majorBidi"/>
                <w:b/>
                <w:sz w:val="24"/>
                <w:szCs w:val="24"/>
              </w:rPr>
              <w:fldChar w:fldCharType="begin"/>
            </w:r>
            <w:r w:rsidR="00275BA2" w:rsidRPr="003E3889">
              <w:rPr>
                <w:rFonts w:asciiTheme="majorBidi" w:hAnsiTheme="majorBidi" w:cstheme="majorBidi"/>
                <w:b/>
                <w:sz w:val="24"/>
                <w:szCs w:val="24"/>
              </w:rPr>
              <w:instrText>PAGE</w:instrText>
            </w:r>
            <w:r w:rsidR="00250047" w:rsidRPr="003E3889">
              <w:rPr>
                <w:rFonts w:asciiTheme="majorBidi" w:hAnsiTheme="majorBidi" w:cstheme="majorBidi"/>
                <w:b/>
                <w:sz w:val="24"/>
                <w:szCs w:val="24"/>
              </w:rPr>
              <w:fldChar w:fldCharType="separate"/>
            </w:r>
            <w:r w:rsidR="00710E5C">
              <w:rPr>
                <w:rFonts w:asciiTheme="majorBidi" w:hAnsiTheme="majorBidi" w:cstheme="majorBidi"/>
                <w:b/>
                <w:noProof/>
                <w:sz w:val="24"/>
                <w:szCs w:val="24"/>
              </w:rPr>
              <w:t>8</w:t>
            </w:r>
            <w:r w:rsidR="00250047" w:rsidRPr="003E3889">
              <w:rPr>
                <w:rFonts w:asciiTheme="majorBidi" w:hAnsiTheme="majorBidi" w:cstheme="majorBidi"/>
                <w:b/>
                <w:sz w:val="24"/>
                <w:szCs w:val="24"/>
              </w:rPr>
              <w:fldChar w:fldCharType="end"/>
            </w:r>
            <w:r w:rsidR="00275BA2" w:rsidRPr="003E3889">
              <w:rPr>
                <w:rFonts w:asciiTheme="majorBidi" w:hAnsiTheme="majorBidi" w:cstheme="majorBidi"/>
                <w:sz w:val="24"/>
                <w:szCs w:val="24"/>
              </w:rPr>
              <w:t xml:space="preserve"> sur </w:t>
            </w:r>
            <w:r w:rsidR="00250047" w:rsidRPr="003E3889">
              <w:rPr>
                <w:rFonts w:asciiTheme="majorBidi" w:hAnsiTheme="majorBidi" w:cstheme="majorBidi"/>
                <w:b/>
                <w:sz w:val="24"/>
                <w:szCs w:val="24"/>
              </w:rPr>
              <w:fldChar w:fldCharType="begin"/>
            </w:r>
            <w:r w:rsidR="00275BA2" w:rsidRPr="003E3889">
              <w:rPr>
                <w:rFonts w:asciiTheme="majorBidi" w:hAnsiTheme="majorBidi" w:cstheme="majorBidi"/>
                <w:b/>
                <w:sz w:val="24"/>
                <w:szCs w:val="24"/>
              </w:rPr>
              <w:instrText>NUMPAGES</w:instrText>
            </w:r>
            <w:r w:rsidR="00250047" w:rsidRPr="003E3889">
              <w:rPr>
                <w:rFonts w:asciiTheme="majorBidi" w:hAnsiTheme="majorBidi" w:cstheme="majorBidi"/>
                <w:b/>
                <w:sz w:val="24"/>
                <w:szCs w:val="24"/>
              </w:rPr>
              <w:fldChar w:fldCharType="separate"/>
            </w:r>
            <w:r w:rsidR="00710E5C">
              <w:rPr>
                <w:rFonts w:asciiTheme="majorBidi" w:hAnsiTheme="majorBidi" w:cstheme="majorBidi"/>
                <w:b/>
                <w:noProof/>
                <w:sz w:val="24"/>
                <w:szCs w:val="24"/>
              </w:rPr>
              <w:t>8</w:t>
            </w:r>
            <w:r w:rsidR="00250047" w:rsidRPr="003E3889">
              <w:rPr>
                <w:rFonts w:asciiTheme="majorBidi" w:hAnsiTheme="majorBidi" w:cstheme="majorBidi"/>
                <w:b/>
                <w:sz w:val="24"/>
                <w:szCs w:val="24"/>
              </w:rPr>
              <w:fldChar w:fldCharType="end"/>
            </w:r>
          </w:p>
        </w:sdtContent>
      </w:sdt>
    </w:sdtContent>
  </w:sdt>
  <w:p w:rsidR="00275BA2" w:rsidRDefault="00275BA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7AF" w:rsidRDefault="00F467AF" w:rsidP="00C8798D">
      <w:pPr>
        <w:spacing w:after="0" w:line="240" w:lineRule="auto"/>
      </w:pPr>
      <w:r>
        <w:separator/>
      </w:r>
    </w:p>
  </w:footnote>
  <w:footnote w:type="continuationSeparator" w:id="1">
    <w:p w:rsidR="00F467AF" w:rsidRDefault="00F467AF" w:rsidP="00C879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BA2" w:rsidRPr="00E6034D" w:rsidRDefault="00275BA2" w:rsidP="00710E5C">
    <w:pPr>
      <w:pBdr>
        <w:top w:val="single" w:sz="2" w:space="1" w:color="auto"/>
        <w:left w:val="single" w:sz="2" w:space="4" w:color="auto"/>
        <w:bottom w:val="single" w:sz="2" w:space="1" w:color="auto"/>
        <w:right w:val="single" w:sz="2" w:space="4" w:color="auto"/>
      </w:pBdr>
      <w:spacing w:after="0" w:line="240" w:lineRule="auto"/>
      <w:rPr>
        <w:rFonts w:cs="Calibri"/>
        <w:iCs/>
        <w:sz w:val="24"/>
        <w:szCs w:val="24"/>
      </w:rPr>
    </w:pPr>
    <w:r>
      <w:rPr>
        <w:rFonts w:cs="Calibri"/>
        <w:iCs/>
        <w:sz w:val="24"/>
        <w:szCs w:val="24"/>
      </w:rPr>
      <w:t xml:space="preserve">Master 1 HYD URB-                                           </w:t>
    </w:r>
    <w:r w:rsidRPr="00C8798D">
      <w:rPr>
        <w:rFonts w:cs="Calibri"/>
        <w:iCs/>
        <w:sz w:val="24"/>
        <w:szCs w:val="24"/>
      </w:rPr>
      <w:t>UEF 1.2.2</w:t>
    </w:r>
    <w:r>
      <w:rPr>
        <w:rFonts w:cs="Calibri"/>
        <w:iCs/>
        <w:sz w:val="24"/>
        <w:szCs w:val="24"/>
      </w:rPr>
      <w:t xml:space="preserve">-  </w:t>
    </w:r>
    <w:r w:rsidRPr="00C8798D">
      <w:rPr>
        <w:rFonts w:cs="Calibri"/>
        <w:iCs/>
        <w:sz w:val="24"/>
        <w:szCs w:val="24"/>
      </w:rPr>
      <w:t xml:space="preserve">Hydraulique souterraine </w:t>
    </w:r>
    <w:r w:rsidRPr="00E6034D">
      <w:rPr>
        <w:rFonts w:cs="Calibri"/>
        <w:iCs/>
        <w:sz w:val="24"/>
        <w:szCs w:val="24"/>
      </w:rPr>
      <w:t>-</w:t>
    </w:r>
    <w:r w:rsidR="00710E5C">
      <w:rPr>
        <w:rFonts w:cs="Calibri"/>
        <w:iCs/>
        <w:sz w:val="24"/>
        <w:szCs w:val="24"/>
      </w:rPr>
      <w:t>2021</w:t>
    </w:r>
    <w:r w:rsidRPr="00E6034D">
      <w:rPr>
        <w:rFonts w:cs="Calibri"/>
        <w:iCs/>
        <w:sz w:val="24"/>
        <w:szCs w:val="24"/>
      </w:rPr>
      <w:t>/20</w:t>
    </w:r>
    <w:r w:rsidR="005A0165">
      <w:rPr>
        <w:rFonts w:cs="Calibri"/>
        <w:iCs/>
        <w:sz w:val="24"/>
        <w:szCs w:val="24"/>
      </w:rPr>
      <w:t>2</w:t>
    </w:r>
    <w:r w:rsidR="00710E5C">
      <w:rPr>
        <w:rFonts w:cs="Calibri"/>
        <w:iCs/>
        <w:sz w:val="24"/>
        <w:szCs w:val="24"/>
      </w:rPr>
      <w:t>2</w:t>
    </w:r>
    <w:r>
      <w:rPr>
        <w:rFonts w:cs="Calibri"/>
        <w:iCs/>
        <w:sz w:val="24"/>
        <w:szCs w:val="24"/>
      </w:rPr>
      <w:t xml:space="preserve">  -</w:t>
    </w:r>
  </w:p>
  <w:p w:rsidR="00275BA2" w:rsidRDefault="00275BA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B28C4DEC"/>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CBD43100"/>
    <w:lvl w:ilvl="0">
      <w:start w:val="1"/>
      <w:numFmt w:val="bullet"/>
      <w:lvlText w:val=""/>
      <w:lvlJc w:val="left"/>
      <w:pPr>
        <w:tabs>
          <w:tab w:val="num" w:pos="643"/>
        </w:tabs>
        <w:ind w:left="643" w:hanging="360"/>
      </w:pPr>
      <w:rPr>
        <w:rFonts w:ascii="Symbol" w:hAnsi="Symbol" w:hint="default"/>
      </w:rPr>
    </w:lvl>
  </w:abstractNum>
  <w:abstractNum w:abstractNumId="2">
    <w:nsid w:val="700B2B98"/>
    <w:multiLevelType w:val="multilevel"/>
    <w:tmpl w:val="A98AB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upperLetter"/>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startOverride w:val="1"/>
    </w:lvlOverride>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798D"/>
    <w:rsid w:val="000938A2"/>
    <w:rsid w:val="001B43F3"/>
    <w:rsid w:val="001D7A9C"/>
    <w:rsid w:val="00244F56"/>
    <w:rsid w:val="00250047"/>
    <w:rsid w:val="00251FBE"/>
    <w:rsid w:val="00275BA2"/>
    <w:rsid w:val="00280497"/>
    <w:rsid w:val="00284E16"/>
    <w:rsid w:val="002A0231"/>
    <w:rsid w:val="002D3804"/>
    <w:rsid w:val="0037471C"/>
    <w:rsid w:val="00380720"/>
    <w:rsid w:val="003C7BCA"/>
    <w:rsid w:val="003E3889"/>
    <w:rsid w:val="00425084"/>
    <w:rsid w:val="00441CC9"/>
    <w:rsid w:val="00447CA5"/>
    <w:rsid w:val="004769BB"/>
    <w:rsid w:val="005A0165"/>
    <w:rsid w:val="006020DB"/>
    <w:rsid w:val="00607556"/>
    <w:rsid w:val="00660297"/>
    <w:rsid w:val="00710E5C"/>
    <w:rsid w:val="00737BB0"/>
    <w:rsid w:val="00840CB6"/>
    <w:rsid w:val="00890B00"/>
    <w:rsid w:val="00891AB7"/>
    <w:rsid w:val="008E67A9"/>
    <w:rsid w:val="0091432B"/>
    <w:rsid w:val="009469A6"/>
    <w:rsid w:val="00B43C15"/>
    <w:rsid w:val="00BB4DC0"/>
    <w:rsid w:val="00C8798D"/>
    <w:rsid w:val="00D43ECB"/>
    <w:rsid w:val="00D902BA"/>
    <w:rsid w:val="00DF3799"/>
    <w:rsid w:val="00DF54C7"/>
    <w:rsid w:val="00E23FF5"/>
    <w:rsid w:val="00F467A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3F3"/>
  </w:style>
  <w:style w:type="paragraph" w:styleId="Titre1">
    <w:name w:val="heading 1"/>
    <w:basedOn w:val="Normal"/>
    <w:link w:val="Titre1Car"/>
    <w:uiPriority w:val="9"/>
    <w:qFormat/>
    <w:rsid w:val="001D7A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1D7A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1D7A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3E38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re5">
    <w:name w:val="heading 5"/>
    <w:basedOn w:val="Normal"/>
    <w:link w:val="Titre5Car"/>
    <w:uiPriority w:val="9"/>
    <w:qFormat/>
    <w:rsid w:val="003E38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7A9C"/>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1D7A9C"/>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1D7A9C"/>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3E3889"/>
    <w:rPr>
      <w:rFonts w:ascii="Times New Roman" w:eastAsia="Times New Roman" w:hAnsi="Times New Roman" w:cs="Times New Roman"/>
      <w:b/>
      <w:bCs/>
      <w:sz w:val="24"/>
      <w:szCs w:val="24"/>
    </w:rPr>
  </w:style>
  <w:style w:type="character" w:customStyle="1" w:styleId="Titre5Car">
    <w:name w:val="Titre 5 Car"/>
    <w:basedOn w:val="Policepardfaut"/>
    <w:link w:val="Titre5"/>
    <w:uiPriority w:val="9"/>
    <w:rsid w:val="003E3889"/>
    <w:rPr>
      <w:rFonts w:ascii="Times New Roman" w:eastAsia="Times New Roman" w:hAnsi="Times New Roman" w:cs="Times New Roman"/>
      <w:b/>
      <w:bCs/>
      <w:sz w:val="20"/>
      <w:szCs w:val="20"/>
    </w:rPr>
  </w:style>
  <w:style w:type="paragraph" w:styleId="En-tte">
    <w:name w:val="header"/>
    <w:basedOn w:val="Normal"/>
    <w:link w:val="En-tteCar"/>
    <w:uiPriority w:val="99"/>
    <w:unhideWhenUsed/>
    <w:rsid w:val="00C8798D"/>
    <w:pPr>
      <w:tabs>
        <w:tab w:val="center" w:pos="4536"/>
        <w:tab w:val="right" w:pos="9072"/>
      </w:tabs>
      <w:spacing w:after="0" w:line="240" w:lineRule="auto"/>
    </w:pPr>
  </w:style>
  <w:style w:type="character" w:customStyle="1" w:styleId="En-tteCar">
    <w:name w:val="En-tête Car"/>
    <w:basedOn w:val="Policepardfaut"/>
    <w:link w:val="En-tte"/>
    <w:uiPriority w:val="99"/>
    <w:rsid w:val="00C8798D"/>
  </w:style>
  <w:style w:type="paragraph" w:styleId="Pieddepage">
    <w:name w:val="footer"/>
    <w:basedOn w:val="Normal"/>
    <w:link w:val="PieddepageCar"/>
    <w:uiPriority w:val="99"/>
    <w:unhideWhenUsed/>
    <w:rsid w:val="00C879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798D"/>
  </w:style>
  <w:style w:type="character" w:customStyle="1" w:styleId="apple-converted-space">
    <w:name w:val="apple-converted-space"/>
    <w:basedOn w:val="Policepardfaut"/>
    <w:rsid w:val="001D7A9C"/>
  </w:style>
  <w:style w:type="paragraph" w:customStyle="1" w:styleId="bodytext">
    <w:name w:val="bodytext"/>
    <w:basedOn w:val="Normal"/>
    <w:rsid w:val="001D7A9C"/>
    <w:pPr>
      <w:spacing w:before="100" w:beforeAutospacing="1" w:after="100" w:afterAutospacing="1" w:line="240" w:lineRule="auto"/>
    </w:pPr>
    <w:rPr>
      <w:rFonts w:ascii="Times New Roman" w:eastAsia="Times New Roman" w:hAnsi="Times New Roman" w:cs="Times New Roman"/>
      <w:sz w:val="24"/>
      <w:szCs w:val="24"/>
    </w:rPr>
  </w:style>
  <w:style w:type="paragraph" w:styleId="Listepuces">
    <w:name w:val="List Bullet"/>
    <w:basedOn w:val="Normal"/>
    <w:uiPriority w:val="99"/>
    <w:semiHidden/>
    <w:unhideWhenUsed/>
    <w:rsid w:val="001D7A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gende1">
    <w:name w:val="Légende1"/>
    <w:basedOn w:val="Normal"/>
    <w:rsid w:val="001D7A9C"/>
    <w:pPr>
      <w:spacing w:before="100" w:beforeAutospacing="1" w:after="100" w:afterAutospacing="1" w:line="240" w:lineRule="auto"/>
    </w:pPr>
    <w:rPr>
      <w:rFonts w:ascii="Times New Roman" w:eastAsia="Times New Roman" w:hAnsi="Times New Roman" w:cs="Times New Roman"/>
      <w:sz w:val="24"/>
      <w:szCs w:val="24"/>
    </w:rPr>
  </w:style>
  <w:style w:type="paragraph" w:styleId="Lgende">
    <w:name w:val="caption"/>
    <w:basedOn w:val="Normal"/>
    <w:uiPriority w:val="35"/>
    <w:qFormat/>
    <w:rsid w:val="001D7A9C"/>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1D7A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7A9C"/>
    <w:rPr>
      <w:rFonts w:ascii="Tahoma" w:hAnsi="Tahoma" w:cs="Tahoma"/>
      <w:sz w:val="16"/>
      <w:szCs w:val="16"/>
    </w:rPr>
  </w:style>
  <w:style w:type="paragraph" w:customStyle="1" w:styleId="titrebase">
    <w:name w:val="titrebase"/>
    <w:basedOn w:val="Normal"/>
    <w:rsid w:val="003E3889"/>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2">
    <w:name w:val="Body Text 2"/>
    <w:basedOn w:val="Normal"/>
    <w:link w:val="Corpsdetexte2Car"/>
    <w:uiPriority w:val="99"/>
    <w:semiHidden/>
    <w:unhideWhenUsed/>
    <w:rsid w:val="003E3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semiHidden/>
    <w:rsid w:val="003E3889"/>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3E3889"/>
    <w:rPr>
      <w:color w:val="0000FF"/>
      <w:u w:val="single"/>
    </w:rPr>
  </w:style>
  <w:style w:type="paragraph" w:styleId="TM1">
    <w:name w:val="toc 1"/>
    <w:basedOn w:val="Normal"/>
    <w:autoRedefine/>
    <w:uiPriority w:val="39"/>
    <w:semiHidden/>
    <w:unhideWhenUsed/>
    <w:rsid w:val="003E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gende10">
    <w:name w:val="Légende1"/>
    <w:basedOn w:val="Normal"/>
    <w:rsid w:val="003E3889"/>
    <w:pPr>
      <w:spacing w:before="100" w:beforeAutospacing="1" w:after="100" w:afterAutospacing="1" w:line="240" w:lineRule="auto"/>
    </w:pPr>
    <w:rPr>
      <w:rFonts w:ascii="Times New Roman" w:eastAsia="Times New Roman" w:hAnsi="Times New Roman" w:cs="Times New Roman"/>
      <w:sz w:val="24"/>
      <w:szCs w:val="24"/>
    </w:rPr>
  </w:style>
  <w:style w:type="paragraph" w:styleId="Listepuces4">
    <w:name w:val="List Bullet 4"/>
    <w:basedOn w:val="Normal"/>
    <w:uiPriority w:val="99"/>
    <w:semiHidden/>
    <w:unhideWhenUsed/>
    <w:rsid w:val="003E3889"/>
    <w:pPr>
      <w:spacing w:before="100" w:beforeAutospacing="1" w:after="100" w:afterAutospacing="1" w:line="240" w:lineRule="auto"/>
    </w:pPr>
    <w:rPr>
      <w:rFonts w:ascii="Times New Roman" w:eastAsia="Times New Roman" w:hAnsi="Times New Roman" w:cs="Times New Roman"/>
      <w:sz w:val="24"/>
      <w:szCs w:val="24"/>
    </w:rPr>
  </w:style>
  <w:style w:type="paragraph" w:styleId="Listepuces2">
    <w:name w:val="List Bullet 2"/>
    <w:basedOn w:val="Normal"/>
    <w:uiPriority w:val="99"/>
    <w:semiHidden/>
    <w:unhideWhenUsed/>
    <w:rsid w:val="003E3889"/>
    <w:pPr>
      <w:spacing w:before="100" w:beforeAutospacing="1" w:after="100" w:afterAutospacing="1" w:line="240" w:lineRule="auto"/>
    </w:pPr>
    <w:rPr>
      <w:rFonts w:ascii="Times New Roman" w:eastAsia="Times New Roman" w:hAnsi="Times New Roman" w:cs="Times New Roman"/>
      <w:sz w:val="24"/>
      <w:szCs w:val="24"/>
    </w:rPr>
  </w:style>
  <w:style w:type="paragraph" w:styleId="Liste">
    <w:name w:val="List"/>
    <w:basedOn w:val="Normal"/>
    <w:uiPriority w:val="99"/>
    <w:semiHidden/>
    <w:unhideWhenUsed/>
    <w:rsid w:val="003E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
    <w:name w:val="bodytextindent"/>
    <w:basedOn w:val="Normal"/>
    <w:rsid w:val="003E3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duction">
    <w:name w:val="introduction"/>
    <w:basedOn w:val="Normal"/>
    <w:rsid w:val="003E3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2047481">
      <w:bodyDiv w:val="1"/>
      <w:marLeft w:val="0"/>
      <w:marRight w:val="0"/>
      <w:marTop w:val="0"/>
      <w:marBottom w:val="0"/>
      <w:divBdr>
        <w:top w:val="none" w:sz="0" w:space="0" w:color="auto"/>
        <w:left w:val="none" w:sz="0" w:space="0" w:color="auto"/>
        <w:bottom w:val="none" w:sz="0" w:space="0" w:color="auto"/>
        <w:right w:val="none" w:sz="0" w:space="0" w:color="auto"/>
      </w:divBdr>
    </w:div>
    <w:div w:id="190148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9.gif"/><Relationship Id="rId39" Type="http://schemas.openxmlformats.org/officeDocument/2006/relationships/image" Target="media/image30.gif"/><Relationship Id="rId3" Type="http://schemas.openxmlformats.org/officeDocument/2006/relationships/styles" Target="styles.xml"/><Relationship Id="rId21" Type="http://schemas.openxmlformats.org/officeDocument/2006/relationships/image" Target="media/image14.gif"/><Relationship Id="rId34" Type="http://schemas.openxmlformats.org/officeDocument/2006/relationships/image" Target="media/image26.gi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image" Target="media/image18.gif"/><Relationship Id="rId33" Type="http://schemas.openxmlformats.org/officeDocument/2006/relationships/image" Target="media/image25.gif"/><Relationship Id="rId38" Type="http://schemas.openxmlformats.org/officeDocument/2006/relationships/image" Target="media/image29.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image" Target="media/image22.gi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gif"/><Relationship Id="rId32" Type="http://schemas.openxmlformats.org/officeDocument/2006/relationships/hyperlink" Target="http://www.emse.fr/~bouchardon/enseignement/processus-naturels/up3/web/essais-pompage-2003-e.html" TargetMode="External"/><Relationship Id="rId37" Type="http://schemas.openxmlformats.org/officeDocument/2006/relationships/hyperlink" Target="http://www.emse.fr/~bouchardon/enseignement/processus-naturels/up3/web/essais-pompage-2003-e.htm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gif"/><Relationship Id="rId28" Type="http://schemas.openxmlformats.org/officeDocument/2006/relationships/image" Target="media/image21.gif"/><Relationship Id="rId36" Type="http://schemas.openxmlformats.org/officeDocument/2006/relationships/image" Target="media/image28.gif"/><Relationship Id="rId10" Type="http://schemas.openxmlformats.org/officeDocument/2006/relationships/image" Target="media/image3.gif"/><Relationship Id="rId19" Type="http://schemas.openxmlformats.org/officeDocument/2006/relationships/image" Target="media/image12.gif"/><Relationship Id="rId31" Type="http://schemas.openxmlformats.org/officeDocument/2006/relationships/image" Target="media/image24.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gif"/><Relationship Id="rId27" Type="http://schemas.openxmlformats.org/officeDocument/2006/relationships/image" Target="media/image20.gif"/><Relationship Id="rId30" Type="http://schemas.openxmlformats.org/officeDocument/2006/relationships/image" Target="media/image23.jpeg"/><Relationship Id="rId35" Type="http://schemas.openxmlformats.org/officeDocument/2006/relationships/image" Target="media/image27.gif"/><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F2D0A-D22A-4BF0-ABC2-084B52DBB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1705</Words>
  <Characters>9382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dmin</dc:creator>
  <cp:keywords/>
  <dc:description/>
  <cp:lastModifiedBy>pc car</cp:lastModifiedBy>
  <cp:revision>20</cp:revision>
  <cp:lastPrinted>2018-02-18T09:59:00Z</cp:lastPrinted>
  <dcterms:created xsi:type="dcterms:W3CDTF">2018-02-04T07:18:00Z</dcterms:created>
  <dcterms:modified xsi:type="dcterms:W3CDTF">2022-03-27T12:11:00Z</dcterms:modified>
</cp:coreProperties>
</file>