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7" w:rsidRPr="00604DD7" w:rsidRDefault="00604DD7" w:rsidP="00604DD7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المركز الجامعي عبد الحفيظ بوالصوف </w:t>
      </w:r>
      <w:r w:rsidRPr="00604DD7">
        <w:rPr>
          <w:rFonts w:asciiTheme="majorBidi" w:hAnsiTheme="majorBidi" w:cstheme="majorBidi"/>
          <w:b/>
          <w:bCs/>
          <w:sz w:val="36"/>
          <w:szCs w:val="36"/>
          <w:rtl/>
        </w:rPr>
        <w:t>–</w:t>
      </w: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ميلة- </w:t>
      </w:r>
    </w:p>
    <w:p w:rsidR="00604DD7" w:rsidRPr="00604DD7" w:rsidRDefault="00604DD7" w:rsidP="00604DD7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معهد الآداب واللغات </w:t>
      </w:r>
    </w:p>
    <w:p w:rsidR="00604DD7" w:rsidRPr="00604DD7" w:rsidRDefault="00604DD7" w:rsidP="00604DD7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>قسم اللغة والأدب العربي</w:t>
      </w:r>
    </w:p>
    <w:p w:rsidR="00604DD7" w:rsidRPr="00604DD7" w:rsidRDefault="00604DD7" w:rsidP="00604DD7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                الموسم الجامعي 2020/2021</w:t>
      </w:r>
    </w:p>
    <w:p w:rsidR="00604DD7" w:rsidRPr="00604DD7" w:rsidRDefault="00604DD7" w:rsidP="00604DD7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4DD7">
        <w:rPr>
          <w:rFonts w:asciiTheme="majorBidi" w:hAnsiTheme="majorBidi" w:cstheme="majorBidi"/>
          <w:b/>
          <w:bCs/>
          <w:sz w:val="36"/>
          <w:szCs w:val="36"/>
          <w:rtl/>
        </w:rPr>
        <w:t>السنة الأولى ليسانس</w:t>
      </w:r>
      <w:r w:rsidRPr="00604D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جذع مشترك</w:t>
      </w:r>
    </w:p>
    <w:p w:rsidR="00604DD7" w:rsidRPr="00604DD7" w:rsidRDefault="00604DD7" w:rsidP="00604DD7">
      <w:pPr>
        <w:bidi/>
        <w:spacing w:before="100" w:beforeAutospacing="1" w:after="100" w:afterAutospacing="1"/>
        <w:rPr>
          <w:b/>
          <w:bCs/>
          <w:sz w:val="36"/>
          <w:szCs w:val="36"/>
          <w:rtl/>
        </w:rPr>
      </w:pPr>
      <w:r w:rsidRPr="00604DD7">
        <w:rPr>
          <w:b/>
          <w:bCs/>
          <w:sz w:val="36"/>
          <w:szCs w:val="36"/>
          <w:rtl/>
        </w:rPr>
        <w:t xml:space="preserve">دروس في </w:t>
      </w:r>
      <w:r w:rsidRPr="00604DD7">
        <w:rPr>
          <w:rFonts w:hint="cs"/>
          <w:b/>
          <w:bCs/>
          <w:sz w:val="36"/>
          <w:szCs w:val="36"/>
          <w:rtl/>
        </w:rPr>
        <w:t xml:space="preserve">مادة </w:t>
      </w:r>
      <w:r w:rsidRPr="00604DD7">
        <w:rPr>
          <w:b/>
          <w:bCs/>
          <w:sz w:val="36"/>
          <w:szCs w:val="36"/>
          <w:rtl/>
        </w:rPr>
        <w:t>البلاغة العربية</w:t>
      </w:r>
      <w:r w:rsidRPr="00604DD7">
        <w:rPr>
          <w:rFonts w:hint="cs"/>
          <w:b/>
          <w:bCs/>
          <w:sz w:val="36"/>
          <w:szCs w:val="36"/>
          <w:rtl/>
        </w:rPr>
        <w:t xml:space="preserve">   </w:t>
      </w:r>
    </w:p>
    <w:p w:rsidR="00C921E8" w:rsidRPr="00C921E8" w:rsidRDefault="00C921E8" w:rsidP="00BC2454">
      <w:pPr>
        <w:bidi/>
        <w:rPr>
          <w:rFonts w:asciiTheme="minorHAnsi" w:eastAsiaTheme="minorHAnsi" w:hAnsiTheme="minorHAnsi" w:cstheme="minorBidi"/>
          <w:b/>
          <w:bCs/>
          <w:sz w:val="44"/>
          <w:szCs w:val="44"/>
          <w:rtl/>
          <w:lang w:eastAsia="en-US"/>
        </w:rPr>
      </w:pPr>
      <w:r w:rsidRPr="00604DD7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>المحاضرة</w:t>
      </w:r>
      <w:r w:rsidRPr="00BC2454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 xml:space="preserve"> ال</w:t>
      </w:r>
      <w:r w:rsidR="00BC2454" w:rsidRPr="00BC2454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>سادسة</w:t>
      </w:r>
      <w:bookmarkStart w:id="0" w:name="_GoBack"/>
      <w:bookmarkEnd w:id="0"/>
    </w:p>
    <w:p w:rsidR="00400A1D" w:rsidRDefault="00400A1D" w:rsidP="00604DD7">
      <w:pPr>
        <w:pStyle w:val="NormalWeb"/>
        <w:bidi/>
        <w:rPr>
          <w:b/>
          <w:bCs/>
          <w:sz w:val="44"/>
          <w:szCs w:val="44"/>
          <w:rtl/>
        </w:rPr>
      </w:pPr>
      <w:r w:rsidRPr="00604DD7">
        <w:rPr>
          <w:b/>
          <w:bCs/>
          <w:sz w:val="44"/>
          <w:szCs w:val="44"/>
          <w:highlight w:val="lightGray"/>
          <w:rtl/>
        </w:rPr>
        <w:t>ال</w:t>
      </w:r>
      <w:r w:rsidR="00604DD7" w:rsidRPr="00604DD7">
        <w:rPr>
          <w:rFonts w:hint="cs"/>
          <w:b/>
          <w:bCs/>
          <w:sz w:val="44"/>
          <w:szCs w:val="44"/>
          <w:highlight w:val="lightGray"/>
          <w:rtl/>
        </w:rPr>
        <w:t>حقيقة والمجاز، أنواع المجاز</w:t>
      </w:r>
      <w:r w:rsidRPr="00604DD7">
        <w:rPr>
          <w:rFonts w:hint="cs"/>
          <w:b/>
          <w:bCs/>
          <w:sz w:val="44"/>
          <w:szCs w:val="44"/>
          <w:highlight w:val="lightGray"/>
          <w:rtl/>
        </w:rPr>
        <w:t>:</w:t>
      </w:r>
    </w:p>
    <w:p w:rsidR="00604DD7" w:rsidRPr="0019338D" w:rsidRDefault="00604DD7" w:rsidP="00604DD7">
      <w:pPr>
        <w:pStyle w:val="NormalWeb"/>
        <w:bidi/>
        <w:rPr>
          <w:sz w:val="44"/>
          <w:szCs w:val="44"/>
        </w:rPr>
      </w:pPr>
      <w:r w:rsidRPr="00604DD7">
        <w:rPr>
          <w:rFonts w:hint="cs"/>
          <w:b/>
          <w:bCs/>
          <w:sz w:val="44"/>
          <w:szCs w:val="44"/>
          <w:highlight w:val="lightGray"/>
          <w:rtl/>
        </w:rPr>
        <w:t>المجاز:</w:t>
      </w: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604DD7" w:rsidRDefault="00400A1D" w:rsidP="00400A1D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 xml:space="preserve"> هو اللفظ المستعمل في غير ما وضع له لعلاقة غير المشابهة ، ويجب أن تكون هناك قرينة تمنع المعنى الأصلي للفظ .</w:t>
      </w:r>
      <w:r w:rsidRPr="0019338D">
        <w:rPr>
          <w:b/>
          <w:bCs/>
          <w:sz w:val="36"/>
          <w:szCs w:val="36"/>
          <w:rtl/>
        </w:rPr>
        <w:br/>
        <w:t>أو هو كلمة لها معنى أصلي لكنها تستعمل في معنى آخر على أن يوجد علاقة بين المعنيين دون أن تكون علاقة مشابهة ، وتعرف تلك العلاقة من المعنى الجديد المستخدمة فيه الكلمة .</w:t>
      </w:r>
    </w:p>
    <w:p w:rsidR="00604DD7" w:rsidRDefault="00604DD7" w:rsidP="00604DD7">
      <w:pPr>
        <w:pStyle w:val="NormalWeb"/>
        <w:bidi/>
        <w:rPr>
          <w:b/>
          <w:bCs/>
          <w:sz w:val="36"/>
          <w:szCs w:val="36"/>
          <w:rtl/>
        </w:rPr>
      </w:pPr>
      <w:r w:rsidRPr="00604DD7">
        <w:rPr>
          <w:rFonts w:hint="cs"/>
          <w:b/>
          <w:bCs/>
          <w:sz w:val="44"/>
          <w:szCs w:val="44"/>
          <w:highlight w:val="lightGray"/>
          <w:rtl/>
        </w:rPr>
        <w:t>الحقيقة:</w:t>
      </w:r>
      <w:r w:rsidRPr="00604DD7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هي اللفظ لما وضع له في الأصل مثل: الأسد وضعت للحيوان المفترس،  البحر وضعت للماء ......</w:t>
      </w:r>
    </w:p>
    <w:p w:rsidR="00604DD7" w:rsidRDefault="00604DD7" w:rsidP="00604DD7">
      <w:pPr>
        <w:pStyle w:val="NormalWeb"/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أنواع المجاز: </w:t>
      </w:r>
      <w:r w:rsidR="00D31706">
        <w:rPr>
          <w:rFonts w:hint="cs"/>
          <w:b/>
          <w:bCs/>
          <w:sz w:val="36"/>
          <w:szCs w:val="36"/>
          <w:rtl/>
        </w:rPr>
        <w:t>المجاز نوعان:</w:t>
      </w:r>
    </w:p>
    <w:p w:rsidR="00604DD7" w:rsidRDefault="00D31706" w:rsidP="00D31706">
      <w:pPr>
        <w:pStyle w:val="NormalWeb"/>
        <w:numPr>
          <w:ilvl w:val="0"/>
          <w:numId w:val="1"/>
        </w:num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مجاز لعقلي         2 - </w:t>
      </w:r>
      <w:r w:rsidR="00604DD7">
        <w:rPr>
          <w:rFonts w:hint="cs"/>
          <w:b/>
          <w:bCs/>
          <w:sz w:val="36"/>
          <w:szCs w:val="36"/>
          <w:rtl/>
        </w:rPr>
        <w:t>مجاز لغوي</w:t>
      </w:r>
    </w:p>
    <w:p w:rsidR="00D31706" w:rsidRDefault="00D31706" w:rsidP="00604DD7">
      <w:pPr>
        <w:pStyle w:val="NormalWeb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المجاز اللغوي نوعان:</w:t>
      </w:r>
    </w:p>
    <w:p w:rsidR="00604DD7" w:rsidRDefault="00604DD7" w:rsidP="00D31706">
      <w:pPr>
        <w:pStyle w:val="NormalWeb"/>
        <w:numPr>
          <w:ilvl w:val="0"/>
          <w:numId w:val="2"/>
        </w:num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مجاز مرسل</w:t>
      </w:r>
    </w:p>
    <w:p w:rsidR="00604DD7" w:rsidRDefault="00604DD7" w:rsidP="00D31706">
      <w:pPr>
        <w:pStyle w:val="NormalWeb"/>
        <w:numPr>
          <w:ilvl w:val="0"/>
          <w:numId w:val="2"/>
        </w:num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استعارة</w:t>
      </w:r>
      <w:r w:rsidR="00D31706">
        <w:rPr>
          <w:rFonts w:hint="cs"/>
          <w:b/>
          <w:bCs/>
          <w:sz w:val="36"/>
          <w:szCs w:val="36"/>
          <w:rtl/>
        </w:rPr>
        <w:t xml:space="preserve"> نوعان:</w:t>
      </w:r>
    </w:p>
    <w:p w:rsidR="00604DD7" w:rsidRDefault="00604DD7" w:rsidP="00D31706">
      <w:pPr>
        <w:pStyle w:val="NormalWeb"/>
        <w:numPr>
          <w:ilvl w:val="0"/>
          <w:numId w:val="3"/>
        </w:num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تصريحية </w:t>
      </w:r>
    </w:p>
    <w:p w:rsidR="00D31706" w:rsidRDefault="00604DD7" w:rsidP="00D31706">
      <w:pPr>
        <w:pStyle w:val="NormalWeb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مكنية</w:t>
      </w:r>
      <w:r w:rsidR="00D31706">
        <w:rPr>
          <w:rFonts w:hint="cs"/>
          <w:b/>
          <w:bCs/>
          <w:sz w:val="36"/>
          <w:szCs w:val="36"/>
          <w:rtl/>
        </w:rPr>
        <w:t xml:space="preserve"> </w:t>
      </w:r>
    </w:p>
    <w:p w:rsidR="00D31706" w:rsidRDefault="00D31706" w:rsidP="00D31706">
      <w:pPr>
        <w:pStyle w:val="NormalWeb"/>
        <w:bidi/>
        <w:ind w:left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lightGray"/>
          <w:rtl/>
        </w:rPr>
        <w:t>أمثلة عن المجاز</w:t>
      </w:r>
      <w:r w:rsidR="00400A1D" w:rsidRPr="0019338D">
        <w:rPr>
          <w:b/>
          <w:bCs/>
          <w:sz w:val="48"/>
          <w:szCs w:val="48"/>
          <w:rtl/>
        </w:rPr>
        <w:t>:</w:t>
      </w:r>
      <w:r w:rsidR="00400A1D" w:rsidRPr="0019338D">
        <w:rPr>
          <w:b/>
          <w:bCs/>
          <w:sz w:val="36"/>
          <w:szCs w:val="36"/>
          <w:rtl/>
        </w:rPr>
        <w:t xml:space="preserve"> </w:t>
      </w:r>
    </w:p>
    <w:p w:rsidR="008B379F" w:rsidRDefault="00400A1D" w:rsidP="00D31706">
      <w:pPr>
        <w:pStyle w:val="NormalWeb"/>
        <w:bidi/>
        <w:ind w:left="720"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>" قبضنا على عين من عيون الأعداء" فلفظ "عين " هنا ليس المقصود منها العين الحقيقية وإنما المقصود منها الجاسوس ، و القرينة التي تمنع المعنى الأصلي للفظ هنا أنه لا يمكن القبض على العين فقط دون بقية جسد الجاسوس !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س : لماذا سمي المجاز بالمجاز المرسل ؟</w:t>
      </w:r>
      <w:r w:rsidRPr="0019338D">
        <w:rPr>
          <w:b/>
          <w:bCs/>
          <w:sz w:val="36"/>
          <w:szCs w:val="36"/>
          <w:rtl/>
        </w:rPr>
        <w:br/>
        <w:t>جـ : سمي المجاز بالمجاز المرسل ؛ لأنه غير مقيد بعلاقة واحدة ، كما هو الحال في الاستعارة المقيدة بعلاقة المشابهة فقط ، ولأن علاقاته كثيرة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rtl/>
        </w:rPr>
        <w:t xml:space="preserve"> </w:t>
      </w:r>
      <w:r w:rsidRPr="00604DD7">
        <w:rPr>
          <w:b/>
          <w:bCs/>
          <w:sz w:val="32"/>
          <w:szCs w:val="32"/>
          <w:highlight w:val="lightGray"/>
          <w:rtl/>
        </w:rPr>
        <w:t>وعلاقات المجاز المرسل كثيرة أهمها: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1 - الجزئية :</w:t>
      </w:r>
      <w:r w:rsidRPr="0019338D">
        <w:rPr>
          <w:b/>
          <w:bCs/>
          <w:sz w:val="36"/>
          <w:szCs w:val="36"/>
          <w:rtl/>
        </w:rPr>
        <w:t xml:space="preserve"> عندما نعبر بالجزء ونريد الكل .</w:t>
      </w:r>
      <w:r w:rsidRPr="0019338D">
        <w:rPr>
          <w:b/>
          <w:bCs/>
          <w:sz w:val="36"/>
          <w:szCs w:val="36"/>
          <w:rtl/>
        </w:rPr>
        <w:br/>
        <w:t xml:space="preserve"> قال تعالى: (فتحرير رقبة مؤمنة) فكلمة (رقبة ) مجاز مرسل علاقته الجزئية ؛ لأنه عبر بالجزء (الرقبة)وأراد الكل (الإنسان المؤمن) .</w:t>
      </w:r>
      <w:r w:rsidRPr="0019338D">
        <w:rPr>
          <w:b/>
          <w:bCs/>
          <w:sz w:val="36"/>
          <w:szCs w:val="36"/>
          <w:rtl/>
        </w:rPr>
        <w:br/>
        <w:t xml:space="preserve"> قال الرسول صلى الله عليه وسلم : ( أصدق كلمةٍ قالها شاعر كلمة لبيد : ألا كُلُّ شيءٍ ما خلا الله باطلُ ) فــ ( كلمة) مجاز مرسل علاقته الجزئية ؛ لأنه عبر بالجزء (كلمة)</w:t>
      </w:r>
      <w:r w:rsidRPr="0019338D">
        <w:rPr>
          <w:b/>
          <w:bCs/>
          <w:sz w:val="36"/>
          <w:szCs w:val="36"/>
          <w:rtl/>
        </w:rPr>
        <w:br/>
        <w:t>وأراد الكل (الكلام)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2 – الكلية :</w:t>
      </w:r>
      <w:r w:rsidRPr="0019338D">
        <w:rPr>
          <w:b/>
          <w:bCs/>
          <w:sz w:val="36"/>
          <w:szCs w:val="36"/>
          <w:rtl/>
        </w:rPr>
        <w:t xml:space="preserve"> عندما نعبر بالكل ونريد الجزء .</w:t>
      </w:r>
      <w:r w:rsidRPr="0019338D">
        <w:rPr>
          <w:b/>
          <w:bCs/>
          <w:sz w:val="36"/>
          <w:szCs w:val="36"/>
          <w:rtl/>
        </w:rPr>
        <w:br/>
        <w:t xml:space="preserve"> قال تعالى: (يجعلون أصابعهم في آذانهم) فــ ( أصابعهم) مجاز مرسل علاقته الكلية ؛ لأنه عبر بالكل (أصابعهم)وأراد الجزء (أناملهم أي أطراف أصابعهم) .</w:t>
      </w:r>
      <w:r w:rsidRPr="0019338D">
        <w:rPr>
          <w:b/>
          <w:bCs/>
          <w:sz w:val="36"/>
          <w:szCs w:val="36"/>
          <w:rtl/>
        </w:rPr>
        <w:br/>
        <w:t xml:space="preserve"> شربتُ ماء زمزم . فــ ( ماء زمزم) مجاز مرسل علاقته الكلية ؛ لأنه عبر بالكل (ماء زمزم)وأراد الجزء (زجاجة ماء مثلاً)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3 – المحلّية :</w:t>
      </w:r>
      <w:r w:rsidRPr="0019338D">
        <w:rPr>
          <w:b/>
          <w:bCs/>
          <w:sz w:val="48"/>
          <w:szCs w:val="48"/>
          <w:rtl/>
        </w:rPr>
        <w:t xml:space="preserve"> </w:t>
      </w:r>
      <w:r w:rsidRPr="0019338D">
        <w:rPr>
          <w:b/>
          <w:bCs/>
          <w:sz w:val="36"/>
          <w:szCs w:val="36"/>
          <w:rtl/>
        </w:rPr>
        <w:t>عندما نعبر بلفظ المحل ونريد الموجود فيه</w:t>
      </w:r>
      <w:r w:rsidRPr="0019338D">
        <w:rPr>
          <w:b/>
          <w:bCs/>
          <w:sz w:val="36"/>
          <w:szCs w:val="36"/>
          <w:rtl/>
        </w:rPr>
        <w:br/>
        <w:t xml:space="preserve"> قال الشاعر : بلادي وإن جارت عليّ عزيزة     وقومي وإن ضنوا عليّ كراما</w:t>
      </w:r>
      <w:r w:rsidRPr="0019338D">
        <w:rPr>
          <w:b/>
          <w:bCs/>
          <w:sz w:val="36"/>
          <w:szCs w:val="36"/>
          <w:rtl/>
        </w:rPr>
        <w:br/>
        <w:t>فــ ( بلادي) مجاز مرسل علاقته المحلّية ؛ لأنه ذكر البلاد وأراد أهلها فالعلاقة المحلية .</w:t>
      </w:r>
      <w:r w:rsidRPr="0019338D">
        <w:rPr>
          <w:b/>
          <w:bCs/>
          <w:sz w:val="36"/>
          <w:szCs w:val="36"/>
          <w:rtl/>
        </w:rPr>
        <w:br/>
        <w:t>&amp; قال تعالى: (واسأل القرية) فــ ( القرية) مجاز مرسل علاقته المحلّية ؛ لأنه ذكر القرية وأراد أهلها الذين محلهم ومكانهم القرية ، فالعلاقة المحلية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4 – الحاليّة :</w:t>
      </w:r>
      <w:r w:rsidRPr="0019338D">
        <w:rPr>
          <w:b/>
          <w:bCs/>
          <w:sz w:val="36"/>
          <w:szCs w:val="36"/>
          <w:rtl/>
        </w:rPr>
        <w:t xml:space="preserve"> عندما نعبر بلفظ الحال ونريد المكان نفسه.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6"/>
          <w:szCs w:val="36"/>
          <w:rtl/>
        </w:rPr>
        <w:lastRenderedPageBreak/>
        <w:t>مثل : (إِنَّ الْأبْرَارَ لَفِي نَعِيمٍ) فقد استعمل (نعيم) وهو دال على حالهم، وأراد محل ومكان النعيم وهو الجنة.</w:t>
      </w:r>
      <w:r w:rsidRPr="0019338D">
        <w:rPr>
          <w:b/>
          <w:bCs/>
          <w:sz w:val="36"/>
          <w:szCs w:val="36"/>
          <w:rtl/>
        </w:rPr>
        <w:br/>
        <w:t xml:space="preserve"> نزلتُ بالقوم فأكرموني .المجاز المرسل في كلمة القوم ؛ لأن القوم لا يُنزل بهم ، وإنما يُنزل في المكان الذي يسكنه القوم ، فذكر الحال وهو (قوم) وأراد المحل وهو المكان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5 – السببية :</w:t>
      </w:r>
      <w:r w:rsidRPr="0019338D">
        <w:rPr>
          <w:b/>
          <w:bCs/>
          <w:sz w:val="48"/>
          <w:szCs w:val="48"/>
          <w:rtl/>
        </w:rPr>
        <w:t xml:space="preserve"> </w:t>
      </w:r>
      <w:r w:rsidRPr="0019338D">
        <w:rPr>
          <w:b/>
          <w:bCs/>
          <w:sz w:val="36"/>
          <w:szCs w:val="36"/>
          <w:rtl/>
        </w:rPr>
        <w:br/>
        <w:t>وهي تسمية الشيء باسم سببه ، أو عندما نعبر بالسبب عن المسبَّب.</w:t>
      </w:r>
      <w:r w:rsidRPr="0019338D">
        <w:rPr>
          <w:b/>
          <w:bCs/>
          <w:sz w:val="36"/>
          <w:szCs w:val="36"/>
          <w:rtl/>
        </w:rPr>
        <w:br/>
        <w:t xml:space="preserve">(رعت الماشية الغيث) المجاز في كلمة : الغيث ، فهي في غير معناها الأصلي ؛ لأن الغيث لا يرعى ، وإنما الذي يرعى النبات. حيث أن الغيث سبب للنبات فعُبِّر </w:t>
      </w:r>
      <w:r w:rsidRPr="0019338D">
        <w:rPr>
          <w:b/>
          <w:bCs/>
          <w:sz w:val="36"/>
          <w:szCs w:val="36"/>
          <w:rtl/>
        </w:rPr>
        <w:br/>
        <w:t>بالسبب عن المسبَّب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6 – المسبَّبِيّة :</w:t>
      </w:r>
      <w:r w:rsidRPr="0019338D">
        <w:rPr>
          <w:b/>
          <w:bCs/>
          <w:sz w:val="36"/>
          <w:szCs w:val="36"/>
          <w:rtl/>
        </w:rPr>
        <w:t xml:space="preserve"> وهي تسمية الشيء باسم ما تسبب عنه.</w:t>
      </w:r>
      <w:r w:rsidRPr="0019338D">
        <w:rPr>
          <w:b/>
          <w:bCs/>
          <w:sz w:val="36"/>
          <w:szCs w:val="36"/>
          <w:rtl/>
        </w:rPr>
        <w:br/>
        <w:t>قال تعالى : ( هُوَ الَّذِي يُرِيكُمْ آيَاتِهِ وَيُنَزِّلُ لَكُم مِّنَ السَّمَاء رِزْقًا ..) المجاز في كلمة : رزقًا ، فهي في غير معناها الأصلي ؛ لأن الذي ينزل من السماء المطر وليس الرزق، وعبر بالرزق عن المطر؛ لأن الأول (الرزق)متسبب عن الثاني(المطر)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7 - اعتبار ما كان :</w:t>
      </w:r>
      <w:r w:rsidRPr="0019338D">
        <w:rPr>
          <w:b/>
          <w:bCs/>
          <w:sz w:val="36"/>
          <w:szCs w:val="36"/>
          <w:rtl/>
        </w:rPr>
        <w:t xml:space="preserve"> بأن يستعمل اللفظ الذي وضع للماضي في الحال</w:t>
      </w:r>
      <w:r w:rsidRPr="0019338D">
        <w:rPr>
          <w:b/>
          <w:bCs/>
          <w:sz w:val="36"/>
          <w:szCs w:val="36"/>
          <w:rtl/>
        </w:rPr>
        <w:br/>
        <w:t>قال تعالى : ( وآتوا اليتامى أموالهم ..) المجاز في كلمة : اليتامى ، فهي في غير معناها الأصلي ؛ لأن اليتيم وهو : من فقد والده قبل الرشد لا يأخذ ماله ، وإنما يأخذ المال عندما يتجاوز سن اليُتْم ويبلغ سن الرشد ، فاستعملت كلمة يتامى وأريد بها الذين كانوا يتامى ، بالنظر إلى حالتهم السابقة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8 - اعتبار ما سيكون :</w:t>
      </w:r>
      <w:r w:rsidRPr="0019338D">
        <w:rPr>
          <w:b/>
          <w:bCs/>
          <w:sz w:val="36"/>
          <w:szCs w:val="36"/>
          <w:rtl/>
        </w:rPr>
        <w:t xml:space="preserve"> بأن يستعمل اللفظ الذي وضع للمستقبل في الحال .</w:t>
      </w:r>
      <w:r w:rsidRPr="0019338D">
        <w:rPr>
          <w:b/>
          <w:bCs/>
          <w:sz w:val="36"/>
          <w:szCs w:val="36"/>
          <w:rtl/>
        </w:rPr>
        <w:br/>
        <w:t xml:space="preserve"> قال تعالى : ( إنَّكَ ميتٌ وإنهم ميتون ) المجاز في كلمة : ميتٌ ، فهي في غير معناها الأصلي ؛ لأن المخاطب بهذا هو النبي - صلى الله عليه وسلم - وقد خوطب بلفظ (ميت) وهو لا يزال حيًا بالنظر إلى ما سيصير إليه أي باعتبار ما سيكون.</w:t>
      </w:r>
      <w:r w:rsidRPr="0019338D">
        <w:rPr>
          <w:b/>
          <w:bCs/>
          <w:sz w:val="36"/>
          <w:szCs w:val="36"/>
          <w:rtl/>
        </w:rPr>
        <w:br/>
        <w:t xml:space="preserve"> قال تعالى: (إنّي أراني أعصر خمراً) أي عصيراً سيتحول إلى الخمر، إذ هو حال العصر لا يكون خمراً .</w:t>
      </w:r>
    </w:p>
    <w:p w:rsidR="00400A1D" w:rsidRPr="0019338D" w:rsidRDefault="00400A1D" w:rsidP="008B379F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br/>
        <w:t xml:space="preserve"> </w:t>
      </w:r>
      <w:r w:rsidRPr="00604DD7">
        <w:rPr>
          <w:b/>
          <w:bCs/>
          <w:sz w:val="32"/>
          <w:szCs w:val="32"/>
          <w:highlight w:val="lightGray"/>
          <w:rtl/>
        </w:rPr>
        <w:t>سر جمال المجاز:</w:t>
      </w:r>
    </w:p>
    <w:p w:rsidR="00E404E9" w:rsidRDefault="00400A1D" w:rsidP="00400A1D">
      <w:pPr>
        <w:bidi/>
        <w:rPr>
          <w:b/>
          <w:bCs/>
          <w:sz w:val="32"/>
          <w:szCs w:val="32"/>
          <w:rtl/>
        </w:rPr>
      </w:pPr>
      <w:r w:rsidRPr="0019338D">
        <w:rPr>
          <w:b/>
          <w:bCs/>
          <w:sz w:val="48"/>
          <w:szCs w:val="48"/>
          <w:rtl/>
        </w:rPr>
        <w:t> </w:t>
      </w:r>
      <w:r w:rsidRPr="0019338D">
        <w:rPr>
          <w:b/>
          <w:bCs/>
          <w:sz w:val="32"/>
          <w:szCs w:val="32"/>
          <w:rtl/>
        </w:rPr>
        <w:t>الإيجاز و الدقة في اختيار العلاقة مع المبالغة المقبولة .</w:t>
      </w:r>
    </w:p>
    <w:sectPr w:rsidR="00E4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043C"/>
    <w:multiLevelType w:val="hybridMultilevel"/>
    <w:tmpl w:val="F11EC404"/>
    <w:lvl w:ilvl="0" w:tplc="42B48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07AF"/>
    <w:multiLevelType w:val="hybridMultilevel"/>
    <w:tmpl w:val="164CD4FE"/>
    <w:lvl w:ilvl="0" w:tplc="39A8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D714B"/>
    <w:multiLevelType w:val="hybridMultilevel"/>
    <w:tmpl w:val="E60CD606"/>
    <w:lvl w:ilvl="0" w:tplc="D1C2B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C"/>
    <w:rsid w:val="00400A1D"/>
    <w:rsid w:val="00604DD7"/>
    <w:rsid w:val="00712A8C"/>
    <w:rsid w:val="008B379F"/>
    <w:rsid w:val="00BC2454"/>
    <w:rsid w:val="00C921E8"/>
    <w:rsid w:val="00D31706"/>
    <w:rsid w:val="00E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423FF-5B80-4F7A-88A2-6CC1706C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0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abdelhadi1712@yahoo.com</dc:creator>
  <cp:keywords/>
  <dc:description/>
  <cp:lastModifiedBy>abdelhadi1712@yahoo.com</cp:lastModifiedBy>
  <cp:revision>7</cp:revision>
  <dcterms:created xsi:type="dcterms:W3CDTF">2021-02-12T17:04:00Z</dcterms:created>
  <dcterms:modified xsi:type="dcterms:W3CDTF">2021-02-28T13:16:00Z</dcterms:modified>
</cp:coreProperties>
</file>