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D5B" w:rsidRDefault="00B15B29" w:rsidP="00B15B29">
      <w:pPr>
        <w:bidi/>
        <w:spacing w:before="120" w:after="0"/>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المحاضرة1</w:t>
      </w:r>
      <w:r w:rsidR="00BB4D17" w:rsidRPr="00B15B29">
        <w:rPr>
          <w:rFonts w:ascii="Simplified Arabic" w:hAnsi="Simplified Arabic" w:cs="Simplified Arabic" w:hint="cs"/>
          <w:b/>
          <w:bCs/>
          <w:sz w:val="32"/>
          <w:szCs w:val="32"/>
          <w:rtl/>
          <w:lang w:bidi="ar-DZ"/>
        </w:rPr>
        <w:t>: المصطلح</w:t>
      </w:r>
    </w:p>
    <w:p w:rsidR="00B15B29" w:rsidRPr="00B15B29" w:rsidRDefault="00B15B29" w:rsidP="00B15B29">
      <w:pPr>
        <w:bidi/>
        <w:spacing w:before="120" w:after="0"/>
        <w:jc w:val="center"/>
        <w:rPr>
          <w:rFonts w:ascii="Simplified Arabic" w:hAnsi="Simplified Arabic" w:cs="Simplified Arabic"/>
          <w:b/>
          <w:bCs/>
          <w:sz w:val="32"/>
          <w:szCs w:val="32"/>
          <w:rtl/>
          <w:lang w:bidi="ar-DZ"/>
        </w:rPr>
      </w:pPr>
    </w:p>
    <w:p w:rsidR="00BB4D17" w:rsidRPr="00B15B29" w:rsidRDefault="00AB28E6" w:rsidP="00B15B29">
      <w:pPr>
        <w:pStyle w:val="Paragraphedeliste"/>
        <w:numPr>
          <w:ilvl w:val="0"/>
          <w:numId w:val="2"/>
        </w:numPr>
        <w:bidi/>
        <w:spacing w:before="120" w:after="0"/>
        <w:jc w:val="both"/>
        <w:rPr>
          <w:rFonts w:ascii="Simplified Arabic" w:hAnsi="Simplified Arabic" w:cs="Simplified Arabic"/>
          <w:sz w:val="28"/>
          <w:szCs w:val="28"/>
          <w:rtl/>
          <w:lang w:bidi="ar-DZ"/>
        </w:rPr>
      </w:pPr>
      <w:r w:rsidRPr="00B15B29">
        <w:rPr>
          <w:rFonts w:ascii="Simplified Arabic" w:hAnsi="Simplified Arabic" w:cs="Simplified Arabic" w:hint="cs"/>
          <w:b/>
          <w:bCs/>
          <w:sz w:val="28"/>
          <w:szCs w:val="28"/>
          <w:rtl/>
          <w:lang w:bidi="ar-DZ"/>
        </w:rPr>
        <w:t>تعريف الصطلح</w:t>
      </w:r>
      <w:r w:rsidR="00BB4D17" w:rsidRPr="00B15B29">
        <w:rPr>
          <w:rFonts w:ascii="Simplified Arabic" w:hAnsi="Simplified Arabic" w:cs="Simplified Arabic" w:hint="cs"/>
          <w:b/>
          <w:bCs/>
          <w:sz w:val="28"/>
          <w:szCs w:val="28"/>
          <w:rtl/>
          <w:lang w:bidi="ar-DZ"/>
        </w:rPr>
        <w:t>:</w:t>
      </w:r>
      <w:r w:rsidR="00BB4D17" w:rsidRPr="00B15B29">
        <w:rPr>
          <w:rFonts w:ascii="Simplified Arabic" w:hAnsi="Simplified Arabic" w:cs="Simplified Arabic" w:hint="cs"/>
          <w:sz w:val="28"/>
          <w:szCs w:val="28"/>
          <w:rtl/>
          <w:lang w:bidi="ar-DZ"/>
        </w:rPr>
        <w:t xml:space="preserve"> هو تعبير خاص ضيق في دلالته المتخصصة، واضح إلى أقصى درجة ممكنة، ويرد في سياق النظام الخاص بمصطلحات مجال محدّد.</w:t>
      </w:r>
      <w:r w:rsidR="00B53054" w:rsidRPr="00B15B29">
        <w:rPr>
          <w:rFonts w:ascii="Simplified Arabic" w:hAnsi="Simplified Arabic" w:cs="Simplified Arabic" w:hint="cs"/>
          <w:sz w:val="28"/>
          <w:szCs w:val="28"/>
          <w:rtl/>
          <w:lang w:bidi="ar-DZ"/>
        </w:rPr>
        <w:t xml:space="preserve"> </w:t>
      </w:r>
    </w:p>
    <w:p w:rsidR="00B53054" w:rsidRDefault="00B53054" w:rsidP="00B15B29">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يتشكل في عموم أحواله بانتقال كلمة من معناها المعجمي إلى معنى مخصوص في مجال مخصوص تدل عليه، ويشترط فيه أن يكون واضحا دقيقا في إطار مجاله.</w:t>
      </w:r>
    </w:p>
    <w:p w:rsidR="00B53054" w:rsidRPr="00B15B29" w:rsidRDefault="00B15B29" w:rsidP="00B15B29">
      <w:pPr>
        <w:pStyle w:val="Paragraphedeliste"/>
        <w:numPr>
          <w:ilvl w:val="0"/>
          <w:numId w:val="2"/>
        </w:numPr>
        <w:bidi/>
        <w:spacing w:before="120"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خصائص المصطلح</w:t>
      </w:r>
      <w:r w:rsidR="00B53054" w:rsidRPr="00B15B29">
        <w:rPr>
          <w:rFonts w:ascii="Simplified Arabic" w:hAnsi="Simplified Arabic" w:cs="Simplified Arabic" w:hint="cs"/>
          <w:b/>
          <w:bCs/>
          <w:sz w:val="32"/>
          <w:szCs w:val="32"/>
          <w:rtl/>
          <w:lang w:bidi="ar-DZ"/>
        </w:rPr>
        <w:t>:</w:t>
      </w:r>
    </w:p>
    <w:p w:rsidR="00B53054" w:rsidRDefault="00B53054"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المصطلح الواحد له مفهوم واحد في التخصص أو المجال</w:t>
      </w:r>
    </w:p>
    <w:p w:rsidR="00B53054" w:rsidRDefault="00B53054"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ليس كل المصطلحات أصلها ألفاظ لها معان معجمية، بل يمكن أن ترتجل وتبتكر من أول</w:t>
      </w:r>
    </w:p>
    <w:p w:rsidR="00B53054" w:rsidRDefault="00B53054"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الكلمة تنتشر بين المتكلمين عامة، والمصطلح ينحصر تداوله بين مجموعة من الناس المتخصصين</w:t>
      </w:r>
    </w:p>
    <w:p w:rsidR="00B53054" w:rsidRDefault="00B53054"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المصطلحات يبحث عنها في المعاجم الخاصة لأهل الاختصاص</w:t>
      </w:r>
    </w:p>
    <w:p w:rsidR="00B53054" w:rsidRDefault="00B53054"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المصطلحات لها حقل مفهومي والكلمات لها حقل دلالي</w:t>
      </w:r>
    </w:p>
    <w:p w:rsidR="00D17D5B" w:rsidRDefault="00B53054" w:rsidP="00B15B29">
      <w:pPr>
        <w:pStyle w:val="Paragraphedeliste"/>
        <w:numPr>
          <w:ilvl w:val="0"/>
          <w:numId w:val="1"/>
        </w:numPr>
        <w:bidi/>
        <w:spacing w:before="120" w:after="0"/>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المصطلح واضح ودقيق في التعبير عن المفهوم</w:t>
      </w:r>
    </w:p>
    <w:p w:rsidR="00B15B29" w:rsidRPr="00D17D5B" w:rsidRDefault="00B15B29" w:rsidP="00B15B29">
      <w:pPr>
        <w:pStyle w:val="Paragraphedeliste"/>
        <w:bidi/>
        <w:spacing w:before="120" w:after="0"/>
        <w:jc w:val="both"/>
        <w:rPr>
          <w:rFonts w:ascii="Simplified Arabic" w:hAnsi="Simplified Arabic" w:cs="Simplified Arabic"/>
          <w:sz w:val="28"/>
          <w:szCs w:val="28"/>
          <w:lang w:bidi="ar-DZ"/>
        </w:rPr>
      </w:pPr>
    </w:p>
    <w:p w:rsidR="00B53054" w:rsidRPr="00B15B29" w:rsidRDefault="00B53054" w:rsidP="00B15B29">
      <w:pPr>
        <w:pStyle w:val="Paragraphedeliste"/>
        <w:numPr>
          <w:ilvl w:val="0"/>
          <w:numId w:val="2"/>
        </w:numPr>
        <w:bidi/>
        <w:spacing w:before="120" w:after="0"/>
        <w:jc w:val="both"/>
        <w:rPr>
          <w:rFonts w:ascii="Simplified Arabic" w:hAnsi="Simplified Arabic" w:cs="Simplified Arabic"/>
          <w:b/>
          <w:bCs/>
          <w:sz w:val="32"/>
          <w:szCs w:val="32"/>
          <w:rtl/>
          <w:lang w:bidi="ar-DZ"/>
        </w:rPr>
      </w:pPr>
      <w:r w:rsidRPr="00B15B29">
        <w:rPr>
          <w:rFonts w:ascii="Simplified Arabic" w:hAnsi="Simplified Arabic" w:cs="Simplified Arabic" w:hint="cs"/>
          <w:b/>
          <w:bCs/>
          <w:sz w:val="32"/>
          <w:szCs w:val="32"/>
          <w:rtl/>
          <w:lang w:bidi="ar-DZ"/>
        </w:rPr>
        <w:t>بدايات التأليف في المصطلح عند العرب:</w:t>
      </w:r>
    </w:p>
    <w:p w:rsidR="00D17D5B" w:rsidRDefault="00D17D5B" w:rsidP="00B15B29">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اهتدى علماء اللغة قديما في زمن قريب من زمن النبوة إلى جمع مفردات اللغة العربية في معاجم حفاظا على لغة القرآن من الضياع وتسهيلا لفهمه بمعرفة معاني ألفاظه، فتولد نوعان من المعاجم معاجم الألفاظ ومعاجم المعاني، وقد تأخذنا الحماسة للدفاع عن فكرة اهتمام القدامى بالمصطلح بجعل هذا القسم الثاني ضرب</w:t>
      </w:r>
      <w:r w:rsidR="001A2E2A">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من هذا الصنيع، والحق </w:t>
      </w:r>
      <w:r w:rsidR="005070A8">
        <w:rPr>
          <w:rFonts w:ascii="Simplified Arabic" w:hAnsi="Simplified Arabic" w:cs="Simplified Arabic" w:hint="cs"/>
          <w:sz w:val="28"/>
          <w:szCs w:val="28"/>
          <w:rtl/>
          <w:lang w:bidi="ar-DZ"/>
        </w:rPr>
        <w:t>أنها معاجم لغوية منهجها في ترتيب المادة مؤسس على اعتبار دلالي موضوعي</w:t>
      </w:r>
      <w:r w:rsidR="00B15B29">
        <w:rPr>
          <w:rFonts w:ascii="Simplified Arabic" w:hAnsi="Simplified Arabic" w:cs="Simplified Arabic" w:hint="cs"/>
          <w:sz w:val="28"/>
          <w:szCs w:val="28"/>
          <w:rtl/>
          <w:lang w:bidi="ar-DZ"/>
        </w:rPr>
        <w:t xml:space="preserve"> فقط</w:t>
      </w:r>
      <w:r w:rsidR="005070A8">
        <w:rPr>
          <w:rFonts w:ascii="Simplified Arabic" w:hAnsi="Simplified Arabic" w:cs="Simplified Arabic" w:hint="cs"/>
          <w:sz w:val="28"/>
          <w:szCs w:val="28"/>
          <w:rtl/>
          <w:lang w:bidi="ar-DZ"/>
        </w:rPr>
        <w:t>، بحيث نجد مثلا معجم الإبل يضم في ثناياه الألفاظ التي تتحدث عن الإبل وأوصافها وحالاتها وما يتعلق بها.</w:t>
      </w:r>
    </w:p>
    <w:p w:rsidR="001C26BC" w:rsidRDefault="00B53054" w:rsidP="00B15B29">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يشير بعض الباحثين إلى أن أول كتاب عربي اهتم بالمصطلح "كتاب الزّينة</w:t>
      </w:r>
      <w:r w:rsidR="001C26BC">
        <w:rPr>
          <w:rFonts w:ascii="Simplified Arabic" w:hAnsi="Simplified Arabic" w:cs="Simplified Arabic" w:hint="cs"/>
          <w:sz w:val="28"/>
          <w:szCs w:val="28"/>
          <w:rtl/>
          <w:lang w:bidi="ar-DZ"/>
        </w:rPr>
        <w:t xml:space="preserve"> في الكلمات العربية والإسلامية</w:t>
      </w:r>
      <w:r>
        <w:rPr>
          <w:rFonts w:ascii="Simplified Arabic" w:hAnsi="Simplified Arabic" w:cs="Simplified Arabic" w:hint="cs"/>
          <w:sz w:val="28"/>
          <w:szCs w:val="28"/>
          <w:rtl/>
          <w:lang w:bidi="ar-DZ"/>
        </w:rPr>
        <w:t>" لأبي حاتم الرازي (ت 322 ه)</w:t>
      </w:r>
      <w:r w:rsidR="001C26BC">
        <w:rPr>
          <w:rFonts w:ascii="Simplified Arabic" w:hAnsi="Simplified Arabic" w:cs="Simplified Arabic" w:hint="cs"/>
          <w:sz w:val="28"/>
          <w:szCs w:val="28"/>
          <w:rtl/>
          <w:lang w:bidi="ar-DZ"/>
        </w:rPr>
        <w:t xml:space="preserve"> اهتم فيه بشرح الألفاظ الشرعية وتقديم دراسة عنها. ومن بعده نجد:</w:t>
      </w:r>
    </w:p>
    <w:p w:rsidR="001C26BC"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كتاب "الحدود" لجابر بن حيان () عبارة عن رسالة في المصطلحات الكيميائية والطبية </w:t>
      </w:r>
    </w:p>
    <w:p w:rsidR="00B53054"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 "الألفاظ المستعملة في المنطق" للفارابي (ت 339 ه)</w:t>
      </w:r>
      <w:r w:rsidRPr="001C26BC">
        <w:rPr>
          <w:rFonts w:ascii="Simplified Arabic" w:hAnsi="Simplified Arabic" w:cs="Simplified Arabic" w:hint="cs"/>
          <w:sz w:val="28"/>
          <w:szCs w:val="28"/>
          <w:rtl/>
          <w:lang w:bidi="ar-DZ"/>
        </w:rPr>
        <w:t xml:space="preserve"> </w:t>
      </w:r>
    </w:p>
    <w:p w:rsidR="001C26BC"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 "مفاتيح العلوم" للخوارزمي (ت 387 ه)</w:t>
      </w:r>
    </w:p>
    <w:p w:rsidR="001C26BC"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 "السامي في الأسامي" للميداني (ت531 ه)</w:t>
      </w:r>
    </w:p>
    <w:p w:rsidR="001C26BC"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 "مصطلحات الصوفية" لابن عربي (ت 638 ه)</w:t>
      </w:r>
    </w:p>
    <w:p w:rsidR="001C26BC" w:rsidRDefault="001C26BC" w:rsidP="00B15B29">
      <w:pPr>
        <w:pStyle w:val="Paragraphedeliste"/>
        <w:numPr>
          <w:ilvl w:val="0"/>
          <w:numId w:val="1"/>
        </w:numPr>
        <w:bidi/>
        <w:spacing w:before="120"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كتاب "التعريفات" لمحمد الشريف الجرجاني (ت 816 ه)</w:t>
      </w:r>
    </w:p>
    <w:p w:rsidR="001C26BC" w:rsidRDefault="001C26BC" w:rsidP="00FB3D56">
      <w:pPr>
        <w:bidi/>
        <w:spacing w:before="120" w:after="0"/>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ومثل هذه الكتب رد قوي على من يرى بأن</w:t>
      </w:r>
      <w:r w:rsidR="00FB3D56">
        <w:rPr>
          <w:rFonts w:ascii="Simplified Arabic" w:hAnsi="Simplified Arabic" w:cs="Simplified Arabic" w:hint="cs"/>
          <w:sz w:val="28"/>
          <w:szCs w:val="28"/>
          <w:rtl/>
          <w:lang w:bidi="ar-DZ"/>
        </w:rPr>
        <w:t xml:space="preserve"> العرب لم يهتموا بالمصطلح قديما</w:t>
      </w:r>
      <w:r>
        <w:rPr>
          <w:rFonts w:ascii="Simplified Arabic" w:hAnsi="Simplified Arabic" w:cs="Simplified Arabic" w:hint="cs"/>
          <w:sz w:val="28"/>
          <w:szCs w:val="28"/>
          <w:rtl/>
          <w:lang w:bidi="ar-DZ"/>
        </w:rPr>
        <w:t>، ولم يساهموا في خلق اللبنات الأولى في علمه، لذا فالقول الصائب هو</w:t>
      </w:r>
      <w:r w:rsidR="00FB3D56">
        <w:rPr>
          <w:rFonts w:ascii="Simplified Arabic" w:hAnsi="Simplified Arabic" w:cs="Simplified Arabic" w:hint="cs"/>
          <w:sz w:val="28"/>
          <w:szCs w:val="28"/>
          <w:rtl/>
          <w:lang w:bidi="ar-DZ"/>
        </w:rPr>
        <w:t xml:space="preserve"> أن</w:t>
      </w:r>
      <w:r>
        <w:rPr>
          <w:rFonts w:ascii="Simplified Arabic" w:hAnsi="Simplified Arabic" w:cs="Simplified Arabic" w:hint="cs"/>
          <w:sz w:val="28"/>
          <w:szCs w:val="28"/>
          <w:rtl/>
          <w:lang w:bidi="ar-DZ"/>
        </w:rPr>
        <w:t xml:space="preserve">: </w:t>
      </w:r>
      <w:r w:rsidR="00FB3D5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علم المصطلح علم قديم في غايته وموضوعه وحديث في مناهجه ووسائله.</w:t>
      </w:r>
    </w:p>
    <w:p w:rsidR="005F209E" w:rsidRPr="001C26BC" w:rsidRDefault="005F209E" w:rsidP="00FB3D56">
      <w:pPr>
        <w:bidi/>
        <w:spacing w:before="120" w:after="0"/>
        <w:ind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يمكن القول أن العرب قديما لم يؤسسوا فكرا مصطلحيا يقوم على التنظير وضبط الأسس المعرفية والفلسفية لعلم المصطلح، بل عرفوا تفكيرا في المصطلح بسبب الحاجة الملحة إليه في عصرهم الذي نشأت فيه عدة علوم استدعت وضع مصطلحات مناسبة لها في التصنيف والاستعمال</w:t>
      </w:r>
      <w:r w:rsidR="00FB3D56">
        <w:rPr>
          <w:rFonts w:ascii="Simplified Arabic" w:hAnsi="Simplified Arabic" w:cs="Simplified Arabic" w:hint="cs"/>
          <w:sz w:val="28"/>
          <w:szCs w:val="28"/>
          <w:rtl/>
          <w:lang w:bidi="ar-DZ"/>
        </w:rPr>
        <w:t>.</w:t>
      </w:r>
    </w:p>
    <w:sectPr w:rsidR="005F209E" w:rsidRPr="001C26BC" w:rsidSect="007D34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322" w:rsidRDefault="00DB2322" w:rsidP="00BB4D17">
      <w:pPr>
        <w:spacing w:after="0" w:line="240" w:lineRule="auto"/>
      </w:pPr>
      <w:r>
        <w:separator/>
      </w:r>
    </w:p>
  </w:endnote>
  <w:endnote w:type="continuationSeparator" w:id="1">
    <w:p w:rsidR="00DB2322" w:rsidRDefault="00DB2322" w:rsidP="00BB4D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2A" w:rsidRPr="003F3456" w:rsidRDefault="001A2E2A">
    <w:pPr>
      <w:pStyle w:val="Pieddepage"/>
      <w:rPr>
        <w:rFonts w:ascii="Simplified Arabic" w:hAnsi="Simplified Arabic" w:cs="Simplified Arabic"/>
        <w:sz w:val="28"/>
        <w:szCs w:val="28"/>
        <w:lang w:bidi="ar-DZ"/>
      </w:rPr>
    </w:pPr>
    <w:r w:rsidRPr="003F3456">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 xml:space="preserve"> </w:t>
    </w:r>
    <w:r w:rsidRPr="003F3456">
      <w:rPr>
        <w:rFonts w:ascii="Simplified Arabic" w:hAnsi="Simplified Arabic" w:cs="Simplified Arabic"/>
        <w:sz w:val="28"/>
        <w:szCs w:val="28"/>
        <w:rtl/>
        <w:lang w:bidi="ar-DZ"/>
      </w:rPr>
      <w:t>خالد سوماني</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322" w:rsidRDefault="00DB2322" w:rsidP="00BB4D17">
      <w:pPr>
        <w:spacing w:after="0" w:line="240" w:lineRule="auto"/>
      </w:pPr>
      <w:r>
        <w:separator/>
      </w:r>
    </w:p>
  </w:footnote>
  <w:footnote w:type="continuationSeparator" w:id="1">
    <w:p w:rsidR="00DB2322" w:rsidRDefault="00DB2322" w:rsidP="00BB4D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2A" w:rsidRPr="00BB4D17" w:rsidRDefault="001A2E2A" w:rsidP="00BB4D17">
    <w:pPr>
      <w:pStyle w:val="En-tte"/>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مادة: </w:t>
    </w:r>
    <w:r>
      <w:rPr>
        <w:rFonts w:ascii="Simplified Arabic" w:hAnsi="Simplified Arabic" w:cs="Simplified Arabic"/>
        <w:sz w:val="24"/>
        <w:szCs w:val="24"/>
        <w:rtl/>
        <w:lang w:bidi="ar-DZ"/>
      </w:rPr>
      <w:t>مصطلحات اللغة العربية في القد</w:t>
    </w:r>
    <w:r>
      <w:rPr>
        <w:rFonts w:ascii="Simplified Arabic" w:hAnsi="Simplified Arabic" w:cs="Simplified Arabic" w:hint="cs"/>
        <w:sz w:val="24"/>
        <w:szCs w:val="24"/>
        <w:rtl/>
        <w:lang w:bidi="ar-DZ"/>
      </w:rPr>
      <w:t>يم                                                  الثانية ماستر: أدب عربي قديم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65B"/>
    <w:multiLevelType w:val="hybridMultilevel"/>
    <w:tmpl w:val="27CE8F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8763F7"/>
    <w:multiLevelType w:val="hybridMultilevel"/>
    <w:tmpl w:val="A4A847E0"/>
    <w:lvl w:ilvl="0" w:tplc="66E85AA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B4D17"/>
    <w:rsid w:val="001A2E2A"/>
    <w:rsid w:val="001B21D2"/>
    <w:rsid w:val="001C26BC"/>
    <w:rsid w:val="003F3456"/>
    <w:rsid w:val="004E13A1"/>
    <w:rsid w:val="005070A8"/>
    <w:rsid w:val="005F209E"/>
    <w:rsid w:val="006D57BF"/>
    <w:rsid w:val="007D3429"/>
    <w:rsid w:val="00A25A00"/>
    <w:rsid w:val="00AB28E6"/>
    <w:rsid w:val="00B15B29"/>
    <w:rsid w:val="00B53054"/>
    <w:rsid w:val="00BB4D17"/>
    <w:rsid w:val="00D17D5B"/>
    <w:rsid w:val="00D75E15"/>
    <w:rsid w:val="00DA72A4"/>
    <w:rsid w:val="00DB2322"/>
    <w:rsid w:val="00FB3D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4D1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B4D17"/>
  </w:style>
  <w:style w:type="paragraph" w:styleId="Pieddepage">
    <w:name w:val="footer"/>
    <w:basedOn w:val="Normal"/>
    <w:link w:val="PieddepageCar"/>
    <w:uiPriority w:val="99"/>
    <w:semiHidden/>
    <w:unhideWhenUsed/>
    <w:rsid w:val="00BB4D17"/>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B4D17"/>
  </w:style>
  <w:style w:type="paragraph" w:styleId="Paragraphedeliste">
    <w:name w:val="List Paragraph"/>
    <w:basedOn w:val="Normal"/>
    <w:uiPriority w:val="34"/>
    <w:qFormat/>
    <w:rsid w:val="00B53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Pages>
  <Words>326</Words>
  <Characters>1793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2020-12-24T18:59:00Z</dcterms:created>
  <dcterms:modified xsi:type="dcterms:W3CDTF">2021-01-09T06:28:00Z</dcterms:modified>
</cp:coreProperties>
</file>