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F6" w:rsidRPr="00A3464A" w:rsidRDefault="00A3464A" w:rsidP="00A3464A">
      <w:pPr>
        <w:spacing w:line="360" w:lineRule="auto"/>
        <w:ind w:left="-1134" w:right="-1128" w:firstLine="720"/>
        <w:rPr>
          <w:rFonts w:ascii="Times New Roman" w:hAnsi="Times New Roman"/>
          <w:b/>
          <w:bCs/>
          <w:sz w:val="28"/>
          <w:szCs w:val="28"/>
          <w:lang w:val="fr-FR"/>
        </w:rPr>
      </w:pPr>
      <w:bookmarkStart w:id="0" w:name="_GoBack"/>
      <w:bookmarkEnd w:id="0"/>
      <w:r w:rsidRPr="00A3464A">
        <w:rPr>
          <w:rFonts w:ascii="Times New Roman" w:hAnsi="Times New Roman"/>
          <w:b/>
          <w:bCs/>
          <w:sz w:val="28"/>
          <w:szCs w:val="28"/>
          <w:lang w:val="fr-FR"/>
        </w:rPr>
        <w:t xml:space="preserve">La sociologie </w:t>
      </w:r>
    </w:p>
    <w:p w:rsidR="004910F6" w:rsidRPr="00A3464A" w:rsidRDefault="00A3464A" w:rsidP="00A3464A">
      <w:pPr>
        <w:spacing w:line="360" w:lineRule="auto"/>
        <w:ind w:left="-1134" w:right="-1128" w:firstLine="720"/>
        <w:rPr>
          <w:rFonts w:ascii="Times New Roman" w:hAnsi="Times New Roman"/>
          <w:b/>
          <w:bCs/>
          <w:sz w:val="24"/>
          <w:szCs w:val="24"/>
          <w:lang w:val="fr-FR"/>
        </w:rPr>
      </w:pPr>
      <w:r w:rsidRPr="00A3464A">
        <w:rPr>
          <w:rFonts w:ascii="Times New Roman" w:hAnsi="Times New Roman"/>
          <w:b/>
          <w:bCs/>
          <w:sz w:val="24"/>
          <w:szCs w:val="24"/>
          <w:lang w:val="fr-FR"/>
        </w:rPr>
        <w:t>Contexte d'émergence de la sociologie :</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On peut considérer la sociologie comme fille de la modernité et des trois révolutions occidentales</w:t>
      </w:r>
      <w:r w:rsidRPr="00A3464A">
        <w:rPr>
          <w:rFonts w:ascii="Times New Roman" w:hAnsi="Times New Roman"/>
          <w:sz w:val="24"/>
          <w:szCs w:val="24"/>
          <w:lang w:val="fr-FR"/>
        </w:rPr>
        <w:t xml:space="preserve"> : politique (révolution</w:t>
      </w:r>
      <w:r w:rsidRPr="00A3464A">
        <w:rPr>
          <w:rFonts w:ascii="Times New Roman" w:hAnsi="Times New Roman"/>
          <w:sz w:val="24"/>
          <w:szCs w:val="24"/>
          <w:lang w:val="fr-FR"/>
        </w:rPr>
        <w:t xml:space="preserve"> française 1789), économique (industrielles</w:t>
      </w:r>
      <w:r w:rsidRPr="00A3464A">
        <w:rPr>
          <w:rFonts w:ascii="Times New Roman" w:hAnsi="Times New Roman"/>
          <w:sz w:val="24"/>
          <w:szCs w:val="24"/>
          <w:lang w:val="fr-FR"/>
        </w:rPr>
        <w:t xml:space="preserve">) et intellectuelle (triomphe du </w:t>
      </w:r>
      <w:r w:rsidRPr="00A3464A">
        <w:rPr>
          <w:rFonts w:ascii="Times New Roman" w:hAnsi="Times New Roman"/>
          <w:sz w:val="24"/>
          <w:szCs w:val="24"/>
          <w:lang w:val="fr-FR"/>
        </w:rPr>
        <w:t>rationalisme).</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Il y avait à cette époque des bouleversements sociaux : sentiments de rupture, recherche d'un nouveau fondement de l'ordre social et émergence d'un besoin de connaissance de la société.</w:t>
      </w:r>
    </w:p>
    <w:p w:rsidR="004910F6" w:rsidRPr="00A3464A" w:rsidRDefault="00A3464A" w:rsidP="00A3464A">
      <w:pPr>
        <w:spacing w:line="360" w:lineRule="auto"/>
        <w:ind w:left="-1134" w:right="-1128" w:firstLine="720"/>
        <w:rPr>
          <w:rFonts w:ascii="Times New Roman" w:hAnsi="Times New Roman"/>
          <w:b/>
          <w:bCs/>
          <w:sz w:val="24"/>
          <w:szCs w:val="24"/>
          <w:lang w:val="fr-FR"/>
        </w:rPr>
      </w:pPr>
      <w:r w:rsidRPr="00A3464A">
        <w:rPr>
          <w:rFonts w:ascii="Times New Roman" w:hAnsi="Times New Roman"/>
          <w:b/>
          <w:bCs/>
          <w:sz w:val="24"/>
          <w:szCs w:val="24"/>
          <w:lang w:val="fr-FR"/>
        </w:rPr>
        <w:t>Qu'est-ce que la sociologie</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Les sociologues ne sont d'a</w:t>
      </w:r>
      <w:r w:rsidRPr="00A3464A">
        <w:rPr>
          <w:rFonts w:ascii="Times New Roman" w:hAnsi="Times New Roman"/>
          <w:sz w:val="24"/>
          <w:szCs w:val="24"/>
          <w:lang w:val="fr-FR"/>
        </w:rPr>
        <w:t>ccord entre eux que sur un point : la difficulté de définir la sociologie.</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En revanche, on peut dire que la sociologie est la science du social.</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Le social : est ce qui est relatif à la société</w:t>
      </w:r>
      <w:r>
        <w:rPr>
          <w:rFonts w:ascii="Times New Roman" w:hAnsi="Times New Roman"/>
          <w:sz w:val="24"/>
          <w:szCs w:val="24"/>
          <w:lang w:val="fr-FR"/>
        </w:rPr>
        <w:t>.</w:t>
      </w:r>
      <w:r w:rsidRPr="00A3464A">
        <w:rPr>
          <w:rFonts w:ascii="Times New Roman" w:hAnsi="Times New Roman"/>
          <w:sz w:val="24"/>
          <w:szCs w:val="24"/>
          <w:lang w:val="fr-FR"/>
        </w:rPr>
        <w:t xml:space="preserve"> </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 xml:space="preserve"> Peut</w:t>
      </w:r>
      <w:r w:rsidRPr="00A3464A">
        <w:rPr>
          <w:rFonts w:ascii="Times New Roman" w:hAnsi="Times New Roman"/>
          <w:sz w:val="24"/>
          <w:szCs w:val="24"/>
          <w:lang w:val="fr-FR"/>
        </w:rPr>
        <w:t xml:space="preserve"> être définie comme la branche des sciences humaines qui </w:t>
      </w:r>
      <w:r w:rsidRPr="00A3464A">
        <w:rPr>
          <w:rFonts w:ascii="Times New Roman" w:hAnsi="Times New Roman"/>
          <w:sz w:val="24"/>
          <w:szCs w:val="24"/>
          <w:lang w:val="fr-FR"/>
        </w:rPr>
        <w:t>cherche à comprendre et à expliquer l'impact de la dimension sociale sur les représentations (façons de penser) et les comportements (façons d'agir) humains.</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Ses objets de recherche sont très variés puisque les sociologues s'intéressent à la fois au travai</w:t>
      </w:r>
      <w:r w:rsidRPr="00A3464A">
        <w:rPr>
          <w:rFonts w:ascii="Times New Roman" w:hAnsi="Times New Roman"/>
          <w:sz w:val="24"/>
          <w:szCs w:val="24"/>
          <w:lang w:val="fr-FR"/>
        </w:rPr>
        <w:t xml:space="preserve">l, à la famille, aux médias, aux relations, aux réseaux sociaux, aux rapports de genre (hommes/femmes), aux statuts et fonctions, aux religions, ou encore aux formes de cultures et d'ethnicités,… C'est elle qui pousse l'humain à réagir en société de façon </w:t>
      </w:r>
      <w:r w:rsidRPr="00A3464A">
        <w:rPr>
          <w:rFonts w:ascii="Times New Roman" w:hAnsi="Times New Roman"/>
          <w:sz w:val="24"/>
          <w:szCs w:val="24"/>
          <w:lang w:val="fr-FR"/>
        </w:rPr>
        <w:t>à modifier ou préserver son statut social.</w:t>
      </w:r>
    </w:p>
    <w:p w:rsidR="004910F6" w:rsidRPr="00A3464A" w:rsidRDefault="00A3464A" w:rsidP="00A3464A">
      <w:pPr>
        <w:spacing w:line="360" w:lineRule="auto"/>
        <w:ind w:left="-1134" w:right="-1128" w:firstLine="720"/>
        <w:rPr>
          <w:rFonts w:ascii="Times New Roman" w:hAnsi="Times New Roman"/>
          <w:b/>
          <w:bCs/>
          <w:sz w:val="28"/>
          <w:szCs w:val="28"/>
          <w:lang w:val="fr-FR"/>
        </w:rPr>
      </w:pPr>
      <w:r w:rsidRPr="00A3464A">
        <w:rPr>
          <w:rFonts w:ascii="Times New Roman" w:hAnsi="Times New Roman"/>
          <w:b/>
          <w:bCs/>
          <w:sz w:val="28"/>
          <w:szCs w:val="28"/>
          <w:lang w:val="fr-FR"/>
        </w:rPr>
        <w:t>Domaines d’études</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Les domaines d'études en sociologie sont presque aussi nombreux que les phénomènes sociaux. Il peut s'agir de l'étude des mouvements sociaux, de la déviance, de l'éducation, de l'évolution des me</w:t>
      </w:r>
      <w:r w:rsidRPr="00A3464A">
        <w:rPr>
          <w:rFonts w:ascii="Times New Roman" w:hAnsi="Times New Roman"/>
          <w:sz w:val="24"/>
          <w:szCs w:val="24"/>
          <w:lang w:val="fr-FR"/>
        </w:rPr>
        <w:t>ntalités et de l'intelligence, de l'immigration, du travail, des grandes familles sociales comme les enseignants, les étudiants, les lycéens, l'armée, etc.</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b/>
          <w:bCs/>
          <w:sz w:val="24"/>
          <w:szCs w:val="24"/>
          <w:lang w:val="fr-FR"/>
        </w:rPr>
        <w:t>L’acculturation </w:t>
      </w:r>
      <w:r w:rsidRPr="00A3464A">
        <w:rPr>
          <w:rFonts w:ascii="Times New Roman" w:hAnsi="Times New Roman"/>
          <w:sz w:val="24"/>
          <w:szCs w:val="24"/>
          <w:lang w:val="fr-FR"/>
        </w:rPr>
        <w:t>: processus par lequel un groupe humain assimile tout ou partie des valeurs culturel</w:t>
      </w:r>
      <w:r w:rsidRPr="00A3464A">
        <w:rPr>
          <w:rFonts w:ascii="Times New Roman" w:hAnsi="Times New Roman"/>
          <w:sz w:val="24"/>
          <w:szCs w:val="24"/>
          <w:lang w:val="fr-FR"/>
        </w:rPr>
        <w:t xml:space="preserve">les d’un autre groupe. Adaptation d’un individu à une culture étrangère avec laquelle il est en contact. L’acculturation d’un immigré. </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b/>
          <w:bCs/>
          <w:sz w:val="24"/>
          <w:szCs w:val="24"/>
          <w:lang w:val="fr-FR"/>
        </w:rPr>
        <w:t>Assimilation (sociologie)</w:t>
      </w:r>
      <w:r>
        <w:rPr>
          <w:rFonts w:ascii="Times New Roman" w:hAnsi="Times New Roman"/>
          <w:sz w:val="24"/>
          <w:szCs w:val="24"/>
          <w:lang w:val="fr-FR"/>
        </w:rPr>
        <w:t> :</w:t>
      </w:r>
      <w:r w:rsidRPr="00A3464A">
        <w:rPr>
          <w:rFonts w:ascii="Times New Roman" w:hAnsi="Times New Roman"/>
          <w:sz w:val="24"/>
          <w:szCs w:val="24"/>
          <w:lang w:val="fr-FR"/>
        </w:rPr>
        <w:t xml:space="preserve"> processus par lequel des individus ou des groupes sont absorbés par un autre groupe humain, d</w:t>
      </w:r>
      <w:r w:rsidRPr="00A3464A">
        <w:rPr>
          <w:rFonts w:ascii="Times New Roman" w:hAnsi="Times New Roman"/>
          <w:sz w:val="24"/>
          <w:szCs w:val="24"/>
          <w:lang w:val="fr-FR"/>
        </w:rPr>
        <w:t>ont ils adoptent la culture dominante et le modèle de société.</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b/>
          <w:bCs/>
          <w:sz w:val="24"/>
          <w:szCs w:val="24"/>
          <w:lang w:val="fr-FR"/>
        </w:rPr>
        <w:t>Anomie </w:t>
      </w:r>
      <w:r>
        <w:rPr>
          <w:rFonts w:ascii="Times New Roman" w:hAnsi="Times New Roman"/>
          <w:sz w:val="24"/>
          <w:szCs w:val="24"/>
          <w:lang w:val="fr-FR"/>
        </w:rPr>
        <w:t>:</w:t>
      </w:r>
      <w:r w:rsidRPr="00A3464A">
        <w:rPr>
          <w:rFonts w:ascii="Times New Roman" w:hAnsi="Times New Roman"/>
          <w:sz w:val="24"/>
          <w:szCs w:val="24"/>
          <w:lang w:val="fr-FR"/>
        </w:rPr>
        <w:t xml:space="preserve"> concept forgé à la fin du XIXe siècle par le sociologue français Émile Durkheim en référence à certaines situations de dérèglement social.</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lastRenderedPageBreak/>
        <w:t>L’anomie désigne l’absence d’organisation ou de</w:t>
      </w:r>
      <w:r w:rsidRPr="00A3464A">
        <w:rPr>
          <w:rFonts w:ascii="Times New Roman" w:hAnsi="Times New Roman"/>
          <w:sz w:val="24"/>
          <w:szCs w:val="24"/>
          <w:lang w:val="fr-FR"/>
        </w:rPr>
        <w:t xml:space="preserve"> loi, disparition  des valeurs communes à un groupe. </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b/>
          <w:bCs/>
          <w:sz w:val="24"/>
          <w:szCs w:val="24"/>
          <w:lang w:val="fr-FR"/>
        </w:rPr>
        <w:t>Déviance </w:t>
      </w:r>
      <w:r w:rsidRPr="00A3464A">
        <w:rPr>
          <w:rFonts w:ascii="Times New Roman" w:hAnsi="Times New Roman"/>
          <w:sz w:val="24"/>
          <w:szCs w:val="24"/>
          <w:lang w:val="fr-FR"/>
        </w:rPr>
        <w:t xml:space="preserve">: terme désignant tout comportement de transgression d'une norme communément admise au sein d'une société. Toute action sociale, tout comportement individuel ou collectif, repose sur l'idée de </w:t>
      </w:r>
      <w:r w:rsidRPr="00A3464A">
        <w:rPr>
          <w:rFonts w:ascii="Times New Roman" w:hAnsi="Times New Roman"/>
          <w:sz w:val="24"/>
          <w:szCs w:val="24"/>
          <w:lang w:val="fr-FR"/>
        </w:rPr>
        <w:t>conformité, c’est-à-dire de respect d'une norme. Celle-ci peut être légale — la loi interdit certains comportements et le déviant encourt une sanction en cas de violation de l'interdit posé —, issue de la morale ou encore dictée par la conscience religieus</w:t>
      </w:r>
      <w:r w:rsidRPr="00A3464A">
        <w:rPr>
          <w:rFonts w:ascii="Times New Roman" w:hAnsi="Times New Roman"/>
          <w:sz w:val="24"/>
          <w:szCs w:val="24"/>
          <w:lang w:val="fr-FR"/>
        </w:rPr>
        <w:t>e. La déviance consiste donc en un comportement qui s'éloigne de ce qui est jugé conforme.</w:t>
      </w:r>
    </w:p>
    <w:p w:rsidR="004910F6" w:rsidRPr="00A3464A" w:rsidRDefault="00A3464A" w:rsidP="00A3464A">
      <w:pPr>
        <w:spacing w:line="360" w:lineRule="auto"/>
        <w:ind w:left="-1134" w:right="-1128" w:firstLine="720"/>
        <w:rPr>
          <w:rFonts w:ascii="Times New Roman" w:hAnsi="Times New Roman"/>
          <w:sz w:val="24"/>
          <w:szCs w:val="24"/>
          <w:lang w:val="fr-FR"/>
        </w:rPr>
      </w:pPr>
      <w:r w:rsidRPr="00A3464A">
        <w:rPr>
          <w:rFonts w:ascii="Times New Roman" w:hAnsi="Times New Roman"/>
          <w:sz w:val="24"/>
          <w:szCs w:val="24"/>
          <w:lang w:val="fr-FR"/>
        </w:rPr>
        <w:t>La déviance, au sens large, recouvre l'ensemble des comportements inadaptés parce que jugés comme tels par les représentations collectives. En cela, la notion de dév</w:t>
      </w:r>
      <w:r w:rsidRPr="00A3464A">
        <w:rPr>
          <w:rFonts w:ascii="Times New Roman" w:hAnsi="Times New Roman"/>
          <w:sz w:val="24"/>
          <w:szCs w:val="24"/>
          <w:lang w:val="fr-FR"/>
        </w:rPr>
        <w:t>iance ne se réduit pas aux seuls comportements criminels. Elle repose plus largement sur une analyse globale des conduites antisociales ou asociales, les unes entrant dans la sphère du droit répressif, l’autre restant</w:t>
      </w:r>
      <w:r w:rsidRPr="00A3464A">
        <w:rPr>
          <w:rFonts w:ascii="Times New Roman" w:hAnsi="Times New Roman"/>
          <w:sz w:val="24"/>
          <w:szCs w:val="24"/>
          <w:lang w:val="fr-FR"/>
        </w:rPr>
        <w:t xml:space="preserve"> hors d'atteinte de la sanction péna</w:t>
      </w:r>
      <w:r w:rsidRPr="00A3464A">
        <w:rPr>
          <w:rFonts w:ascii="Times New Roman" w:hAnsi="Times New Roman"/>
          <w:sz w:val="24"/>
          <w:szCs w:val="24"/>
          <w:lang w:val="fr-FR"/>
        </w:rPr>
        <w:t>le bien qu'elles suscitent la réprobation.</w:t>
      </w:r>
    </w:p>
    <w:sectPr w:rsidR="004910F6" w:rsidRPr="00A3464A" w:rsidSect="00A3464A">
      <w:pgSz w:w="12240" w:h="15840"/>
      <w:pgMar w:top="709"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10F6"/>
    <w:rsid w:val="004910F6"/>
    <w:rsid w:val="00A346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F6"/>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5241-3B17-4E00-96F9-5851E563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2851</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RMX3261</dc:creator>
  <cp:lastModifiedBy>PC</cp:lastModifiedBy>
  <cp:revision>3</cp:revision>
  <dcterms:created xsi:type="dcterms:W3CDTF">2022-12-24T11:32:00Z</dcterms:created>
  <dcterms:modified xsi:type="dcterms:W3CDTF">2023-03-10T11:20:00Z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8c3c5cff440a4e61a2fb784c3a8b8287</vt:lpwstr>
  </property>
</Properties>
</file>