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header2.xml" ContentType="application/vnd.openxmlformats-officedocument.wordprocessingml.header+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oter1.xml" ContentType="application/vnd.openxmlformats-officedocument.wordprocessingml.footer+xml"/>
  <Override PartName="/word/settings.xml" ContentType="application/vnd.openxmlformats-officedocument.wordprocessingml.settings+xml"/>
  <Override PartName="/word/footer2.xml" ContentType="application/vnd.openxmlformats-officedocument.wordprocessingml.footer+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276" w:before="240" w:after="240"/>
        <w:ind w:hanging="0"/>
        <w:jc w:val="left"/>
        <w:rPr>
          <w:b/>
          <w:b/>
          <w:bCs/>
        </w:rPr>
      </w:pPr>
      <w:r>
        <w:rPr>
          <w:b/>
          <w:bCs/>
        </w:rPr>
        <w:t>Partie I : Modélisation des problèmes sous forme des PLs</w:t>
      </w:r>
    </w:p>
    <w:p>
      <w:pPr>
        <w:pStyle w:val="Normal"/>
        <w:spacing w:lineRule="auto" w:line="276"/>
        <w:ind w:hanging="0"/>
        <w:rPr/>
      </w:pPr>
      <w:r>
        <w:rPr>
          <w:b/>
          <w:bCs/>
        </w:rPr>
        <w:t xml:space="preserve">Exercice 1. </w:t>
      </w:r>
      <w:r>
        <w:rPr/>
        <w:t xml:space="preserve"> Une entreprise fabrique deux produits A et B à l’aide de deux matières premières M</w:t>
      </w:r>
      <w:r>
        <w:rPr>
          <w:vertAlign w:val="subscript"/>
        </w:rPr>
        <w:t>1</w:t>
      </w:r>
      <w:r>
        <w:rPr/>
        <w:t xml:space="preserve"> et M</w:t>
      </w:r>
      <w:r>
        <w:rPr>
          <w:vertAlign w:val="subscript"/>
        </w:rPr>
        <w:t>2</w:t>
      </w:r>
      <w:r>
        <w:rPr/>
        <w:t>. Elle dispose de 100 unités de M</w:t>
      </w:r>
      <w:r>
        <w:rPr>
          <w:vertAlign w:val="subscript"/>
        </w:rPr>
        <w:t>1</w:t>
      </w:r>
      <w:r>
        <w:rPr/>
        <w:t xml:space="preserve"> et 120 unités de M</w:t>
      </w:r>
      <w:r>
        <w:rPr>
          <w:vertAlign w:val="subscript"/>
        </w:rPr>
        <w:t>2</w:t>
      </w:r>
      <w:r>
        <w:rPr/>
        <w:t>. Pour produire une unité de A, on utilise 10 unités de M</w:t>
      </w:r>
      <w:r>
        <w:rPr>
          <w:vertAlign w:val="subscript"/>
        </w:rPr>
        <w:t>1</w:t>
      </w:r>
      <w:r>
        <w:rPr/>
        <w:t xml:space="preserve"> et 12 unités de M</w:t>
      </w:r>
      <w:r>
        <w:rPr>
          <w:vertAlign w:val="subscript"/>
        </w:rPr>
        <w:t>2</w:t>
      </w:r>
      <w:r>
        <w:rPr/>
        <w:t>, pour produire une unité de B, on utilise 20 unités de M1 et 16 unités de M</w:t>
      </w:r>
      <w:r>
        <w:rPr>
          <w:vertAlign w:val="subscript"/>
        </w:rPr>
        <w:t>2</w:t>
      </w:r>
      <w:r>
        <w:rPr/>
        <w:t>. Le profit tiré de la vente d’une unité de A est estimé à 40 DA celui de B est estimé à 45 DA.  On s’intéresse au programme de production de cette entreprise qui donnera le profit maximum. On demande d’exprimer ce problème en tant que PL.</w:t>
      </w:r>
    </w:p>
    <w:p>
      <w:pPr>
        <w:pStyle w:val="Normal"/>
        <w:spacing w:lineRule="auto" w:line="276"/>
        <w:ind w:hanging="0"/>
        <w:rPr/>
      </w:pPr>
      <w:r>
        <w:rPr>
          <w:b/>
          <w:bCs/>
        </w:rPr>
        <w:t>Exercice 2</w:t>
      </w:r>
      <w:r>
        <w:rPr/>
        <w:t xml:space="preserve">. </w:t>
      </w:r>
      <w:r>
        <w:rPr>
          <w:rFonts w:asciiTheme="majorBidi" w:hAnsiTheme="majorBidi"/>
        </w:rPr>
        <w:t>Une unité de production de parpaings  fabrique quatre types de produit :</w:t>
      </w:r>
      <w:r>
        <w:rPr/>
        <w:br/>
      </w:r>
      <w:r>
        <w:rPr>
          <w:rFonts w:asciiTheme="majorBidi" w:hAnsiTheme="majorBidi"/>
        </w:rPr>
        <w:t>Les parpaings de dimensions respectivement 10cm (noté P</w:t>
      </w:r>
      <w:r>
        <w:rPr>
          <w:rFonts w:asciiTheme="majorBidi" w:hAnsiTheme="majorBidi"/>
          <w:vertAlign w:val="subscript"/>
        </w:rPr>
        <w:t>1</w:t>
      </w:r>
      <w:r>
        <w:rPr>
          <w:rFonts w:asciiTheme="majorBidi" w:hAnsiTheme="majorBidi"/>
        </w:rPr>
        <w:t>), 15 cm (noté P</w:t>
      </w:r>
      <w:r>
        <w:rPr>
          <w:rFonts w:asciiTheme="majorBidi" w:hAnsiTheme="majorBidi"/>
          <w:vertAlign w:val="subscript"/>
        </w:rPr>
        <w:t>2</w:t>
      </w:r>
      <w:r>
        <w:rPr>
          <w:rFonts w:asciiTheme="majorBidi" w:hAnsiTheme="majorBidi"/>
        </w:rPr>
        <w:t>), 20cm (noté P</w:t>
      </w:r>
      <w:r>
        <w:rPr>
          <w:rFonts w:asciiTheme="majorBidi" w:hAnsiTheme="majorBidi"/>
          <w:vertAlign w:val="subscript"/>
        </w:rPr>
        <w:t>3</w:t>
      </w:r>
      <w:r>
        <w:rPr>
          <w:rFonts w:asciiTheme="majorBidi" w:hAnsiTheme="majorBidi"/>
        </w:rPr>
        <w:t>), et l’ourdi (noté P</w:t>
      </w:r>
      <w:r>
        <w:rPr>
          <w:rFonts w:asciiTheme="majorBidi" w:hAnsiTheme="majorBidi"/>
          <w:vertAlign w:val="subscript"/>
        </w:rPr>
        <w:t>4</w:t>
      </w:r>
      <w:r>
        <w:rPr>
          <w:rFonts w:asciiTheme="majorBidi" w:hAnsiTheme="majorBidi"/>
        </w:rPr>
        <w:t>). Pour la fabrication de ces produits, on utilise quatre matières premières, le sable(M</w:t>
      </w:r>
      <w:r>
        <w:rPr>
          <w:rFonts w:asciiTheme="majorBidi" w:hAnsiTheme="majorBidi"/>
          <w:vertAlign w:val="subscript"/>
        </w:rPr>
        <w:t>1</w:t>
      </w:r>
      <w:r>
        <w:rPr>
          <w:rFonts w:asciiTheme="majorBidi" w:hAnsiTheme="majorBidi"/>
        </w:rPr>
        <w:t>), le gravier(M</w:t>
      </w:r>
      <w:r>
        <w:rPr>
          <w:rFonts w:asciiTheme="majorBidi" w:hAnsiTheme="majorBidi"/>
          <w:vertAlign w:val="subscript"/>
        </w:rPr>
        <w:t>2</w:t>
      </w:r>
      <w:r>
        <w:rPr>
          <w:rFonts w:asciiTheme="majorBidi" w:hAnsiTheme="majorBidi"/>
        </w:rPr>
        <w:t>), le ciment(M</w:t>
      </w:r>
      <w:r>
        <w:rPr>
          <w:rFonts w:asciiTheme="majorBidi" w:hAnsiTheme="majorBidi"/>
          <w:vertAlign w:val="subscript"/>
        </w:rPr>
        <w:t>3</w:t>
      </w:r>
      <w:r>
        <w:rPr>
          <w:rFonts w:asciiTheme="majorBidi" w:hAnsiTheme="majorBidi"/>
        </w:rPr>
        <w:t>) et l’eau (M</w:t>
      </w:r>
      <w:r>
        <w:rPr>
          <w:rFonts w:asciiTheme="majorBidi" w:hAnsiTheme="majorBidi"/>
          <w:vertAlign w:val="subscript"/>
        </w:rPr>
        <w:t>4</w:t>
      </w:r>
      <w:r>
        <w:rPr>
          <w:rFonts w:asciiTheme="majorBidi" w:hAnsiTheme="majorBidi"/>
        </w:rPr>
        <w:t>), disponibles en quantité respectivement de 5000, 3000 et 2000 unités, l’eau est disponible en quantité illimitée.</w:t>
      </w:r>
      <w:r>
        <w:rPr/>
        <w:t xml:space="preserve"> </w:t>
      </w:r>
      <w:r>
        <w:rPr>
          <w:rFonts w:asciiTheme="majorBidi" w:hAnsiTheme="majorBidi"/>
        </w:rPr>
        <w:t>Le plan de production de l’unité est donné dans le tableau ci-dessous :</w:t>
      </w:r>
    </w:p>
    <w:tbl>
      <w:tblPr>
        <w:tblW w:w="9310" w:type="dxa"/>
        <w:jc w:val="left"/>
        <w:tblInd w:w="183" w:type="dxa"/>
        <w:tblCellMar>
          <w:top w:w="0" w:type="dxa"/>
          <w:left w:w="70" w:type="dxa"/>
          <w:bottom w:w="0" w:type="dxa"/>
          <w:right w:w="70" w:type="dxa"/>
        </w:tblCellMar>
        <w:tblLook w:val="0000" w:noHBand="0" w:noVBand="0" w:firstColumn="0" w:lastRow="0" w:lastColumn="0" w:firstRow="0"/>
      </w:tblPr>
      <w:tblGrid>
        <w:gridCol w:w="2361"/>
        <w:gridCol w:w="1148"/>
        <w:gridCol w:w="1065"/>
        <w:gridCol w:w="1062"/>
        <w:gridCol w:w="1062"/>
        <w:gridCol w:w="2611"/>
      </w:tblGrid>
      <w:tr>
        <w:trPr>
          <w:trHeight w:val="555" w:hRule="atLeast"/>
        </w:trPr>
        <w:tc>
          <w:tcPr>
            <w:tcW w:w="2361"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7965" w:leader="none"/>
              </w:tabs>
              <w:spacing w:lineRule="auto" w:line="276" w:before="240" w:after="240"/>
              <w:jc w:val="center"/>
              <w:rPr>
                <w:rFonts w:ascii="Times New Roman" w:hAnsi="Times New Roman" w:asciiTheme="majorBidi" w:hAnsiTheme="majorBidi"/>
              </w:rPr>
            </w:pPr>
            <w:r>
              <w:rPr>
                <w:rFonts w:asciiTheme="majorBidi" w:hAnsiTheme="majorBidi"/>
              </w:rPr>
              <w:t>Produits</w:t>
            </w:r>
          </w:p>
          <w:p>
            <w:pPr>
              <w:pStyle w:val="Normal"/>
              <w:tabs>
                <w:tab w:val="clear" w:pos="708"/>
                <w:tab w:val="left" w:pos="7965" w:leader="none"/>
              </w:tabs>
              <w:spacing w:lineRule="auto" w:line="276"/>
              <w:ind w:hanging="0"/>
              <w:jc w:val="left"/>
              <w:rPr>
                <w:rFonts w:ascii="Times New Roman" w:hAnsi="Times New Roman" w:asciiTheme="majorBidi" w:hAnsiTheme="majorBidi"/>
              </w:rPr>
            </w:pPr>
            <w:r>
              <w:rPr>
                <w:rFonts w:asciiTheme="majorBidi" w:hAnsiTheme="majorBidi"/>
              </w:rPr>
              <w:t xml:space="preserve">Matières </w:t>
            </w:r>
          </w:p>
          <w:p>
            <w:pPr>
              <w:pStyle w:val="Normal"/>
              <w:tabs>
                <w:tab w:val="clear" w:pos="708"/>
                <w:tab w:val="left" w:pos="7965" w:leader="none"/>
              </w:tabs>
              <w:spacing w:lineRule="auto" w:line="276" w:before="240" w:after="240"/>
              <w:ind w:hanging="0"/>
              <w:jc w:val="left"/>
              <w:rPr>
                <w:rFonts w:ascii="Times New Roman" w:hAnsi="Times New Roman" w:asciiTheme="majorBidi" w:hAnsiTheme="majorBidi"/>
              </w:rPr>
            </w:pPr>
            <w:r>
              <w:rPr>
                <w:rFonts w:asciiTheme="majorBidi" w:hAnsiTheme="majorBidi"/>
              </w:rPr>
              <w:t>premières</w:t>
            </w:r>
          </w:p>
        </w:tc>
        <w:tc>
          <w:tcPr>
            <w:tcW w:w="1148"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7965" w:leader="none"/>
              </w:tabs>
              <w:spacing w:lineRule="auto" w:line="276" w:before="240" w:after="240"/>
              <w:rPr>
                <w:rFonts w:ascii="Times New Roman" w:hAnsi="Times New Roman" w:asciiTheme="majorBidi" w:hAnsiTheme="majorBidi"/>
              </w:rPr>
            </w:pPr>
            <w:r>
              <w:rPr>
                <w:rFonts w:asciiTheme="majorBidi" w:hAnsiTheme="majorBidi"/>
              </w:rPr>
              <w:t>P</w:t>
            </w:r>
            <w:r>
              <w:rPr>
                <w:rFonts w:asciiTheme="majorBidi" w:hAnsiTheme="majorBidi"/>
                <w:vertAlign w:val="subscript"/>
              </w:rPr>
              <w:t>1</w:t>
            </w:r>
          </w:p>
        </w:tc>
        <w:tc>
          <w:tcPr>
            <w:tcW w:w="1065"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7965" w:leader="none"/>
              </w:tabs>
              <w:spacing w:lineRule="auto" w:line="276" w:before="240" w:after="240"/>
              <w:rPr>
                <w:rFonts w:ascii="Times New Roman" w:hAnsi="Times New Roman" w:asciiTheme="majorBidi" w:hAnsiTheme="majorBidi"/>
              </w:rPr>
            </w:pPr>
            <w:r>
              <w:rPr>
                <w:rFonts w:asciiTheme="majorBidi" w:hAnsiTheme="majorBidi"/>
              </w:rPr>
              <w:t>P</w:t>
            </w:r>
            <w:r>
              <w:rPr>
                <w:rFonts w:asciiTheme="majorBidi" w:hAnsiTheme="majorBidi"/>
                <w:vertAlign w:val="subscript"/>
              </w:rPr>
              <w:t>2</w:t>
            </w:r>
          </w:p>
        </w:tc>
        <w:tc>
          <w:tcPr>
            <w:tcW w:w="1062"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7965" w:leader="none"/>
              </w:tabs>
              <w:spacing w:lineRule="auto" w:line="276" w:before="240" w:after="240"/>
              <w:rPr>
                <w:rFonts w:ascii="Times New Roman" w:hAnsi="Times New Roman" w:asciiTheme="majorBidi" w:hAnsiTheme="majorBidi"/>
              </w:rPr>
            </w:pPr>
            <w:r>
              <w:rPr>
                <w:rFonts w:asciiTheme="majorBidi" w:hAnsiTheme="majorBidi"/>
              </w:rPr>
              <w:t>P</w:t>
            </w:r>
            <w:r>
              <w:rPr>
                <w:rFonts w:asciiTheme="majorBidi" w:hAnsiTheme="majorBidi"/>
                <w:vertAlign w:val="subscript"/>
              </w:rPr>
              <w:t>3</w:t>
            </w:r>
          </w:p>
        </w:tc>
        <w:tc>
          <w:tcPr>
            <w:tcW w:w="1062"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7965" w:leader="none"/>
              </w:tabs>
              <w:spacing w:lineRule="auto" w:line="276" w:before="240" w:after="240"/>
              <w:rPr>
                <w:rFonts w:ascii="Times New Roman" w:hAnsi="Times New Roman" w:asciiTheme="majorBidi" w:hAnsiTheme="majorBidi"/>
              </w:rPr>
            </w:pPr>
            <w:r>
              <w:rPr>
                <w:rFonts w:asciiTheme="majorBidi" w:hAnsiTheme="majorBidi"/>
              </w:rPr>
              <w:t>P</w:t>
            </w:r>
            <w:r>
              <w:rPr>
                <w:rFonts w:asciiTheme="majorBidi" w:hAnsiTheme="majorBidi"/>
                <w:vertAlign w:val="subscript"/>
              </w:rPr>
              <w:t>4</w:t>
            </w:r>
          </w:p>
        </w:tc>
        <w:tc>
          <w:tcPr>
            <w:tcW w:w="2611"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7965" w:leader="none"/>
              </w:tabs>
              <w:spacing w:lineRule="auto" w:line="276" w:before="240" w:after="240"/>
              <w:ind w:hanging="0"/>
              <w:jc w:val="left"/>
              <w:rPr>
                <w:rFonts w:ascii="Times New Roman" w:hAnsi="Times New Roman" w:asciiTheme="majorBidi" w:hAnsiTheme="majorBidi"/>
              </w:rPr>
            </w:pPr>
            <w:r>
              <w:rPr>
                <w:rFonts w:asciiTheme="majorBidi" w:hAnsiTheme="majorBidi"/>
              </w:rPr>
              <w:t>Quantité  matières premières disponibles</w:t>
            </w:r>
          </w:p>
        </w:tc>
      </w:tr>
      <w:tr>
        <w:trPr>
          <w:trHeight w:val="465" w:hRule="atLeast"/>
        </w:trPr>
        <w:tc>
          <w:tcPr>
            <w:tcW w:w="2361"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7965" w:leader="none"/>
              </w:tabs>
              <w:spacing w:lineRule="auto" w:line="276" w:before="240" w:after="240"/>
              <w:rPr>
                <w:rFonts w:ascii="Times New Roman" w:hAnsi="Times New Roman" w:asciiTheme="majorBidi" w:hAnsiTheme="majorBidi"/>
              </w:rPr>
            </w:pPr>
            <w:r>
              <w:rPr>
                <w:rFonts w:asciiTheme="majorBidi" w:hAnsiTheme="majorBidi"/>
              </w:rPr>
              <w:t xml:space="preserve">   </w:t>
            </w:r>
            <w:r>
              <w:rPr>
                <w:rFonts w:asciiTheme="majorBidi" w:hAnsiTheme="majorBidi"/>
              </w:rPr>
              <w:t>M</w:t>
            </w:r>
            <w:r>
              <w:rPr>
                <w:rFonts w:asciiTheme="majorBidi" w:hAnsiTheme="majorBidi"/>
                <w:vertAlign w:val="subscript"/>
              </w:rPr>
              <w:t>1</w:t>
            </w:r>
          </w:p>
        </w:tc>
        <w:tc>
          <w:tcPr>
            <w:tcW w:w="1148"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7965" w:leader="none"/>
              </w:tabs>
              <w:spacing w:lineRule="auto" w:line="276" w:before="240" w:after="240"/>
              <w:rPr>
                <w:rFonts w:ascii="Times New Roman" w:hAnsi="Times New Roman" w:asciiTheme="majorBidi" w:hAnsiTheme="majorBidi"/>
              </w:rPr>
            </w:pPr>
            <w:r>
              <w:rPr>
                <w:rFonts w:asciiTheme="majorBidi" w:hAnsiTheme="majorBidi"/>
              </w:rPr>
              <w:t>2</w:t>
            </w:r>
          </w:p>
        </w:tc>
        <w:tc>
          <w:tcPr>
            <w:tcW w:w="1065"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7965" w:leader="none"/>
              </w:tabs>
              <w:spacing w:lineRule="auto" w:line="276" w:before="240" w:after="240"/>
              <w:rPr>
                <w:rFonts w:ascii="Times New Roman" w:hAnsi="Times New Roman" w:asciiTheme="majorBidi" w:hAnsiTheme="majorBidi"/>
              </w:rPr>
            </w:pPr>
            <w:r>
              <w:rPr>
                <w:rFonts w:asciiTheme="majorBidi" w:hAnsiTheme="majorBidi"/>
              </w:rPr>
              <w:t>3</w:t>
            </w:r>
          </w:p>
        </w:tc>
        <w:tc>
          <w:tcPr>
            <w:tcW w:w="1062"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7965" w:leader="none"/>
              </w:tabs>
              <w:spacing w:lineRule="auto" w:line="276" w:before="240" w:after="240"/>
              <w:rPr>
                <w:rFonts w:ascii="Times New Roman" w:hAnsi="Times New Roman" w:asciiTheme="majorBidi" w:hAnsiTheme="majorBidi"/>
              </w:rPr>
            </w:pPr>
            <w:r>
              <w:rPr>
                <w:rFonts w:asciiTheme="majorBidi" w:hAnsiTheme="majorBidi"/>
              </w:rPr>
              <w:t>5</w:t>
            </w:r>
          </w:p>
        </w:tc>
        <w:tc>
          <w:tcPr>
            <w:tcW w:w="1062"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7965" w:leader="none"/>
              </w:tabs>
              <w:spacing w:lineRule="auto" w:line="276" w:before="240" w:after="240"/>
              <w:rPr>
                <w:rFonts w:ascii="Times New Roman" w:hAnsi="Times New Roman" w:asciiTheme="majorBidi" w:hAnsiTheme="majorBidi"/>
              </w:rPr>
            </w:pPr>
            <w:r>
              <w:rPr>
                <w:rFonts w:asciiTheme="majorBidi" w:hAnsiTheme="majorBidi"/>
              </w:rPr>
              <w:t>6</w:t>
            </w:r>
          </w:p>
        </w:tc>
        <w:tc>
          <w:tcPr>
            <w:tcW w:w="2611"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7965" w:leader="none"/>
              </w:tabs>
              <w:spacing w:lineRule="auto" w:line="276" w:before="240" w:after="240"/>
              <w:rPr>
                <w:rFonts w:ascii="Times New Roman" w:hAnsi="Times New Roman" w:asciiTheme="majorBidi" w:hAnsiTheme="majorBidi"/>
              </w:rPr>
            </w:pPr>
            <w:r>
              <w:rPr>
                <w:rFonts w:asciiTheme="majorBidi" w:hAnsiTheme="majorBidi"/>
              </w:rPr>
              <w:t>5000</w:t>
            </w:r>
          </w:p>
        </w:tc>
      </w:tr>
      <w:tr>
        <w:trPr>
          <w:trHeight w:val="525" w:hRule="atLeast"/>
        </w:trPr>
        <w:tc>
          <w:tcPr>
            <w:tcW w:w="2361"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7965" w:leader="none"/>
              </w:tabs>
              <w:spacing w:lineRule="auto" w:line="276" w:before="240" w:after="240"/>
              <w:rPr>
                <w:rFonts w:ascii="Times New Roman" w:hAnsi="Times New Roman" w:asciiTheme="majorBidi" w:hAnsiTheme="majorBidi"/>
              </w:rPr>
            </w:pPr>
            <w:r>
              <w:rPr>
                <w:rFonts w:asciiTheme="majorBidi" w:hAnsiTheme="majorBidi"/>
              </w:rPr>
              <w:t xml:space="preserve">   </w:t>
            </w:r>
            <w:r>
              <w:rPr>
                <w:rFonts w:asciiTheme="majorBidi" w:hAnsiTheme="majorBidi"/>
              </w:rPr>
              <w:t>M</w:t>
            </w:r>
            <w:r>
              <w:rPr>
                <w:rFonts w:asciiTheme="majorBidi" w:hAnsiTheme="majorBidi"/>
                <w:vertAlign w:val="subscript"/>
              </w:rPr>
              <w:t>2</w:t>
            </w:r>
          </w:p>
        </w:tc>
        <w:tc>
          <w:tcPr>
            <w:tcW w:w="1148"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7965" w:leader="none"/>
              </w:tabs>
              <w:spacing w:lineRule="auto" w:line="276" w:before="240" w:after="240"/>
              <w:rPr>
                <w:rFonts w:ascii="Times New Roman" w:hAnsi="Times New Roman" w:asciiTheme="majorBidi" w:hAnsiTheme="majorBidi"/>
              </w:rPr>
            </w:pPr>
            <w:r>
              <w:rPr>
                <w:rFonts w:asciiTheme="majorBidi" w:hAnsiTheme="majorBidi"/>
              </w:rPr>
              <w:t>1</w:t>
            </w:r>
          </w:p>
        </w:tc>
        <w:tc>
          <w:tcPr>
            <w:tcW w:w="1065"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7965" w:leader="none"/>
              </w:tabs>
              <w:spacing w:lineRule="auto" w:line="276" w:before="240" w:after="240"/>
              <w:rPr>
                <w:rFonts w:ascii="Times New Roman" w:hAnsi="Times New Roman" w:asciiTheme="majorBidi" w:hAnsiTheme="majorBidi"/>
              </w:rPr>
            </w:pPr>
            <w:r>
              <w:rPr>
                <w:rFonts w:asciiTheme="majorBidi" w:hAnsiTheme="majorBidi"/>
              </w:rPr>
              <w:t>2</w:t>
            </w:r>
          </w:p>
        </w:tc>
        <w:tc>
          <w:tcPr>
            <w:tcW w:w="1062"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7965" w:leader="none"/>
              </w:tabs>
              <w:spacing w:lineRule="auto" w:line="276" w:before="240" w:after="240"/>
              <w:rPr>
                <w:rFonts w:ascii="Times New Roman" w:hAnsi="Times New Roman" w:asciiTheme="majorBidi" w:hAnsiTheme="majorBidi"/>
              </w:rPr>
            </w:pPr>
            <w:r>
              <w:rPr>
                <w:rFonts w:asciiTheme="majorBidi" w:hAnsiTheme="majorBidi"/>
              </w:rPr>
              <w:t>3</w:t>
            </w:r>
          </w:p>
        </w:tc>
        <w:tc>
          <w:tcPr>
            <w:tcW w:w="1062"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7965" w:leader="none"/>
              </w:tabs>
              <w:spacing w:lineRule="auto" w:line="276" w:before="240" w:after="240"/>
              <w:rPr>
                <w:rFonts w:ascii="Times New Roman" w:hAnsi="Times New Roman" w:asciiTheme="majorBidi" w:hAnsiTheme="majorBidi"/>
              </w:rPr>
            </w:pPr>
            <w:r>
              <w:rPr>
                <w:rFonts w:asciiTheme="majorBidi" w:hAnsiTheme="majorBidi"/>
              </w:rPr>
              <w:t>3</w:t>
            </w:r>
          </w:p>
        </w:tc>
        <w:tc>
          <w:tcPr>
            <w:tcW w:w="2611"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7965" w:leader="none"/>
              </w:tabs>
              <w:spacing w:lineRule="auto" w:line="276" w:before="240" w:after="240"/>
              <w:rPr>
                <w:rFonts w:ascii="Times New Roman" w:hAnsi="Times New Roman" w:asciiTheme="majorBidi" w:hAnsiTheme="majorBidi"/>
              </w:rPr>
            </w:pPr>
            <w:r>
              <w:rPr>
                <w:rFonts w:asciiTheme="majorBidi" w:hAnsiTheme="majorBidi"/>
              </w:rPr>
              <w:t>3000</w:t>
            </w:r>
          </w:p>
        </w:tc>
      </w:tr>
      <w:tr>
        <w:trPr>
          <w:trHeight w:val="495" w:hRule="atLeast"/>
        </w:trPr>
        <w:tc>
          <w:tcPr>
            <w:tcW w:w="2361"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7965" w:leader="none"/>
              </w:tabs>
              <w:spacing w:lineRule="auto" w:line="276" w:before="240" w:after="240"/>
              <w:rPr>
                <w:rFonts w:ascii="Times New Roman" w:hAnsi="Times New Roman" w:asciiTheme="majorBidi" w:hAnsiTheme="majorBidi"/>
              </w:rPr>
            </w:pPr>
            <w:r>
              <w:rPr>
                <w:rFonts w:asciiTheme="majorBidi" w:hAnsiTheme="majorBidi"/>
              </w:rPr>
              <w:t xml:space="preserve">   </w:t>
            </w:r>
            <w:r>
              <w:rPr>
                <w:rFonts w:asciiTheme="majorBidi" w:hAnsiTheme="majorBidi"/>
              </w:rPr>
              <w:t>M</w:t>
            </w:r>
            <w:r>
              <w:rPr>
                <w:rFonts w:asciiTheme="majorBidi" w:hAnsiTheme="majorBidi"/>
                <w:vertAlign w:val="subscript"/>
              </w:rPr>
              <w:t>3</w:t>
            </w:r>
          </w:p>
        </w:tc>
        <w:tc>
          <w:tcPr>
            <w:tcW w:w="1148"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7965" w:leader="none"/>
              </w:tabs>
              <w:spacing w:lineRule="auto" w:line="276" w:before="240" w:after="240"/>
              <w:rPr>
                <w:rFonts w:ascii="Times New Roman" w:hAnsi="Times New Roman" w:asciiTheme="majorBidi" w:hAnsiTheme="majorBidi"/>
              </w:rPr>
            </w:pPr>
            <w:r>
              <w:rPr>
                <w:rFonts w:asciiTheme="majorBidi" w:hAnsiTheme="majorBidi"/>
              </w:rPr>
              <w:t>0.8</w:t>
            </w:r>
          </w:p>
        </w:tc>
        <w:tc>
          <w:tcPr>
            <w:tcW w:w="1065"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7965" w:leader="none"/>
              </w:tabs>
              <w:spacing w:lineRule="auto" w:line="276" w:before="240" w:after="240"/>
              <w:rPr>
                <w:rFonts w:ascii="Times New Roman" w:hAnsi="Times New Roman" w:asciiTheme="majorBidi" w:hAnsiTheme="majorBidi"/>
              </w:rPr>
            </w:pPr>
            <w:r>
              <w:rPr>
                <w:rFonts w:asciiTheme="majorBidi" w:hAnsiTheme="majorBidi"/>
              </w:rPr>
              <w:t>1</w:t>
            </w:r>
          </w:p>
        </w:tc>
        <w:tc>
          <w:tcPr>
            <w:tcW w:w="1062"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7965" w:leader="none"/>
              </w:tabs>
              <w:spacing w:lineRule="auto" w:line="276" w:before="240" w:after="240"/>
              <w:rPr>
                <w:rFonts w:ascii="Times New Roman" w:hAnsi="Times New Roman" w:asciiTheme="majorBidi" w:hAnsiTheme="majorBidi"/>
              </w:rPr>
            </w:pPr>
            <w:r>
              <w:rPr>
                <w:rFonts w:asciiTheme="majorBidi" w:hAnsiTheme="majorBidi"/>
              </w:rPr>
              <w:t>2</w:t>
            </w:r>
          </w:p>
        </w:tc>
        <w:tc>
          <w:tcPr>
            <w:tcW w:w="1062"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7965" w:leader="none"/>
              </w:tabs>
              <w:spacing w:lineRule="auto" w:line="276" w:before="240" w:after="240"/>
              <w:rPr>
                <w:rFonts w:ascii="Times New Roman" w:hAnsi="Times New Roman" w:asciiTheme="majorBidi" w:hAnsiTheme="majorBidi"/>
              </w:rPr>
            </w:pPr>
            <w:r>
              <w:rPr>
                <w:rFonts w:asciiTheme="majorBidi" w:hAnsiTheme="majorBidi"/>
              </w:rPr>
              <w:t>3</w:t>
            </w:r>
          </w:p>
        </w:tc>
        <w:tc>
          <w:tcPr>
            <w:tcW w:w="2611"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7965" w:leader="none"/>
              </w:tabs>
              <w:spacing w:lineRule="auto" w:line="276" w:before="240" w:after="240"/>
              <w:rPr>
                <w:rFonts w:ascii="Times New Roman" w:hAnsi="Times New Roman" w:asciiTheme="majorBidi" w:hAnsiTheme="majorBidi"/>
              </w:rPr>
            </w:pPr>
            <w:r>
              <w:rPr>
                <w:rFonts w:asciiTheme="majorBidi" w:hAnsiTheme="majorBidi"/>
              </w:rPr>
              <w:t>2000</w:t>
            </w:r>
          </w:p>
        </w:tc>
      </w:tr>
      <w:tr>
        <w:trPr>
          <w:trHeight w:val="492" w:hRule="atLeast"/>
        </w:trPr>
        <w:tc>
          <w:tcPr>
            <w:tcW w:w="2361"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7965" w:leader="none"/>
              </w:tabs>
              <w:spacing w:lineRule="auto" w:line="276" w:before="240" w:after="240"/>
              <w:rPr>
                <w:rFonts w:ascii="Times New Roman" w:hAnsi="Times New Roman" w:asciiTheme="majorBidi" w:hAnsiTheme="majorBidi"/>
              </w:rPr>
            </w:pPr>
            <w:r>
              <w:rPr>
                <w:rFonts w:asciiTheme="majorBidi" w:hAnsiTheme="majorBidi"/>
              </w:rPr>
              <w:t xml:space="preserve">   </w:t>
            </w:r>
            <w:r>
              <w:rPr>
                <w:rFonts w:asciiTheme="majorBidi" w:hAnsiTheme="majorBidi"/>
              </w:rPr>
              <w:t>M</w:t>
            </w:r>
            <w:r>
              <w:rPr>
                <w:rFonts w:asciiTheme="majorBidi" w:hAnsiTheme="majorBidi"/>
                <w:vertAlign w:val="subscript"/>
              </w:rPr>
              <w:t>4</w:t>
            </w:r>
          </w:p>
        </w:tc>
        <w:tc>
          <w:tcPr>
            <w:tcW w:w="1148"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7965" w:leader="none"/>
              </w:tabs>
              <w:spacing w:lineRule="auto" w:line="276" w:before="240" w:after="240"/>
              <w:rPr>
                <w:rFonts w:ascii="Times New Roman" w:hAnsi="Times New Roman" w:asciiTheme="majorBidi" w:hAnsiTheme="majorBidi"/>
              </w:rPr>
            </w:pPr>
            <w:r>
              <w:rPr>
                <w:rFonts w:asciiTheme="majorBidi" w:hAnsiTheme="majorBidi"/>
              </w:rPr>
              <w:t>1</w:t>
            </w:r>
          </w:p>
        </w:tc>
        <w:tc>
          <w:tcPr>
            <w:tcW w:w="1065"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7965" w:leader="none"/>
              </w:tabs>
              <w:spacing w:lineRule="auto" w:line="276" w:before="240" w:after="240"/>
              <w:rPr>
                <w:rFonts w:ascii="Times New Roman" w:hAnsi="Times New Roman" w:asciiTheme="majorBidi" w:hAnsiTheme="majorBidi"/>
              </w:rPr>
            </w:pPr>
            <w:r>
              <w:rPr>
                <w:rFonts w:asciiTheme="majorBidi" w:hAnsiTheme="majorBidi"/>
              </w:rPr>
              <w:t>1</w:t>
            </w:r>
          </w:p>
        </w:tc>
        <w:tc>
          <w:tcPr>
            <w:tcW w:w="1062"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7965" w:leader="none"/>
              </w:tabs>
              <w:spacing w:lineRule="auto" w:line="276" w:before="240" w:after="240"/>
              <w:rPr>
                <w:rFonts w:ascii="Times New Roman" w:hAnsi="Times New Roman" w:asciiTheme="majorBidi" w:hAnsiTheme="majorBidi"/>
              </w:rPr>
            </w:pPr>
            <w:r>
              <w:rPr>
                <w:rFonts w:asciiTheme="majorBidi" w:hAnsiTheme="majorBidi"/>
              </w:rPr>
              <w:t>2</w:t>
            </w:r>
          </w:p>
        </w:tc>
        <w:tc>
          <w:tcPr>
            <w:tcW w:w="1062"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7965" w:leader="none"/>
              </w:tabs>
              <w:spacing w:lineRule="auto" w:line="276" w:before="240" w:after="240"/>
              <w:rPr>
                <w:rFonts w:ascii="Times New Roman" w:hAnsi="Times New Roman" w:asciiTheme="majorBidi" w:hAnsiTheme="majorBidi"/>
              </w:rPr>
            </w:pPr>
            <w:r>
              <w:rPr>
                <w:rFonts w:asciiTheme="majorBidi" w:hAnsiTheme="majorBidi"/>
              </w:rPr>
              <w:t>2</w:t>
            </w:r>
          </w:p>
        </w:tc>
        <w:tc>
          <w:tcPr>
            <w:tcW w:w="2611"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7965" w:leader="none"/>
              </w:tabs>
              <w:spacing w:lineRule="auto" w:line="276" w:before="240" w:after="240"/>
              <w:rPr>
                <w:rFonts w:ascii="Times New Roman" w:hAnsi="Times New Roman" w:asciiTheme="majorBidi" w:hAnsiTheme="majorBidi"/>
              </w:rPr>
            </w:pPr>
            <w:r>
              <w:rPr>
                <w:rFonts w:asciiTheme="majorBidi" w:hAnsiTheme="majorBidi"/>
              </w:rPr>
              <w:t>/</w:t>
            </w:r>
          </w:p>
        </w:tc>
      </w:tr>
    </w:tbl>
    <w:p>
      <w:pPr>
        <w:pStyle w:val="Normal"/>
        <w:tabs>
          <w:tab w:val="clear" w:pos="708"/>
          <w:tab w:val="left" w:pos="7965" w:leader="none"/>
        </w:tabs>
        <w:spacing w:lineRule="auto" w:line="360"/>
        <w:ind w:hanging="0"/>
        <w:rPr>
          <w:rFonts w:ascii="Times New Roman" w:hAnsi="Times New Roman" w:asciiTheme="majorBidi" w:hAnsiTheme="majorBidi"/>
        </w:rPr>
      </w:pPr>
      <w:r>
        <w:rPr>
          <w:rFonts w:asciiTheme="majorBidi" w:hAnsiTheme="majorBidi"/>
        </w:rPr>
        <w:t>Les parpaings sont vendu respectivement à raison de 6, 7, 9 et 10 DA l’unité.</w:t>
        <w:br/>
        <w:t>Le problème pour la direction de l’unité est de trouver le nombre maximal de produit P</w:t>
      </w:r>
      <w:r>
        <w:rPr>
          <w:rFonts w:asciiTheme="majorBidi" w:hAnsiTheme="majorBidi"/>
          <w:vertAlign w:val="subscript"/>
        </w:rPr>
        <w:t>1</w:t>
      </w:r>
      <w:r>
        <w:rPr>
          <w:rFonts w:asciiTheme="majorBidi" w:hAnsiTheme="majorBidi"/>
        </w:rPr>
        <w:t>, P</w:t>
      </w:r>
      <w:r>
        <w:rPr>
          <w:rFonts w:asciiTheme="majorBidi" w:hAnsiTheme="majorBidi"/>
          <w:vertAlign w:val="subscript"/>
        </w:rPr>
        <w:t>2</w:t>
      </w:r>
      <w:r>
        <w:rPr>
          <w:rFonts w:asciiTheme="majorBidi" w:hAnsiTheme="majorBidi"/>
        </w:rPr>
        <w:t>, P</w:t>
      </w:r>
      <w:r>
        <w:rPr>
          <w:rFonts w:asciiTheme="majorBidi" w:hAnsiTheme="majorBidi"/>
          <w:vertAlign w:val="subscript"/>
        </w:rPr>
        <w:t>3</w:t>
      </w:r>
      <w:r>
        <w:rPr>
          <w:rFonts w:asciiTheme="majorBidi" w:hAnsiTheme="majorBidi"/>
        </w:rPr>
        <w:t xml:space="preserve"> et P</w:t>
      </w:r>
      <w:r>
        <w:rPr>
          <w:rFonts w:asciiTheme="majorBidi" w:hAnsiTheme="majorBidi"/>
          <w:vertAlign w:val="subscript"/>
        </w:rPr>
        <w:t>4</w:t>
      </w:r>
      <w:r>
        <w:rPr>
          <w:rFonts w:asciiTheme="majorBidi" w:hAnsiTheme="majorBidi"/>
        </w:rPr>
        <w:t xml:space="preserve"> à fabriquer pour avoir un bénéfice maximal, tout en respectant les contraintes de l’unité.</w:t>
      </w:r>
    </w:p>
    <w:p>
      <w:pPr>
        <w:pStyle w:val="Normal"/>
        <w:tabs>
          <w:tab w:val="clear" w:pos="708"/>
          <w:tab w:val="left" w:pos="7965" w:leader="none"/>
        </w:tabs>
        <w:spacing w:lineRule="auto" w:line="360"/>
        <w:ind w:hanging="0"/>
        <w:rPr>
          <w:rFonts w:ascii="Times New Roman" w:hAnsi="Times New Roman" w:asciiTheme="majorBidi" w:hAnsiTheme="majorBidi"/>
        </w:rPr>
      </w:pPr>
      <w:r>
        <w:rPr>
          <w:rFonts w:asciiTheme="majorBidi" w:hAnsiTheme="majorBidi"/>
        </w:rPr>
      </w:r>
    </w:p>
    <w:p>
      <w:pPr>
        <w:pStyle w:val="Normal"/>
        <w:tabs>
          <w:tab w:val="clear" w:pos="708"/>
          <w:tab w:val="left" w:pos="7965" w:leader="none"/>
        </w:tabs>
        <w:spacing w:lineRule="auto" w:line="360"/>
        <w:ind w:hanging="0"/>
        <w:rPr>
          <w:rFonts w:ascii="Times New Roman" w:hAnsi="Times New Roman" w:asciiTheme="majorBidi" w:hAnsiTheme="majorBidi"/>
        </w:rPr>
      </w:pPr>
      <w:r>
        <w:rPr>
          <w:rFonts w:cs="Times New Roman" w:cstheme="majorBidi"/>
          <w:b/>
          <w:bCs/>
        </w:rPr>
        <w:t>Problème</w:t>
      </w:r>
      <w:r>
        <w:rPr>
          <w:rFonts w:asciiTheme="majorBidi" w:hAnsiTheme="majorBidi"/>
        </w:rPr>
        <w:t xml:space="preserve">. </w:t>
      </w:r>
      <w:r>
        <w:rPr>
          <w:rFonts w:cs="Times New Roman" w:cstheme="majorBidi"/>
        </w:rPr>
        <w:t>Un appareil peut etre fabriqué à l’aide de 3 processus techniques de production : T</w:t>
      </w:r>
      <w:r>
        <w:rPr>
          <w:rFonts w:cs="Times New Roman" w:cstheme="majorBidi"/>
          <w:vertAlign w:val="subscript"/>
        </w:rPr>
        <w:t>1</w:t>
      </w:r>
      <w:r>
        <w:rPr>
          <w:rFonts w:cs="Times New Roman" w:cstheme="majorBidi"/>
        </w:rPr>
        <w:t>, T</w:t>
      </w:r>
      <w:r>
        <w:rPr>
          <w:rFonts w:cs="Times New Roman" w:cstheme="majorBidi"/>
          <w:vertAlign w:val="subscript"/>
        </w:rPr>
        <w:t>2</w:t>
      </w:r>
      <w:r>
        <w:rPr>
          <w:rFonts w:cs="Times New Roman" w:cstheme="majorBidi"/>
        </w:rPr>
        <w:t xml:space="preserve"> et T</w:t>
      </w:r>
      <w:r>
        <w:rPr>
          <w:rFonts w:cs="Times New Roman" w:cstheme="majorBidi"/>
          <w:vertAlign w:val="subscript"/>
        </w:rPr>
        <w:t>3</w:t>
      </w:r>
      <w:r>
        <w:rPr>
          <w:rFonts w:cs="Times New Roman" w:cstheme="majorBidi"/>
        </w:rPr>
        <w:t>. Ces processus consomment chacun 4 ressources : E(énergie), MP (matière première), L (main d’ouvre), et K (machine). Les consommations par processus, les ressources disponibles et le prix de revient des pièces sont donnés dans le tableau suivant. L’appareil sera vendu 280€. Trouver la quantité d’appareil à produire afin de maximiser le profit.</w:t>
      </w:r>
    </w:p>
    <w:tbl>
      <w:tblPr>
        <w:tblW w:w="8931" w:type="dxa"/>
        <w:jc w:val="left"/>
        <w:tblInd w:w="-72" w:type="dxa"/>
        <w:tblCellMar>
          <w:top w:w="0" w:type="dxa"/>
          <w:left w:w="108" w:type="dxa"/>
          <w:bottom w:w="0" w:type="dxa"/>
          <w:right w:w="108" w:type="dxa"/>
        </w:tblCellMar>
        <w:tblLook w:val="0000" w:noHBand="0" w:noVBand="0" w:firstColumn="0" w:lastRow="0" w:lastColumn="0" w:firstRow="0"/>
      </w:tblPr>
      <w:tblGrid>
        <w:gridCol w:w="1056"/>
        <w:gridCol w:w="1305"/>
        <w:gridCol w:w="1124"/>
        <w:gridCol w:w="1155"/>
        <w:gridCol w:w="1815"/>
        <w:gridCol w:w="2475"/>
      </w:tblGrid>
      <w:tr>
        <w:trPr>
          <w:trHeight w:val="570" w:hRule="atLeast"/>
        </w:trPr>
        <w:tc>
          <w:tcPr>
            <w:tcW w:w="1056" w:type="dxa"/>
            <w:tcBorders>
              <w:top w:val="single" w:sz="4" w:space="0" w:color="000000"/>
              <w:left w:val="single" w:sz="4" w:space="0" w:color="000000"/>
              <w:bottom w:val="single" w:sz="4" w:space="0" w:color="000000"/>
              <w:right w:val="single" w:sz="4" w:space="0" w:color="000000"/>
            </w:tcBorders>
          </w:tcPr>
          <w:p>
            <w:pPr>
              <w:pStyle w:val="Normal"/>
              <w:spacing w:lineRule="auto" w:line="276" w:before="240" w:after="240"/>
              <w:ind w:hanging="0"/>
              <w:rPr>
                <w:b/>
                <w:b/>
                <w:bCs/>
              </w:rPr>
            </w:pPr>
            <w:r>
              <w:rPr>
                <w:b/>
                <w:bCs/>
              </w:rPr>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lineRule="auto" w:line="276" w:before="240" w:after="240"/>
              <w:ind w:hanging="0"/>
              <w:rPr>
                <w:b/>
                <w:b/>
                <w:bCs/>
              </w:rPr>
            </w:pPr>
            <w:r>
              <w:rPr>
                <w:b/>
                <w:bCs/>
              </w:rPr>
              <w:t>E</w:t>
            </w:r>
          </w:p>
        </w:tc>
        <w:tc>
          <w:tcPr>
            <w:tcW w:w="1124" w:type="dxa"/>
            <w:tcBorders>
              <w:top w:val="single" w:sz="4" w:space="0" w:color="000000"/>
              <w:left w:val="single" w:sz="4" w:space="0" w:color="000000"/>
              <w:bottom w:val="single" w:sz="4" w:space="0" w:color="000000"/>
              <w:right w:val="single" w:sz="4" w:space="0" w:color="000000"/>
            </w:tcBorders>
          </w:tcPr>
          <w:p>
            <w:pPr>
              <w:pStyle w:val="Normal"/>
              <w:spacing w:lineRule="auto" w:line="276" w:before="240" w:after="240"/>
              <w:ind w:hanging="0"/>
              <w:rPr>
                <w:b/>
                <w:b/>
                <w:bCs/>
              </w:rPr>
            </w:pPr>
            <w:r>
              <w:rPr>
                <w:b/>
                <w:bCs/>
              </w:rPr>
              <w:t>MP</w:t>
            </w:r>
          </w:p>
        </w:tc>
        <w:tc>
          <w:tcPr>
            <w:tcW w:w="1155" w:type="dxa"/>
            <w:tcBorders>
              <w:top w:val="single" w:sz="4" w:space="0" w:color="000000"/>
              <w:left w:val="single" w:sz="4" w:space="0" w:color="000000"/>
              <w:bottom w:val="single" w:sz="4" w:space="0" w:color="000000"/>
              <w:right w:val="single" w:sz="4" w:space="0" w:color="000000"/>
            </w:tcBorders>
          </w:tcPr>
          <w:p>
            <w:pPr>
              <w:pStyle w:val="Normal"/>
              <w:spacing w:lineRule="auto" w:line="276" w:before="240" w:after="240"/>
              <w:ind w:hanging="0"/>
              <w:rPr>
                <w:b/>
                <w:b/>
                <w:bCs/>
              </w:rPr>
            </w:pPr>
            <w:r>
              <w:rPr>
                <w:b/>
                <w:bCs/>
              </w:rPr>
              <w:t>L</w:t>
            </w:r>
          </w:p>
        </w:tc>
        <w:tc>
          <w:tcPr>
            <w:tcW w:w="1815" w:type="dxa"/>
            <w:tcBorders>
              <w:top w:val="single" w:sz="4" w:space="0" w:color="000000"/>
              <w:left w:val="single" w:sz="4" w:space="0" w:color="000000"/>
              <w:bottom w:val="single" w:sz="4" w:space="0" w:color="000000"/>
              <w:right w:val="single" w:sz="4" w:space="0" w:color="000000"/>
            </w:tcBorders>
          </w:tcPr>
          <w:p>
            <w:pPr>
              <w:pStyle w:val="Normal"/>
              <w:spacing w:lineRule="auto" w:line="276" w:before="240" w:after="240"/>
              <w:ind w:hanging="0"/>
              <w:rPr>
                <w:b/>
                <w:b/>
                <w:bCs/>
              </w:rPr>
            </w:pPr>
            <w:r>
              <w:rPr>
                <w:b/>
                <w:bCs/>
              </w:rPr>
              <w:t>K</w:t>
            </w:r>
          </w:p>
        </w:tc>
        <w:tc>
          <w:tcPr>
            <w:tcW w:w="2475" w:type="dxa"/>
            <w:tcBorders>
              <w:top w:val="single" w:sz="4" w:space="0" w:color="000000"/>
              <w:left w:val="single" w:sz="4" w:space="0" w:color="000000"/>
              <w:bottom w:val="single" w:sz="4" w:space="0" w:color="000000"/>
              <w:right w:val="single" w:sz="4" w:space="0" w:color="000000"/>
            </w:tcBorders>
          </w:tcPr>
          <w:p>
            <w:pPr>
              <w:pStyle w:val="Normal"/>
              <w:spacing w:lineRule="auto" w:line="276" w:before="240" w:after="240"/>
              <w:ind w:hanging="0"/>
              <w:rPr>
                <w:b/>
                <w:b/>
                <w:bCs/>
              </w:rPr>
            </w:pPr>
            <w:r>
              <w:rPr>
                <w:b/>
                <w:bCs/>
              </w:rPr>
              <w:t>Prix de revient</w:t>
            </w:r>
          </w:p>
        </w:tc>
      </w:tr>
      <w:tr>
        <w:trPr>
          <w:trHeight w:val="540" w:hRule="atLeast"/>
        </w:trPr>
        <w:tc>
          <w:tcPr>
            <w:tcW w:w="1056" w:type="dxa"/>
            <w:tcBorders>
              <w:top w:val="single" w:sz="4" w:space="0" w:color="000000"/>
              <w:left w:val="single" w:sz="4" w:space="0" w:color="000000"/>
              <w:bottom w:val="single" w:sz="4" w:space="0" w:color="000000"/>
              <w:right w:val="single" w:sz="4" w:space="0" w:color="000000"/>
            </w:tcBorders>
          </w:tcPr>
          <w:p>
            <w:pPr>
              <w:pStyle w:val="Normal"/>
              <w:spacing w:lineRule="auto" w:line="276" w:before="240" w:after="240"/>
              <w:ind w:hanging="0"/>
              <w:rPr>
                <w:b/>
                <w:b/>
                <w:bCs/>
              </w:rPr>
            </w:pPr>
            <w:r>
              <w:rPr>
                <w:b/>
                <w:bCs/>
              </w:rPr>
              <w:t>T</w:t>
            </w:r>
            <w:r>
              <w:rPr>
                <w:b/>
                <w:bCs/>
                <w:vertAlign w:val="subscript"/>
              </w:rPr>
              <w:t>1</w:t>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lineRule="auto" w:line="276" w:before="240" w:after="240"/>
              <w:ind w:hanging="0"/>
              <w:jc w:val="center"/>
              <w:rPr/>
            </w:pPr>
            <w:r>
              <w:rPr/>
              <w:t>3</w:t>
            </w:r>
          </w:p>
        </w:tc>
        <w:tc>
          <w:tcPr>
            <w:tcW w:w="1124" w:type="dxa"/>
            <w:tcBorders>
              <w:top w:val="single" w:sz="4" w:space="0" w:color="000000"/>
              <w:left w:val="single" w:sz="4" w:space="0" w:color="000000"/>
              <w:bottom w:val="single" w:sz="4" w:space="0" w:color="000000"/>
              <w:right w:val="single" w:sz="4" w:space="0" w:color="000000"/>
            </w:tcBorders>
          </w:tcPr>
          <w:p>
            <w:pPr>
              <w:pStyle w:val="Normal"/>
              <w:spacing w:lineRule="auto" w:line="276" w:before="240" w:after="240"/>
              <w:ind w:hanging="0"/>
              <w:jc w:val="center"/>
              <w:rPr/>
            </w:pPr>
            <w:r>
              <w:rPr/>
              <w:t>2</w:t>
            </w:r>
          </w:p>
        </w:tc>
        <w:tc>
          <w:tcPr>
            <w:tcW w:w="1155" w:type="dxa"/>
            <w:tcBorders>
              <w:top w:val="single" w:sz="4" w:space="0" w:color="000000"/>
              <w:left w:val="single" w:sz="4" w:space="0" w:color="000000"/>
              <w:bottom w:val="single" w:sz="4" w:space="0" w:color="000000"/>
              <w:right w:val="single" w:sz="4" w:space="0" w:color="000000"/>
            </w:tcBorders>
          </w:tcPr>
          <w:p>
            <w:pPr>
              <w:pStyle w:val="Normal"/>
              <w:spacing w:lineRule="auto" w:line="276" w:before="240" w:after="240"/>
              <w:ind w:hanging="0"/>
              <w:jc w:val="center"/>
              <w:rPr/>
            </w:pPr>
            <w:r>
              <w:rPr/>
              <w:t>3</w:t>
            </w:r>
          </w:p>
        </w:tc>
        <w:tc>
          <w:tcPr>
            <w:tcW w:w="1815" w:type="dxa"/>
            <w:tcBorders>
              <w:top w:val="single" w:sz="4" w:space="0" w:color="000000"/>
              <w:left w:val="single" w:sz="4" w:space="0" w:color="000000"/>
              <w:bottom w:val="single" w:sz="4" w:space="0" w:color="000000"/>
              <w:right w:val="single" w:sz="4" w:space="0" w:color="000000"/>
            </w:tcBorders>
          </w:tcPr>
          <w:p>
            <w:pPr>
              <w:pStyle w:val="Normal"/>
              <w:spacing w:lineRule="auto" w:line="276" w:before="240" w:after="240"/>
              <w:ind w:hanging="0"/>
              <w:jc w:val="center"/>
              <w:rPr/>
            </w:pPr>
            <w:r>
              <w:rPr/>
              <w:t>5</w:t>
            </w:r>
          </w:p>
        </w:tc>
        <w:tc>
          <w:tcPr>
            <w:tcW w:w="2475" w:type="dxa"/>
            <w:tcBorders>
              <w:top w:val="single" w:sz="4" w:space="0" w:color="000000"/>
              <w:left w:val="single" w:sz="4" w:space="0" w:color="000000"/>
              <w:bottom w:val="single" w:sz="4" w:space="0" w:color="000000"/>
              <w:right w:val="single" w:sz="4" w:space="0" w:color="000000"/>
            </w:tcBorders>
          </w:tcPr>
          <w:p>
            <w:pPr>
              <w:pStyle w:val="Normal"/>
              <w:spacing w:lineRule="auto" w:line="276" w:before="240" w:after="240"/>
              <w:ind w:hanging="0"/>
              <w:jc w:val="center"/>
              <w:rPr/>
            </w:pPr>
            <w:r>
              <w:rPr/>
              <w:t>170</w:t>
            </w:r>
          </w:p>
        </w:tc>
      </w:tr>
      <w:tr>
        <w:trPr>
          <w:trHeight w:val="555" w:hRule="atLeast"/>
        </w:trPr>
        <w:tc>
          <w:tcPr>
            <w:tcW w:w="1056" w:type="dxa"/>
            <w:tcBorders>
              <w:top w:val="single" w:sz="4" w:space="0" w:color="000000"/>
              <w:left w:val="single" w:sz="4" w:space="0" w:color="000000"/>
              <w:bottom w:val="single" w:sz="4" w:space="0" w:color="000000"/>
              <w:right w:val="single" w:sz="4" w:space="0" w:color="000000"/>
            </w:tcBorders>
          </w:tcPr>
          <w:p>
            <w:pPr>
              <w:pStyle w:val="Normal"/>
              <w:spacing w:lineRule="auto" w:line="276" w:before="240" w:after="240"/>
              <w:ind w:hanging="0"/>
              <w:rPr>
                <w:b/>
                <w:b/>
                <w:bCs/>
              </w:rPr>
            </w:pPr>
            <w:r>
              <w:rPr>
                <w:b/>
                <w:bCs/>
              </w:rPr>
              <w:t>T</w:t>
            </w:r>
            <w:r>
              <w:rPr>
                <w:b/>
                <w:bCs/>
                <w:vertAlign w:val="subscript"/>
              </w:rPr>
              <w:t>2</w:t>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lineRule="auto" w:line="276" w:before="240" w:after="240"/>
              <w:ind w:hanging="0"/>
              <w:jc w:val="center"/>
              <w:rPr/>
            </w:pPr>
            <w:r>
              <w:rPr/>
              <w:t>2</w:t>
            </w:r>
          </w:p>
        </w:tc>
        <w:tc>
          <w:tcPr>
            <w:tcW w:w="1124" w:type="dxa"/>
            <w:tcBorders>
              <w:top w:val="single" w:sz="4" w:space="0" w:color="000000"/>
              <w:left w:val="single" w:sz="4" w:space="0" w:color="000000"/>
              <w:bottom w:val="single" w:sz="4" w:space="0" w:color="000000"/>
              <w:right w:val="single" w:sz="4" w:space="0" w:color="000000"/>
            </w:tcBorders>
          </w:tcPr>
          <w:p>
            <w:pPr>
              <w:pStyle w:val="Normal"/>
              <w:spacing w:lineRule="auto" w:line="276" w:before="240" w:after="240"/>
              <w:ind w:hanging="0"/>
              <w:jc w:val="center"/>
              <w:rPr/>
            </w:pPr>
            <w:r>
              <w:rPr/>
              <w:t>3</w:t>
            </w:r>
          </w:p>
        </w:tc>
        <w:tc>
          <w:tcPr>
            <w:tcW w:w="1155" w:type="dxa"/>
            <w:tcBorders>
              <w:top w:val="single" w:sz="4" w:space="0" w:color="000000"/>
              <w:left w:val="single" w:sz="4" w:space="0" w:color="000000"/>
              <w:bottom w:val="single" w:sz="4" w:space="0" w:color="000000"/>
              <w:right w:val="single" w:sz="4" w:space="0" w:color="000000"/>
            </w:tcBorders>
          </w:tcPr>
          <w:p>
            <w:pPr>
              <w:pStyle w:val="Normal"/>
              <w:spacing w:lineRule="auto" w:line="276" w:before="240" w:after="240"/>
              <w:ind w:hanging="0"/>
              <w:jc w:val="center"/>
              <w:rPr/>
            </w:pPr>
            <w:r>
              <w:rPr/>
              <w:t>6</w:t>
            </w:r>
          </w:p>
        </w:tc>
        <w:tc>
          <w:tcPr>
            <w:tcW w:w="1815" w:type="dxa"/>
            <w:tcBorders>
              <w:top w:val="single" w:sz="4" w:space="0" w:color="000000"/>
              <w:left w:val="single" w:sz="4" w:space="0" w:color="000000"/>
              <w:bottom w:val="single" w:sz="4" w:space="0" w:color="000000"/>
              <w:right w:val="single" w:sz="4" w:space="0" w:color="000000"/>
            </w:tcBorders>
          </w:tcPr>
          <w:p>
            <w:pPr>
              <w:pStyle w:val="Normal"/>
              <w:spacing w:lineRule="auto" w:line="276" w:before="240" w:after="240"/>
              <w:ind w:hanging="0"/>
              <w:jc w:val="center"/>
              <w:rPr/>
            </w:pPr>
            <w:r>
              <w:rPr/>
              <w:t>4</w:t>
            </w:r>
          </w:p>
        </w:tc>
        <w:tc>
          <w:tcPr>
            <w:tcW w:w="2475" w:type="dxa"/>
            <w:tcBorders>
              <w:top w:val="single" w:sz="4" w:space="0" w:color="000000"/>
              <w:left w:val="single" w:sz="4" w:space="0" w:color="000000"/>
              <w:bottom w:val="single" w:sz="4" w:space="0" w:color="000000"/>
              <w:right w:val="single" w:sz="4" w:space="0" w:color="000000"/>
            </w:tcBorders>
          </w:tcPr>
          <w:p>
            <w:pPr>
              <w:pStyle w:val="Normal"/>
              <w:spacing w:lineRule="auto" w:line="276" w:before="240" w:after="240"/>
              <w:ind w:hanging="0"/>
              <w:jc w:val="center"/>
              <w:rPr/>
            </w:pPr>
            <w:r>
              <w:rPr/>
              <w:t>160</w:t>
            </w:r>
          </w:p>
        </w:tc>
      </w:tr>
      <w:tr>
        <w:trPr>
          <w:trHeight w:val="555" w:hRule="atLeast"/>
        </w:trPr>
        <w:tc>
          <w:tcPr>
            <w:tcW w:w="1056" w:type="dxa"/>
            <w:tcBorders>
              <w:top w:val="single" w:sz="4" w:space="0" w:color="000000"/>
              <w:left w:val="single" w:sz="4" w:space="0" w:color="000000"/>
              <w:bottom w:val="single" w:sz="4" w:space="0" w:color="000000"/>
              <w:right w:val="single" w:sz="4" w:space="0" w:color="000000"/>
            </w:tcBorders>
          </w:tcPr>
          <w:p>
            <w:pPr>
              <w:pStyle w:val="Normal"/>
              <w:spacing w:lineRule="auto" w:line="276" w:before="240" w:after="240"/>
              <w:ind w:hanging="0"/>
              <w:rPr>
                <w:b/>
                <w:b/>
                <w:bCs/>
              </w:rPr>
            </w:pPr>
            <w:r>
              <w:rPr>
                <w:b/>
                <w:bCs/>
              </w:rPr>
              <w:t>T</w:t>
            </w:r>
            <w:r>
              <w:rPr>
                <w:b/>
                <w:bCs/>
                <w:vertAlign w:val="subscript"/>
              </w:rPr>
              <w:t>3</w:t>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lineRule="auto" w:line="276" w:before="240" w:after="240"/>
              <w:ind w:hanging="0"/>
              <w:jc w:val="center"/>
              <w:rPr/>
            </w:pPr>
            <w:r>
              <w:rPr/>
              <w:t>4</w:t>
            </w:r>
          </w:p>
        </w:tc>
        <w:tc>
          <w:tcPr>
            <w:tcW w:w="1124" w:type="dxa"/>
            <w:tcBorders>
              <w:top w:val="single" w:sz="4" w:space="0" w:color="000000"/>
              <w:left w:val="single" w:sz="4" w:space="0" w:color="000000"/>
              <w:bottom w:val="single" w:sz="4" w:space="0" w:color="000000"/>
              <w:right w:val="single" w:sz="4" w:space="0" w:color="000000"/>
            </w:tcBorders>
          </w:tcPr>
          <w:p>
            <w:pPr>
              <w:pStyle w:val="Normal"/>
              <w:spacing w:lineRule="auto" w:line="276" w:before="240" w:after="240"/>
              <w:ind w:hanging="0"/>
              <w:jc w:val="center"/>
              <w:rPr/>
            </w:pPr>
            <w:r>
              <w:rPr/>
              <w:t>1</w:t>
            </w:r>
          </w:p>
        </w:tc>
        <w:tc>
          <w:tcPr>
            <w:tcW w:w="1155" w:type="dxa"/>
            <w:tcBorders>
              <w:top w:val="single" w:sz="4" w:space="0" w:color="000000"/>
              <w:left w:val="single" w:sz="4" w:space="0" w:color="000000"/>
              <w:bottom w:val="single" w:sz="4" w:space="0" w:color="000000"/>
              <w:right w:val="single" w:sz="4" w:space="0" w:color="000000"/>
            </w:tcBorders>
          </w:tcPr>
          <w:p>
            <w:pPr>
              <w:pStyle w:val="Normal"/>
              <w:spacing w:lineRule="auto" w:line="276" w:before="240" w:after="240"/>
              <w:ind w:hanging="0"/>
              <w:jc w:val="center"/>
              <w:rPr/>
            </w:pPr>
            <w:r>
              <w:rPr/>
              <w:t>4</w:t>
            </w:r>
          </w:p>
        </w:tc>
        <w:tc>
          <w:tcPr>
            <w:tcW w:w="1815" w:type="dxa"/>
            <w:tcBorders>
              <w:top w:val="single" w:sz="4" w:space="0" w:color="000000"/>
              <w:left w:val="single" w:sz="4" w:space="0" w:color="000000"/>
              <w:bottom w:val="single" w:sz="4" w:space="0" w:color="000000"/>
              <w:right w:val="single" w:sz="4" w:space="0" w:color="000000"/>
            </w:tcBorders>
          </w:tcPr>
          <w:p>
            <w:pPr>
              <w:pStyle w:val="Normal"/>
              <w:spacing w:lineRule="auto" w:line="276" w:before="240" w:after="240"/>
              <w:ind w:hanging="0"/>
              <w:jc w:val="center"/>
              <w:rPr/>
            </w:pPr>
            <w:r>
              <w:rPr/>
              <w:t>5</w:t>
            </w:r>
          </w:p>
        </w:tc>
        <w:tc>
          <w:tcPr>
            <w:tcW w:w="2475" w:type="dxa"/>
            <w:tcBorders>
              <w:top w:val="single" w:sz="4" w:space="0" w:color="000000"/>
              <w:left w:val="single" w:sz="4" w:space="0" w:color="000000"/>
              <w:bottom w:val="single" w:sz="4" w:space="0" w:color="000000"/>
              <w:right w:val="single" w:sz="4" w:space="0" w:color="000000"/>
            </w:tcBorders>
          </w:tcPr>
          <w:p>
            <w:pPr>
              <w:pStyle w:val="Normal"/>
              <w:spacing w:lineRule="auto" w:line="276" w:before="240" w:after="240"/>
              <w:ind w:hanging="0"/>
              <w:jc w:val="center"/>
              <w:rPr/>
            </w:pPr>
            <w:r>
              <w:rPr/>
              <w:t>190</w:t>
            </w:r>
          </w:p>
        </w:tc>
      </w:tr>
      <w:tr>
        <w:trPr>
          <w:trHeight w:val="1050" w:hRule="atLeast"/>
        </w:trPr>
        <w:tc>
          <w:tcPr>
            <w:tcW w:w="1056" w:type="dxa"/>
            <w:tcBorders>
              <w:top w:val="single" w:sz="4" w:space="0" w:color="000000"/>
              <w:left w:val="single" w:sz="4" w:space="0" w:color="000000"/>
              <w:bottom w:val="single" w:sz="4" w:space="0" w:color="000000"/>
              <w:right w:val="single" w:sz="4" w:space="0" w:color="000000"/>
            </w:tcBorders>
          </w:tcPr>
          <w:p>
            <w:pPr>
              <w:pStyle w:val="Normal"/>
              <w:spacing w:lineRule="auto" w:line="276" w:before="240" w:after="240"/>
              <w:ind w:hanging="0"/>
              <w:rPr>
                <w:b/>
                <w:b/>
                <w:bCs/>
              </w:rPr>
            </w:pPr>
            <w:r>
              <w:rPr>
                <w:b/>
                <w:bCs/>
              </w:rPr>
              <w:t>capacité</w:t>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lineRule="auto" w:line="276" w:before="240" w:after="240"/>
              <w:ind w:hanging="0"/>
              <w:jc w:val="center"/>
              <w:rPr/>
            </w:pPr>
            <w:r>
              <w:rPr/>
              <w:t>86</w:t>
            </w:r>
          </w:p>
        </w:tc>
        <w:tc>
          <w:tcPr>
            <w:tcW w:w="1124" w:type="dxa"/>
            <w:tcBorders>
              <w:top w:val="single" w:sz="4" w:space="0" w:color="000000"/>
              <w:left w:val="single" w:sz="4" w:space="0" w:color="000000"/>
              <w:bottom w:val="single" w:sz="4" w:space="0" w:color="000000"/>
              <w:right w:val="single" w:sz="4" w:space="0" w:color="000000"/>
            </w:tcBorders>
          </w:tcPr>
          <w:p>
            <w:pPr>
              <w:pStyle w:val="Normal"/>
              <w:spacing w:lineRule="auto" w:line="276" w:before="240" w:after="240"/>
              <w:ind w:hanging="0"/>
              <w:jc w:val="center"/>
              <w:rPr/>
            </w:pPr>
            <w:r>
              <w:rPr/>
              <w:t>64</w:t>
            </w:r>
          </w:p>
        </w:tc>
        <w:tc>
          <w:tcPr>
            <w:tcW w:w="1155" w:type="dxa"/>
            <w:tcBorders>
              <w:top w:val="single" w:sz="4" w:space="0" w:color="000000"/>
              <w:left w:val="single" w:sz="4" w:space="0" w:color="000000"/>
              <w:bottom w:val="single" w:sz="4" w:space="0" w:color="000000"/>
              <w:right w:val="single" w:sz="4" w:space="0" w:color="000000"/>
            </w:tcBorders>
          </w:tcPr>
          <w:p>
            <w:pPr>
              <w:pStyle w:val="Normal"/>
              <w:spacing w:lineRule="auto" w:line="276" w:before="240" w:after="240"/>
              <w:ind w:hanging="0"/>
              <w:jc w:val="center"/>
              <w:rPr/>
            </w:pPr>
            <w:r>
              <w:rPr/>
              <w:t>156</w:t>
            </w:r>
          </w:p>
        </w:tc>
        <w:tc>
          <w:tcPr>
            <w:tcW w:w="1815" w:type="dxa"/>
            <w:tcBorders>
              <w:top w:val="single" w:sz="4" w:space="0" w:color="000000"/>
              <w:left w:val="single" w:sz="4" w:space="0" w:color="000000"/>
              <w:bottom w:val="single" w:sz="4" w:space="0" w:color="000000"/>
              <w:right w:val="single" w:sz="4" w:space="0" w:color="000000"/>
            </w:tcBorders>
          </w:tcPr>
          <w:p>
            <w:pPr>
              <w:pStyle w:val="Normal"/>
              <w:spacing w:lineRule="auto" w:line="276" w:before="240" w:after="240"/>
              <w:ind w:hanging="0"/>
              <w:jc w:val="center"/>
              <w:rPr/>
            </w:pPr>
            <w:r>
              <w:rPr/>
              <w:t>138</w:t>
            </w:r>
          </w:p>
        </w:tc>
        <w:tc>
          <w:tcPr>
            <w:tcW w:w="2475" w:type="dxa"/>
            <w:tcBorders>
              <w:top w:val="single" w:sz="4" w:space="0" w:color="000000"/>
              <w:left w:val="single" w:sz="4" w:space="0" w:color="000000"/>
              <w:bottom w:val="single" w:sz="4" w:space="0" w:color="000000"/>
              <w:right w:val="single" w:sz="4" w:space="0" w:color="000000"/>
            </w:tcBorders>
          </w:tcPr>
          <w:p>
            <w:pPr>
              <w:pStyle w:val="Normal"/>
              <w:spacing w:lineRule="auto" w:line="276" w:before="240" w:after="240"/>
              <w:ind w:hanging="0"/>
              <w:jc w:val="center"/>
              <w:rPr/>
            </w:pPr>
            <w:r>
              <w:rPr/>
            </w:r>
          </w:p>
        </w:tc>
      </w:tr>
    </w:tbl>
    <w:p>
      <w:pPr>
        <w:pStyle w:val="Normal"/>
        <w:spacing w:lineRule="auto" w:line="276"/>
        <w:ind w:hanging="0"/>
        <w:jc w:val="left"/>
        <w:rPr>
          <w:b/>
          <w:b/>
          <w:bCs/>
        </w:rPr>
      </w:pPr>
      <w:r>
        <w:rPr>
          <w:b/>
          <w:bCs/>
        </w:rPr>
        <w:t>Partie II (Résolution graphique d’un PL)</w:t>
      </w:r>
    </w:p>
    <w:p>
      <w:pPr>
        <w:pStyle w:val="Normal"/>
        <w:spacing w:lineRule="auto" w:line="276"/>
        <w:ind w:hanging="0"/>
        <w:rPr>
          <w:b/>
          <w:b/>
          <w:bCs/>
        </w:rPr>
      </w:pPr>
      <w:r>
        <w:rPr>
          <w:b/>
          <w:bCs/>
        </w:rPr>
        <w:t xml:space="preserve">Exercice 1. </w:t>
      </w:r>
      <w:r>
        <w:rPr/>
        <w:t>Résoudre le problème PL de l’exercice 1 à l’aide de la méthode graphique.</w:t>
      </w:r>
    </w:p>
    <w:p>
      <w:pPr>
        <w:pStyle w:val="Normal"/>
        <w:spacing w:lineRule="auto" w:line="276"/>
        <w:ind w:hanging="0"/>
        <w:rPr>
          <w:rFonts w:ascii="Times New Roman" w:hAnsi="Times New Roman" w:cs="Times New Roman" w:asciiTheme="majorBidi" w:cstheme="majorBidi" w:hAnsiTheme="majorBidi"/>
          <w:b/>
          <w:b/>
          <w:bCs/>
        </w:rPr>
      </w:pPr>
      <w:r>
        <w:rPr>
          <w:rFonts w:cs="Times New Roman" w:cstheme="majorBidi"/>
          <w:b/>
          <w:bCs/>
        </w:rPr>
        <w:t xml:space="preserve">Exercice 2. </w:t>
      </w:r>
      <w:r>
        <w:rPr>
          <w:rFonts w:cs="Times New Roman" w:cstheme="majorBidi"/>
        </w:rPr>
        <w:t>Déterminer à l’aide de la méthode graphique la solution du PL suivant.</w:t>
      </w:r>
    </w:p>
    <w:p>
      <w:pPr>
        <w:pStyle w:val="Normal"/>
        <w:spacing w:lineRule="auto" w:line="276"/>
        <w:ind w:firstLine="708"/>
        <w:jc w:val="left"/>
        <w:rPr>
          <w:rFonts w:ascii="Times New Roman" w:hAnsi="Times New Roman" w:cs="Times New Roman" w:asciiTheme="majorBidi" w:cstheme="majorBidi" w:hAnsiTheme="majorBidi"/>
        </w:rPr>
      </w:pPr>
      <w:r>
        <w:rPr>
          <w:rFonts w:cs="Times New Roman" w:cstheme="majorBidi"/>
        </w:rPr>
        <w:t xml:space="preserve"> </w:t>
      </w:r>
      <w:r>
        <w:rPr>
          <w:rFonts w:cs="Times New Roman" w:cstheme="majorBidi"/>
        </w:rPr>
        <w:t>Min Z= X+Y</w:t>
        <w:br/>
        <w:tab/>
      </w:r>
      <w:r>
        <w:rPr/>
      </w:r>
      <m:oMath xmlns:m="http://schemas.openxmlformats.org/officeDocument/2006/math">
        <m:d>
          <m:dPr>
            <m:begChr m:val="{"/>
            <m:endChr m:val=""/>
          </m:dPr>
          <m:e>
            <m:eqArr>
              <m:e>
                <m:r>
                  <w:rPr>
                    <w:rFonts w:ascii="Cambria Math" w:hAnsi="Cambria Math"/>
                  </w:rPr>
                  <m:t xml:space="preserve">X</m:t>
                </m:r>
                <m:r>
                  <w:rPr>
                    <w:rFonts w:ascii="Cambria Math" w:hAnsi="Cambria Math"/>
                  </w:rPr>
                  <m:t xml:space="preserve">+</m:t>
                </m:r>
                <m:r>
                  <w:rPr>
                    <w:rFonts w:ascii="Cambria Math" w:hAnsi="Cambria Math"/>
                  </w:rPr>
                  <m:t xml:space="preserve">4</m:t>
                </m:r>
                <m:r>
                  <w:rPr>
                    <w:rFonts w:ascii="Cambria Math" w:hAnsi="Cambria Math"/>
                  </w:rPr>
                  <m:t xml:space="preserve">Y</m:t>
                </m:r>
                <m:r>
                  <w:rPr>
                    <w:rFonts w:ascii="Cambria Math" w:hAnsi="Cambria Math"/>
                  </w:rPr>
                  <m:t xml:space="preserve">≥</m:t>
                </m:r>
                <m:r>
                  <w:rPr>
                    <w:rFonts w:ascii="Cambria Math" w:hAnsi="Cambria Math"/>
                  </w:rPr>
                  <m:t xml:space="preserve">8</m:t>
                </m:r>
              </m:e>
              <m:e>
                <m:r>
                  <w:rPr>
                    <w:rFonts w:ascii="Cambria Math" w:hAnsi="Cambria Math"/>
                  </w:rPr>
                  <m:t xml:space="preserve">4</m:t>
                </m:r>
                <m:r>
                  <w:rPr>
                    <w:rFonts w:ascii="Cambria Math" w:hAnsi="Cambria Math"/>
                  </w:rPr>
                  <m:t xml:space="preserve">X</m:t>
                </m:r>
                <m:r>
                  <w:rPr>
                    <w:rFonts w:ascii="Cambria Math" w:hAnsi="Cambria Math"/>
                  </w:rPr>
                  <m:t xml:space="preserve">+</m:t>
                </m:r>
                <m:r>
                  <w:rPr>
                    <w:rFonts w:ascii="Cambria Math" w:hAnsi="Cambria Math"/>
                  </w:rPr>
                  <m:t xml:space="preserve">Y</m:t>
                </m:r>
                <m:r>
                  <w:rPr>
                    <w:rFonts w:ascii="Cambria Math" w:hAnsi="Cambria Math"/>
                  </w:rPr>
                  <m:t xml:space="preserve">≥</m:t>
                </m:r>
                <m:r>
                  <w:rPr>
                    <w:rFonts w:ascii="Cambria Math" w:hAnsi="Cambria Math"/>
                  </w:rPr>
                  <m:t xml:space="preserve">8</m:t>
                </m:r>
              </m:e>
              <m:e>
                <m:r>
                  <w:rPr>
                    <w:rFonts w:ascii="Cambria Math" w:hAnsi="Cambria Math"/>
                  </w:rPr>
                  <m:t xml:space="preserve">X</m:t>
                </m:r>
                <m:r>
                  <w:rPr>
                    <w:rFonts w:ascii="Cambria Math" w:hAnsi="Cambria Math"/>
                  </w:rPr>
                  <m:t xml:space="preserve">∧</m:t>
                </m:r>
                <m:r>
                  <w:rPr>
                    <w:rFonts w:ascii="Cambria Math" w:hAnsi="Cambria Math"/>
                  </w:rPr>
                  <m:t xml:space="preserve">≥</m:t>
                </m:r>
                <m:r>
                  <w:rPr>
                    <w:rFonts w:ascii="Cambria Math" w:hAnsi="Cambria Math"/>
                  </w:rPr>
                  <m:t xml:space="preserve">0</m:t>
                </m:r>
                <m:r>
                  <w:rPr>
                    <w:rFonts w:ascii="Cambria Math" w:hAnsi="Cambria Math"/>
                  </w:rPr>
                  <m:t xml:space="preserve">,</m:t>
                </m:r>
                <m:r>
                  <w:rPr>
                    <w:rFonts w:ascii="Cambria Math" w:hAnsi="Cambria Math"/>
                  </w:rPr>
                  <m:t xml:space="preserve">Y</m:t>
                </m:r>
                <m:r>
                  <w:rPr>
                    <w:rFonts w:ascii="Cambria Math" w:hAnsi="Cambria Math"/>
                  </w:rPr>
                  <m:t xml:space="preserve">≥</m:t>
                </m:r>
                <m:r>
                  <w:rPr>
                    <w:rFonts w:ascii="Cambria Math" w:hAnsi="Cambria Math"/>
                  </w:rPr>
                  <m:t xml:space="preserve">0</m:t>
                </m:r>
              </m:e>
            </m:eqArr>
          </m:e>
        </m:d>
      </m:oMath>
      <w:r>
        <w:rPr>
          <w:rFonts w:cs="Times New Roman" w:cstheme="majorBidi"/>
        </w:rPr>
        <w:t xml:space="preserve"> </w:t>
      </w:r>
    </w:p>
    <w:p>
      <w:pPr>
        <w:pStyle w:val="Normal"/>
        <w:tabs>
          <w:tab w:val="clear" w:pos="708"/>
          <w:tab w:val="left" w:pos="3146" w:leader="none"/>
        </w:tabs>
        <w:spacing w:lineRule="auto" w:line="276"/>
        <w:ind w:hanging="0"/>
        <w:rPr/>
      </w:pPr>
      <w:r>
        <w:rPr>
          <w:b/>
          <w:bCs/>
        </w:rPr>
        <w:t>Exercice 3.</w:t>
      </w:r>
      <w:r>
        <w:rPr/>
        <w:t xml:space="preserve"> Résoudre avec la méthode graphique :</w:t>
      </w:r>
    </w:p>
    <w:p>
      <w:pPr>
        <w:pStyle w:val="Normal"/>
        <w:tabs>
          <w:tab w:val="clear" w:pos="708"/>
          <w:tab w:val="left" w:pos="3146" w:leader="none"/>
        </w:tabs>
        <w:spacing w:lineRule="auto" w:line="276"/>
        <w:jc w:val="left"/>
        <w:rPr/>
      </w:pPr>
      <w:r>
        <w:rPr/>
        <w:t>Max z =3</w:t>
      </w:r>
      <w:r>
        <w:rPr/>
      </w:r>
      <m:oMath xmlns:m="http://schemas.openxmlformats.org/officeDocument/2006/math">
        <m:sSub>
          <m:e>
            <m:r>
              <w:rPr>
                <w:rFonts w:ascii="Cambria Math" w:hAnsi="Cambria Math"/>
              </w:rPr>
              <m:t xml:space="preserve">x</m:t>
            </m:r>
          </m:e>
          <m:sub>
            <m:r>
              <w:rPr>
                <w:rFonts w:ascii="Cambria Math" w:hAnsi="Cambria Math"/>
              </w:rPr>
              <m:t xml:space="preserve">1</m:t>
            </m:r>
          </m:sub>
        </m:sSub>
      </m:oMath>
      <w:r>
        <w:rPr/>
        <w:t>+</w:t>
      </w:r>
      <w:r>
        <w:rPr/>
      </w:r>
      <m:oMath xmlns:m="http://schemas.openxmlformats.org/officeDocument/2006/math">
        <m:sSub>
          <m:e>
            <m:r>
              <w:rPr>
                <w:rFonts w:ascii="Cambria Math" w:hAnsi="Cambria Math"/>
              </w:rPr>
              <m:t xml:space="preserve">x</m:t>
            </m:r>
          </m:e>
          <m:sub>
            <m:r>
              <w:rPr>
                <w:rFonts w:ascii="Cambria Math" w:hAnsi="Cambria Math"/>
              </w:rPr>
              <m:t xml:space="preserve">2</m:t>
            </m:r>
          </m:sub>
        </m:sSub>
      </m:oMath>
      <w:r>
        <w:rPr>
          <w:rFonts w:ascii="Cambria Math" w:hAnsi="Cambria Math"/>
        </w:rPr>
        <w:br/>
      </w:r>
      <w:r>
        <w:rPr/>
      </w:r>
      <m:oMath xmlns:m="http://schemas.openxmlformats.org/officeDocument/2006/math">
        <m:d>
          <m:dPr>
            <m:begChr m:val="{"/>
            <m:endChr m:val=""/>
          </m:dPr>
          <m:e>
            <m:eqArr>
              <m:e>
                <m:sSub>
                  <m:e>
                    <m:r>
                      <w:rPr>
                        <w:rFonts w:ascii="Cambria Math" w:hAnsi="Cambria Math"/>
                      </w:rPr>
                      <m:t xml:space="preserve">x</m:t>
                    </m:r>
                  </m:e>
                  <m:sub>
                    <m:r>
                      <w:rPr>
                        <w:rFonts w:ascii="Cambria Math" w:hAnsi="Cambria Math"/>
                      </w:rPr>
                      <m:t xml:space="preserve">1</m:t>
                    </m:r>
                  </m:sub>
                </m:sSub>
                <m:r>
                  <w:rPr>
                    <w:rFonts w:ascii="Cambria Math" w:hAnsi="Cambria Math"/>
                  </w:rPr>
                  <m:t xml:space="preserve">−</m:t>
                </m:r>
                <m:sSub>
                  <m:e>
                    <m:r>
                      <w:rPr>
                        <w:rFonts w:ascii="Cambria Math" w:hAnsi="Cambria Math"/>
                      </w:rPr>
                      <m:t xml:space="preserve">x</m:t>
                    </m:r>
                  </m:e>
                  <m:sub>
                    <m:r>
                      <w:rPr>
                        <w:rFonts w:ascii="Cambria Math" w:hAnsi="Cambria Math"/>
                      </w:rPr>
                      <m:t xml:space="preserve">2</m:t>
                    </m:r>
                  </m:sub>
                </m:sSub>
                <m:r>
                  <w:rPr>
                    <w:rFonts w:ascii="Cambria Math" w:hAnsi="Cambria Math"/>
                  </w:rPr>
                  <m:t xml:space="preserve">≤</m:t>
                </m:r>
                <m:r>
                  <w:rPr>
                    <w:rFonts w:ascii="Cambria Math" w:hAnsi="Cambria Math"/>
                  </w:rPr>
                  <m:t xml:space="preserve">4</m:t>
                </m:r>
              </m:e>
              <m:e>
                <m:r>
                  <w:rPr>
                    <w:rFonts w:ascii="Cambria Math" w:hAnsi="Cambria Math"/>
                  </w:rPr>
                  <m:t xml:space="preserve">−</m:t>
                </m:r>
                <m:sSub>
                  <m:e>
                    <m:r>
                      <w:rPr>
                        <w:rFonts w:ascii="Cambria Math" w:hAnsi="Cambria Math"/>
                      </w:rPr>
                      <m:t xml:space="preserve">x</m:t>
                    </m:r>
                  </m:e>
                  <m:sub>
                    <m:r>
                      <w:rPr>
                        <w:rFonts w:ascii="Cambria Math" w:hAnsi="Cambria Math"/>
                      </w:rPr>
                      <m:t xml:space="preserve">1</m:t>
                    </m:r>
                  </m:sub>
                </m:sSub>
                <m:r>
                  <w:rPr>
                    <w:rFonts w:ascii="Cambria Math" w:hAnsi="Cambria Math"/>
                  </w:rPr>
                  <m:t xml:space="preserve">−</m:t>
                </m:r>
                <m:sSub>
                  <m:e>
                    <m:r>
                      <w:rPr>
                        <w:rFonts w:ascii="Cambria Math" w:hAnsi="Cambria Math"/>
                      </w:rPr>
                      <m:t xml:space="preserve">x</m:t>
                    </m:r>
                  </m:e>
                  <m:sub>
                    <m:r>
                      <w:rPr>
                        <w:rFonts w:ascii="Cambria Math" w:hAnsi="Cambria Math"/>
                      </w:rPr>
                      <m:t xml:space="preserve">2</m:t>
                    </m:r>
                  </m:sub>
                </m:sSub>
                <m:r>
                  <w:rPr>
                    <w:rFonts w:ascii="Cambria Math" w:hAnsi="Cambria Math"/>
                  </w:rPr>
                  <m:t xml:space="preserve">≤</m:t>
                </m:r>
                <m:r>
                  <w:rPr>
                    <w:rFonts w:ascii="Cambria Math" w:hAnsi="Cambria Math"/>
                  </w:rPr>
                  <m:t xml:space="preserve">−</m:t>
                </m:r>
                <m:r>
                  <w:rPr>
                    <w:rFonts w:ascii="Cambria Math" w:hAnsi="Cambria Math"/>
                  </w:rPr>
                  <m:t xml:space="preserve">3</m:t>
                </m:r>
              </m:e>
              <m:e>
                <m:r>
                  <w:rPr>
                    <w:rFonts w:ascii="Cambria Math" w:hAnsi="Cambria Math"/>
                  </w:rPr>
                  <m:t xml:space="preserve">2</m:t>
                </m:r>
                <m:sSub>
                  <m:e>
                    <m:r>
                      <w:rPr>
                        <w:rFonts w:ascii="Cambria Math" w:hAnsi="Cambria Math"/>
                      </w:rPr>
                      <m:t xml:space="preserve">x</m:t>
                    </m:r>
                  </m:e>
                  <m:sub>
                    <m:r>
                      <w:rPr>
                        <w:rFonts w:ascii="Cambria Math" w:hAnsi="Cambria Math"/>
                      </w:rPr>
                      <m:t xml:space="preserve">1</m:t>
                    </m:r>
                  </m:sub>
                </m:sSub>
                <m:r>
                  <w:rPr>
                    <w:rFonts w:ascii="Cambria Math" w:hAnsi="Cambria Math"/>
                  </w:rPr>
                  <m:t xml:space="preserve">+</m:t>
                </m:r>
                <m:sSub>
                  <m:e>
                    <m:r>
                      <w:rPr>
                        <w:rFonts w:ascii="Cambria Math" w:hAnsi="Cambria Math"/>
                      </w:rPr>
                      <m:t xml:space="preserve">x</m:t>
                    </m:r>
                  </m:e>
                  <m:sub>
                    <m:r>
                      <w:rPr>
                        <w:rFonts w:ascii="Cambria Math" w:hAnsi="Cambria Math"/>
                      </w:rPr>
                      <m:t xml:space="preserve">2</m:t>
                    </m:r>
                  </m:sub>
                </m:sSub>
                <m:r>
                  <w:rPr>
                    <w:rFonts w:ascii="Cambria Math" w:hAnsi="Cambria Math"/>
                  </w:rPr>
                  <m:t xml:space="preserve">≤</m:t>
                </m:r>
                <m:r>
                  <w:rPr>
                    <w:rFonts w:ascii="Cambria Math" w:hAnsi="Cambria Math"/>
                  </w:rPr>
                  <m:t xml:space="preserve">2</m:t>
                </m:r>
              </m:e>
              <m:e>
                <m:r>
                  <w:rPr>
                    <w:rFonts w:ascii="Cambria Math" w:hAnsi="Cambria Math"/>
                  </w:rPr>
                  <m:t xml:space="preserve">x</m:t>
                </m:r>
                <m:r>
                  <w:rPr>
                    <w:rFonts w:ascii="Cambria Math" w:hAnsi="Cambria Math"/>
                  </w:rPr>
                  <m:t xml:space="preserve">1</m:t>
                </m:r>
                <m:r>
                  <w:rPr>
                    <w:rFonts w:ascii="Cambria Math" w:hAnsi="Cambria Math"/>
                  </w:rPr>
                  <m:t xml:space="preserve">,</m:t>
                </m:r>
                <m:r>
                  <w:rPr>
                    <w:rFonts w:ascii="Cambria Math" w:hAnsi="Cambria Math"/>
                  </w:rPr>
                  <m:t xml:space="preserve">x</m:t>
                </m:r>
                <m:r>
                  <w:rPr>
                    <w:rFonts w:ascii="Cambria Math" w:hAnsi="Cambria Math"/>
                  </w:rPr>
                  <m:t xml:space="preserve">2</m:t>
                </m:r>
                <m:r>
                  <w:rPr>
                    <w:rFonts w:ascii="Cambria Math" w:hAnsi="Cambria Math"/>
                  </w:rPr>
                  <m:t xml:space="preserve">≥</m:t>
                </m:r>
                <m:r>
                  <w:rPr>
                    <w:rFonts w:ascii="Cambria Math" w:hAnsi="Cambria Math"/>
                  </w:rPr>
                  <m:t xml:space="preserve">0</m:t>
                </m:r>
              </m:e>
            </m:eqArr>
          </m:e>
        </m:d>
      </m:oMath>
    </w:p>
    <w:p>
      <w:pPr>
        <w:pStyle w:val="Normal"/>
        <w:spacing w:lineRule="auto" w:line="276"/>
        <w:ind w:hanging="0"/>
        <w:rPr>
          <w:b/>
          <w:b/>
          <w:bCs/>
        </w:rPr>
      </w:pPr>
      <w:r>
        <w:rPr>
          <w:b/>
          <w:bCs/>
        </w:rPr>
        <w:t xml:space="preserve">Exercice 4. </w:t>
      </w:r>
      <w:r>
        <w:rPr/>
        <w:t xml:space="preserve">Déterminer à l’aide de la méthode graphique la solution du PL suivant. </w:t>
      </w:r>
      <w:r>
        <w:rPr/>
      </w:r>
      <m:oMath xmlns:m="http://schemas.openxmlformats.org/officeDocument/2006/math">
        <m:d>
          <m:dPr>
            <m:begChr m:val="{"/>
            <m:endChr m:val=""/>
          </m:dPr>
          <m:e>
            <m:eqArr>
              <m:e>
                <m:r>
                  <w:rPr>
                    <w:rFonts w:ascii="Cambria Math" w:hAnsi="Cambria Math"/>
                  </w:rPr>
                  <m:t xml:space="preserve">10</m:t>
                </m:r>
                <m:sSub>
                  <m:e>
                    <m:r>
                      <w:rPr>
                        <w:rFonts w:ascii="Cambria Math" w:hAnsi="Cambria Math"/>
                      </w:rPr>
                      <m:t xml:space="preserve">x</m:t>
                    </m:r>
                  </m:e>
                  <m:sub>
                    <m:r>
                      <w:rPr>
                        <w:rFonts w:ascii="Cambria Math" w:hAnsi="Cambria Math"/>
                      </w:rPr>
                      <m:t xml:space="preserve">1</m:t>
                    </m:r>
                  </m:sub>
                </m:sSub>
                <m:r>
                  <w:rPr>
                    <w:rFonts w:ascii="Cambria Math" w:hAnsi="Cambria Math"/>
                  </w:rPr>
                  <m:t xml:space="preserve">+</m:t>
                </m:r>
                <m:r>
                  <w:rPr>
                    <w:rFonts w:ascii="Cambria Math" w:hAnsi="Cambria Math"/>
                  </w:rPr>
                  <m:t xml:space="preserve">8</m:t>
                </m:r>
                <m:sSub>
                  <m:e>
                    <m:r>
                      <w:rPr>
                        <w:rFonts w:ascii="Cambria Math" w:hAnsi="Cambria Math"/>
                      </w:rPr>
                      <m:t xml:space="preserve">x</m:t>
                    </m:r>
                  </m:e>
                  <m:sub>
                    <m:r>
                      <w:rPr>
                        <w:rFonts w:ascii="Cambria Math" w:hAnsi="Cambria Math"/>
                      </w:rPr>
                      <m:t xml:space="preserve">2</m:t>
                    </m:r>
                  </m:sub>
                </m:sSub>
                <m:r>
                  <w:rPr>
                    <w:rFonts w:ascii="Cambria Math" w:hAnsi="Cambria Math"/>
                  </w:rPr>
                  <m:t xml:space="preserve">=</m:t>
                </m:r>
                <m:r>
                  <w:rPr>
                    <w:rFonts w:ascii="Cambria Math" w:hAnsi="Cambria Math"/>
                  </w:rPr>
                  <m:t xml:space="preserve">100</m:t>
                </m:r>
              </m:e>
              <m:e>
                <m:sSub>
                  <m:e>
                    <m:r>
                      <w:rPr>
                        <w:rFonts w:ascii="Cambria Math" w:hAnsi="Cambria Math"/>
                      </w:rPr>
                      <m:t xml:space="preserve">x</m:t>
                    </m:r>
                  </m:e>
                  <m:sub>
                    <m:r>
                      <w:rPr>
                        <w:rFonts w:ascii="Cambria Math" w:hAnsi="Cambria Math"/>
                      </w:rPr>
                      <m:t xml:space="preserve">1</m:t>
                    </m:r>
                  </m:sub>
                </m:sSub>
                <m:r>
                  <w:rPr>
                    <w:rFonts w:ascii="Cambria Math" w:hAnsi="Cambria Math"/>
                  </w:rPr>
                  <m:t xml:space="preserve">≥</m:t>
                </m:r>
                <m:r>
                  <w:rPr>
                    <w:rFonts w:ascii="Cambria Math" w:hAnsi="Cambria Math"/>
                  </w:rPr>
                  <m:t xml:space="preserve">3</m:t>
                </m:r>
              </m:e>
              <m:e>
                <m:sSub>
                  <m:e>
                    <m:r>
                      <w:rPr>
                        <w:rFonts w:ascii="Cambria Math" w:hAnsi="Cambria Math"/>
                      </w:rPr>
                      <m:t xml:space="preserve">x</m:t>
                    </m:r>
                  </m:e>
                  <m:sub>
                    <m:r>
                      <w:rPr>
                        <w:rFonts w:ascii="Cambria Math" w:hAnsi="Cambria Math"/>
                      </w:rPr>
                      <m:t xml:space="preserve">2</m:t>
                    </m:r>
                  </m:sub>
                </m:sSub>
                <m:r>
                  <w:rPr>
                    <w:rFonts w:ascii="Cambria Math" w:hAnsi="Cambria Math"/>
                  </w:rPr>
                  <m:t xml:space="preserve">≤</m:t>
                </m:r>
                <m:r>
                  <w:rPr>
                    <w:rFonts w:ascii="Cambria Math" w:hAnsi="Cambria Math"/>
                  </w:rPr>
                  <m:t xml:space="preserve">4</m:t>
                </m:r>
              </m:e>
              <m:e>
                <m:sSub>
                  <m:e>
                    <m:r>
                      <w:rPr>
                        <w:rFonts w:ascii="Cambria Math" w:hAnsi="Cambria Math"/>
                      </w:rPr>
                      <m:t xml:space="preserve">x</m:t>
                    </m:r>
                  </m:e>
                  <m:sub>
                    <m:r>
                      <w:rPr>
                        <w:rFonts w:ascii="Cambria Math" w:hAnsi="Cambria Math"/>
                      </w:rPr>
                      <m:t xml:space="preserve">1</m:t>
                    </m:r>
                  </m:sub>
                </m:sSub>
                <m:r>
                  <w:rPr>
                    <w:rFonts w:ascii="Cambria Math" w:hAnsi="Cambria Math"/>
                  </w:rPr>
                  <m:t xml:space="preserve">≥</m:t>
                </m:r>
                <m:r>
                  <w:rPr>
                    <w:rFonts w:ascii="Cambria Math" w:hAnsi="Cambria Math"/>
                  </w:rPr>
                  <m:t xml:space="preserve">0</m:t>
                </m:r>
                <m:r>
                  <w:rPr>
                    <w:rFonts w:ascii="Cambria Math" w:hAnsi="Cambria Math"/>
                  </w:rPr>
                  <m:t xml:space="preserve">et</m:t>
                </m:r>
                <m:sSub>
                  <m:e>
                    <m:r>
                      <w:rPr>
                        <w:rFonts w:ascii="Cambria Math" w:hAnsi="Cambria Math"/>
                      </w:rPr>
                      <m:t xml:space="preserve">x</m:t>
                    </m:r>
                  </m:e>
                  <m:sub>
                    <m:r>
                      <w:rPr>
                        <w:rFonts w:ascii="Cambria Math" w:hAnsi="Cambria Math"/>
                      </w:rPr>
                      <m:t xml:space="preserve">2</m:t>
                    </m:r>
                  </m:sub>
                </m:sSub>
                <m:r>
                  <w:rPr>
                    <w:rFonts w:ascii="Cambria Math" w:hAnsi="Cambria Math"/>
                  </w:rPr>
                  <m:t xml:space="preserve">≥</m:t>
                </m:r>
                <m:r>
                  <w:rPr>
                    <w:rFonts w:ascii="Cambria Math" w:hAnsi="Cambria Math"/>
                  </w:rPr>
                  <m:t xml:space="preserve">0</m:t>
                </m:r>
              </m:e>
              <m:e>
                <m:r>
                  <w:rPr>
                    <w:rFonts w:ascii="Cambria Math" w:hAnsi="Cambria Math"/>
                  </w:rPr>
                  <m:t xml:space="preserve">Min</m:t>
                </m:r>
                <m:r>
                  <w:rPr>
                    <w:rFonts w:ascii="Cambria Math" w:hAnsi="Cambria Math"/>
                  </w:rPr>
                  <m:t xml:space="preserve">z</m:t>
                </m:r>
                <m:r>
                  <w:rPr>
                    <w:rFonts w:ascii="Cambria Math" w:hAnsi="Cambria Math"/>
                  </w:rPr>
                  <m:t xml:space="preserve">=</m:t>
                </m:r>
                <m:r>
                  <w:rPr>
                    <w:rFonts w:ascii="Cambria Math" w:hAnsi="Cambria Math"/>
                  </w:rPr>
                  <m:t xml:space="preserve">10</m:t>
                </m:r>
                <m:sSub>
                  <m:e>
                    <m:r>
                      <w:rPr>
                        <w:rFonts w:ascii="Cambria Math" w:hAnsi="Cambria Math"/>
                      </w:rPr>
                      <m:t xml:space="preserve">x</m:t>
                    </m:r>
                  </m:e>
                  <m:sub>
                    <m:r>
                      <w:rPr>
                        <w:rFonts w:ascii="Cambria Math" w:hAnsi="Cambria Math"/>
                      </w:rPr>
                      <m:t xml:space="preserve">1</m:t>
                    </m:r>
                  </m:sub>
                </m:sSub>
                <m:r>
                  <w:rPr>
                    <w:rFonts w:ascii="Cambria Math" w:hAnsi="Cambria Math"/>
                  </w:rPr>
                  <m:t xml:space="preserve">+</m:t>
                </m:r>
                <m:r>
                  <w:rPr>
                    <w:rFonts w:ascii="Cambria Math" w:hAnsi="Cambria Math"/>
                  </w:rPr>
                  <m:t xml:space="preserve">20</m:t>
                </m:r>
                <m:sSub>
                  <m:e>
                    <m:r>
                      <w:rPr>
                        <w:rFonts w:ascii="Cambria Math" w:hAnsi="Cambria Math"/>
                      </w:rPr>
                      <m:t xml:space="preserve">x</m:t>
                    </m:r>
                  </m:e>
                  <m:sub>
                    <m:r>
                      <w:rPr>
                        <w:rFonts w:ascii="Cambria Math" w:hAnsi="Cambria Math"/>
                      </w:rPr>
                      <m:t xml:space="preserve">2</m:t>
                    </m:r>
                  </m:sub>
                </m:sSub>
              </m:e>
            </m:eqArr>
          </m:e>
        </m:d>
      </m:oMath>
    </w:p>
    <w:p>
      <w:pPr>
        <w:pStyle w:val="Normal"/>
        <w:spacing w:lineRule="auto" w:line="276"/>
        <w:ind w:hanging="0"/>
        <w:rPr>
          <w:b/>
          <w:b/>
          <w:bCs/>
        </w:rPr>
      </w:pPr>
      <w:r>
        <w:rPr>
          <w:b/>
          <w:bCs/>
        </w:rPr>
        <w:t xml:space="preserve">Exercice </w:t>
      </w:r>
      <w:r>
        <w:rPr>
          <w:rFonts w:eastAsia="Times New Roman" w:cs="Times New Roman"/>
          <w:b/>
          <w:bCs/>
          <w:sz w:val="24"/>
          <w:szCs w:val="24"/>
          <w:lang w:eastAsia="fr-FR"/>
        </w:rPr>
        <w:t>5</w:t>
      </w:r>
      <w:r>
        <w:rPr>
          <w:b/>
          <w:bCs/>
        </w:rPr>
        <w:t>.</w:t>
      </w:r>
      <w:r>
        <w:rPr/>
        <w:t xml:space="preserve"> On considère une entreprise produisant deux biens en quantités x1 et x2 respectivement sous contraintes de capacités de production relatives à deux ateliers de production. Le programme linéaire correspondant à la maximisation de la marge est le suivant : </w:t>
      </w:r>
    </w:p>
    <w:p>
      <w:pPr>
        <w:pStyle w:val="Normal"/>
        <w:spacing w:lineRule="auto" w:line="276"/>
        <w:ind w:hanging="0"/>
        <w:rPr>
          <w:b/>
          <w:b/>
          <w:bCs/>
        </w:rPr>
      </w:pPr>
      <w:r>
        <w:rPr/>
        <w:t xml:space="preserve">Max Z= 3x1+5x2 </w:t>
      </w:r>
    </w:p>
    <w:p>
      <w:pPr>
        <w:pStyle w:val="Normal"/>
        <w:spacing w:lineRule="auto" w:line="276"/>
        <w:ind w:hanging="0"/>
        <w:rPr>
          <w:b/>
          <w:b/>
          <w:bCs/>
        </w:rPr>
      </w:pPr>
      <w:r>
        <w:rPr>
          <w:b/>
          <w:bCs/>
        </w:rPr>
      </w:r>
    </w:p>
    <w:p>
      <w:pPr>
        <w:pStyle w:val="Normal"/>
        <w:spacing w:lineRule="auto" w:line="276"/>
        <w:ind w:hanging="0"/>
        <w:rPr>
          <w:b/>
          <w:b/>
          <w:bCs/>
        </w:rPr>
      </w:pPr>
      <w:r>
        <w:rPr/>
        <w:t>(a) Déterminer graphiquement le sommet optimal et donner ses coordonnées.</w:t>
      </w:r>
    </w:p>
    <w:p>
      <w:pPr>
        <w:pStyle w:val="Normal"/>
        <w:spacing w:lineRule="auto" w:line="276"/>
        <w:ind w:hanging="0"/>
        <w:rPr>
          <w:b/>
          <w:b/>
          <w:bCs/>
        </w:rPr>
      </w:pPr>
      <w:r>
        <w:rPr/>
        <w:t>(b) Mettre le problème sous la forme d’´égalité par l’ajout de variables d’´écart.</w:t>
      </w:r>
    </w:p>
    <w:p>
      <w:pPr>
        <w:pStyle w:val="Normal"/>
        <w:spacing w:lineRule="auto" w:line="276"/>
        <w:ind w:hanging="0"/>
        <w:rPr>
          <w:b/>
          <w:b/>
          <w:bCs/>
        </w:rPr>
      </w:pPr>
      <w:r>
        <w:rPr/>
        <w:t>(c) A l’optimum, quelles sont les variables en base et les variables hors base?</w:t>
      </w:r>
    </w:p>
    <w:p>
      <w:pPr>
        <w:pStyle w:val="Normal"/>
        <w:spacing w:lineRule="auto" w:line="276"/>
        <w:ind w:hanging="0"/>
        <w:rPr>
          <w:b/>
          <w:b/>
          <w:bCs/>
        </w:rPr>
      </w:pPr>
      <w:r>
        <w:rPr/>
        <w:t>(d) Des progrès importants dans l’organisation du travail permettraient de réduire le temps d’usinage du second bien dans le premier atelier. La première contrainte devient donc αx2 12, où α, le nouveau temps d’usinage, est un paramètre inférieur à 2. Jusqu’`a quelle valeur peut-on faire descendre α pour que la même base (c’est-`a-dire les mêmes variables de base) reste optimale?</w:t>
      </w:r>
    </w:p>
    <w:p>
      <w:pPr>
        <w:pStyle w:val="Normal"/>
        <w:spacing w:lineRule="auto" w:line="276" w:before="240" w:after="240"/>
        <w:ind w:hanging="0"/>
        <w:rPr>
          <w:b/>
          <w:b/>
          <w:bCs/>
        </w:rPr>
      </w:pPr>
      <w:r>
        <w:rPr/>
        <w:t>(e) En dessous de cette valeur quel est le sommet optimal (donner ses coordonnées) et quelle est la nouvelle base (c’est-`a-dire quelles sont les nouvelles variables de base)?</w:t>
      </w:r>
    </w:p>
    <w:sectPr>
      <w:headerReference w:type="default" r:id="rId2"/>
      <w:headerReference w:type="first" r:id="rId3"/>
      <w:footerReference w:type="default" r:id="rId4"/>
      <w:footerReference w:type="first" r:id="rId5"/>
      <w:type w:val="nextPage"/>
      <w:pgSz w:w="11906" w:h="16838"/>
      <w:pgMar w:left="1417" w:right="1417" w:header="708" w:top="1417" w:footer="708" w:bottom="1417" w:gutter="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Liberation Sans">
    <w:altName w:val="Arial"/>
    <w:charset w:val="01"/>
    <w:family w:val="roman"/>
    <w:pitch w:val="variable"/>
  </w:font>
  <w:font w:name="Cambria Math">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Bottom of Page)"/>
        <w:docPartUnique w:val="true"/>
      </w:docPartObj>
      <w:id w:val="2145463303"/>
    </w:sdtPr>
    <w:sdtContent>
      <w:p>
        <w:pPr>
          <w:pStyle w:val="Footer"/>
          <w:jc w:val="center"/>
          <w:rPr/>
        </w:pPr>
        <w:r>
          <w:rPr/>
          <w:fldChar w:fldCharType="begin"/>
        </w:r>
        <w:r>
          <w:rPr/>
          <w:instrText> PAGE </w:instrText>
        </w:r>
        <w:r>
          <w:rPr/>
          <w:fldChar w:fldCharType="separate"/>
        </w:r>
        <w:r>
          <w:rPr/>
          <w:t>3</w:t>
        </w:r>
        <w:r>
          <w:rPr/>
          <w:fldChar w:fldCharType="end"/>
        </w:r>
      </w:p>
    </w:sdtContent>
  </w:sdt>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center"/>
      <w:rPr/>
    </w:pPr>
    <w:r>
      <w:rPr/>
      <w:t>1</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r>
  </w:p>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andard"/>
      <w:spacing w:lineRule="auto" w:line="240"/>
      <w:rPr/>
    </w:pPr>
    <w:r>
      <w:rPr>
        <w:rFonts w:cs="Times New Roman" w:ascii="Times New Roman" w:hAnsi="Times New Roman"/>
        <w:sz w:val="24"/>
        <w:szCs w:val="24"/>
      </w:rPr>
      <w:t>Centre universitaire de Mila                                                        Année universitaire 202</w:t>
    </w:r>
    <w:r>
      <w:rPr>
        <w:rFonts w:eastAsia="Calibri" w:cs="Times New Roman" w:ascii="Times New Roman" w:hAnsi="Times New Roman" w:eastAsiaTheme="minorHAnsi"/>
        <w:color w:val="auto"/>
        <w:kern w:val="0"/>
        <w:sz w:val="24"/>
        <w:szCs w:val="24"/>
        <w:lang w:val="fr-FR" w:eastAsia="en-US" w:bidi="ar-SA"/>
      </w:rPr>
      <w:t>2</w:t>
    </w:r>
    <w:r>
      <w:rPr>
        <w:rFonts w:cs="Times New Roman" w:ascii="Times New Roman" w:hAnsi="Times New Roman"/>
        <w:sz w:val="24"/>
        <w:szCs w:val="24"/>
      </w:rPr>
      <w:t>/202</w:t>
    </w:r>
    <w:r>
      <w:rPr>
        <w:rFonts w:eastAsia="Calibri" w:cs="Times New Roman" w:ascii="Times New Roman" w:hAnsi="Times New Roman" w:eastAsiaTheme="minorHAnsi"/>
        <w:color w:val="auto"/>
        <w:kern w:val="0"/>
        <w:sz w:val="24"/>
        <w:szCs w:val="24"/>
        <w:lang w:val="fr-FR" w:eastAsia="en-US" w:bidi="ar-SA"/>
      </w:rPr>
      <w:t>3</w:t>
    </w:r>
  </w:p>
  <w:p>
    <w:pPr>
      <w:pStyle w:val="Standard"/>
      <w:spacing w:lineRule="auto" w:line="240"/>
      <w:rPr>
        <w:rFonts w:ascii="Times New Roman" w:hAnsi="Times New Roman" w:cs="Times New Roman"/>
        <w:sz w:val="24"/>
        <w:szCs w:val="24"/>
      </w:rPr>
    </w:pPr>
    <w:r>
      <w:rPr>
        <w:rFonts w:cs="Times New Roman" w:ascii="Times New Roman" w:hAnsi="Times New Roman"/>
        <w:sz w:val="24"/>
        <w:szCs w:val="24"/>
      </w:rPr>
      <w:t xml:space="preserve">Matière : Programmation linéaire                         </w:t>
    </w:r>
    <w:bookmarkStart w:id="0" w:name="_GoBack"/>
    <w:bookmarkEnd w:id="0"/>
    <w:r>
      <w:rPr>
        <w:rFonts w:cs="Times New Roman" w:ascii="Times New Roman" w:hAnsi="Times New Roman"/>
        <w:sz w:val="24"/>
        <w:szCs w:val="24"/>
      </w:rPr>
      <w:t xml:space="preserve">                      3° Année informatique</w:t>
    </w:r>
  </w:p>
  <w:p>
    <w:pPr>
      <w:pStyle w:val="Standard"/>
      <w:spacing w:lineRule="auto" w:line="240"/>
      <w:rPr/>
    </w:pPr>
    <w:r>
      <w:rPr>
        <w:rFonts w:cs="Times New Roman" w:ascii="Times New Roman" w:hAnsi="Times New Roman"/>
        <w:sz w:val="24"/>
        <w:szCs w:val="24"/>
      </w:rPr>
      <w:t xml:space="preserve">Série de TD N°1 (La modélisation des problèmes par des programmes linéaires et les résoudre graphiquement) </w:t>
    </w:r>
  </w:p>
  <w:p>
    <w:pPr>
      <w:pStyle w:val="Header"/>
      <w:rPr/>
    </w:pPr>
    <w:r>
      <w:rPr/>
    </w:r>
  </w:p>
</w:hdr>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hyphenationZone w:val="425"/>
  <w:themeFontLang w:val="fr-FR" w:eastAsia="" w:bidi="ar-SA"/>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Arial" w:asciiTheme="minorHAnsi" w:cstheme="minorBidi" w:eastAsiaTheme="minorHAnsi" w:hAnsiTheme="minorHAnsi"/>
        <w:szCs w:val="22"/>
        <w:lang w:val="fr-FR"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a7021c"/>
    <w:pPr>
      <w:widowControl/>
      <w:suppressAutoHyphens w:val="true"/>
      <w:bidi w:val="0"/>
      <w:spacing w:lineRule="auto" w:line="240" w:before="240" w:after="240"/>
      <w:ind w:firstLine="709"/>
      <w:jc w:val="both"/>
    </w:pPr>
    <w:rPr>
      <w:rFonts w:ascii="Times New Roman" w:hAnsi="Times New Roman" w:eastAsia="Times New Roman" w:cs="Times New Roman"/>
      <w:color w:val="auto"/>
      <w:kern w:val="0"/>
      <w:sz w:val="24"/>
      <w:szCs w:val="24"/>
      <w:lang w:val="fr-FR" w:eastAsia="fr-FR" w:bidi="ar-SA"/>
    </w:rPr>
  </w:style>
  <w:style w:type="character" w:styleId="DefaultParagraphFont" w:default="1">
    <w:name w:val="Default Paragraph Font"/>
    <w:uiPriority w:val="1"/>
    <w:semiHidden/>
    <w:unhideWhenUsed/>
    <w:qFormat/>
    <w:rPr/>
  </w:style>
  <w:style w:type="character" w:styleId="EntteCar" w:customStyle="1">
    <w:name w:val="En-tête Car"/>
    <w:basedOn w:val="DefaultParagraphFont"/>
    <w:link w:val="En-tte"/>
    <w:uiPriority w:val="99"/>
    <w:qFormat/>
    <w:rsid w:val="00c31bb2"/>
    <w:rPr>
      <w:rFonts w:ascii="Times New Roman" w:hAnsi="Times New Roman" w:eastAsia="Times New Roman" w:cs="Times New Roman"/>
      <w:sz w:val="24"/>
      <w:szCs w:val="24"/>
      <w:lang w:eastAsia="fr-FR"/>
    </w:rPr>
  </w:style>
  <w:style w:type="character" w:styleId="PieddepageCar" w:customStyle="1">
    <w:name w:val="Pied de page Car"/>
    <w:basedOn w:val="DefaultParagraphFont"/>
    <w:link w:val="Pieddepage"/>
    <w:uiPriority w:val="99"/>
    <w:qFormat/>
    <w:rsid w:val="00c31bb2"/>
    <w:rPr>
      <w:rFonts w:ascii="Times New Roman" w:hAnsi="Times New Roman" w:eastAsia="Times New Roman" w:cs="Times New Roman"/>
      <w:sz w:val="24"/>
      <w:szCs w:val="24"/>
      <w:lang w:eastAsia="fr-FR"/>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HeaderandFooter">
    <w:name w:val="Header and Footer"/>
    <w:basedOn w:val="Normal"/>
    <w:qFormat/>
    <w:pPr/>
    <w:rPr/>
  </w:style>
  <w:style w:type="paragraph" w:styleId="Header">
    <w:name w:val="Header"/>
    <w:basedOn w:val="Normal"/>
    <w:link w:val="En-tteCar"/>
    <w:uiPriority w:val="99"/>
    <w:unhideWhenUsed/>
    <w:rsid w:val="00c31bb2"/>
    <w:pPr>
      <w:tabs>
        <w:tab w:val="clear" w:pos="708"/>
        <w:tab w:val="center" w:pos="4536" w:leader="none"/>
        <w:tab w:val="right" w:pos="9072" w:leader="none"/>
      </w:tabs>
      <w:spacing w:before="0" w:after="0"/>
    </w:pPr>
    <w:rPr/>
  </w:style>
  <w:style w:type="paragraph" w:styleId="Footer">
    <w:name w:val="Footer"/>
    <w:basedOn w:val="Normal"/>
    <w:link w:val="PieddepageCar"/>
    <w:uiPriority w:val="99"/>
    <w:unhideWhenUsed/>
    <w:rsid w:val="00c31bb2"/>
    <w:pPr>
      <w:tabs>
        <w:tab w:val="clear" w:pos="708"/>
        <w:tab w:val="center" w:pos="4536" w:leader="none"/>
        <w:tab w:val="right" w:pos="9072" w:leader="none"/>
      </w:tabs>
      <w:spacing w:before="0" w:after="0"/>
    </w:pPr>
    <w:rPr/>
  </w:style>
  <w:style w:type="paragraph" w:styleId="Standard" w:customStyle="1">
    <w:name w:val="Standard"/>
    <w:qFormat/>
    <w:rsid w:val="00c31bb2"/>
    <w:pPr>
      <w:widowControl/>
      <w:suppressAutoHyphens w:val="true"/>
      <w:bidi w:val="0"/>
      <w:spacing w:lineRule="auto" w:line="259" w:before="0" w:after="160"/>
      <w:jc w:val="left"/>
      <w:textAlignment w:val="baseline"/>
    </w:pPr>
    <w:rPr>
      <w:rFonts w:ascii="Calibri" w:hAnsi="Calibri" w:eastAsia="Calibri" w:cs="Arial" w:asciiTheme="minorHAnsi" w:cstheme="minorBidi" w:eastAsiaTheme="minorHAnsi" w:hAnsiTheme="minorHAnsi"/>
      <w:color w:val="auto"/>
      <w:kern w:val="0"/>
      <w:sz w:val="24"/>
      <w:szCs w:val="22"/>
      <w:lang w:val="fr-FR" w:eastAsia="en-US" w:bidi="ar-SA"/>
    </w:rPr>
  </w:style>
  <w:style w:type="numbering" w:styleId="NoList" w:default="1">
    <w:name w:val="No List"/>
    <w:uiPriority w:val="99"/>
    <w:semiHidden/>
    <w:unhideWhenUsed/>
    <w:qFormat/>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108</TotalTime>
  <Application>LibreOffice/6.4.7.2$Linux_X86_64 LibreOffice_project/40$Build-2</Application>
  <Pages>3</Pages>
  <Words>652</Words>
  <Characters>3094</Characters>
  <CharactersWithSpaces>3789</CharactersWithSpaces>
  <Paragraphs>84</Paragraphs>
  <Company>Hewlett-Packard</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2021-01-04T17:37:00Z</dcterms:created>
  <dc:creator>Guettiche</dc:creator>
  <dc:description/>
  <dc:language>en-US</dc:language>
  <cp:lastModifiedBy/>
  <dcterms:modified xsi:type="dcterms:W3CDTF">2022-09-29T07:26:03Z</dcterms:modified>
  <cp:revision>16</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Hewlett-Packard</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