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E0A" w:rsidRDefault="00735E0A" w:rsidP="00735E0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35E0A">
        <w:rPr>
          <w:rFonts w:asciiTheme="majorBidi" w:hAnsiTheme="majorBidi" w:cstheme="majorBidi"/>
          <w:b/>
          <w:bCs/>
          <w:sz w:val="32"/>
          <w:szCs w:val="32"/>
        </w:rPr>
        <w:t>Méthodologie scientifique et techniques d’étude du vivant</w:t>
      </w:r>
    </w:p>
    <w:p w:rsidR="00101965" w:rsidRDefault="00735E0A" w:rsidP="00735E0A">
      <w:pPr>
        <w:jc w:val="left"/>
        <w:rPr>
          <w:rFonts w:asciiTheme="majorBidi" w:hAnsiTheme="majorBidi" w:cstheme="majorBidi"/>
          <w:b/>
          <w:bCs/>
          <w:sz w:val="28"/>
          <w:szCs w:val="28"/>
        </w:rPr>
      </w:pPr>
      <w:r w:rsidRPr="00735E0A">
        <w:rPr>
          <w:rFonts w:asciiTheme="majorBidi" w:hAnsiTheme="majorBidi" w:cstheme="majorBidi"/>
          <w:b/>
          <w:bCs/>
          <w:sz w:val="28"/>
          <w:szCs w:val="28"/>
        </w:rPr>
        <w:t>Première partie : méthodes d’étude de la morphologie des cellules</w:t>
      </w:r>
    </w:p>
    <w:p w:rsidR="00735E0A" w:rsidRDefault="00735E0A" w:rsidP="00D66866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35E0A">
        <w:rPr>
          <w:rFonts w:asciiTheme="majorBidi" w:hAnsiTheme="majorBidi" w:cstheme="majorBidi"/>
          <w:b/>
          <w:bCs/>
          <w:sz w:val="24"/>
          <w:szCs w:val="24"/>
        </w:rPr>
        <w:t>I. Méthodes cytologiques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Les cellules sont de très petite taille et d’organisation très complexe. L’étude de leur structure,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de leur composition chimique et de leur fonctionnement (physiologie) a nécessité la mise au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point d’outils et de techniques appropriés qui ont été perfectionnés au fur et à mesure des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progrès scientifiques et technologiques réalisés dans divers domaines. Les progrès de la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microscopie ont repoussé la frontière entre le visible et l'invisible. Au microscope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 xml:space="preserve">électronique, on parvient même </w:t>
      </w:r>
      <w:r w:rsidR="004E65D5">
        <w:rPr>
          <w:rFonts w:asciiTheme="majorBidi" w:hAnsiTheme="majorBidi" w:cstheme="majorBidi"/>
          <w:sz w:val="24"/>
          <w:szCs w:val="24"/>
        </w:rPr>
        <w:t xml:space="preserve">a </w:t>
      </w:r>
      <w:r w:rsidRPr="00D66866">
        <w:rPr>
          <w:rFonts w:asciiTheme="majorBidi" w:hAnsiTheme="majorBidi" w:cstheme="majorBidi"/>
          <w:sz w:val="24"/>
          <w:szCs w:val="24"/>
        </w:rPr>
        <w:t>obtenir l'image d'atomes d'or cristallin.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Aujourd'hui, la médecine, la biologie ne peuvent plus se passer du microscope.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Trois approches sont développées pour étudier les divers aspects de la cellule :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*- les techniques morphologiques.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*- les techniques chimiques et biochimiques.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*- les techniques physiologiques.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Ces techniques sont toutes basées sur l’emploi de microscopes optiques et électroniques ;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les manipulations sont justifiées par les deux exigences de l’examen au microscope :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Les objets à examiner doivent être minces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Leurs différents éléments doivent présenter un certain contraste.</w:t>
      </w:r>
    </w:p>
    <w:p w:rsidR="00D66866" w:rsidRDefault="00735E0A" w:rsidP="00D66866">
      <w:pPr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1. La microscopie</w:t>
      </w:r>
    </w:p>
    <w:p w:rsidR="00735E0A" w:rsidRPr="00D66866" w:rsidRDefault="00735E0A" w:rsidP="00D66866">
      <w:pPr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La microscopie est un ensemble de techniques permettant d'obtenir une image des structures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biologiques. Le principe est dans tous les cas le même : une onde est envoyée sur la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préparation ou émise par la préparation. Cette onde est captée par un objectif qui la concentre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et passe par un oculaire qui crée une image observable. Cette image est soit observée à l'oeil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nu, soit photographiée, soit enregistrée par caméra CCD et stocké sur ordinateur pour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retraitement.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Aujourd'hui la microscopie est divisée en deux grands groupes, différents par la nature de la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particule élémentaire impliquée : le microscope optique, aussi appelé photonique, parce qu'il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utilise des photons et le microscope électronique qui utilise des électrons pour étudier l'objet.</w:t>
      </w:r>
    </w:p>
    <w:p w:rsidR="00735E0A" w:rsidRPr="00D66866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Afin d’étudier des structures on utilise un certain nombre de techniques : préparation des</w:t>
      </w:r>
    </w:p>
    <w:p w:rsidR="00735E0A" w:rsidRDefault="00735E0A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coupes fines, coloration négative, ombrage métallique, cryodécapage etc….</w:t>
      </w:r>
    </w:p>
    <w:p w:rsidR="00D66866" w:rsidRDefault="00D66866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D66866" w:rsidRPr="00D66866" w:rsidRDefault="00D66866" w:rsidP="00D6686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735E0A" w:rsidRPr="00D66866" w:rsidRDefault="006C4B78" w:rsidP="00D66866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lastRenderedPageBreak/>
        <w:t>1.1. Les microscopes à lumiére ou microscopes photoniques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Cette technique est la plus ancienne utilisée. Elle est également celle dont il existe le plus de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variantes. Le principe est le suivant, la préparation est éclairée par une lampe. Les molécules à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observer vont interagir avec la lumière de plusieurs façons :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soit en absorbant certaines longueurs d'onde de la lumière. C'est la microscopie en lumière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directe.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soit en provoquant un déphasage des différents rayons lumineux. C'est la microscopie en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contraste de phase.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soit en émettant de la lumière à une autre longueur d'onde que celle d'origine. C'est la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microscopie à fluorescence.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 microscope optique est un instrument d'optique muni d'un objectif et d'un oculaire qui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permet de grossir l'image d'un objet de petites dimensions (ce qui caractérise son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grossissement) et de séparer les détails de cette image (et son pouvoir de résolution) afin qu'il</w:t>
      </w:r>
    </w:p>
    <w:p w:rsidR="006C4B78" w:rsidRPr="00D66866" w:rsidRDefault="006C4B78" w:rsidP="001C64A4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soit observable par l'</w:t>
      </w:r>
      <w:r w:rsidR="001C64A4" w:rsidRPr="00D66866">
        <w:rPr>
          <w:rFonts w:asciiTheme="majorBidi" w:hAnsiTheme="majorBidi" w:cstheme="majorBidi"/>
          <w:sz w:val="24"/>
          <w:szCs w:val="24"/>
        </w:rPr>
        <w:t>œil</w:t>
      </w:r>
      <w:r w:rsidRPr="00D66866">
        <w:rPr>
          <w:rFonts w:asciiTheme="majorBidi" w:hAnsiTheme="majorBidi" w:cstheme="majorBidi"/>
          <w:sz w:val="24"/>
          <w:szCs w:val="24"/>
        </w:rPr>
        <w:t xml:space="preserve"> humain. Il est utilisé en biologie, pour observer les cellules, les tissus,</w:t>
      </w:r>
      <w:r w:rsidR="001C64A4">
        <w:rPr>
          <w:rFonts w:asciiTheme="majorBidi" w:hAnsiTheme="majorBidi" w:cstheme="majorBidi"/>
          <w:sz w:val="24"/>
          <w:szCs w:val="24"/>
        </w:rPr>
        <w:t xml:space="preserve"> </w:t>
      </w:r>
      <w:r w:rsidRPr="00D66866">
        <w:rPr>
          <w:rFonts w:asciiTheme="majorBidi" w:hAnsiTheme="majorBidi" w:cstheme="majorBidi"/>
          <w:sz w:val="24"/>
          <w:szCs w:val="24"/>
        </w:rPr>
        <w:t>en pétrographie pour reconnaître les roches, en métallurgie et en métallographie pour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examiner la structure d'un métal ou d'un alliage.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Il ne faut pas le confondre avec la loupe binoculaire qui n'exige pas des échantillons plats de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faible épaisseur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Ce microscope il a l’avantage de donner une vue générale des cellules ou des tissus et aussi d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e permettre l’examen de cellules vivantes ; mais le pouvoir séparateur du microscope optique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ne peut dépasser 0,2 μm, le grandissement étant au maximum de 1000.</w:t>
      </w:r>
    </w:p>
    <w:p w:rsidR="006C4B78" w:rsidRPr="00D66866" w:rsidRDefault="00347C42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6C4B78"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 : Présentation du microscope optique </w:t>
      </w:r>
      <w:r w:rsidR="006C4B78" w:rsidRPr="00D66866">
        <w:rPr>
          <w:rFonts w:asciiTheme="majorBidi" w:hAnsiTheme="majorBidi" w:cstheme="majorBidi"/>
          <w:sz w:val="24"/>
          <w:szCs w:val="24"/>
        </w:rPr>
        <w:t>: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Un microscope optique en général est composé d’un statif (pied) qui assure la stabilité de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l’appareil, d’un tube optique le long duquel existe un système de lentilles en verre et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comportant à ses extrémités un oculaire permettant de recueillir l’image et des objectif servant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à agrandir un certain nombre de fois l’image de la préparation, d’une platine (porte objet)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percée d’un trou et munie de pinces pour immobiliser la lame et d’une source lumineuse</w:t>
      </w:r>
    </w:p>
    <w:p w:rsidR="006C4B78" w:rsidRPr="00D66866" w:rsidRDefault="006C4B78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éclairant la préparation. (Voir TP sur la microscopie).</w:t>
      </w:r>
    </w:p>
    <w:p w:rsidR="006C4B78" w:rsidRPr="00D66866" w:rsidRDefault="006C4B78" w:rsidP="00735E0A">
      <w:pPr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410075" cy="37909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866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781175" cy="24479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 microscope est caractérisé par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- son grossissement ou puissance </w:t>
      </w:r>
      <w:r w:rsidRPr="00D66866">
        <w:rPr>
          <w:rFonts w:asciiTheme="majorBidi" w:hAnsiTheme="majorBidi" w:cstheme="majorBidi"/>
          <w:sz w:val="24"/>
          <w:szCs w:val="24"/>
        </w:rPr>
        <w:t>: Egal au produit du grossissement ( ou puissance) de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l’objectif et de l’oculaire Plus le grossissement de l’objectif est important, plus l’objectif doit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être proche de l’objet à observer.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- son pouvoir de résolution </w:t>
      </w:r>
      <w:r w:rsidRPr="00D66866">
        <w:rPr>
          <w:rFonts w:asciiTheme="majorBidi" w:hAnsiTheme="majorBidi" w:cstheme="majorBidi"/>
          <w:sz w:val="24"/>
          <w:szCs w:val="24"/>
        </w:rPr>
        <w:t>: La résolution d'un microscope désigne sa capacité à séparer des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détails très voisins. Indépendamment du capteur utilisé et des aberrations ou imperfections des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lentilles, la résolution du microscope optique est fondamentalement limitée par la diffraction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de la lumière.</w:t>
      </w:r>
    </w:p>
    <w:p w:rsidR="0023791B" w:rsidRPr="00D66866" w:rsidRDefault="0023791B" w:rsidP="001C64A4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lastRenderedPageBreak/>
        <w:t>La résolution ou le pouvoir séparateur (PS) est définie comme étant la distance minimale séparant deux</w:t>
      </w:r>
      <w:r w:rsidR="001C64A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6866">
        <w:rPr>
          <w:rFonts w:asciiTheme="majorBidi" w:hAnsiTheme="majorBidi" w:cstheme="majorBidi"/>
          <w:b/>
          <w:bCs/>
          <w:sz w:val="24"/>
          <w:szCs w:val="24"/>
        </w:rPr>
        <w:t>points individualisables. Chez l’homme le PS est de 0,1 mm à une distance de 25 cm. L’oeil humain ne peut</w:t>
      </w:r>
      <w:r w:rsidR="001C64A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6866">
        <w:rPr>
          <w:rFonts w:asciiTheme="majorBidi" w:hAnsiTheme="majorBidi" w:cstheme="majorBidi"/>
          <w:b/>
          <w:bCs/>
          <w:sz w:val="24"/>
          <w:szCs w:val="24"/>
        </w:rPr>
        <w:t>distinguer à 25cm que deux objets distants l’un de l’autre que de 0,1 mm. Au-delà l’image des 02 objets</w:t>
      </w:r>
      <w:r w:rsidR="001C64A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6866">
        <w:rPr>
          <w:rFonts w:asciiTheme="majorBidi" w:hAnsiTheme="majorBidi" w:cstheme="majorBidi"/>
          <w:b/>
          <w:bCs/>
          <w:sz w:val="24"/>
          <w:szCs w:val="24"/>
        </w:rPr>
        <w:t>sera unique ou nulle.</w:t>
      </w:r>
    </w:p>
    <w:p w:rsidR="0023791B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Le PS du microscope optique est de 0,2 μm</w:t>
      </w:r>
      <w:r w:rsidR="001C64A4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1C64A4" w:rsidRPr="00D66866" w:rsidRDefault="001C64A4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</w:p>
    <w:p w:rsidR="0023791B" w:rsidRPr="00D66866" w:rsidRDefault="00347C42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23791B" w:rsidRPr="00D66866">
        <w:rPr>
          <w:rFonts w:asciiTheme="majorBidi" w:hAnsiTheme="majorBidi" w:cstheme="majorBidi"/>
          <w:b/>
          <w:bCs/>
          <w:sz w:val="24"/>
          <w:szCs w:val="24"/>
        </w:rPr>
        <w:t>: Principe du fonctionnement du microscope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Deux types d’observations sont réalisables en microscopie : l’observation par transmission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pour le microscope optique et pour le microscope électronique à transmission et l’observation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par réflexion pour le microscope électronique à balayage.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Donc le microscope travaille en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Transmission </w:t>
      </w:r>
      <w:r w:rsidRPr="00D66866">
        <w:rPr>
          <w:rFonts w:asciiTheme="majorBidi" w:hAnsiTheme="majorBidi" w:cstheme="majorBidi"/>
          <w:sz w:val="24"/>
          <w:szCs w:val="24"/>
        </w:rPr>
        <w:t>: l’échantillon est traversé par des photons et électrons ; les lentilles de verre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(MO) ou les champs électromagnétiques (MET) permettent l’obtention d’une image qui est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reprise par l’oculaire (MO) ou écran fluorescent (MET).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Réflexion </w:t>
      </w:r>
      <w:r w:rsidRPr="00D66866">
        <w:rPr>
          <w:rFonts w:asciiTheme="majorBidi" w:hAnsiTheme="majorBidi" w:cstheme="majorBidi"/>
          <w:sz w:val="24"/>
          <w:szCs w:val="24"/>
        </w:rPr>
        <w:t>: le microscope ne capte que les rayons réfléchis par les parois de la préparation. Ce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type de microscopie donne une image de la surface des objets et non de leur structure interne.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L’intensité étant fonction de l’orientation des parois par rapport au système optique, cela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donne une image « en relief » de l’objet. Elles ne sont donc pas applicables à des objets sans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relief comme les coupes de tissus ! Elles nécessitent « un éclairage latéral » de l’objet. Ce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mode de microscopie est peu utilisé, il correspond aux loupes binoculaires ou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stéréomicroscopes, au microscope à fond noir en microscopie optique et au microscope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électronique à balayage (MEB) en microscopie électronique.</w:t>
      </w:r>
    </w:p>
    <w:p w:rsidR="0023791B" w:rsidRPr="00D66866" w:rsidRDefault="00347C42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23791B" w:rsidRPr="00D66866">
        <w:rPr>
          <w:rFonts w:asciiTheme="majorBidi" w:hAnsiTheme="majorBidi" w:cstheme="majorBidi"/>
          <w:b/>
          <w:bCs/>
          <w:sz w:val="24"/>
          <w:szCs w:val="24"/>
        </w:rPr>
        <w:t>: Conditions d’observation en microscopie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Pour effectuer une observation en microscopie deux exigences s’imposent : l’épaisseur de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l’échantillon et le contraste.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L’épaisseur de l’échantillon : </w:t>
      </w:r>
      <w:r w:rsidRPr="00D66866">
        <w:rPr>
          <w:rFonts w:asciiTheme="majorBidi" w:hAnsiTheme="majorBidi" w:cstheme="majorBidi"/>
          <w:sz w:val="24"/>
          <w:szCs w:val="24"/>
        </w:rPr>
        <w:t>pour une observation par transmission l’échantillon doit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présenter une faible épaisseur afin de permettre le passage du faisceau incident des photons ou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d’électrons d’où la nécessité de faire des coupes très très fines. Les coupes exigées en (MO)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varient entre 2 μm à 10 μm et de 0,03μm à 0,05μm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Le contraste : </w:t>
      </w:r>
      <w:r w:rsidRPr="00D66866">
        <w:rPr>
          <w:rFonts w:asciiTheme="majorBidi" w:hAnsiTheme="majorBidi" w:cstheme="majorBidi"/>
          <w:sz w:val="24"/>
          <w:szCs w:val="24"/>
        </w:rPr>
        <w:t>L’observation par transmission n’est possible que si certaines régions de la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coupe absorbent les photons ou les électrons plus que d’autres (effet contraste). En règle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générale, les constituants cellulaires présentent des contrastes naturels faibles d’où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l’utilisation de certains artifices tels que les montages optiques qui amplifient les contrastes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naturels comme le microscope à contraste de phase ou des colorants vitaux sélectifs (MO) ou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lastRenderedPageBreak/>
        <w:t>encore des sels de métaux lourds comme les sels de plomb (ME).</w:t>
      </w:r>
    </w:p>
    <w:p w:rsidR="0023791B" w:rsidRPr="00D66866" w:rsidRDefault="00347C42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23791B" w:rsidRPr="00D66866">
        <w:rPr>
          <w:rFonts w:asciiTheme="majorBidi" w:hAnsiTheme="majorBidi" w:cstheme="majorBidi"/>
          <w:b/>
          <w:bCs/>
          <w:sz w:val="24"/>
          <w:szCs w:val="24"/>
        </w:rPr>
        <w:t>: Types de microscopes optiques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Un certain nombre de microscopes ayant chacun des montages optiques spéciaux ont été mis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au point pour permettre l’observation des cellules dans certaines conditions et améliorer la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qualité de celle ci. Le développement de ces microscopes répond principalement à 2 objectifs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augmenter les contrastes pour mieux visualiser les structures subcellulaires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- améliorer le pouvoir de résolution (voir des détails de plus en plus petits !)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Parmi ces microscopes, nous avons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a) Microscope à fond noir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Il permet de révéler certains détails lors de l’observation des cellules vivantes, en augmentant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les contrastes naturels. Dans ce type de microscope, la source de lumière est oblique par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rapport à la préparation cellulaire.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Un condenseur spécial illumine la préparation sous une incidence rasante, seul les rayons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réfléchis sont captés par l’objectif : le fond du champ d'observation est noir, et le moindre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objet apparaît brillamment éclairé. Cela permet d'observer des objets dont la dimension est à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la limite extrême du pouvoir séparateur, et qui passeraient inaperçus avec les techniques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ordinaires. Mais ces objets devenant des sources lumineuses, leur forme et leur dimension ne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peuvent pas être correctement appréciés.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b) Microscope à contraste de phase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Ce type de microscope est largement utilisé pour l’observation de cellules vivantes. Son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principe repose sur l’amplification des contrastes naturels en mettant à profit les différences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d’indices de réfraction entre les organites ; différences qu’il transforme en différences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d’intensités de lumières qui sont alors visibles à l’oeil. La base de cette transformation repose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sur les interactions entre les ondes lumineuses : on parle d’interférences. Ce microscope est un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bon outil pour l’observation des mouvements des cellules et de leurs organites tels que les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mitochondrie, les chromosomes, et de suivre les étapes de processus comme la mitose par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exemple. Les images de l’observation peuvent être enregistrées par caméra vidéo, les films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sont ensuite projetés sur un écran de télévision.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c) Microscope à </w:t>
      </w:r>
      <w:r w:rsidR="00347C42"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rayons UV (à </w:t>
      </w:r>
      <w:r w:rsidRPr="00D66866">
        <w:rPr>
          <w:rFonts w:asciiTheme="majorBidi" w:hAnsiTheme="majorBidi" w:cstheme="majorBidi"/>
          <w:b/>
          <w:bCs/>
          <w:sz w:val="24"/>
          <w:szCs w:val="24"/>
        </w:rPr>
        <w:t>fluorescence</w:t>
      </w:r>
      <w:r w:rsidR="00347C42" w:rsidRPr="00D66866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D’une manière générale, les molécules fluorescentes absorbent des radiations à une longueur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d’onde donnée et émettent des radiations de longueur d’onde plus élevée. C’est le cas des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substances appelées Fluorescéine qui fluoresce en vert et la Rhodamine en rouge sont des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exemples de ce type de substances largement utilisées dans la biologie cellulaire. Ce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microscope est semblable au microscope photonique ordinaire, sauf qu’il est muni d’une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lastRenderedPageBreak/>
        <w:t>source de rayon UV (lampe à UV) et d’un système de filtre qui permet de choisir la longueur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d’onde des UV appropriés pour chaque substance. Il est le plus souvent utilisé pour détecter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les protéines spécifiques ou d’autres molécules rendues fluorescentes par couplage à un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fluochrome ; à titre d’exemple, on peut aussi détecter la présence d’insuline dans une cellule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avec anticorps Anti-insuline marqué par fluorescéine.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d) Microscope à lumière polarisée 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Il permet de détecter des structures biréfringentes qui ont une organisation moléculaire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particulière, telles que les microtubules et les chloroplastes et parois des cellules végétales.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Les photons lumineux passant à travers certains matériaux tels que les filtres Polaroïd ou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certains cristaux (Nicol) en ressortent "polarisés" : ils ne vibrent plus que dans un seul plan. Si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un second filtre Polaroïd ou un second Nicol est disposé sur leur trajet on peut par rotation de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ce second filtre les arrêter complètement et obtenir l'extinction totale du faisceau. (Nicol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"croisés") Si on place entre les deux filtres croisés un objet actif sur la lumière polarisée, tel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qu'une substance organique possédant un carbone asymétrique ou un arrangement moléculaire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ordonné, le plan de polarisation est dévié et l'extinction est levée, la lumière issue de l'objet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traverse le second filtre. Il faudra opérer une rotation du second filtre pour obtenir à nouveau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l'extinction. Un microscope à lumière polarisée est équipé d'un premier filtre au niveau du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condenseur et un second filtre en position croisée dans le tube optique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D66866">
        <w:rPr>
          <w:rFonts w:asciiTheme="majorBidi" w:hAnsiTheme="majorBidi" w:cstheme="majorBidi"/>
          <w:b/>
          <w:bCs/>
          <w:sz w:val="24"/>
          <w:szCs w:val="24"/>
        </w:rPr>
        <w:t>e)</w:t>
      </w:r>
      <w:r w:rsidR="00347C42" w:rsidRPr="00D66866">
        <w:rPr>
          <w:rFonts w:asciiTheme="majorBidi" w:hAnsiTheme="majorBidi" w:cstheme="majorBidi"/>
          <w:b/>
          <w:bCs/>
          <w:sz w:val="24"/>
          <w:szCs w:val="24"/>
        </w:rPr>
        <w:t xml:space="preserve"> Microscope à balayage </w:t>
      </w:r>
      <w:r w:rsidRPr="00D66866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Dans ce type de microscope, l’objet est éclairé par un faisceau laser finement focalisé qui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balai rapidement à un seul niveau n’éclairant qu’un plan mince de l’objet, on parle de coupes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optiques. Les préparations sont souvent traitées par des colorants fluorescents et la lumière</w:t>
      </w:r>
    </w:p>
    <w:p w:rsidR="0023791B" w:rsidRPr="00D66866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émise par la coupe optique éclairée donne une image sur un écran vidéo. Les coupes</w:t>
      </w:r>
    </w:p>
    <w:p w:rsidR="0023791B" w:rsidRDefault="0023791B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D66866">
        <w:rPr>
          <w:rFonts w:asciiTheme="majorBidi" w:hAnsiTheme="majorBidi" w:cstheme="majorBidi"/>
          <w:sz w:val="24"/>
          <w:szCs w:val="24"/>
        </w:rPr>
        <w:t>photographiques d’un cerveau humain prises par un scanner sont un exemple de ce type.</w:t>
      </w:r>
    </w:p>
    <w:p w:rsidR="00CD4043" w:rsidRPr="00D66866" w:rsidRDefault="00CD4043" w:rsidP="00D6686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 : LA MICROSCOPIE ELECTRONIQUE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microscope électronique est beaucoup plus récent : le premier a été construit en 1931, par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 Knoll et Ernst Ruska, ce dernier a d'ailleurs reçu le prix Nobel de physique en 1986 pour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invention. Puis il s'est répandu à partir des années 60. La résolution d'un microscope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électronique peut atteindre 2 angströms, mais généralement les meilleurs microscopes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atteignent 20 angströms seulement.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principe de fonctionnement d'un microscope électronique ressemble un peu à celui d'un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microscope optique sauf que au lieu des photons ce microscope fonction avec des électrons le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faisceau est produit et accéléré par un canon à électrons (cathode et anode percée).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L’ensemble du dispositif est placé sous vide. Les lentilles de verre sont remplacées par des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bobines électromagnétiques ("lentilles" électromagnétiques) seules capables de focaliser les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électrons, et de créer des images.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Avec ces microscopes on ne peut examiner que des cellules tuées, mais le pouvoir séparateur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 de l’ordre de quelques A°. On aura donc accès à l’ultra structure des organites.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: Types de microscopes électroniques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existe deux variantes de la microscopie électronique :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la microscopie à transmission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la microscopie à balayage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a) Microscope électronique à transmission :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C'est la technique la plus performante. Dans son principe, elle ressemble à la microscopie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optique en lumière directe. Le faisceau d'électron est émis par un canon à électron, focalisé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 la préparation à l'aide de lentilles électromagnétiques et la traverse, ils sont plus ou moins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absorbée (la préparation est dite plus ou moins dense aux électrons), l'image se forme derrière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préparation sur un écran fluorescent similaire à ceux qui équipent les téléviseurs noirs et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blanc. Hormis le fait que les absorbeurs d'électrons sont des métaux lourds les mêmes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techniques de révélation que pour la microscopie en lumière directe peuvent être utilisées.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b) Microscope électronique à balayage (scaning) :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Bien que de résolution plus faible que la précédente, cette technique donne des images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absolument spectaculaires, en pseudo 3D.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flux d’électrons balaye la surface de l’objet au préalable recouvert d’une couche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métallique. Ce sont les électrons secondaires, renvoyés par la surface métallique, qui sont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utilisés pour fournir une image. Cet appareil permet de gagner en profondeur de champ, mais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 pouvoir séparateur est plus faible que celui du microscope à transmission. Il fournit des</w:t>
      </w:r>
    </w:p>
    <w:p w:rsidR="00CD4043" w:rsidRDefault="00CD4043" w:rsidP="00CD4043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renseignements sur l’aspect tridimensionnel des surfaces cellulaires, par exemple.</w:t>
      </w: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34752" w:rsidRDefault="00934752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Default="00CD4043" w:rsidP="00CD4043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D4043" w:rsidRPr="00CD4043" w:rsidRDefault="00CD4043" w:rsidP="00CD4043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II. </w:t>
      </w:r>
      <w:r w:rsidRPr="00CD4043">
        <w:rPr>
          <w:rFonts w:asciiTheme="majorBidi" w:hAnsiTheme="majorBidi" w:cstheme="majorBidi"/>
          <w:sz w:val="28"/>
          <w:szCs w:val="28"/>
        </w:rPr>
        <w:t>METHODES D'ETUDE DE LA COMPOSITION BIOCHIMIQUE DES</w:t>
      </w:r>
    </w:p>
    <w:p w:rsidR="00CD4043" w:rsidRPr="00CD4043" w:rsidRDefault="00CD4043" w:rsidP="00CD4043">
      <w:pPr>
        <w:spacing w:after="0"/>
        <w:rPr>
          <w:rFonts w:asciiTheme="majorBidi" w:hAnsiTheme="majorBidi" w:cstheme="majorBidi"/>
          <w:sz w:val="28"/>
          <w:szCs w:val="28"/>
        </w:rPr>
      </w:pPr>
      <w:r w:rsidRPr="00CD4043">
        <w:rPr>
          <w:rFonts w:asciiTheme="majorBidi" w:hAnsiTheme="majorBidi" w:cstheme="majorBidi"/>
          <w:sz w:val="28"/>
          <w:szCs w:val="28"/>
        </w:rPr>
        <w:t>CELLULES</w:t>
      </w:r>
    </w:p>
    <w:p w:rsidR="00CD4043" w:rsidRDefault="00CD4043" w:rsidP="004805E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D4043">
        <w:rPr>
          <w:rFonts w:ascii="Times New Roman" w:hAnsi="Times New Roman" w:cs="Times New Roman"/>
          <w:b/>
          <w:bCs/>
          <w:sz w:val="24"/>
          <w:szCs w:val="24"/>
        </w:rPr>
        <w:t>1. Les matériels cellulaires</w:t>
      </w:r>
    </w:p>
    <w:p w:rsidR="00CD4043" w:rsidRDefault="00CD4043" w:rsidP="004805E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1.1. Cellules </w:t>
      </w:r>
      <w:r w:rsidR="004805E2">
        <w:rPr>
          <w:rFonts w:ascii="Times New Roman" w:hAnsi="Times New Roman" w:cs="Times New Roman"/>
          <w:b/>
          <w:bCs/>
          <w:sz w:val="24"/>
          <w:szCs w:val="24"/>
        </w:rPr>
        <w:t>entières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ou des coupes de cellules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microscope permet d'observer les cellules d'un tissu, mais dans des conditions très strictes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faut que l'objet à examiner soit transparent à la lumière. Les objets biologiques ne le sont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rarement, à l’exception des objets naturellement très minces : suspensions (sang, ..) ou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cultures cellulaires. Il faut donc les découper en tranches très minces (coupes) de l'ordre de 5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 10 microns. Pour cela, il faut « durcir » l’objet par différentes techniques physiques ou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chimiques. Mais la coupe causerait des dommages irréparables aux tissus et aux cellules et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l'observation ne correspondrait pas à la réalité des cellules vivantes : séparation physique de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structures proches plus ou moins entraînées par l’outil de coupe, libération d’enzymes lytiques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(protéases essentiellement) contenues dans des compartiments spécifiques (lysosomes,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peroxysomes, …) il faut donc au préalable "immobiliser" les structures dans un état aussi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proche que possible de l'état vivant et inactiver ces enzymes : c'est le but de toute une série de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manipulations qui amèneront les objets biologiques à l'examen convenable au microscope.</w:t>
      </w:r>
    </w:p>
    <w:p w:rsidR="00AA647A" w:rsidRDefault="0038602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="00AA647A">
        <w:rPr>
          <w:rFonts w:ascii="Times New Roman" w:hAnsi="Times New Roman" w:cs="Times New Roman"/>
          <w:b/>
          <w:bCs/>
          <w:sz w:val="24"/>
          <w:szCs w:val="24"/>
        </w:rPr>
        <w:t>TECHNIQUES DE COUPE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un examen morphologique des cellules ou des échantillons biologiques en microscopie,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procédés préparatoires de l’échantillon sont nécessaires.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Examen des échantillons en microscopie optique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􀂾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Examen de cellules vivantes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Elles peuvent être examinées sans préparation, mais dans un nombre très limité de cas. Il ne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peut s’agir que des cellules isolées, naturellement ou en culture.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 cellule animale dépourvue d’exosquelette se déshydrate très rapidement dans l’air. Son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observation ne peut s’effectuer qu’en milieu liquide. L’observation en milieu de culture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permet de maintenir la physiologie cellulaire. Mais les boîtes de culture interdisent des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objectifs de grossissement utile (maximum X5). L’astuce consiste à inverser le montage du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système optique : on illumine la boîte par le haut (les condenseurs actuels permettent de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focaliser la lumière sur le fond de la boîte de culture) et l’on observe à travers le fond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microscope inversé.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Comment observer correctement les cellules vivantes ?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faut utiliser des techniques qui augmentent les contrastes sans toxicité pour la cellule.</w:t>
      </w:r>
    </w:p>
    <w:p w:rsidR="00475CAA" w:rsidRDefault="00475CA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a) les méthodes chimiques, les colorants vitaux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quasi totalité des colorants sont très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toxiques pour les cellules, quelques rares colorants n'ont pas cet inconvénient. Ils augmentent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contraste d’absorption de certaines longueurs d’onde, conférant une couleur aux structures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 les retiennent. On peut citer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 Vert Janus B </w:t>
      </w:r>
      <w:r>
        <w:rPr>
          <w:rFonts w:ascii="Times New Roman" w:hAnsi="Times New Roman" w:cs="Times New Roman"/>
          <w:sz w:val="24"/>
          <w:szCs w:val="24"/>
        </w:rPr>
        <w:t>spécifique des mitochondries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 bleu de Trypan</w:t>
      </w:r>
      <w:r>
        <w:rPr>
          <w:rFonts w:ascii="Times New Roman" w:hAnsi="Times New Roman" w:cs="Times New Roman"/>
          <w:sz w:val="24"/>
          <w:szCs w:val="24"/>
        </w:rPr>
        <w:t>, qui ne peut pénétrer dans des cellules vivantes, mais qui colore les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cellules mortes (test d'exclusion du bleu trypan) : il est très utilisé pour évaluer la vitalité des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cellules.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colorants d’exclusion dérivent d’une technique utilisée par les microbiologistes qui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visualisaient des levures par contraste en les dispersant dans l’encre de Chine.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b) les méthodes physiques, le microscope à contraste de phase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 microscope augment le contraste des objets. C‘est le seul moyen d’observer les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mouvements cellulaires et de les filmer.</w:t>
      </w:r>
    </w:p>
    <w:p w:rsidR="00AA647A" w:rsidRPr="00DB13A2" w:rsidRDefault="00AA647A" w:rsidP="00AA647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DB13A2">
        <w:rPr>
          <w:rFonts w:ascii="Arial" w:hAnsi="Arial" w:cstheme="majorBidi"/>
          <w:sz w:val="24"/>
          <w:szCs w:val="24"/>
        </w:rPr>
        <w:t>􀂾</w:t>
      </w:r>
      <w:r w:rsidRPr="00DB13A2">
        <w:rPr>
          <w:rFonts w:asciiTheme="majorBidi" w:hAnsiTheme="majorBidi" w:cstheme="majorBidi"/>
          <w:sz w:val="24"/>
          <w:szCs w:val="24"/>
        </w:rPr>
        <w:t xml:space="preserve"> </w:t>
      </w:r>
      <w:r w:rsidRPr="00DB13A2">
        <w:rPr>
          <w:rFonts w:asciiTheme="majorBidi" w:hAnsiTheme="majorBidi" w:cstheme="majorBidi"/>
          <w:b/>
          <w:bCs/>
          <w:sz w:val="24"/>
          <w:szCs w:val="24"/>
        </w:rPr>
        <w:t>Examen des cellules mortes:</w:t>
      </w:r>
    </w:p>
    <w:p w:rsidR="00AA647A" w:rsidRPr="00DB13A2" w:rsidRDefault="00AA647A" w:rsidP="00AA647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Il est nécessaire la mise en oeuvre de manipulations indispensables à l’obtention d’objets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minces</w:t>
      </w:r>
      <w:r>
        <w:rPr>
          <w:rFonts w:ascii="Times New Roman" w:hAnsi="Times New Roman" w:cs="Times New Roman"/>
          <w:sz w:val="24"/>
          <w:szCs w:val="24"/>
        </w:rPr>
        <w:t xml:space="preserve"> et contrastés. On ne peut en effet, examiner que des celles colorées ; il est aussi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nécessaire d’obtenir des coupes minces de ces cellules et donc de les inclure au préalable dans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substances relativement dure, il faut auparavant les fixer, pour éviter toute altération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susceptible de se produire au cours des manipulations. La séquence de ces manipulations est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donc la suivante : Prélèvement, fixation, inclusion, coupe et coloration.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a) Prélèvement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le milieu médical, les prélèvements sont effectués en clinique, à l'hôpital ou dans des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cabinets privés ou médecin spécialiste. Ils sont réalisés par des chirurgiens.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SymbolMT" w:hAnsi="SymbolMT" w:cs="SymbolMT"/>
          <w:sz w:val="20"/>
          <w:szCs w:val="20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On distingue quatre catégories majeures de prélèvement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Les frottis : grattage (du col de l'utérus...),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Les biopsies : fragments de tissu ou d’organe,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Les organes en intégralité,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Les liquides d'épanchement divers (pleural, ascitique, péricardique, etc.).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existe également des techniques de prélèvement plus sophistiquées : par excision, ponction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 microdissection.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b) Fixation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C’est l’action de tuer les cellules, en évitant tout phénomène agonique, de manière à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conserver les structures dans un état morphologique aussi proche que possible de l’état vivant.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Une bonne fixation doit éviter tout artefact : apparition d’une structure nouvelle (par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coagulation), disparition d’une structure normalement présente (par solubilisation),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déformation ou déplacement des constituants cellulaires (par cristallisation) on peut fixer à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l’aide de procédés chimiques : Alcool, formol, acide acétique, etc.…ou bien par des procédés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physiques, comme la congélation brusque (meilleur fixateur).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c) Déshydratation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déshydrater les tissus, on les plonge dans des alcools de degrés croissants, 70°, 80°,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90°, 100°, pendant le temps nécessaire à l'équilibre des concentrations.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paraffine n'est pas miscible à l'eau, la pièce anatomique doit être entièrement déshydratée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avant l'inclusion dans la paraffine. La paraffine n'est pas non plus soluble dans l'alcool utilisé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la déshydratation. On procède donc à une double substitution.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􀂃</w:t>
      </w:r>
      <w:r>
        <w:rPr>
          <w:rFonts w:ascii="Wingdings-Regular" w:hAnsi="Wingdings-Regular" w:cs="Wingdings-Regular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remplace l'eau par de l'alcool (Déshydratation)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􀂃</w:t>
      </w:r>
      <w:r>
        <w:rPr>
          <w:rFonts w:ascii="Wingdings-Regular" w:hAnsi="Wingdings-Regular" w:cs="Wingdings-Regular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remplace l'alcool par le toluène (Substitution)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d) Inclusion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coupe ne peut être pratiquée que dans une substance assez dure ; c’est pourquoi on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imprègne les tissus d’une substance d’enrobage, en général la paraffine ; l’alcool n’étant pas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parfaitement miscible avec la paraffine, on plonge le tissu déshydraté dans un solvant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organique intermédiaire miscible à l’alcool et la paraffine, le xylène, puis dans la paraffine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maintenue liquide à l'étuve entre 50 et 60°C. On refroidit alors et on obtient un bloc de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paraffine durcie contenant le tissu à examiner</w:t>
      </w:r>
      <w:r>
        <w:rPr>
          <w:rFonts w:ascii="Arial" w:hAnsi="Arial" w:cs="Arial"/>
          <w:sz w:val="23"/>
          <w:szCs w:val="23"/>
        </w:rPr>
        <w:t>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imprégnation suppose une déshydratation et une substitution de l’eau par l’alcool,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solvant de la paraffine. En effet l'inclusion ne se fera de façon satisfaisante que si la pièce à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couper ne contient ni eau ni solvant intermédiaire (alcool).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e) Coupe (microtomisation)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bloc de paraffine est découpé en tranches minces à l’aide des microtomes qui sont des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appareils permettant de débiter les blocs de paraffine en coupes de quelques microns à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quelques dizaines de microns. Les forces de frictions entre couteau et bloc échauffent la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paraffine et la mettent en surfusion, ce qui permet de coller les coupes les unes à la suite de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l'autre : ruban de coupes sériées. On les recueille sur des lames de verre (porte objets)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autrefois enduites d'une solution d'ovalbumine qui les colle sur la lame en séchant.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Actuellement on utilise des verres traités chimiquement.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f) Ré hydratation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Les coupes collées sur lame de verre sont déparaffinées à l'aide d'un solvant organique et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ramenées à l'eau par des bains d'alcools de concentrations décroissantes. Cela permet de les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colorer, car la majorité des colorants sont solubles dans l'eau ou dans l'alcool.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g) Coloration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objets biologiques coupés et examinés par transparence ne sont pas ou peu colorés: ils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offrent très peu de contraste, donc de visibilité, et aucun détail ne peut être perçu. Il faut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renforcer le contraste de couleur des différents organites ou mieux les colorer. Cette lame de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verre est alors plongée dans un colorant. On dispose nombreux colorants naturels, qui se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fixent sur telle ou telle structure de la cellule, par exemple, le vert de méthyle colore en vert la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chromatine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utilise deux catégories de colorants : Les plus courants sont :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l'hématoxyline, qui colore les noyaux cellulaires en bleu violacé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L’éosine, qui colore les cytoplasmes en rose</w:t>
      </w:r>
    </w:p>
    <w:p w:rsidR="00AA647A" w:rsidRDefault="00AA647A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bleus (Bleu de méthylène, de toluidine) sont également employés en routine.</w:t>
      </w:r>
    </w:p>
    <w:p w:rsidR="00D642E4" w:rsidRDefault="00D642E4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6299977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E4" w:rsidRPr="00D642E4" w:rsidRDefault="00D642E4" w:rsidP="00D642E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2E4">
        <w:rPr>
          <w:rFonts w:ascii="Times New Roman" w:hAnsi="Times New Roman" w:cs="Times New Roman"/>
          <w:b/>
          <w:bCs/>
          <w:sz w:val="24"/>
          <w:szCs w:val="24"/>
        </w:rPr>
        <w:t>Figure : Techniques de préparation de coupes pour microscope photonique</w:t>
      </w:r>
    </w:p>
    <w:p w:rsidR="00DB13A2" w:rsidRDefault="00DB13A2" w:rsidP="00AA647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DB13A2">
        <w:rPr>
          <w:rFonts w:ascii="Arial" w:hAnsi="Arial" w:cstheme="majorBidi"/>
          <w:sz w:val="24"/>
          <w:szCs w:val="24"/>
        </w:rPr>
        <w:t>􀂙</w:t>
      </w:r>
      <w:r w:rsidRPr="00DB13A2">
        <w:rPr>
          <w:rFonts w:asciiTheme="majorBidi" w:hAnsiTheme="majorBidi" w:cstheme="majorBidi"/>
          <w:sz w:val="24"/>
          <w:szCs w:val="24"/>
        </w:rPr>
        <w:t xml:space="preserve"> </w:t>
      </w:r>
      <w:r w:rsidRPr="00DB13A2">
        <w:rPr>
          <w:rFonts w:asciiTheme="majorBidi" w:hAnsiTheme="majorBidi" w:cstheme="majorBidi"/>
          <w:b/>
          <w:bCs/>
          <w:sz w:val="24"/>
          <w:szCs w:val="24"/>
        </w:rPr>
        <w:t>Examen des échantillons en microscopie électronique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La séquence de manipulation est analogue à celle qui a été exposée pour la microscopie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optique.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b/>
          <w:bCs/>
          <w:sz w:val="24"/>
          <w:szCs w:val="24"/>
        </w:rPr>
        <w:t xml:space="preserve">a) Fixation : </w:t>
      </w:r>
      <w:r w:rsidRPr="00DB13A2">
        <w:rPr>
          <w:rFonts w:asciiTheme="majorBidi" w:hAnsiTheme="majorBidi" w:cstheme="majorBidi"/>
          <w:sz w:val="24"/>
          <w:szCs w:val="24"/>
        </w:rPr>
        <w:t>encore plus exigeante (les artefacts sont plus visibles), elle est réalisée avec des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fixateurs spéciaux, comme : le tétraoxyde d’osmium OsO4 et le glutaraldehyde C5H8O2. Ce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sont les deux principaux fixateurs chimiques utilisés en microscopie électronique.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b/>
          <w:bCs/>
          <w:sz w:val="24"/>
          <w:szCs w:val="24"/>
        </w:rPr>
        <w:t xml:space="preserve">b) Déshydratation </w:t>
      </w:r>
      <w:r w:rsidRPr="00DB13A2">
        <w:rPr>
          <w:rFonts w:asciiTheme="majorBidi" w:hAnsiTheme="majorBidi" w:cstheme="majorBidi"/>
          <w:sz w:val="24"/>
          <w:szCs w:val="24"/>
        </w:rPr>
        <w:t>: elle suit le même principe qu'en microscopie optique; mais elle est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lastRenderedPageBreak/>
        <w:t>délicate car les tissus doivent être conservés jusqu'au niveau moléculaire.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b/>
          <w:bCs/>
          <w:sz w:val="24"/>
          <w:szCs w:val="24"/>
        </w:rPr>
        <w:t xml:space="preserve">c) Inclusion : </w:t>
      </w:r>
      <w:r w:rsidRPr="00DB13A2">
        <w:rPr>
          <w:rFonts w:asciiTheme="majorBidi" w:hAnsiTheme="majorBidi" w:cstheme="majorBidi"/>
          <w:sz w:val="24"/>
          <w:szCs w:val="24"/>
        </w:rPr>
        <w:t>elle se fait dans un milieu très dur, dans des matières plastiques telle que la</w:t>
      </w:r>
    </w:p>
    <w:p w:rsidR="004A2387" w:rsidRPr="00DB13A2" w:rsidRDefault="004A2387" w:rsidP="00DB13A2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DB13A2">
        <w:rPr>
          <w:rFonts w:asciiTheme="majorBidi" w:hAnsiTheme="majorBidi" w:cstheme="majorBidi"/>
          <w:sz w:val="24"/>
          <w:szCs w:val="24"/>
        </w:rPr>
        <w:t>résine. Une fois refroidi, durci par polymérisation, on obtient un échantillon solide.</w:t>
      </w:r>
    </w:p>
    <w:p w:rsidR="004A2387" w:rsidRDefault="004A2387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B13A2">
        <w:rPr>
          <w:rFonts w:asciiTheme="majorBidi" w:hAnsiTheme="majorBidi" w:cstheme="majorBidi"/>
          <w:b/>
          <w:bCs/>
          <w:sz w:val="24"/>
          <w:szCs w:val="24"/>
        </w:rPr>
        <w:t xml:space="preserve">d) Coupe : </w:t>
      </w:r>
      <w:r w:rsidRPr="00DB13A2">
        <w:rPr>
          <w:rFonts w:asciiTheme="majorBidi" w:hAnsiTheme="majorBidi" w:cstheme="majorBidi"/>
          <w:sz w:val="24"/>
          <w:szCs w:val="24"/>
        </w:rPr>
        <w:t>effectuée sur un ultramicrotome, elle fournit des tranches encore plus minces</w:t>
      </w:r>
      <w:r>
        <w:rPr>
          <w:rFonts w:ascii="Times New Roman" w:hAnsi="Times New Roman" w:cs="Times New Roman"/>
          <w:sz w:val="24"/>
          <w:szCs w:val="24"/>
        </w:rPr>
        <w:t>,</w:t>
      </w:r>
      <w:r w:rsidR="00DD6114">
        <w:rPr>
          <w:rFonts w:ascii="Times New Roman" w:hAnsi="Times New Roman" w:cs="Times New Roman"/>
          <w:sz w:val="24"/>
          <w:szCs w:val="24"/>
        </w:rPr>
        <w:t xml:space="preserve"> de 50 nm. </w:t>
      </w:r>
    </w:p>
    <w:p w:rsidR="00307AAB" w:rsidRDefault="00307AAB" w:rsidP="00307AAB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e) Coloration : </w:t>
      </w:r>
      <w:r>
        <w:rPr>
          <w:rFonts w:ascii="Times New Roman" w:hAnsi="Times New Roman" w:cs="Times New Roman"/>
          <w:sz w:val="24"/>
          <w:szCs w:val="24"/>
        </w:rPr>
        <w:t>c’est plutôt une imprégnation (il n’y a que le noir et le blanc en microscopie</w:t>
      </w:r>
    </w:p>
    <w:p w:rsidR="00307AAB" w:rsidRDefault="00307AAB" w:rsidP="00307AAB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électronique) par des sels de métaux lourds, comme les sels de plomb ou d’uranyle, qui</w:t>
      </w:r>
    </w:p>
    <w:p w:rsidR="00307AAB" w:rsidRDefault="00307AAB" w:rsidP="00307AAB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augmente le contraste des structures cellulaires.</w:t>
      </w:r>
    </w:p>
    <w:p w:rsidR="0038602A" w:rsidRDefault="0038602A" w:rsidP="00307AAB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07AAB" w:rsidRPr="0038602A" w:rsidRDefault="005B7A2C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B. </w:t>
      </w:r>
      <w:r w:rsidR="00307AAB" w:rsidRPr="0038602A">
        <w:rPr>
          <w:rFonts w:asciiTheme="majorBidi" w:hAnsiTheme="majorBidi" w:cstheme="majorBidi"/>
          <w:b/>
          <w:bCs/>
          <w:sz w:val="24"/>
          <w:szCs w:val="24"/>
        </w:rPr>
        <w:t>TECHNIQUE DE REPLIQUES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Elle est généralement applicable au MEB et s’effectue en 03 étapes : la congélation de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l’échantillon, la cryofracture et l’obtention des réplique.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38602A">
        <w:rPr>
          <w:rFonts w:ascii="Arial" w:hAnsi="Arial" w:cstheme="majorBidi"/>
          <w:sz w:val="24"/>
          <w:szCs w:val="24"/>
        </w:rPr>
        <w:t>􀂙</w:t>
      </w:r>
      <w:r w:rsidRPr="0038602A">
        <w:rPr>
          <w:rFonts w:asciiTheme="majorBidi" w:hAnsiTheme="majorBidi" w:cstheme="majorBidi"/>
          <w:sz w:val="24"/>
          <w:szCs w:val="24"/>
        </w:rPr>
        <w:t xml:space="preserve"> </w:t>
      </w:r>
      <w:r w:rsidRPr="0038602A">
        <w:rPr>
          <w:rFonts w:asciiTheme="majorBidi" w:hAnsiTheme="majorBidi" w:cstheme="majorBidi"/>
          <w:b/>
          <w:bCs/>
          <w:sz w:val="24"/>
          <w:szCs w:val="24"/>
        </w:rPr>
        <w:t>Examen de répliques après cryofracture et cryodécapage :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Cette technique permet de réaliser une empreinte topographique (réplique) après fracture d’un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échantillon congelé. Elle permet l’obtention d’une simple ou d’une double réplique (moulage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des deux faces de la fracture).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Le tissu est fracturé après fixation à basses températures, le trait de fracture présente des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reliefs dus à l’hétérogénéité des constituants cellulaires. Ceux ci sont accentués par la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projection selon une incidence rasante (ombrage) d’une fine couche métallique. Celle ci est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ensuite détachée et constitue une réplique qui peut être examinée au microscope. On a alors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une idée des reliefs de la surface d’un organite ou même d’une membrane si la fracture l’a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délaminée (coupe tangentielle).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Elle est généralement applicable au MEB et s’effectue comme suit :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La congélation de l’échantillon, la cryofracture, le décapage, ombrage et obtention de la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réplique.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Les tissus prélevés sont congelés rapidement sans fixation ou après fixation. A fin d’éviter les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dégâts provoqués par la formation de cristaux de glaces, les tissus sont imprégnés de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substances telles que le glycérol, puis congelés rapidement dans des liquides à température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très basses comme le fréon liquide, dont le point de fusion se situe à – 150°C ou en plaçant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l’échantillon au contact d’un bloc de métal refroidi dans l’hélium liquide. Quand le tissu est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 xml:space="preserve">congelé, on l’observe souvent par la technique de la réplique de </w:t>
      </w:r>
      <w:r w:rsidRPr="0038602A">
        <w:rPr>
          <w:rFonts w:asciiTheme="majorBidi" w:hAnsiTheme="majorBidi" w:cstheme="majorBidi"/>
          <w:b/>
          <w:bCs/>
          <w:sz w:val="24"/>
          <w:szCs w:val="24"/>
        </w:rPr>
        <w:t>cryofracture</w:t>
      </w:r>
      <w:r w:rsidRPr="0038602A">
        <w:rPr>
          <w:rFonts w:asciiTheme="majorBidi" w:hAnsiTheme="majorBidi" w:cstheme="majorBidi"/>
          <w:sz w:val="24"/>
          <w:szCs w:val="24"/>
        </w:rPr>
        <w:t>, illustrée dans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la figure ci-dessous. De petits fragments de tissus sont mis sur un petit disque métallique et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congelé rapidement, le disque est ensuite placé dans un support spécial et le bloc de tissu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congelé est frappé par une lame, provoquant à partir du point de contact une fente qui clive le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lastRenderedPageBreak/>
        <w:t>tissu en deux parties.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Quand le plan de fracture traverse une cellule composée d’organites très divers, de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composition différente. Ces structures ont tendance à dévier le plan de fracture, vers le haut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ou vers le bas, provoquant dans les surfaces des protubérances, des dépressions et des crêtes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qui reflètent les contours du protoplasme traversé. En d’autres termes, les surfaces exposées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par la fracture donnent des informations sur le contenu de la cellule. Le but est de rendre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visibles ces informations. Pour ce faire, la technique de la réplique utilise la surface de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fracture comme un moule sur lequel on dépose une couche de métal lourd. Le métal est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déposé à la surface du tissu congelé qui vient d’être exposée dans l’enceinte même qui a servi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à produire la fracture. Le métal est déposé sous un angle qui accentue la topographie locale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par ombrage. On dépose ensuite une couche de carbone au dessus de la couche métallique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directement à partir du haut, plutôt que latéralement, de manière à obtenir une couche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uniforme de carbone qui cimente les plages métalliques dans un film continu. Quand on a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ainsi obtenu un moulage de la surface, on peut faire fondre le tissu qui a servi de modèle,</w:t>
      </w:r>
    </w:p>
    <w:p w:rsidR="00307AAB" w:rsidRPr="0038602A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l’enlevé et l’éliminer ; c’est la réplique de métal et de carbone qui est placé sur la grille et</w:t>
      </w:r>
    </w:p>
    <w:p w:rsidR="00307AAB" w:rsidRDefault="00307AAB" w:rsidP="0038602A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38602A">
        <w:rPr>
          <w:rFonts w:asciiTheme="majorBidi" w:hAnsiTheme="majorBidi" w:cstheme="majorBidi"/>
          <w:sz w:val="24"/>
          <w:szCs w:val="24"/>
        </w:rPr>
        <w:t>observée dans le faisceau d’électrons.</w:t>
      </w:r>
    </w:p>
    <w:p w:rsidR="00294AF9" w:rsidRDefault="00294AF9" w:rsidP="00294AF9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 conséquent, cette technique convient particulièrement pour étudier l’intérieur des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membranes.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réplique de cryofracture est, par elle-même, une technique extrêmement utile, mais elle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peut encore servir pour donner plus d’informations quand on y ajoute une étape de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cryodécapage</w:t>
      </w:r>
      <w:r>
        <w:rPr>
          <w:rFonts w:ascii="Times New Roman" w:hAnsi="Times New Roman" w:cs="Times New Roman"/>
          <w:sz w:val="24"/>
          <w:szCs w:val="24"/>
        </w:rPr>
        <w:t>. Au cours de cette étape, l’objet congelé et fracturé, toujours dans la chambre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froide, est placé sous vide à une température élevée pendant une ou quelques minutes : une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couche de glace superficielle s’évapore (sublimation). Après l’élimination de l’eau, la surface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la structure peut être recouverte par un métal lourd.</w:t>
      </w:r>
    </w:p>
    <w:p w:rsidR="00294AF9" w:rsidRDefault="00294AF9" w:rsidP="00294AF9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5823151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F9" w:rsidRDefault="00294AF9" w:rsidP="00294AF9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Préparation de répliques de cryofracture pour l’observation au microscope électronique</w:t>
      </w:r>
    </w:p>
    <w:p w:rsidR="00307AAB" w:rsidRDefault="00307AAB" w:rsidP="00307AAB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294AF9" w:rsidRDefault="00294AF9" w:rsidP="00307AAB">
      <w:pPr>
        <w:autoSpaceDE w:val="0"/>
        <w:autoSpaceDN w:val="0"/>
        <w:adjustRightInd w:val="0"/>
        <w:spacing w:after="0"/>
        <w:jc w:val="left"/>
        <w:rPr>
          <w:rFonts w:ascii="Wingdings-Regular" w:hAnsi="Wingdings-Regular" w:cs="Wingdings-Regular"/>
          <w:sz w:val="20"/>
          <w:szCs w:val="20"/>
        </w:rPr>
      </w:pPr>
    </w:p>
    <w:p w:rsidR="004A2387" w:rsidRDefault="004A2387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Default="00537354" w:rsidP="00DB13A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lastRenderedPageBreak/>
        <w:t>1.2. Broyats cellulaires = homogénats cellulaires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* Pour obtenir un broyat cellulaire = homogénat cellulaire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on peut partir</w:t>
      </w:r>
      <w:r w:rsidRPr="00BE63FE">
        <w:rPr>
          <w:rFonts w:asciiTheme="majorBidi" w:hAnsiTheme="majorBidi" w:cstheme="majorBidi"/>
          <w:sz w:val="24"/>
          <w:szCs w:val="24"/>
        </w:rPr>
        <w:t xml:space="preserve">, soit d'une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suspension de</w:t>
      </w:r>
      <w:r w:rsidR="00BE63F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cellules</w:t>
      </w:r>
      <w:r w:rsidRPr="00BE63FE">
        <w:rPr>
          <w:rFonts w:asciiTheme="majorBidi" w:hAnsiTheme="majorBidi" w:cstheme="majorBidi"/>
          <w:sz w:val="24"/>
          <w:szCs w:val="24"/>
        </w:rPr>
        <w:t xml:space="preserve">, soit de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fragments de tissu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537354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* Homogénat cellulaire =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organites en suspension </w:t>
      </w:r>
      <w:r w:rsidRPr="00BE63FE">
        <w:rPr>
          <w:rFonts w:asciiTheme="majorBidi" w:hAnsiTheme="majorBidi" w:cstheme="majorBidi"/>
          <w:sz w:val="24"/>
          <w:szCs w:val="24"/>
        </w:rPr>
        <w:t xml:space="preserve">+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débris </w:t>
      </w:r>
      <w:r w:rsidRPr="00BE63FE">
        <w:rPr>
          <w:rFonts w:asciiTheme="majorBidi" w:hAnsiTheme="majorBidi" w:cstheme="majorBidi"/>
          <w:sz w:val="24"/>
          <w:szCs w:val="24"/>
        </w:rPr>
        <w:t>cellulaires (fragments d'ultrastructures)</w:t>
      </w:r>
      <w:r w:rsidR="00BE63FE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+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constituants biochimiques en solution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BE63FE" w:rsidRPr="00BE63FE" w:rsidRDefault="00BE63FE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* Différentes techniques sont utilisables :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Elles peuvent d'ailleurs se combiner pour une meilleure efficacité.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Mortier + abrasif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Cette méthode s'adresse à des fragments de tissus.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Les morceaux de tissu sont très souvent congelés immédiatement par immersion dans de l'azote</w:t>
      </w:r>
      <w:r w:rsidR="00BE63FE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liquide (- 196°C) ou de la carboglace (CO2 liquide, - 80 °C) afin de les durcir.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L'abrasif utilisé est souvent le sable de Fontainebleau de granulométrie régulière et très fine.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Mixeur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ex : le disperseur ultra-Turrax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C'est un appareil muni de pales en rotation.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Le Potter-Elvehjem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537354" w:rsidRPr="00BE63FE" w:rsidRDefault="00537354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Il est constitué d'un tube de verre et d'un piston en plastique tels que l'espace annulaire entre le piston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et la paroi du tube ne soit que de quelques dixièmes de mm.</w:t>
      </w:r>
    </w:p>
    <w:p w:rsidR="00537354" w:rsidRPr="00BE63FE" w:rsidRDefault="00537354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Le piston tourne à 1000 ou 2000 tours/min et en même temps que le piston tourne, on fait aller et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venir le tube verticalement.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Les cellules qui passent entre le piston et la paroi du tube sont alors soumises à des forces de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cisaillement qui amènent leur éclatement.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Le choc osmotique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537354" w:rsidRPr="00BE63FE" w:rsidRDefault="00537354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On place les cellules dans un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milieu hypotonique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537354" w:rsidRPr="00BE63FE" w:rsidRDefault="00537354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Le milieu intracellulaire étant plus concentré qu'à l'extérieur, l'eau entre de façon massive à l'intérieur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des cellules sous l'effet de l'osmose. Le volume cellulaire augmentant, la membrane plasmique n'y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résiste pas et la cellule éclate.</w:t>
      </w:r>
    </w:p>
    <w:p w:rsidR="00537354" w:rsidRPr="00BE63FE" w:rsidRDefault="00537354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Lorsque les cellules sont délimitées par une paroi, celle-ci peut protéger les cellules de la lyse car la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présence de la paroi (contre laquelle vient se plaquer la mb plasmique) crée une force de turgescence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qui s'oppose à l'entrée de l'eau par osmose.</w:t>
      </w:r>
    </w:p>
    <w:p w:rsidR="0048595D" w:rsidRPr="00BE63FE" w:rsidRDefault="00537354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Pour neutraliser l'intervention de la paroi, on la digère au préalable en plaçant les cellules dans une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="0048595D" w:rsidRPr="00BE63FE">
        <w:rPr>
          <w:rFonts w:asciiTheme="majorBidi" w:hAnsiTheme="majorBidi" w:cstheme="majorBidi"/>
          <w:sz w:val="24"/>
          <w:szCs w:val="24"/>
        </w:rPr>
        <w:t>solution isotonique tamponnée contenant des enzymes capables d'hydrolyser les constituants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="0048595D" w:rsidRPr="00BE63FE">
        <w:rPr>
          <w:rFonts w:asciiTheme="majorBidi" w:hAnsiTheme="majorBidi" w:cstheme="majorBidi"/>
          <w:sz w:val="24"/>
          <w:szCs w:val="24"/>
        </w:rPr>
        <w:t>pariétaux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lastRenderedPageBreak/>
        <w:t>ex : cellulases et pectinases pour les cellules végétales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ex : lysozyme pour les cellules bactériennes ;</w:t>
      </w:r>
    </w:p>
    <w:p w:rsidR="0048595D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ex : chitinase pour levures et moisissures.</w:t>
      </w:r>
    </w:p>
    <w:p w:rsidR="00B20046" w:rsidRPr="00BE63FE" w:rsidRDefault="00B20046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Vibrateur ultrasonique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48595D" w:rsidRPr="00BE63FE" w:rsidRDefault="0048595D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Cet appareil émet des ultrasons dont on peut régler la fréquence et l'intensité en fonction du matériel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cellulaire étudié. La membrane plasmique se rompt sous l'effet des vibrations engendrées par la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propagation des ondes.</w:t>
      </w:r>
    </w:p>
    <w:p w:rsidR="0048595D" w:rsidRPr="00BE63FE" w:rsidRDefault="0048595D" w:rsidP="00B2004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Comme pour le choc osmotique, des cellules débarrassées de leur paroi seront fragilisées et donc</w:t>
      </w:r>
      <w:r w:rsidR="00B2004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plus facilement lysées avec ce type de technique.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* Conditions de manipulation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On met l'échantillon biologique dans une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solution tamponnée </w:t>
      </w:r>
      <w:r w:rsidRPr="00BE63FE">
        <w:rPr>
          <w:rFonts w:asciiTheme="majorBidi" w:hAnsiTheme="majorBidi" w:cstheme="majorBidi"/>
          <w:sz w:val="24"/>
          <w:szCs w:val="24"/>
        </w:rPr>
        <w:t xml:space="preserve">et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isotonique </w:t>
      </w:r>
      <w:r w:rsidRPr="00BE63FE">
        <w:rPr>
          <w:rFonts w:asciiTheme="majorBidi" w:hAnsiTheme="majorBidi" w:cstheme="majorBidi"/>
          <w:sz w:val="24"/>
          <w:szCs w:val="24"/>
        </w:rPr>
        <w:t>ou légèrement</w:t>
      </w:r>
    </w:p>
    <w:p w:rsidR="0048595D" w:rsidRPr="00BE63FE" w:rsidRDefault="0048595D" w:rsidP="009721D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hypertonique (sauf pour la technique du choc osmotique). De façon à ne pas altérer les structures</w:t>
      </w:r>
      <w:r w:rsidR="009721D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cellulaires.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On travaille entre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0-4°C</w:t>
      </w:r>
      <w:r w:rsidRPr="00BE63FE">
        <w:rPr>
          <w:rFonts w:asciiTheme="majorBidi" w:hAnsiTheme="majorBidi" w:cstheme="majorBidi"/>
          <w:sz w:val="24"/>
          <w:szCs w:val="24"/>
        </w:rPr>
        <w:t>, afin d'empêcher tout fonctionnement enzymatique. En effet la</w:t>
      </w:r>
    </w:p>
    <w:p w:rsidR="0048595D" w:rsidRPr="00BE63FE" w:rsidRDefault="0048595D" w:rsidP="009721D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compartimentation cellulaire n'est pas entièrement conservée cf. un certain nombre d'organites sont</w:t>
      </w:r>
      <w:r w:rsidR="009721D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abîmés. Leur structure n'étant plus intacte, ils libèrent des enzymes capables de catalyser certaines</w:t>
      </w:r>
      <w:r w:rsidR="009721D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dégradations indésirables (ex : activité hydrolases stockées dans les lysosomes).</w:t>
      </w:r>
    </w:p>
    <w:p w:rsidR="0048595D" w:rsidRDefault="0048595D" w:rsidP="009721D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La préparation d'homogénats cellulaires est donc réalisée en chambre froide ou bien on place le</w:t>
      </w:r>
      <w:r w:rsidR="009721D6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récipient contenant l'échantillon biologique dans un bain de glace pilée.</w:t>
      </w:r>
    </w:p>
    <w:p w:rsidR="009721D6" w:rsidRPr="00BE63FE" w:rsidRDefault="009721D6" w:rsidP="009721D6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>1.3. Fractions cellulaires</w:t>
      </w:r>
    </w:p>
    <w:p w:rsidR="0048595D" w:rsidRPr="00BE63FE" w:rsidRDefault="0048595D" w:rsidP="006C22DD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Si l'on veut connaitre la composition biochimique des organites cellulaires, il faut les isoler les uns</w:t>
      </w:r>
      <w:r w:rsidR="006C22DD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des autres. La purification d'organite passe par l'obtention de fractions cellulaires. On parle de</w:t>
      </w:r>
      <w:r w:rsidR="006C22DD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techniques de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fractionnement cellulaire = isolement d'organites cellulaires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6C22DD" w:rsidRDefault="0048595D" w:rsidP="006C22DD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Le fractionnement cellulaire est réalisé à partir d'un homogénat cellulaire </w:t>
      </w:r>
      <w:r w:rsidRPr="00BE63FE">
        <w:rPr>
          <w:rFonts w:asciiTheme="majorBidi" w:hAnsiTheme="majorBidi" w:cstheme="majorBidi"/>
          <w:sz w:val="24"/>
          <w:szCs w:val="24"/>
        </w:rPr>
        <w:t>(voir § ci-dessus)</w:t>
      </w:r>
    </w:p>
    <w:p w:rsidR="006C22DD" w:rsidRPr="00BE63FE" w:rsidRDefault="006C22DD" w:rsidP="006C22DD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48595D" w:rsidRPr="006C22DD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6C22DD">
        <w:rPr>
          <w:rFonts w:asciiTheme="majorBidi" w:hAnsiTheme="majorBidi" w:cstheme="majorBidi"/>
          <w:b/>
          <w:bCs/>
          <w:sz w:val="24"/>
          <w:szCs w:val="24"/>
        </w:rPr>
        <w:t>* Principe de la séparation des organites cellulaires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Le fractionnement cellulaire est basé sur la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différence de densité des organites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48595D" w:rsidRPr="00BE63FE" w:rsidRDefault="0048595D" w:rsidP="008166FD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On peut à partir d'un homogénat cellulaire laisser sédimenter les organites, et observer que leur</w:t>
      </w:r>
      <w:r w:rsidR="008166FD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vitesse de sédimentation est différente car leur densité diffère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- les + denses sédimentent les premiers ;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- les moins denses sédimentent par la suite.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lastRenderedPageBreak/>
        <w:t>La vitesse de sédimentation répond à l'équation suivante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V = Kr2(dp - dm)g </w:t>
      </w:r>
      <w:r w:rsidRPr="00BE63FE">
        <w:rPr>
          <w:rFonts w:asciiTheme="majorBidi" w:hAnsiTheme="majorBidi" w:cstheme="majorBidi"/>
          <w:sz w:val="24"/>
          <w:szCs w:val="24"/>
        </w:rPr>
        <w:t>c'est une vitesse V = dx/dt exprimée en m/s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V = vitesse de sédimentation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K = facteur qui dépend de la viscosité du milieu dans lequel sont en suspension les organites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r = rayon de la particule considérée comme sphérique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dp = densité de la particule </w:t>
      </w:r>
      <w:r w:rsidRPr="00BE63FE">
        <w:rPr>
          <w:rFonts w:asciiTheme="majorBidi" w:hAnsiTheme="majorBidi" w:cstheme="majorBidi"/>
          <w:i/>
          <w:iCs/>
          <w:sz w:val="24"/>
          <w:szCs w:val="24"/>
        </w:rPr>
        <w:t>d = (masse d'un vol. d'un corps x)/(masse du même vol. d'eau</w:t>
      </w:r>
      <w:r w:rsidRPr="00BE63FE">
        <w:rPr>
          <w:rFonts w:asciiTheme="majorBidi" w:hAnsiTheme="majorBidi" w:cstheme="majorBidi"/>
          <w:sz w:val="24"/>
          <w:szCs w:val="24"/>
        </w:rPr>
        <w:t>)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dm = densité du milieu</w:t>
      </w:r>
    </w:p>
    <w:p w:rsidR="0048595D" w:rsidRPr="00BE63FE" w:rsidRDefault="0048595D" w:rsidP="00B61D74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g = accélération de la pesanteur</w:t>
      </w:r>
    </w:p>
    <w:p w:rsidR="0048595D" w:rsidRPr="008166FD" w:rsidRDefault="008166FD" w:rsidP="00B61D74">
      <w:pPr>
        <w:autoSpaceDE w:val="0"/>
        <w:autoSpaceDN w:val="0"/>
        <w:adjustRightInd w:val="0"/>
        <w:spacing w:after="0"/>
        <w:jc w:val="left"/>
        <w:rPr>
          <w:rFonts w:ascii="TimesNewRomanPSMT" w:hAnsi="TimesNewRomanPSMT" w:cs="TimesNewRomanPSMT"/>
          <w:sz w:val="20"/>
          <w:szCs w:val="20"/>
        </w:rPr>
      </w:pPr>
      <w:r>
        <w:rPr>
          <w:rFonts w:asciiTheme="majorBidi" w:hAnsiTheme="majorBidi" w:cstheme="majorBidi"/>
          <w:sz w:val="24"/>
          <w:szCs w:val="24"/>
        </w:rPr>
        <w:t>K</w:t>
      </w:r>
      <w:r>
        <w:rPr>
          <w:rFonts w:ascii="TimesNewRomanPSMT" w:hAnsi="TimesNewRomanPSMT" w:cs="TimesNewRomanPSMT"/>
          <w:sz w:val="24"/>
          <w:szCs w:val="24"/>
        </w:rPr>
        <w:t>r</w:t>
      </w:r>
      <w:r w:rsidR="00B61D74">
        <w:rPr>
          <w:rFonts w:ascii="TimesNewRomanPSMT" w:hAnsi="TimesNewRomanPSMT" w:cs="TimesNewRomanPSMT"/>
          <w:sz w:val="24"/>
          <w:szCs w:val="24"/>
        </w:rPr>
        <w:t>2</w:t>
      </w:r>
      <w:r w:rsidR="0048595D" w:rsidRPr="00BE63FE">
        <w:rPr>
          <w:rFonts w:asciiTheme="majorBidi" w:hAnsiTheme="majorBidi" w:cstheme="majorBidi"/>
          <w:sz w:val="24"/>
          <w:szCs w:val="24"/>
        </w:rPr>
        <w:t xml:space="preserve">.(dp - dm) = </w:t>
      </w:r>
      <w:r w:rsidR="0048595D"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coefficient de sédimentation </w:t>
      </w:r>
      <w:r w:rsidR="0048595D" w:rsidRPr="00BE63FE">
        <w:rPr>
          <w:rFonts w:asciiTheme="majorBidi" w:hAnsiTheme="majorBidi" w:cstheme="majorBidi"/>
          <w:sz w:val="24"/>
          <w:szCs w:val="24"/>
        </w:rPr>
        <w:t>dont l'unité est la seconde.</w:t>
      </w:r>
    </w:p>
    <w:p w:rsidR="0048595D" w:rsidRPr="00B61D74" w:rsidRDefault="0048595D" w:rsidP="00B61D74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Comme les valeurs des coefficients de sédimentation sont très petites, on les exprime plutôt en unités</w:t>
      </w:r>
      <w:r w:rsidR="00B61D74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SVEDBERG (S) pour lesquelles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1 unité S = 10-13 seconde</w:t>
      </w:r>
    </w:p>
    <w:p w:rsidR="0048595D" w:rsidRPr="00BE63FE" w:rsidRDefault="0048595D" w:rsidP="006049DF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La différence de densité des organites de la cellule est très faible, ce qui impliquerait une séparation</w:t>
      </w:r>
      <w:r w:rsidR="006049D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longue dans le temps. On utilise donc la centrifugation pour remplacer la pesanteur par une force</w:t>
      </w:r>
      <w:r w:rsidR="006049D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centrifuge. L'accélération des particules sous l'effet de l'attraction terrestre, g, est remplacée par une</w:t>
      </w:r>
      <w:r w:rsidR="006049D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accélération plus élevée notée, ?.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L'équation donnant la vitesse de sédimentation devient :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V = Kr2</w:t>
      </w:r>
      <w:r w:rsidRPr="00BE63FE">
        <w:rPr>
          <w:rFonts w:asciiTheme="majorBidi" w:hAnsiTheme="majorBidi" w:cstheme="majorBidi"/>
          <w:sz w:val="24"/>
          <w:szCs w:val="24"/>
        </w:rPr>
        <w:t>.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(dp - dm).</w:t>
      </w:r>
      <w:r w:rsidRPr="00BE63FE">
        <w:rPr>
          <w:rFonts w:asciiTheme="majorBidi" w:hAnsiTheme="majorBidi" w:cstheme="majorBidi"/>
          <w:sz w:val="24"/>
          <w:szCs w:val="24"/>
        </w:rPr>
        <w:t>?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Dans une centrifugeuse on a ?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= </w:t>
      </w:r>
      <w:r w:rsidRPr="00BE63FE">
        <w:rPr>
          <w:rFonts w:asciiTheme="majorBidi" w:hAnsiTheme="majorBidi" w:cstheme="majorBidi"/>
          <w:sz w:val="24"/>
          <w:szCs w:val="24"/>
        </w:rPr>
        <w:t>?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2r </w:t>
      </w:r>
      <w:r w:rsidRPr="00BE63FE">
        <w:rPr>
          <w:rFonts w:asciiTheme="majorBidi" w:hAnsiTheme="majorBidi" w:cstheme="majorBidi"/>
          <w:sz w:val="24"/>
          <w:szCs w:val="24"/>
        </w:rPr>
        <w:t>avec ? = vitesse angulaire exprimée en radian/seconde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r = distance qui sépare la particule de l'axe de rotation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>La vitesse d'une centrifugeuse est souvent exprimée en rpm = rotation par minute.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Ainsi, ?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= (rpm.2</w:t>
      </w:r>
      <w:r w:rsidRPr="00BE63FE">
        <w:rPr>
          <w:rFonts w:asciiTheme="majorBidi" w:hAnsiTheme="majorBidi" w:cstheme="majorBidi"/>
          <w:sz w:val="24"/>
          <w:szCs w:val="24"/>
        </w:rPr>
        <w:t>?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/60)2.r </w:t>
      </w:r>
      <w:r w:rsidRPr="00BE63FE">
        <w:rPr>
          <w:rFonts w:asciiTheme="majorBidi" w:hAnsiTheme="majorBidi" w:cstheme="majorBidi"/>
          <w:sz w:val="24"/>
          <w:szCs w:val="24"/>
        </w:rPr>
        <w:t>on a converti rpm en radian/seconde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L'accélération </w:t>
      </w:r>
      <w:r w:rsidRPr="00BE63FE">
        <w:rPr>
          <w:rFonts w:asciiTheme="majorBidi" w:hAnsiTheme="majorBidi" w:cstheme="majorBidi"/>
          <w:sz w:val="24"/>
          <w:szCs w:val="24"/>
        </w:rPr>
        <w:t xml:space="preserve">? à laquelle on soumet les organites est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généralement exprimée en multiples de g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(on dit, par exemple, centrifugation à x 1000 g)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avec g = 9,81 m/s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D'où l'accélération ? exprimée en multiples de g devient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?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= (rpm.2</w:t>
      </w:r>
      <w:r w:rsidRPr="00BE63FE">
        <w:rPr>
          <w:rFonts w:asciiTheme="majorBidi" w:hAnsiTheme="majorBidi" w:cstheme="majorBidi"/>
          <w:sz w:val="24"/>
          <w:szCs w:val="24"/>
        </w:rPr>
        <w:t>?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/60)2.r/9,81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(rpm)2.(2?/60)2.r/9,81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(rpm)2.r.(2?/60)2/9,81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(rpm)2.r.1,117.10-3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Le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rayon </w:t>
      </w:r>
      <w:r w:rsidRPr="00BE63FE">
        <w:rPr>
          <w:rFonts w:asciiTheme="majorBidi" w:hAnsiTheme="majorBidi" w:cstheme="majorBidi"/>
          <w:sz w:val="24"/>
          <w:szCs w:val="24"/>
        </w:rPr>
        <w:t xml:space="preserve">qui sépare la particule de l'axe de rotation est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généralement relevé en cm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(rpm)2.r/100.1,117.10-3 on a converti r mesuré en cm en m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(rpm)2.r.11,17.10-6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11,17.r.(rpm)2.10-6</w:t>
      </w:r>
    </w:p>
    <w:p w:rsidR="0048595D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? = 11,17.r.(rpm/1000)2</w:t>
      </w:r>
    </w:p>
    <w:p w:rsidR="00DA0B7A" w:rsidRPr="00BE63FE" w:rsidRDefault="00DA0B7A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</w:p>
    <w:p w:rsidR="0048595D" w:rsidRPr="00DA0B7A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A0B7A">
        <w:rPr>
          <w:rFonts w:asciiTheme="majorBidi" w:hAnsiTheme="majorBidi" w:cstheme="majorBidi"/>
          <w:color w:val="FF0000"/>
          <w:sz w:val="24"/>
          <w:szCs w:val="24"/>
        </w:rPr>
        <w:lastRenderedPageBreak/>
        <w:t xml:space="preserve">? </w:t>
      </w:r>
      <w:r w:rsidRPr="00DA0B7A">
        <w:rPr>
          <w:rFonts w:asciiTheme="majorBidi" w:hAnsiTheme="majorBidi" w:cstheme="majorBidi"/>
          <w:b/>
          <w:bCs/>
          <w:color w:val="FF0000"/>
          <w:sz w:val="24"/>
          <w:szCs w:val="24"/>
        </w:rPr>
        <w:t>= RCF = Relative Centrifuge Force = 11,17.r.(rpm/1000)2</w:t>
      </w:r>
    </w:p>
    <w:p w:rsidR="0048595D" w:rsidRPr="00DA0B7A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A0B7A">
        <w:rPr>
          <w:rFonts w:asciiTheme="majorBidi" w:hAnsiTheme="majorBidi" w:cstheme="majorBidi"/>
          <w:b/>
          <w:bCs/>
          <w:color w:val="FF0000"/>
          <w:sz w:val="24"/>
          <w:szCs w:val="24"/>
        </w:rPr>
        <w:t>avec r en cm, rpm = rotation par min,</w:t>
      </w:r>
    </w:p>
    <w:p w:rsidR="0048595D" w:rsidRPr="00DA0B7A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A0B7A">
        <w:rPr>
          <w:rFonts w:asciiTheme="majorBidi" w:hAnsiTheme="majorBidi" w:cstheme="majorBidi"/>
          <w:b/>
          <w:bCs/>
          <w:color w:val="FF0000"/>
          <w:sz w:val="24"/>
          <w:szCs w:val="24"/>
        </w:rPr>
        <w:t>L’accélération ainsi calculée est exprimée en multiples de g</w:t>
      </w:r>
    </w:p>
    <w:p w:rsidR="00DA0B7A" w:rsidRPr="00BE63FE" w:rsidRDefault="00DA0B7A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48595D" w:rsidRPr="00FC34D7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FC34D7">
        <w:rPr>
          <w:rFonts w:asciiTheme="majorBidi" w:hAnsiTheme="majorBidi" w:cstheme="majorBidi"/>
          <w:b/>
          <w:bCs/>
          <w:sz w:val="24"/>
          <w:szCs w:val="24"/>
        </w:rPr>
        <w:t>* L'ultracentrifugation différentielle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C'est à Albert CLAUDE que l'on doit cette technique.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On l'appelle ultracentrifugation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différentielle </w:t>
      </w:r>
      <w:r w:rsidRPr="00BE63FE">
        <w:rPr>
          <w:rFonts w:asciiTheme="majorBidi" w:hAnsiTheme="majorBidi" w:cstheme="majorBidi"/>
          <w:sz w:val="24"/>
          <w:szCs w:val="24"/>
        </w:rPr>
        <w:t xml:space="preserve">car basée sur la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différence de vitesse de</w:t>
      </w:r>
    </w:p>
    <w:p w:rsidR="0048595D" w:rsidRPr="004A461E" w:rsidRDefault="0048595D" w:rsidP="004A461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sédimentation </w:t>
      </w:r>
      <w:r w:rsidRPr="00BE63FE">
        <w:rPr>
          <w:rFonts w:asciiTheme="majorBidi" w:hAnsiTheme="majorBidi" w:cstheme="majorBidi"/>
          <w:sz w:val="24"/>
          <w:szCs w:val="24"/>
        </w:rPr>
        <w:t xml:space="preserve">des organites, elle-même reposant sur différence de densité des organites ; et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ultra</w:t>
      </w:r>
      <w:r w:rsidR="00FC34D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pour désigner que exploitation de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faibles différences </w:t>
      </w:r>
      <w:r w:rsidRPr="00BE63FE">
        <w:rPr>
          <w:rFonts w:asciiTheme="majorBidi" w:hAnsiTheme="majorBidi" w:cstheme="majorBidi"/>
          <w:sz w:val="24"/>
          <w:szCs w:val="24"/>
        </w:rPr>
        <w:t>(comme pour ultrastructure) et utilisation</w:t>
      </w:r>
      <w:r w:rsidR="004A461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d'accélérations importantes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On procède en deux temps </w:t>
      </w:r>
      <w:r w:rsidRPr="00BE63FE">
        <w:rPr>
          <w:rFonts w:asciiTheme="majorBidi" w:hAnsiTheme="majorBidi" w:cstheme="majorBidi"/>
          <w:sz w:val="24"/>
          <w:szCs w:val="24"/>
        </w:rPr>
        <w:t>: 1) fabrication d'un homogénat cellulaire</w:t>
      </w:r>
    </w:p>
    <w:p w:rsidR="0048595D" w:rsidRPr="00BE63FE" w:rsidRDefault="004A461E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 w:rsidR="0048595D" w:rsidRPr="00BE63FE">
        <w:rPr>
          <w:rFonts w:asciiTheme="majorBidi" w:hAnsiTheme="majorBidi" w:cstheme="majorBidi"/>
          <w:sz w:val="24"/>
          <w:szCs w:val="24"/>
        </w:rPr>
        <w:t>2) ultracentrifugation différentielle.</w:t>
      </w:r>
    </w:p>
    <w:p w:rsidR="0048595D" w:rsidRPr="00BE63FE" w:rsidRDefault="0048595D" w:rsidP="00732FBF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Les centrifugations sont réalisées en milieu refroidi et on doit donc disposer d'un équipement spécial</w:t>
      </w:r>
      <w:r w:rsidR="00732FB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=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ultracentrifugeuse réfrigérée</w:t>
      </w:r>
      <w:r w:rsidRPr="00BE63FE">
        <w:rPr>
          <w:rFonts w:asciiTheme="majorBidi" w:hAnsiTheme="majorBidi" w:cstheme="majorBidi"/>
          <w:sz w:val="24"/>
          <w:szCs w:val="24"/>
        </w:rPr>
        <w:t>.</w:t>
      </w:r>
    </w:p>
    <w:p w:rsidR="0048595D" w:rsidRDefault="0048595D" w:rsidP="00732FBF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>Pratiquement la technique consiste à soumettre un homogénat de tissu à des centrifugations</w:t>
      </w:r>
      <w:r w:rsidR="00732FB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successives de plus en plus rapides. </w:t>
      </w:r>
      <w:r w:rsidRPr="00BE63FE">
        <w:rPr>
          <w:rFonts w:asciiTheme="majorBidi" w:hAnsiTheme="majorBidi" w:cstheme="majorBidi"/>
          <w:sz w:val="24"/>
          <w:szCs w:val="24"/>
        </w:rPr>
        <w:t>Les accélérations et les temps de centrifugation sont à adapter</w:t>
      </w:r>
      <w:r w:rsidR="00732FB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en fonction de la nature du matériel biologique étudié.</w:t>
      </w:r>
    </w:p>
    <w:p w:rsidR="00732FBF" w:rsidRPr="00732FBF" w:rsidRDefault="00732FBF" w:rsidP="00732FBF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48595D" w:rsidRPr="00732FBF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732FBF">
        <w:rPr>
          <w:rFonts w:asciiTheme="majorBidi" w:hAnsiTheme="majorBidi" w:cstheme="majorBidi"/>
          <w:b/>
          <w:bCs/>
          <w:sz w:val="24"/>
          <w:szCs w:val="24"/>
        </w:rPr>
        <w:t>* L'ultracentrifugation sur gradient de densité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Cette technique permet de séparer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en une seule fois </w:t>
      </w:r>
      <w:r w:rsidRPr="00BE63FE">
        <w:rPr>
          <w:rFonts w:asciiTheme="majorBidi" w:hAnsiTheme="majorBidi" w:cstheme="majorBidi"/>
          <w:sz w:val="24"/>
          <w:szCs w:val="24"/>
        </w:rPr>
        <w:t xml:space="preserve">des organites qui ont des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vitesses de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sédimentation très voisines </w:t>
      </w:r>
      <w:r w:rsidRPr="00BE63FE">
        <w:rPr>
          <w:rFonts w:asciiTheme="majorBidi" w:hAnsiTheme="majorBidi" w:cstheme="majorBidi"/>
          <w:sz w:val="24"/>
          <w:szCs w:val="24"/>
        </w:rPr>
        <w:t>(cf. très faibles différences de densité).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On travaille dans un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milieu présentant un gradient de densité</w:t>
      </w:r>
      <w:r w:rsidRPr="00BE63FE">
        <w:rPr>
          <w:rFonts w:asciiTheme="majorBidi" w:hAnsiTheme="majorBidi" w:cstheme="majorBidi"/>
          <w:sz w:val="24"/>
          <w:szCs w:val="24"/>
        </w:rPr>
        <w:t>, d'où le nom donné à la technique.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Principe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On a vu précédemment que la vitesse de sédimentation est fonction de la différence</w:t>
      </w:r>
    </w:p>
    <w:p w:rsidR="0048595D" w:rsidRPr="00BE63FE" w:rsidRDefault="0048595D" w:rsidP="0019175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(dp - dm), or quand dp = dm Vsed = 0, l'organite s'immobilise ainsi dans la zone ou couche de gradient</w:t>
      </w:r>
      <w:r w:rsidR="0019175E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de densité qui correspond à sa propre densité.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Les différents organites vont donc s'étager sur toute la hauteur du tube de centrifugation.</w:t>
      </w:r>
    </w:p>
    <w:p w:rsidR="0048595D" w:rsidRPr="00BE63FE" w:rsidRDefault="0048595D" w:rsidP="0019175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La technique de centrifugation différentielle intervient rarement à partir d'un homogénat cellulaire,</w:t>
      </w:r>
      <w:r w:rsidR="0019175E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mais elle est plutôt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pratiquée après l'ultracentrifugation différentielle à partir d'une fraction</w:t>
      </w:r>
      <w:r w:rsidR="0019175E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cellulaire donnée </w:t>
      </w:r>
      <w:r w:rsidRPr="00BE63FE">
        <w:rPr>
          <w:rFonts w:asciiTheme="majorBidi" w:hAnsiTheme="majorBidi" w:cstheme="majorBidi"/>
          <w:sz w:val="24"/>
          <w:szCs w:val="24"/>
        </w:rPr>
        <w:t>afin de la purifier.</w:t>
      </w:r>
    </w:p>
    <w:p w:rsidR="0048595D" w:rsidRPr="00BE63FE" w:rsidRDefault="0048595D" w:rsidP="001F1F9B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On travaille généralement sur un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gradient de saccharose </w:t>
      </w:r>
      <w:r w:rsidRPr="00BE63FE">
        <w:rPr>
          <w:rFonts w:asciiTheme="majorBidi" w:hAnsiTheme="majorBidi" w:cstheme="majorBidi"/>
          <w:sz w:val="24"/>
          <w:szCs w:val="24"/>
        </w:rPr>
        <w:t xml:space="preserve">pour la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purification d'organites </w:t>
      </w:r>
      <w:r w:rsidRPr="00BE63FE">
        <w:rPr>
          <w:rFonts w:asciiTheme="majorBidi" w:hAnsiTheme="majorBidi" w:cstheme="majorBidi"/>
          <w:sz w:val="24"/>
          <w:szCs w:val="24"/>
        </w:rPr>
        <w:t>(il existe</w:t>
      </w:r>
      <w:r w:rsidR="001F1F9B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 xml:space="preserve">une centrifugation sur gradient de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chlorure de césium </w:t>
      </w:r>
      <w:r w:rsidRPr="00BE63FE">
        <w:rPr>
          <w:rFonts w:asciiTheme="majorBidi" w:hAnsiTheme="majorBidi" w:cstheme="majorBidi"/>
          <w:sz w:val="24"/>
          <w:szCs w:val="24"/>
        </w:rPr>
        <w:t xml:space="preserve">pour séparer des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molécules </w:t>
      </w:r>
      <w:r w:rsidRPr="00BE63FE">
        <w:rPr>
          <w:rFonts w:asciiTheme="majorBidi" w:hAnsiTheme="majorBidi" w:cstheme="majorBidi"/>
          <w:sz w:val="24"/>
          <w:szCs w:val="24"/>
        </w:rPr>
        <w:t>d'acides</w:t>
      </w:r>
      <w:r w:rsidR="001F1F9B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nucléiques : différences de densités exploitées sont très fines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Confection du gradient </w:t>
      </w:r>
      <w:r w:rsidRPr="00BE63FE">
        <w:rPr>
          <w:rFonts w:asciiTheme="majorBidi" w:hAnsiTheme="majorBidi" w:cstheme="majorBidi"/>
          <w:sz w:val="24"/>
          <w:szCs w:val="24"/>
        </w:rPr>
        <w:t>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Il est réalisé dans le tube à centrifuger avant le dépôt de la fraction cellulaire à analyser et la</w:t>
      </w:r>
    </w:p>
    <w:p w:rsidR="0048595D" w:rsidRPr="00BE63FE" w:rsidRDefault="0048595D" w:rsidP="001F1F9B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centrifugation (en centrifugation sur gradient de chlorure de césium le gradient de densité s'établit</w:t>
      </w:r>
      <w:r w:rsidR="00E5036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pendant la centrifugation).</w:t>
      </w:r>
    </w:p>
    <w:p w:rsidR="0048595D" w:rsidRPr="00E5036F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E5036F">
        <w:rPr>
          <w:rFonts w:asciiTheme="majorBidi" w:hAnsiTheme="majorBidi" w:cstheme="majorBidi"/>
          <w:b/>
          <w:bCs/>
          <w:sz w:val="24"/>
          <w:szCs w:val="24"/>
        </w:rPr>
        <w:t>* Vérification de la pureté des fractions :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Cette vérification peut se faire par une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observation au microscope électronique</w:t>
      </w:r>
      <w:r w:rsidRPr="00BE63FE">
        <w:rPr>
          <w:rFonts w:asciiTheme="majorBidi" w:hAnsiTheme="majorBidi" w:cstheme="majorBidi"/>
          <w:sz w:val="24"/>
          <w:szCs w:val="24"/>
        </w:rPr>
        <w:t>, mais cette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technique n'est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pas réalisable par tous les types de laboratoire </w:t>
      </w:r>
      <w:r w:rsidRPr="00BE63FE">
        <w:rPr>
          <w:rFonts w:asciiTheme="majorBidi" w:hAnsiTheme="majorBidi" w:cstheme="majorBidi"/>
          <w:sz w:val="24"/>
          <w:szCs w:val="24"/>
        </w:rPr>
        <w:t>amenés à effectuer du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>fractionnement cellulaire ;</w:t>
      </w:r>
    </w:p>
    <w:p w:rsidR="0048595D" w:rsidRPr="00BE63FE" w:rsidRDefault="0048595D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BE63FE">
        <w:rPr>
          <w:rFonts w:asciiTheme="majorBidi" w:hAnsiTheme="majorBidi" w:cstheme="majorBidi"/>
          <w:sz w:val="24"/>
          <w:szCs w:val="24"/>
        </w:rPr>
        <w:t xml:space="preserve">- on peut alors rechercher les </w:t>
      </w:r>
      <w:r w:rsidRPr="00BE63FE">
        <w:rPr>
          <w:rFonts w:asciiTheme="majorBidi" w:hAnsiTheme="majorBidi" w:cstheme="majorBidi"/>
          <w:b/>
          <w:bCs/>
          <w:sz w:val="24"/>
          <w:szCs w:val="24"/>
        </w:rPr>
        <w:t>activités enzymatiques connues pour être compartimentées</w:t>
      </w:r>
    </w:p>
    <w:p w:rsidR="0048595D" w:rsidRPr="00BE63FE" w:rsidRDefault="0048595D" w:rsidP="00E5036F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sz w:val="24"/>
          <w:szCs w:val="24"/>
        </w:rPr>
      </w:pPr>
      <w:r w:rsidRPr="00BE63FE">
        <w:rPr>
          <w:rFonts w:asciiTheme="majorBidi" w:hAnsiTheme="majorBidi" w:cstheme="majorBidi"/>
          <w:b/>
          <w:bCs/>
          <w:sz w:val="24"/>
          <w:szCs w:val="24"/>
        </w:rPr>
        <w:t xml:space="preserve">spécifiquement à l'intérieur d'un organite donné </w:t>
      </w:r>
      <w:r w:rsidRPr="00BE63FE">
        <w:rPr>
          <w:rFonts w:asciiTheme="majorBidi" w:hAnsiTheme="majorBidi" w:cstheme="majorBidi"/>
          <w:sz w:val="24"/>
          <w:szCs w:val="24"/>
        </w:rPr>
        <w:t>: ex une enzyme mitochondriale détectée dans</w:t>
      </w:r>
      <w:r w:rsidR="00E5036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une fraction "noyau" est le signe de la présence de mitochondries, c'est à dire d'une contamination,</w:t>
      </w:r>
      <w:r w:rsidR="00E5036F">
        <w:rPr>
          <w:rFonts w:asciiTheme="majorBidi" w:hAnsiTheme="majorBidi" w:cstheme="majorBidi"/>
          <w:sz w:val="24"/>
          <w:szCs w:val="24"/>
        </w:rPr>
        <w:t xml:space="preserve"> </w:t>
      </w:r>
      <w:r w:rsidRPr="00BE63FE">
        <w:rPr>
          <w:rFonts w:asciiTheme="majorBidi" w:hAnsiTheme="majorBidi" w:cstheme="majorBidi"/>
          <w:sz w:val="24"/>
          <w:szCs w:val="24"/>
        </w:rPr>
        <w:t>donc d'une pureté imparfaite.</w:t>
      </w:r>
    </w:p>
    <w:p w:rsidR="00BE63FE" w:rsidRPr="00BE63FE" w:rsidRDefault="00BE63FE" w:rsidP="00BE63FE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BE63FE" w:rsidRPr="00BE63FE" w:rsidRDefault="00BE63FE" w:rsidP="00BE63FE">
      <w:pPr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sectPr w:rsidR="00BE63FE" w:rsidRPr="00BE63FE" w:rsidSect="00101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7F6" w:rsidRDefault="004327F6" w:rsidP="00735E0A">
      <w:pPr>
        <w:spacing w:after="0" w:line="240" w:lineRule="auto"/>
      </w:pPr>
      <w:r>
        <w:separator/>
      </w:r>
    </w:p>
  </w:endnote>
  <w:endnote w:type="continuationSeparator" w:id="1">
    <w:p w:rsidR="004327F6" w:rsidRDefault="004327F6" w:rsidP="0073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7F6" w:rsidRDefault="004327F6" w:rsidP="00735E0A">
      <w:pPr>
        <w:spacing w:after="0" w:line="240" w:lineRule="auto"/>
      </w:pPr>
      <w:r>
        <w:separator/>
      </w:r>
    </w:p>
  </w:footnote>
  <w:footnote w:type="continuationSeparator" w:id="1">
    <w:p w:rsidR="004327F6" w:rsidRDefault="004327F6" w:rsidP="00735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5E0A"/>
    <w:rsid w:val="000D5FCB"/>
    <w:rsid w:val="00101965"/>
    <w:rsid w:val="0019175E"/>
    <w:rsid w:val="001C64A4"/>
    <w:rsid w:val="001D6AB1"/>
    <w:rsid w:val="001F1F9B"/>
    <w:rsid w:val="0023791B"/>
    <w:rsid w:val="00294AF9"/>
    <w:rsid w:val="00307AAB"/>
    <w:rsid w:val="00347C42"/>
    <w:rsid w:val="0038602A"/>
    <w:rsid w:val="003B5ED2"/>
    <w:rsid w:val="004327F6"/>
    <w:rsid w:val="00475CAA"/>
    <w:rsid w:val="004805E2"/>
    <w:rsid w:val="0048595D"/>
    <w:rsid w:val="004A2387"/>
    <w:rsid w:val="004A461E"/>
    <w:rsid w:val="004E65D5"/>
    <w:rsid w:val="00537354"/>
    <w:rsid w:val="00566B51"/>
    <w:rsid w:val="005743F1"/>
    <w:rsid w:val="005B7A2C"/>
    <w:rsid w:val="006049DF"/>
    <w:rsid w:val="006C22DD"/>
    <w:rsid w:val="006C4B78"/>
    <w:rsid w:val="007316E5"/>
    <w:rsid w:val="00732FBF"/>
    <w:rsid w:val="00735E0A"/>
    <w:rsid w:val="007E295D"/>
    <w:rsid w:val="008166FD"/>
    <w:rsid w:val="008317EB"/>
    <w:rsid w:val="00934752"/>
    <w:rsid w:val="009721D6"/>
    <w:rsid w:val="009E0F9A"/>
    <w:rsid w:val="00AA647A"/>
    <w:rsid w:val="00AD2F0F"/>
    <w:rsid w:val="00B20046"/>
    <w:rsid w:val="00B61D74"/>
    <w:rsid w:val="00B712B3"/>
    <w:rsid w:val="00BE63FE"/>
    <w:rsid w:val="00C146FE"/>
    <w:rsid w:val="00C65D37"/>
    <w:rsid w:val="00CD4043"/>
    <w:rsid w:val="00D642E4"/>
    <w:rsid w:val="00D66866"/>
    <w:rsid w:val="00DA0B7A"/>
    <w:rsid w:val="00DB13A2"/>
    <w:rsid w:val="00DD6114"/>
    <w:rsid w:val="00E5036F"/>
    <w:rsid w:val="00E85F68"/>
    <w:rsid w:val="00F64038"/>
    <w:rsid w:val="00FC3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E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35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35E0A"/>
  </w:style>
  <w:style w:type="paragraph" w:styleId="Pieddepage">
    <w:name w:val="footer"/>
    <w:basedOn w:val="Normal"/>
    <w:link w:val="PieddepageCar"/>
    <w:uiPriority w:val="99"/>
    <w:semiHidden/>
    <w:unhideWhenUsed/>
    <w:rsid w:val="00735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35E0A"/>
  </w:style>
  <w:style w:type="paragraph" w:styleId="Textedebulles">
    <w:name w:val="Balloon Text"/>
    <w:basedOn w:val="Normal"/>
    <w:link w:val="TextedebullesCar"/>
    <w:uiPriority w:val="99"/>
    <w:semiHidden/>
    <w:unhideWhenUsed/>
    <w:rsid w:val="006C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20</Pages>
  <Words>5712</Words>
  <Characters>31417</Characters>
  <Application>Microsoft Office Word</Application>
  <DocSecurity>0</DocSecurity>
  <Lines>261</Lines>
  <Paragraphs>74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xp</dc:creator>
  <cp:keywords/>
  <dc:description/>
  <cp:lastModifiedBy>win xp</cp:lastModifiedBy>
  <cp:revision>56</cp:revision>
  <dcterms:created xsi:type="dcterms:W3CDTF">2020-02-15T19:43:00Z</dcterms:created>
  <dcterms:modified xsi:type="dcterms:W3CDTF">2020-04-07T16:52:00Z</dcterms:modified>
</cp:coreProperties>
</file>