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2EE" w:rsidRPr="00CC31AC" w:rsidRDefault="001442EE" w:rsidP="001442EE">
      <w:pPr>
        <w:bidi/>
        <w:ind w:left="-142"/>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Pr="00CC31AC">
        <w:rPr>
          <w:rFonts w:ascii="Simplified Arabic" w:hAnsi="Simplified Arabic" w:cs="Simplified Arabic" w:hint="cs"/>
          <w:b/>
          <w:bCs/>
          <w:sz w:val="28"/>
          <w:szCs w:val="28"/>
          <w:rtl/>
        </w:rPr>
        <w:t xml:space="preserve">تحديد الدخل التوازني  في حالة وجود ثلاثة قطاعات(القطاع </w:t>
      </w:r>
      <w:proofErr w:type="spellStart"/>
      <w:r w:rsidRPr="00CC31AC">
        <w:rPr>
          <w:rFonts w:ascii="Simplified Arabic" w:hAnsi="Simplified Arabic" w:cs="Simplified Arabic" w:hint="cs"/>
          <w:b/>
          <w:bCs/>
          <w:sz w:val="28"/>
          <w:szCs w:val="28"/>
          <w:rtl/>
        </w:rPr>
        <w:t>العائلي،</w:t>
      </w:r>
      <w:proofErr w:type="spellEnd"/>
      <w:r w:rsidRPr="00CC31AC">
        <w:rPr>
          <w:rFonts w:ascii="Simplified Arabic" w:hAnsi="Simplified Arabic" w:cs="Simplified Arabic" w:hint="cs"/>
          <w:b/>
          <w:bCs/>
          <w:sz w:val="28"/>
          <w:szCs w:val="28"/>
          <w:rtl/>
        </w:rPr>
        <w:t xml:space="preserve"> قطاع </w:t>
      </w:r>
      <w:proofErr w:type="spellStart"/>
      <w:r w:rsidRPr="00CC31AC">
        <w:rPr>
          <w:rFonts w:ascii="Simplified Arabic" w:hAnsi="Simplified Arabic" w:cs="Simplified Arabic" w:hint="cs"/>
          <w:b/>
          <w:bCs/>
          <w:sz w:val="28"/>
          <w:szCs w:val="28"/>
          <w:rtl/>
        </w:rPr>
        <w:t>الأعمال،</w:t>
      </w:r>
      <w:proofErr w:type="spellEnd"/>
      <w:r w:rsidRPr="00CC31AC">
        <w:rPr>
          <w:rFonts w:ascii="Simplified Arabic" w:hAnsi="Simplified Arabic" w:cs="Simplified Arabic" w:hint="cs"/>
          <w:b/>
          <w:bCs/>
          <w:sz w:val="28"/>
          <w:szCs w:val="28"/>
          <w:rtl/>
        </w:rPr>
        <w:t xml:space="preserve"> القطاع الحكومي</w:t>
      </w:r>
      <w:proofErr w:type="spellStart"/>
      <w:r w:rsidRPr="00CC31AC">
        <w:rPr>
          <w:rFonts w:ascii="Simplified Arabic" w:hAnsi="Simplified Arabic" w:cs="Simplified Arabic" w:hint="cs"/>
          <w:b/>
          <w:bCs/>
          <w:sz w:val="28"/>
          <w:szCs w:val="28"/>
          <w:rtl/>
        </w:rPr>
        <w:t>)</w:t>
      </w:r>
      <w:proofErr w:type="spellEnd"/>
      <w:r w:rsidRPr="00CC31AC">
        <w:rPr>
          <w:rFonts w:ascii="Simplified Arabic" w:hAnsi="Simplified Arabic" w:cs="Simplified Arabic" w:hint="cs"/>
          <w:b/>
          <w:bCs/>
          <w:sz w:val="28"/>
          <w:szCs w:val="28"/>
          <w:rtl/>
        </w:rPr>
        <w:t xml:space="preserve"> </w:t>
      </w:r>
    </w:p>
    <w:p w:rsidR="001442EE" w:rsidRPr="00CC31AC" w:rsidRDefault="001442EE" w:rsidP="001442EE">
      <w:pPr>
        <w:bidi/>
        <w:ind w:left="-142"/>
        <w:jc w:val="both"/>
        <w:rPr>
          <w:rFonts w:ascii="Simplified Arabic" w:hAnsi="Simplified Arabic" w:cs="Simplified Arabic"/>
          <w:sz w:val="28"/>
          <w:szCs w:val="28"/>
          <w:rtl/>
          <w:lang w:val="fr-FR"/>
        </w:rPr>
      </w:pPr>
      <w:r w:rsidRPr="00CC31AC">
        <w:rPr>
          <w:rFonts w:ascii="Simplified Arabic" w:hAnsi="Simplified Arabic" w:cs="Simplified Arabic" w:hint="cs"/>
          <w:sz w:val="28"/>
          <w:szCs w:val="28"/>
          <w:rtl/>
          <w:lang w:val="fr-FR"/>
        </w:rPr>
        <w:t xml:space="preserve">إن إدخال الإنفاق الحكومي ضمن مكونات الطلب الكلي والذي يعكس مشتريات الحكومة من سلع وخدمات يتوجب في هذه الحالة إدخال الضرائب كذلك في </w:t>
      </w:r>
      <w:proofErr w:type="spellStart"/>
      <w:r w:rsidRPr="00CC31AC">
        <w:rPr>
          <w:rFonts w:ascii="Simplified Arabic" w:hAnsi="Simplified Arabic" w:cs="Simplified Arabic" w:hint="cs"/>
          <w:sz w:val="28"/>
          <w:szCs w:val="28"/>
          <w:rtl/>
          <w:lang w:val="fr-FR"/>
        </w:rPr>
        <w:t>التحليل،</w:t>
      </w:r>
      <w:proofErr w:type="spellEnd"/>
      <w:r w:rsidRPr="00CC31AC">
        <w:rPr>
          <w:rFonts w:ascii="Simplified Arabic" w:hAnsi="Simplified Arabic" w:cs="Simplified Arabic" w:hint="cs"/>
          <w:sz w:val="28"/>
          <w:szCs w:val="28"/>
          <w:rtl/>
          <w:lang w:val="fr-FR"/>
        </w:rPr>
        <w:t xml:space="preserve"> فإيرادات الدولة تتمثل أساسا في الضرائب المقتطعة من </w:t>
      </w:r>
      <w:proofErr w:type="spellStart"/>
      <w:r w:rsidRPr="00CC31AC">
        <w:rPr>
          <w:rFonts w:ascii="Simplified Arabic" w:hAnsi="Simplified Arabic" w:cs="Simplified Arabic" w:hint="cs"/>
          <w:sz w:val="28"/>
          <w:szCs w:val="28"/>
          <w:rtl/>
          <w:lang w:val="fr-FR"/>
        </w:rPr>
        <w:t>الدخل،</w:t>
      </w:r>
      <w:proofErr w:type="spellEnd"/>
      <w:r w:rsidRPr="00CC31AC">
        <w:rPr>
          <w:rFonts w:ascii="Simplified Arabic" w:hAnsi="Simplified Arabic" w:cs="Simplified Arabic" w:hint="cs"/>
          <w:sz w:val="28"/>
          <w:szCs w:val="28"/>
          <w:rtl/>
          <w:lang w:val="fr-FR"/>
        </w:rPr>
        <w:t xml:space="preserve"> ومن ثم فقيمة الضرائب تدخل في النموذج من جانب </w:t>
      </w:r>
      <w:proofErr w:type="spellStart"/>
      <w:r w:rsidRPr="00CC31AC">
        <w:rPr>
          <w:rFonts w:ascii="Simplified Arabic" w:hAnsi="Simplified Arabic" w:cs="Simplified Arabic" w:hint="cs"/>
          <w:sz w:val="28"/>
          <w:szCs w:val="28"/>
          <w:rtl/>
          <w:lang w:val="fr-FR"/>
        </w:rPr>
        <w:t>الدخل،</w:t>
      </w:r>
      <w:proofErr w:type="spellEnd"/>
      <w:r w:rsidRPr="00CC31AC">
        <w:rPr>
          <w:rFonts w:ascii="Simplified Arabic" w:hAnsi="Simplified Arabic" w:cs="Simplified Arabic" w:hint="cs"/>
          <w:sz w:val="28"/>
          <w:szCs w:val="28"/>
          <w:rtl/>
          <w:lang w:val="fr-FR"/>
        </w:rPr>
        <w:t xml:space="preserve"> وكما تم التطرق إليه في موضوع المجاميع الكلية بأن الدخل المتاح أو الدخل الممكن التصرف فيه يساوي الدخل الشخصي مخصوما منه قيمة الضرائب المباشرة وهذا ما يمكن التعبير عنه بالصيغة الآتية:</w:t>
      </w:r>
    </w:p>
    <w:p w:rsidR="001442EE" w:rsidRPr="00CC31AC" w:rsidRDefault="001442EE" w:rsidP="001442EE">
      <w:pPr>
        <w:bidi/>
        <w:ind w:left="-142"/>
        <w:jc w:val="both"/>
        <w:rPr>
          <w:rFonts w:ascii="Simplified Arabic" w:eastAsiaTheme="minorEastAsia" w:hAnsi="Simplified Arabic" w:cs="Simplified Arabic"/>
          <w:b/>
          <w:bCs/>
          <w:sz w:val="28"/>
          <w:szCs w:val="28"/>
          <w:rtl/>
          <w:lang w:val="fr-FR"/>
        </w:rPr>
      </w:pPr>
      <m:oMath>
        <m:sSub>
          <m:sSubPr>
            <m:ctrlPr>
              <w:rPr>
                <w:rFonts w:ascii="Cambria Math" w:hAnsi="Cambria Math" w:cs="Simplified Arabic"/>
                <w:b/>
                <w:bCs/>
                <w:sz w:val="28"/>
                <w:szCs w:val="28"/>
                <w:lang w:val="fr-FR"/>
              </w:rPr>
            </m:ctrlPr>
          </m:sSubPr>
          <m:e>
            <m:r>
              <m:rPr>
                <m:sty m:val="bi"/>
              </m:rPr>
              <w:rPr>
                <w:rFonts w:ascii="Cambria Math" w:hAnsi="Cambria Math" w:cs="Simplified Arabic"/>
                <w:sz w:val="28"/>
                <w:szCs w:val="28"/>
              </w:rPr>
              <m:t>Y</m:t>
            </m:r>
          </m:e>
          <m:sub>
            <m:r>
              <m:rPr>
                <m:sty m:val="b"/>
              </m:rPr>
              <w:rPr>
                <w:rFonts w:ascii="Cambria Math" w:hAnsi="Cambria Math" w:cs="Simplified Arabic"/>
                <w:sz w:val="28"/>
                <w:szCs w:val="28"/>
                <w:lang w:val="fr-FR"/>
              </w:rPr>
              <m:t>d</m:t>
            </m:r>
          </m:sub>
        </m:sSub>
      </m:oMath>
      <w:r w:rsidRPr="00CC31AC">
        <w:rPr>
          <w:rFonts w:ascii="Simplified Arabic" w:eastAsiaTheme="minorEastAsia" w:hAnsi="Simplified Arabic" w:cs="Simplified Arabic"/>
          <w:b/>
          <w:bCs/>
          <w:sz w:val="28"/>
          <w:szCs w:val="28"/>
          <w:lang w:val="fr-FR"/>
        </w:rPr>
        <w:t>= Y-T</w:t>
      </w:r>
      <w:r w:rsidRPr="00CC31AC">
        <w:rPr>
          <w:rFonts w:ascii="Simplified Arabic" w:eastAsiaTheme="minorEastAsia" w:hAnsi="Simplified Arabic" w:cs="Simplified Arabic" w:hint="cs"/>
          <w:b/>
          <w:bCs/>
          <w:sz w:val="28"/>
          <w:szCs w:val="28"/>
          <w:rtl/>
          <w:lang w:val="fr-FR"/>
        </w:rPr>
        <w:t xml:space="preserve"> .........</w:t>
      </w:r>
      <w:proofErr w:type="spellStart"/>
      <w:r w:rsidRPr="00CC31AC">
        <w:rPr>
          <w:rFonts w:ascii="Simplified Arabic" w:eastAsiaTheme="minorEastAsia" w:hAnsi="Simplified Arabic" w:cs="Simplified Arabic" w:hint="cs"/>
          <w:b/>
          <w:bCs/>
          <w:sz w:val="28"/>
          <w:szCs w:val="28"/>
          <w:rtl/>
          <w:lang w:val="fr-FR"/>
        </w:rPr>
        <w:t>.</w:t>
      </w:r>
      <w:proofErr w:type="spellEnd"/>
      <w:r w:rsidRPr="00CC31AC">
        <w:rPr>
          <w:rFonts w:ascii="Simplified Arabic" w:eastAsiaTheme="minorEastAsia" w:hAnsi="Simplified Arabic" w:cs="Simplified Arabic" w:hint="cs"/>
          <w:b/>
          <w:bCs/>
          <w:sz w:val="28"/>
          <w:szCs w:val="28"/>
          <w:rtl/>
          <w:lang w:val="fr-FR"/>
        </w:rPr>
        <w:t xml:space="preserve"> (1</w:t>
      </w:r>
      <w:proofErr w:type="spellStart"/>
      <w:r w:rsidRPr="00CC31AC">
        <w:rPr>
          <w:rFonts w:ascii="Simplified Arabic" w:eastAsiaTheme="minorEastAsia" w:hAnsi="Simplified Arabic" w:cs="Simplified Arabic" w:hint="cs"/>
          <w:b/>
          <w:bCs/>
          <w:sz w:val="28"/>
          <w:szCs w:val="28"/>
          <w:rtl/>
          <w:lang w:val="fr-FR"/>
        </w:rPr>
        <w:t>)</w:t>
      </w:r>
      <w:proofErr w:type="spellEnd"/>
    </w:p>
    <w:p w:rsidR="001442EE" w:rsidRPr="00CC31AC" w:rsidRDefault="001442EE" w:rsidP="001442EE">
      <w:pPr>
        <w:bidi/>
        <w:ind w:left="-142"/>
        <w:jc w:val="both"/>
        <w:rPr>
          <w:rFonts w:ascii="Simplified Arabic" w:hAnsi="Simplified Arabic" w:cs="Simplified Arabic"/>
          <w:sz w:val="28"/>
          <w:szCs w:val="28"/>
          <w:rtl/>
          <w:lang w:val="fr-FR"/>
        </w:rPr>
      </w:pPr>
      <w:r w:rsidRPr="00CC31AC">
        <w:rPr>
          <w:rFonts w:ascii="Simplified Arabic" w:hAnsi="Simplified Arabic" w:cs="Simplified Arabic" w:hint="cs"/>
          <w:sz w:val="28"/>
          <w:szCs w:val="28"/>
          <w:rtl/>
          <w:lang w:val="fr-FR"/>
        </w:rPr>
        <w:t xml:space="preserve">وهنا تجدر الإشارة إلى أن هناك علاقة </w:t>
      </w:r>
      <w:proofErr w:type="spellStart"/>
      <w:r w:rsidRPr="00CC31AC">
        <w:rPr>
          <w:rFonts w:ascii="Simplified Arabic" w:hAnsi="Simplified Arabic" w:cs="Simplified Arabic" w:hint="cs"/>
          <w:sz w:val="28"/>
          <w:szCs w:val="28"/>
          <w:rtl/>
          <w:lang w:val="fr-FR"/>
        </w:rPr>
        <w:t>طردية</w:t>
      </w:r>
      <w:proofErr w:type="spellEnd"/>
      <w:r w:rsidRPr="00CC31AC">
        <w:rPr>
          <w:rFonts w:ascii="Simplified Arabic" w:hAnsi="Simplified Arabic" w:cs="Simplified Arabic" w:hint="cs"/>
          <w:sz w:val="28"/>
          <w:szCs w:val="28"/>
          <w:rtl/>
          <w:lang w:val="fr-FR"/>
        </w:rPr>
        <w:t xml:space="preserve"> بين الضريبة على الدخول الشخصية ومستوى </w:t>
      </w:r>
      <w:proofErr w:type="spellStart"/>
      <w:r w:rsidRPr="00CC31AC">
        <w:rPr>
          <w:rFonts w:ascii="Simplified Arabic" w:hAnsi="Simplified Arabic" w:cs="Simplified Arabic" w:hint="cs"/>
          <w:sz w:val="28"/>
          <w:szCs w:val="28"/>
          <w:rtl/>
          <w:lang w:val="fr-FR"/>
        </w:rPr>
        <w:t>الدخل،</w:t>
      </w:r>
      <w:proofErr w:type="spellEnd"/>
      <w:r w:rsidRPr="00CC31AC">
        <w:rPr>
          <w:rFonts w:ascii="Simplified Arabic" w:hAnsi="Simplified Arabic" w:cs="Simplified Arabic" w:hint="cs"/>
          <w:sz w:val="28"/>
          <w:szCs w:val="28"/>
          <w:rtl/>
          <w:lang w:val="fr-FR"/>
        </w:rPr>
        <w:t xml:space="preserve"> فكلما ارتفع الدخل الشخصي عبء الضريبة </w:t>
      </w:r>
      <w:proofErr w:type="spellStart"/>
      <w:r w:rsidRPr="00CC31AC">
        <w:rPr>
          <w:rFonts w:ascii="Simplified Arabic" w:hAnsi="Simplified Arabic" w:cs="Simplified Arabic" w:hint="cs"/>
          <w:sz w:val="28"/>
          <w:szCs w:val="28"/>
          <w:rtl/>
          <w:lang w:val="fr-FR"/>
        </w:rPr>
        <w:t>الشخصية،</w:t>
      </w:r>
      <w:proofErr w:type="spellEnd"/>
      <w:r w:rsidRPr="00CC31AC">
        <w:rPr>
          <w:rFonts w:ascii="Simplified Arabic" w:hAnsi="Simplified Arabic" w:cs="Simplified Arabic" w:hint="cs"/>
          <w:sz w:val="28"/>
          <w:szCs w:val="28"/>
          <w:rtl/>
          <w:lang w:val="fr-FR"/>
        </w:rPr>
        <w:t xml:space="preserve"> وبذلك فقيمة الضريبة تتغير ايجابيا مع مستوى </w:t>
      </w:r>
      <w:proofErr w:type="spellStart"/>
      <w:r w:rsidRPr="00CC31AC">
        <w:rPr>
          <w:rFonts w:ascii="Simplified Arabic" w:hAnsi="Simplified Arabic" w:cs="Simplified Arabic" w:hint="cs"/>
          <w:sz w:val="28"/>
          <w:szCs w:val="28"/>
          <w:rtl/>
          <w:lang w:val="fr-FR"/>
        </w:rPr>
        <w:t>الدخل،</w:t>
      </w:r>
      <w:proofErr w:type="spellEnd"/>
      <w:r w:rsidRPr="00CC31AC">
        <w:rPr>
          <w:rFonts w:ascii="Simplified Arabic" w:hAnsi="Simplified Arabic" w:cs="Simplified Arabic" w:hint="cs"/>
          <w:sz w:val="28"/>
          <w:szCs w:val="28"/>
          <w:rtl/>
          <w:lang w:val="fr-FR"/>
        </w:rPr>
        <w:t xml:space="preserve"> فإذا افترضنا بأن دالة الضريبة خطية ومتزايدة ستكون على الصيغة الآتية:</w:t>
      </w:r>
    </w:p>
    <w:p w:rsidR="001442EE" w:rsidRPr="00CC31AC" w:rsidRDefault="001442EE" w:rsidP="001442EE">
      <w:pPr>
        <w:bidi/>
        <w:ind w:left="-142"/>
        <w:rPr>
          <w:rFonts w:ascii="Simplified Arabic" w:eastAsiaTheme="minorEastAsia" w:hAnsi="Simplified Arabic" w:cs="Simplified Arabic"/>
          <w:b/>
          <w:bCs/>
          <w:sz w:val="28"/>
          <w:szCs w:val="28"/>
          <w:rtl/>
          <w:lang w:val="fr-FR"/>
        </w:rPr>
      </w:pPr>
      <w:r w:rsidRPr="00CC31AC">
        <w:rPr>
          <w:rFonts w:ascii="Simplified Arabic" w:hAnsi="Simplified Arabic" w:cs="Simplified Arabic"/>
          <w:b/>
          <w:bCs/>
          <w:sz w:val="28"/>
          <w:szCs w:val="28"/>
        </w:rPr>
        <w:t>T</w:t>
      </w:r>
      <w:r w:rsidRPr="00CC31AC">
        <w:rPr>
          <w:rFonts w:ascii="Simplified Arabic" w:hAnsi="Simplified Arabic" w:cs="Simplified Arabic"/>
          <w:b/>
          <w:bCs/>
          <w:i/>
          <w:iCs/>
          <w:sz w:val="28"/>
          <w:szCs w:val="28"/>
        </w:rPr>
        <w:t>=</w:t>
      </w:r>
      <m:oMath>
        <m:sSub>
          <m:sSubPr>
            <m:ctrlPr>
              <w:rPr>
                <w:rFonts w:ascii="Cambria Math" w:hAnsi="Cambria Math" w:cs="Simplified Arabic"/>
                <w:b/>
                <w:bCs/>
                <w:i/>
                <w:iCs/>
                <w:sz w:val="28"/>
                <w:szCs w:val="28"/>
                <w:lang w:val="fr-FR"/>
              </w:rPr>
            </m:ctrlPr>
          </m:sSubPr>
          <m:e>
            <m:r>
              <m:rPr>
                <m:sty m:val="bi"/>
              </m:rPr>
              <w:rPr>
                <w:rFonts w:ascii="Cambria Math" w:hAnsi="Cambria Math" w:cs="Simplified Arabic"/>
                <w:sz w:val="28"/>
                <w:szCs w:val="28"/>
              </w:rPr>
              <m:t xml:space="preserve"> </m:t>
            </m:r>
            <m:r>
              <m:rPr>
                <m:sty m:val="b"/>
              </m:rPr>
              <w:rPr>
                <w:rFonts w:ascii="Cambria Math" w:hAnsi="Cambria Math" w:cs="Simplified Arabic"/>
                <w:sz w:val="28"/>
                <w:szCs w:val="28"/>
              </w:rPr>
              <m:t>T</m:t>
            </m:r>
          </m:e>
          <m:sub>
            <m:r>
              <m:rPr>
                <m:sty m:val="bi"/>
              </m:rPr>
              <w:rPr>
                <w:rFonts w:ascii="Cambria Math" w:hAnsi="Cambria Math" w:cs="Simplified Arabic"/>
                <w:sz w:val="28"/>
                <w:szCs w:val="28"/>
                <w:lang w:val="fr-FR"/>
              </w:rPr>
              <m:t>0</m:t>
            </m:r>
          </m:sub>
        </m:sSub>
      </m:oMath>
      <w:r w:rsidRPr="00CC31AC">
        <w:rPr>
          <w:rFonts w:ascii="Simplified Arabic" w:eastAsiaTheme="minorEastAsia" w:hAnsi="Simplified Arabic" w:cs="Simplified Arabic"/>
          <w:b/>
          <w:bCs/>
          <w:sz w:val="28"/>
          <w:szCs w:val="28"/>
          <w:lang w:val="fr-FR"/>
        </w:rPr>
        <w:t>+TY</w:t>
      </w:r>
      <w:r w:rsidRPr="00CC31AC">
        <w:rPr>
          <w:rFonts w:ascii="Simplified Arabic" w:eastAsiaTheme="minorEastAsia" w:hAnsi="Simplified Arabic" w:cs="Simplified Arabic" w:hint="cs"/>
          <w:b/>
          <w:bCs/>
          <w:sz w:val="28"/>
          <w:szCs w:val="28"/>
          <w:rtl/>
          <w:lang w:val="fr-FR"/>
        </w:rPr>
        <w:t>......... (2</w:t>
      </w:r>
      <w:proofErr w:type="spellStart"/>
      <w:r w:rsidRPr="00CC31AC">
        <w:rPr>
          <w:rFonts w:ascii="Simplified Arabic" w:eastAsiaTheme="minorEastAsia" w:hAnsi="Simplified Arabic" w:cs="Simplified Arabic" w:hint="cs"/>
          <w:b/>
          <w:bCs/>
          <w:sz w:val="28"/>
          <w:szCs w:val="28"/>
          <w:rtl/>
          <w:lang w:val="fr-FR"/>
        </w:rPr>
        <w:t>)</w:t>
      </w:r>
      <w:proofErr w:type="spellEnd"/>
    </w:p>
    <w:p w:rsidR="001442EE" w:rsidRPr="00CC31AC" w:rsidRDefault="001442EE" w:rsidP="001442EE">
      <w:pPr>
        <w:bidi/>
        <w:ind w:left="-142"/>
        <w:jc w:val="both"/>
        <w:rPr>
          <w:rFonts w:ascii="Simplified Arabic" w:hAnsi="Simplified Arabic" w:cs="Simplified Arabic"/>
          <w:sz w:val="28"/>
          <w:szCs w:val="28"/>
          <w:rtl/>
        </w:rPr>
      </w:pPr>
      <w:r w:rsidRPr="00CC31AC">
        <w:rPr>
          <w:rFonts w:ascii="Simplified Arabic" w:hAnsi="Simplified Arabic" w:cs="Simplified Arabic" w:hint="cs"/>
          <w:sz w:val="28"/>
          <w:szCs w:val="28"/>
          <w:rtl/>
        </w:rPr>
        <w:t xml:space="preserve">وعليه يتحقق شرط التوازن في حالة إدراج القطاع الحكومي ضمن مكونات الطلب الكلي بتعادل مجموع الإنفاق الكلي(الإنفاق </w:t>
      </w:r>
      <w:proofErr w:type="spellStart"/>
      <w:r w:rsidRPr="00CC31AC">
        <w:rPr>
          <w:rFonts w:ascii="Simplified Arabic" w:hAnsi="Simplified Arabic" w:cs="Simplified Arabic" w:hint="cs"/>
          <w:sz w:val="28"/>
          <w:szCs w:val="28"/>
          <w:rtl/>
        </w:rPr>
        <w:t>الاستهلاكي،</w:t>
      </w:r>
      <w:proofErr w:type="spellEnd"/>
      <w:r w:rsidRPr="00CC31AC">
        <w:rPr>
          <w:rFonts w:ascii="Simplified Arabic" w:hAnsi="Simplified Arabic" w:cs="Simplified Arabic" w:hint="cs"/>
          <w:sz w:val="28"/>
          <w:szCs w:val="28"/>
          <w:rtl/>
        </w:rPr>
        <w:t xml:space="preserve"> الإنفاق </w:t>
      </w:r>
      <w:proofErr w:type="spellStart"/>
      <w:r w:rsidRPr="00CC31AC">
        <w:rPr>
          <w:rFonts w:ascii="Simplified Arabic" w:hAnsi="Simplified Arabic" w:cs="Simplified Arabic" w:hint="cs"/>
          <w:sz w:val="28"/>
          <w:szCs w:val="28"/>
          <w:rtl/>
        </w:rPr>
        <w:t>الاستثماري،</w:t>
      </w:r>
      <w:proofErr w:type="spellEnd"/>
      <w:r w:rsidRPr="00CC31AC">
        <w:rPr>
          <w:rFonts w:ascii="Simplified Arabic" w:hAnsi="Simplified Arabic" w:cs="Simplified Arabic" w:hint="cs"/>
          <w:sz w:val="28"/>
          <w:szCs w:val="28"/>
          <w:rtl/>
        </w:rPr>
        <w:t xml:space="preserve"> الإنفاق الحكومي</w:t>
      </w:r>
      <w:proofErr w:type="spellStart"/>
      <w:r w:rsidRPr="00CC31AC">
        <w:rPr>
          <w:rFonts w:ascii="Simplified Arabic" w:hAnsi="Simplified Arabic" w:cs="Simplified Arabic" w:hint="cs"/>
          <w:sz w:val="28"/>
          <w:szCs w:val="28"/>
          <w:rtl/>
        </w:rPr>
        <w:t>)</w:t>
      </w:r>
      <w:proofErr w:type="spellEnd"/>
      <w:r w:rsidRPr="00CC31AC">
        <w:rPr>
          <w:rFonts w:ascii="Simplified Arabic" w:hAnsi="Simplified Arabic" w:cs="Simplified Arabic" w:hint="cs"/>
          <w:sz w:val="28"/>
          <w:szCs w:val="28"/>
          <w:rtl/>
        </w:rPr>
        <w:t xml:space="preserve"> مع مجموع الناتج الكلي من سلع </w:t>
      </w:r>
      <w:proofErr w:type="spellStart"/>
      <w:r w:rsidRPr="00CC31AC">
        <w:rPr>
          <w:rFonts w:ascii="Simplified Arabic" w:hAnsi="Simplified Arabic" w:cs="Simplified Arabic" w:hint="cs"/>
          <w:sz w:val="28"/>
          <w:szCs w:val="28"/>
          <w:rtl/>
        </w:rPr>
        <w:t>وخدمات،</w:t>
      </w:r>
      <w:proofErr w:type="spellEnd"/>
      <w:r w:rsidRPr="00CC31AC">
        <w:rPr>
          <w:rFonts w:ascii="Simplified Arabic" w:hAnsi="Simplified Arabic" w:cs="Simplified Arabic" w:hint="cs"/>
          <w:sz w:val="28"/>
          <w:szCs w:val="28"/>
          <w:rtl/>
        </w:rPr>
        <w:t xml:space="preserve"> ويتم تحديد الدخل التوازني في حال وجود ثلاثة قطاعات كالآتي:</w:t>
      </w:r>
    </w:p>
    <w:p w:rsidR="001442EE" w:rsidRPr="00CC31AC" w:rsidRDefault="001442EE" w:rsidP="001442EE">
      <w:pPr>
        <w:bidi/>
        <w:ind w:left="-142"/>
        <w:jc w:val="both"/>
        <w:rPr>
          <w:rFonts w:ascii="Simplified Arabic" w:eastAsiaTheme="minorEastAsia" w:hAnsi="Simplified Arabic" w:cs="Simplified Arabic"/>
          <w:b/>
          <w:bCs/>
          <w:i/>
          <w:sz w:val="28"/>
          <w:szCs w:val="28"/>
          <w:lang w:val="fr-FR"/>
        </w:rPr>
      </w:pPr>
      <w:r w:rsidRPr="00CC31AC">
        <w:rPr>
          <w:rFonts w:ascii="Simplified Arabic" w:hAnsi="Simplified Arabic" w:cs="Simplified Arabic"/>
          <w:b/>
          <w:bCs/>
          <w:sz w:val="28"/>
          <w:szCs w:val="28"/>
          <w:lang w:val="fr-FR"/>
        </w:rPr>
        <w:t>Y=C+</w:t>
      </w:r>
      <m:oMath>
        <m:r>
          <m:rPr>
            <m:sty m:val="b"/>
          </m:rPr>
          <w:rPr>
            <w:rFonts w:ascii="Cambria Math" w:hAnsi="Cambria Math" w:cs="Simplified Arabic"/>
            <w:sz w:val="28"/>
            <w:szCs w:val="28"/>
            <w:lang w:val="fr-FR"/>
          </w:rPr>
          <m:t xml:space="preserve"> I</m:t>
        </m:r>
      </m:oMath>
      <w:r w:rsidRPr="00CC31AC">
        <w:rPr>
          <w:rFonts w:ascii="Simplified Arabic" w:eastAsiaTheme="minorEastAsia" w:hAnsi="Simplified Arabic" w:cs="Simplified Arabic"/>
          <w:b/>
          <w:bCs/>
          <w:iCs/>
          <w:sz w:val="28"/>
          <w:szCs w:val="28"/>
          <w:lang w:val="fr-FR"/>
        </w:rPr>
        <w:t>+G </w:t>
      </w:r>
      <w:r w:rsidRPr="00CC31AC">
        <w:rPr>
          <w:rFonts w:ascii="Simplified Arabic" w:eastAsiaTheme="minorEastAsia" w:hAnsi="Simplified Arabic" w:cs="Simplified Arabic" w:hint="cs"/>
          <w:b/>
          <w:bCs/>
          <w:iCs/>
          <w:sz w:val="28"/>
          <w:szCs w:val="28"/>
          <w:rtl/>
          <w:lang w:val="fr-FR"/>
        </w:rPr>
        <w:t xml:space="preserve"> </w:t>
      </w:r>
      <w:r w:rsidRPr="00CC31AC">
        <w:rPr>
          <w:rFonts w:ascii="Simplified Arabic" w:eastAsiaTheme="minorEastAsia" w:hAnsi="Simplified Arabic" w:cs="Simplified Arabic" w:hint="cs"/>
          <w:b/>
          <w:bCs/>
          <w:i/>
          <w:sz w:val="28"/>
          <w:szCs w:val="28"/>
          <w:rtl/>
          <w:lang w:val="fr-FR"/>
        </w:rPr>
        <w:t>......</w:t>
      </w:r>
      <w:proofErr w:type="spellStart"/>
      <w:r w:rsidRPr="00CC31AC">
        <w:rPr>
          <w:rFonts w:ascii="Simplified Arabic" w:eastAsiaTheme="minorEastAsia" w:hAnsi="Simplified Arabic" w:cs="Simplified Arabic" w:hint="cs"/>
          <w:b/>
          <w:bCs/>
          <w:i/>
          <w:sz w:val="28"/>
          <w:szCs w:val="28"/>
          <w:rtl/>
          <w:lang w:val="fr-FR"/>
        </w:rPr>
        <w:t>..</w:t>
      </w:r>
      <w:proofErr w:type="spellEnd"/>
      <w:r w:rsidRPr="00CC31AC">
        <w:rPr>
          <w:rFonts w:ascii="Simplified Arabic" w:eastAsiaTheme="minorEastAsia" w:hAnsi="Simplified Arabic" w:cs="Simplified Arabic" w:hint="cs"/>
          <w:b/>
          <w:bCs/>
          <w:i/>
          <w:sz w:val="28"/>
          <w:szCs w:val="28"/>
          <w:rtl/>
          <w:lang w:val="fr-FR"/>
        </w:rPr>
        <w:t>(1</w:t>
      </w:r>
      <w:proofErr w:type="spellStart"/>
      <w:r w:rsidRPr="00CC31AC">
        <w:rPr>
          <w:rFonts w:ascii="Simplified Arabic" w:eastAsiaTheme="minorEastAsia" w:hAnsi="Simplified Arabic" w:cs="Simplified Arabic" w:hint="cs"/>
          <w:b/>
          <w:bCs/>
          <w:i/>
          <w:sz w:val="28"/>
          <w:szCs w:val="28"/>
          <w:rtl/>
          <w:lang w:val="fr-FR"/>
        </w:rPr>
        <w:t>)</w:t>
      </w:r>
      <w:proofErr w:type="spellEnd"/>
    </w:p>
    <w:p w:rsidR="001442EE" w:rsidRPr="00CC31AC" w:rsidRDefault="001442EE" w:rsidP="001442EE">
      <w:pPr>
        <w:bidi/>
        <w:spacing w:after="0"/>
        <w:jc w:val="both"/>
        <w:rPr>
          <w:rFonts w:ascii="Simplified Arabic" w:hAnsi="Simplified Arabic" w:cs="Simplified Arabic"/>
          <w:sz w:val="28"/>
          <w:szCs w:val="28"/>
          <w:rtl/>
        </w:rPr>
      </w:pPr>
      <w:r w:rsidRPr="00CC31AC">
        <w:rPr>
          <w:rFonts w:ascii="Simplified Arabic" w:eastAsiaTheme="minorEastAsia" w:hAnsi="Simplified Arabic" w:cs="Simplified Arabic"/>
          <w:b/>
          <w:bCs/>
          <w:sz w:val="28"/>
          <w:szCs w:val="28"/>
          <w:lang w:val="fr-FR"/>
        </w:rPr>
        <w:t>C=</w:t>
      </w:r>
      <m:oMath>
        <m:sSub>
          <m:sSubPr>
            <m:ctrlPr>
              <w:rPr>
                <w:rFonts w:ascii="Cambria Math" w:hAnsi="Simplified Arabic" w:cs="Simplified Arabic"/>
                <w:b/>
                <w:bCs/>
                <w:sz w:val="28"/>
                <w:szCs w:val="28"/>
              </w:rPr>
            </m:ctrlPr>
          </m:sSubPr>
          <m:e>
            <m:r>
              <m:rPr>
                <m:sty m:val="b"/>
              </m:rPr>
              <w:rPr>
                <w:rFonts w:ascii="Cambria Math" w:hAnsi="Cambria Math" w:cs="Simplified Arabic"/>
                <w:sz w:val="28"/>
                <w:szCs w:val="28"/>
              </w:rPr>
              <m:t>C</m:t>
            </m:r>
          </m:e>
          <m:sub>
            <m:r>
              <m:rPr>
                <m:sty m:val="b"/>
              </m:rPr>
              <w:rPr>
                <w:rFonts w:ascii="Cambria Math" w:hAnsi="Cambria Math" w:cs="Simplified Arabic"/>
                <w:sz w:val="28"/>
                <w:szCs w:val="28"/>
              </w:rPr>
              <m:t>O</m:t>
            </m:r>
            <m:r>
              <m:rPr>
                <m:sty m:val="b"/>
              </m:rPr>
              <w:rPr>
                <w:rFonts w:ascii="Cambria Math" w:hAnsi="Simplified Arabic" w:cs="Simplified Arabic"/>
                <w:sz w:val="28"/>
                <w:szCs w:val="28"/>
                <w:lang w:val="fr-FR"/>
              </w:rPr>
              <m:t xml:space="preserve"> </m:t>
            </m:r>
          </m:sub>
        </m:sSub>
      </m:oMath>
      <w:r w:rsidRPr="00CC31AC">
        <w:rPr>
          <w:rFonts w:ascii="Simplified Arabic" w:hAnsi="Simplified Arabic" w:cs="Simplified Arabic"/>
          <w:b/>
          <w:bCs/>
          <w:sz w:val="28"/>
          <w:szCs w:val="28"/>
          <w:lang w:val="fr-FR"/>
        </w:rPr>
        <w:t>+ b</w:t>
      </w:r>
      <m:oMath>
        <m:sSub>
          <m:sSubPr>
            <m:ctrlPr>
              <w:rPr>
                <w:rFonts w:ascii="Cambria Math" w:hAnsi="Cambria Math" w:cs="Simplified Arabic"/>
                <w:b/>
                <w:bCs/>
                <w:sz w:val="28"/>
                <w:szCs w:val="28"/>
                <w:lang w:val="fr-FR"/>
              </w:rPr>
            </m:ctrlPr>
          </m:sSubPr>
          <m:e>
            <m:r>
              <m:rPr>
                <m:sty m:val="bi"/>
              </m:rPr>
              <w:rPr>
                <w:rFonts w:ascii="Cambria Math" w:hAnsi="Cambria Math" w:cs="Simplified Arabic"/>
                <w:sz w:val="28"/>
                <w:szCs w:val="28"/>
              </w:rPr>
              <m:t>Y</m:t>
            </m:r>
          </m:e>
          <m:sub>
            <m:r>
              <m:rPr>
                <m:sty m:val="b"/>
              </m:rPr>
              <w:rPr>
                <w:rFonts w:ascii="Cambria Math" w:hAnsi="Cambria Math" w:cs="Simplified Arabic"/>
                <w:sz w:val="28"/>
                <w:szCs w:val="28"/>
                <w:lang w:val="fr-FR"/>
              </w:rPr>
              <m:t>d</m:t>
            </m:r>
          </m:sub>
        </m:sSub>
      </m:oMath>
      <w:r w:rsidRPr="00CC31AC">
        <w:rPr>
          <w:rFonts w:ascii="Simplified Arabic" w:hAnsi="Simplified Arabic" w:cs="Simplified Arabic" w:hint="cs"/>
          <w:b/>
          <w:bCs/>
          <w:sz w:val="28"/>
          <w:szCs w:val="28"/>
          <w:rtl/>
        </w:rPr>
        <w:t>........(2)</w:t>
      </w:r>
    </w:p>
    <w:p w:rsidR="001442EE" w:rsidRPr="00CC31AC" w:rsidRDefault="001442EE" w:rsidP="001442EE">
      <w:pPr>
        <w:tabs>
          <w:tab w:val="left" w:pos="708"/>
          <w:tab w:val="left" w:pos="1416"/>
          <w:tab w:val="left" w:pos="2124"/>
          <w:tab w:val="left" w:pos="2832"/>
          <w:tab w:val="left" w:pos="3540"/>
          <w:tab w:val="left" w:pos="4248"/>
          <w:tab w:val="left" w:pos="4956"/>
          <w:tab w:val="left" w:pos="5664"/>
        </w:tabs>
        <w:bidi/>
        <w:spacing w:after="0"/>
        <w:jc w:val="both"/>
        <w:rPr>
          <w:rFonts w:ascii="Simplified Arabic" w:eastAsiaTheme="minorEastAsia" w:hAnsi="Simplified Arabic" w:cs="Simplified Arabic"/>
          <w:b/>
          <w:bCs/>
          <w:i/>
          <w:sz w:val="28"/>
          <w:szCs w:val="28"/>
          <w:rtl/>
          <w:lang w:val="fr-FR"/>
        </w:rPr>
      </w:pPr>
      <w:r w:rsidRPr="00CC31AC">
        <w:rPr>
          <w:rFonts w:ascii="Simplified Arabic" w:eastAsiaTheme="minorEastAsia" w:hAnsi="Simplified Arabic" w:cs="Simplified Arabic"/>
          <w:b/>
          <w:bCs/>
          <w:sz w:val="28"/>
          <w:szCs w:val="28"/>
          <w:lang w:val="fr-FR"/>
        </w:rPr>
        <w:t>=</w:t>
      </w:r>
      <m:oMath>
        <m:sSub>
          <m:sSubPr>
            <m:ctrlPr>
              <w:rPr>
                <w:rFonts w:ascii="Cambria Math" w:eastAsiaTheme="minorEastAsia" w:hAnsi="Cambria Math" w:cs="Simplified Arabic"/>
                <w:b/>
                <w:bCs/>
                <w:sz w:val="28"/>
                <w:szCs w:val="28"/>
              </w:rPr>
            </m:ctrlPr>
          </m:sSubPr>
          <m:e>
            <m:r>
              <m:rPr>
                <m:sty m:val="b"/>
              </m:rPr>
              <w:rPr>
                <w:rFonts w:ascii="Cambria Math" w:eastAsiaTheme="minorEastAsia" w:hAnsi="Cambria Math" w:cs="Simplified Arabic"/>
                <w:sz w:val="28"/>
                <w:szCs w:val="28"/>
              </w:rPr>
              <m:t>I</m:t>
            </m:r>
          </m:e>
          <m:sub>
            <m:r>
              <m:rPr>
                <m:sty m:val="b"/>
              </m:rPr>
              <w:rPr>
                <w:rFonts w:ascii="Cambria Math" w:eastAsiaTheme="minorEastAsia" w:hAnsi="Cambria Math" w:cs="Simplified Arabic"/>
                <w:sz w:val="28"/>
                <w:szCs w:val="28"/>
              </w:rPr>
              <m:t>0</m:t>
            </m:r>
          </m:sub>
        </m:sSub>
        <m:r>
          <m:rPr>
            <m:sty m:val="b"/>
          </m:rPr>
          <w:rPr>
            <w:rFonts w:ascii="Cambria Math" w:eastAsiaTheme="minorEastAsia" w:hAnsi="Cambria Math" w:cs="Simplified Arabic"/>
            <w:sz w:val="28"/>
            <w:szCs w:val="28"/>
            <w:lang w:val="fr-FR"/>
          </w:rPr>
          <m:t>+</m:t>
        </m:r>
        <m:r>
          <m:rPr>
            <m:sty m:val="b"/>
          </m:rPr>
          <w:rPr>
            <w:rFonts w:ascii="Cambria Math" w:eastAsiaTheme="minorEastAsia" w:hAnsi="Cambria Math" w:cs="Simplified Arabic"/>
            <w:sz w:val="28"/>
            <w:szCs w:val="28"/>
          </w:rPr>
          <m:t>LY</m:t>
        </m:r>
      </m:oMath>
      <w:r w:rsidRPr="00CC31AC">
        <w:rPr>
          <w:rFonts w:ascii="Simplified Arabic" w:eastAsiaTheme="minorEastAsia" w:hAnsi="Simplified Arabic" w:cs="Simplified Arabic" w:hint="cs"/>
          <w:b/>
          <w:bCs/>
          <w:sz w:val="28"/>
          <w:szCs w:val="28"/>
          <w:rtl/>
        </w:rPr>
        <w:t xml:space="preserve"> </w:t>
      </w:r>
      <m:oMath>
        <m:r>
          <m:rPr>
            <m:sty m:val="b"/>
          </m:rPr>
          <w:rPr>
            <w:rFonts w:ascii="Cambria Math" w:hAnsi="Cambria Math" w:cs="Simplified Arabic"/>
            <w:sz w:val="28"/>
            <w:szCs w:val="28"/>
            <w:lang w:val="fr-FR"/>
          </w:rPr>
          <m:t>I</m:t>
        </m:r>
      </m:oMath>
      <w:r w:rsidRPr="00CC31AC">
        <w:rPr>
          <w:rFonts w:ascii="Simplified Arabic" w:eastAsiaTheme="minorEastAsia" w:hAnsi="Simplified Arabic" w:cs="Simplified Arabic" w:hint="cs"/>
          <w:b/>
          <w:bCs/>
          <w:iCs/>
          <w:sz w:val="28"/>
          <w:szCs w:val="28"/>
          <w:rtl/>
          <w:lang w:val="fr-FR"/>
        </w:rPr>
        <w:t xml:space="preserve"> </w:t>
      </w:r>
      <w:r w:rsidRPr="00CC31AC">
        <w:rPr>
          <w:rFonts w:ascii="Simplified Arabic" w:eastAsiaTheme="minorEastAsia" w:hAnsi="Simplified Arabic" w:cs="Simplified Arabic" w:hint="cs"/>
          <w:b/>
          <w:bCs/>
          <w:i/>
          <w:sz w:val="28"/>
          <w:szCs w:val="28"/>
          <w:rtl/>
          <w:lang w:val="fr-FR"/>
        </w:rPr>
        <w:t>......(3</w:t>
      </w:r>
      <w:proofErr w:type="spellStart"/>
      <w:r w:rsidRPr="00CC31AC">
        <w:rPr>
          <w:rFonts w:ascii="Simplified Arabic" w:eastAsiaTheme="minorEastAsia" w:hAnsi="Simplified Arabic" w:cs="Simplified Arabic" w:hint="cs"/>
          <w:b/>
          <w:bCs/>
          <w:i/>
          <w:sz w:val="28"/>
          <w:szCs w:val="28"/>
          <w:rtl/>
          <w:lang w:val="fr-FR"/>
        </w:rPr>
        <w:t>)</w:t>
      </w:r>
      <w:proofErr w:type="spellEnd"/>
    </w:p>
    <w:p w:rsidR="001442EE" w:rsidRPr="00CC31AC" w:rsidRDefault="001442EE" w:rsidP="001442EE">
      <w:pPr>
        <w:tabs>
          <w:tab w:val="left" w:pos="708"/>
          <w:tab w:val="left" w:pos="1416"/>
          <w:tab w:val="left" w:pos="2124"/>
          <w:tab w:val="left" w:pos="2832"/>
          <w:tab w:val="left" w:pos="3540"/>
          <w:tab w:val="left" w:pos="4248"/>
          <w:tab w:val="left" w:pos="4956"/>
          <w:tab w:val="left" w:pos="5664"/>
        </w:tabs>
        <w:bidi/>
        <w:spacing w:after="0"/>
        <w:jc w:val="both"/>
        <w:rPr>
          <w:rFonts w:ascii="Simplified Arabic" w:eastAsiaTheme="minorEastAsia" w:hAnsi="Simplified Arabic" w:cs="Simplified Arabic"/>
          <w:b/>
          <w:bCs/>
          <w:sz w:val="28"/>
          <w:szCs w:val="28"/>
          <w:rtl/>
        </w:rPr>
      </w:pPr>
      <w:r w:rsidRPr="00CC31AC">
        <w:rPr>
          <w:rFonts w:ascii="Simplified Arabic" w:eastAsiaTheme="minorEastAsia" w:hAnsi="Simplified Arabic" w:cs="Simplified Arabic"/>
          <w:b/>
          <w:bCs/>
          <w:iCs/>
          <w:sz w:val="28"/>
          <w:szCs w:val="28"/>
          <w:lang w:val="fr-FR"/>
        </w:rPr>
        <w:t>G=</w:t>
      </w:r>
      <m:oMath>
        <m:sSub>
          <m:sSubPr>
            <m:ctrlPr>
              <w:rPr>
                <w:rFonts w:ascii="Cambria Math" w:eastAsiaTheme="minorEastAsia" w:hAnsi="Cambria Math" w:cs="Simplified Arabic"/>
                <w:b/>
                <w:bCs/>
                <w:sz w:val="28"/>
                <w:szCs w:val="28"/>
              </w:rPr>
            </m:ctrlPr>
          </m:sSubPr>
          <m:e>
            <m:r>
              <m:rPr>
                <m:sty m:val="b"/>
              </m:rPr>
              <w:rPr>
                <w:rFonts w:ascii="Cambria Math" w:eastAsiaTheme="minorEastAsia" w:hAnsi="Cambria Math" w:cs="Simplified Arabic"/>
                <w:sz w:val="28"/>
                <w:szCs w:val="28"/>
              </w:rPr>
              <m:t>G</m:t>
            </m:r>
          </m:e>
          <m:sub>
            <m:r>
              <m:rPr>
                <m:sty m:val="b"/>
              </m:rPr>
              <w:rPr>
                <w:rFonts w:ascii="Cambria Math" w:eastAsiaTheme="minorEastAsia" w:hAnsi="Cambria Math" w:cs="Simplified Arabic"/>
                <w:sz w:val="28"/>
                <w:szCs w:val="28"/>
              </w:rPr>
              <m:t>0</m:t>
            </m:r>
          </m:sub>
        </m:sSub>
      </m:oMath>
      <w:r w:rsidRPr="00CC31AC">
        <w:rPr>
          <w:rFonts w:ascii="Simplified Arabic" w:eastAsiaTheme="minorEastAsia" w:hAnsi="Simplified Arabic" w:cs="Simplified Arabic" w:hint="cs"/>
          <w:b/>
          <w:bCs/>
          <w:sz w:val="28"/>
          <w:szCs w:val="28"/>
          <w:rtl/>
        </w:rPr>
        <w:t>..............(4)</w:t>
      </w:r>
    </w:p>
    <w:p w:rsidR="001442EE" w:rsidRPr="00CC31AC" w:rsidRDefault="001442EE" w:rsidP="001442EE">
      <w:pPr>
        <w:tabs>
          <w:tab w:val="left" w:pos="708"/>
          <w:tab w:val="left" w:pos="1416"/>
          <w:tab w:val="left" w:pos="2124"/>
          <w:tab w:val="left" w:pos="2832"/>
          <w:tab w:val="left" w:pos="3540"/>
          <w:tab w:val="left" w:pos="4248"/>
          <w:tab w:val="left" w:pos="4956"/>
          <w:tab w:val="left" w:pos="5664"/>
        </w:tabs>
        <w:bidi/>
        <w:spacing w:after="0"/>
        <w:jc w:val="both"/>
        <w:rPr>
          <w:rFonts w:ascii="Simplified Arabic" w:eastAsiaTheme="minorEastAsia" w:hAnsi="Simplified Arabic" w:cs="Simplified Arabic"/>
          <w:b/>
          <w:bCs/>
          <w:sz w:val="28"/>
          <w:szCs w:val="28"/>
          <w:rtl/>
          <w:lang w:val="fr-FR"/>
        </w:rPr>
      </w:pPr>
      <m:oMath>
        <m:sSub>
          <m:sSubPr>
            <m:ctrlPr>
              <w:rPr>
                <w:rFonts w:ascii="Cambria Math" w:hAnsi="Cambria Math" w:cs="Simplified Arabic"/>
                <w:b/>
                <w:bCs/>
                <w:sz w:val="28"/>
                <w:szCs w:val="28"/>
                <w:lang w:val="fr-FR"/>
              </w:rPr>
            </m:ctrlPr>
          </m:sSubPr>
          <m:e>
            <m:r>
              <m:rPr>
                <m:sty m:val="bi"/>
              </m:rPr>
              <w:rPr>
                <w:rFonts w:ascii="Cambria Math" w:hAnsi="Cambria Math" w:cs="Simplified Arabic"/>
                <w:sz w:val="28"/>
                <w:szCs w:val="28"/>
              </w:rPr>
              <m:t>Y</m:t>
            </m:r>
          </m:e>
          <m:sub>
            <m:r>
              <m:rPr>
                <m:sty m:val="b"/>
              </m:rPr>
              <w:rPr>
                <w:rFonts w:ascii="Cambria Math" w:hAnsi="Cambria Math" w:cs="Simplified Arabic"/>
                <w:sz w:val="28"/>
                <w:szCs w:val="28"/>
                <w:lang w:val="fr-FR"/>
              </w:rPr>
              <m:t>d</m:t>
            </m:r>
          </m:sub>
        </m:sSub>
      </m:oMath>
      <w:r w:rsidRPr="00CC31AC">
        <w:rPr>
          <w:rFonts w:ascii="Simplified Arabic" w:eastAsiaTheme="minorEastAsia" w:hAnsi="Simplified Arabic" w:cs="Simplified Arabic"/>
          <w:b/>
          <w:bCs/>
          <w:sz w:val="28"/>
          <w:szCs w:val="28"/>
          <w:lang w:val="fr-FR"/>
        </w:rPr>
        <w:t>= Y-T</w:t>
      </w:r>
      <w:r w:rsidRPr="00CC31AC">
        <w:rPr>
          <w:rFonts w:ascii="Simplified Arabic" w:eastAsiaTheme="minorEastAsia" w:hAnsi="Simplified Arabic" w:cs="Simplified Arabic" w:hint="cs"/>
          <w:b/>
          <w:bCs/>
          <w:sz w:val="28"/>
          <w:szCs w:val="28"/>
          <w:rtl/>
          <w:lang w:val="fr-FR"/>
        </w:rPr>
        <w:t>.........</w:t>
      </w:r>
      <w:proofErr w:type="spellStart"/>
      <w:r w:rsidRPr="00CC31AC">
        <w:rPr>
          <w:rFonts w:ascii="Simplified Arabic" w:eastAsiaTheme="minorEastAsia" w:hAnsi="Simplified Arabic" w:cs="Simplified Arabic" w:hint="cs"/>
          <w:b/>
          <w:bCs/>
          <w:sz w:val="28"/>
          <w:szCs w:val="28"/>
          <w:rtl/>
          <w:lang w:val="fr-FR"/>
        </w:rPr>
        <w:t>.</w:t>
      </w:r>
      <w:proofErr w:type="spellEnd"/>
      <w:r w:rsidRPr="00CC31AC">
        <w:rPr>
          <w:rFonts w:ascii="Simplified Arabic" w:eastAsiaTheme="minorEastAsia" w:hAnsi="Simplified Arabic" w:cs="Simplified Arabic" w:hint="cs"/>
          <w:b/>
          <w:bCs/>
          <w:sz w:val="28"/>
          <w:szCs w:val="28"/>
          <w:rtl/>
          <w:lang w:val="fr-FR"/>
        </w:rPr>
        <w:t xml:space="preserve"> (5</w:t>
      </w:r>
      <w:proofErr w:type="spellStart"/>
      <w:r w:rsidRPr="00CC31AC">
        <w:rPr>
          <w:rFonts w:ascii="Simplified Arabic" w:eastAsiaTheme="minorEastAsia" w:hAnsi="Simplified Arabic" w:cs="Simplified Arabic" w:hint="cs"/>
          <w:b/>
          <w:bCs/>
          <w:sz w:val="28"/>
          <w:szCs w:val="28"/>
          <w:rtl/>
          <w:lang w:val="fr-FR"/>
        </w:rPr>
        <w:t>)</w:t>
      </w:r>
      <w:proofErr w:type="spellEnd"/>
    </w:p>
    <w:p w:rsidR="001442EE" w:rsidRPr="00CC31AC" w:rsidRDefault="001442EE" w:rsidP="001442EE">
      <w:pPr>
        <w:tabs>
          <w:tab w:val="left" w:pos="708"/>
          <w:tab w:val="left" w:pos="1416"/>
          <w:tab w:val="left" w:pos="2124"/>
          <w:tab w:val="left" w:pos="2832"/>
          <w:tab w:val="left" w:pos="3540"/>
          <w:tab w:val="left" w:pos="4248"/>
          <w:tab w:val="left" w:pos="4956"/>
          <w:tab w:val="left" w:pos="5664"/>
        </w:tabs>
        <w:bidi/>
        <w:spacing w:after="0"/>
        <w:jc w:val="both"/>
        <w:rPr>
          <w:rFonts w:ascii="Simplified Arabic" w:eastAsiaTheme="minorEastAsia" w:hAnsi="Simplified Arabic" w:cs="Simplified Arabic"/>
          <w:b/>
          <w:bCs/>
          <w:sz w:val="28"/>
          <w:szCs w:val="28"/>
          <w:rtl/>
        </w:rPr>
      </w:pPr>
      <w:r w:rsidRPr="00CC31AC">
        <w:rPr>
          <w:rFonts w:ascii="Simplified Arabic" w:hAnsi="Simplified Arabic" w:cs="Simplified Arabic"/>
          <w:b/>
          <w:bCs/>
          <w:sz w:val="28"/>
          <w:szCs w:val="28"/>
        </w:rPr>
        <w:t>T</w:t>
      </w:r>
      <w:r w:rsidRPr="00CC31AC">
        <w:rPr>
          <w:rFonts w:ascii="Simplified Arabic" w:hAnsi="Simplified Arabic" w:cs="Simplified Arabic"/>
          <w:b/>
          <w:bCs/>
          <w:i/>
          <w:iCs/>
          <w:sz w:val="28"/>
          <w:szCs w:val="28"/>
        </w:rPr>
        <w:t>=</w:t>
      </w:r>
      <m:oMath>
        <m:sSub>
          <m:sSubPr>
            <m:ctrlPr>
              <w:rPr>
                <w:rFonts w:ascii="Cambria Math" w:hAnsi="Cambria Math" w:cs="Simplified Arabic"/>
                <w:b/>
                <w:bCs/>
                <w:i/>
                <w:iCs/>
                <w:sz w:val="28"/>
                <w:szCs w:val="28"/>
                <w:lang w:val="fr-FR"/>
              </w:rPr>
            </m:ctrlPr>
          </m:sSubPr>
          <m:e>
            <m:r>
              <m:rPr>
                <m:sty m:val="bi"/>
              </m:rPr>
              <w:rPr>
                <w:rFonts w:ascii="Cambria Math" w:hAnsi="Cambria Math" w:cs="Simplified Arabic"/>
                <w:sz w:val="28"/>
                <w:szCs w:val="28"/>
              </w:rPr>
              <m:t xml:space="preserve"> </m:t>
            </m:r>
            <m:r>
              <m:rPr>
                <m:sty m:val="b"/>
              </m:rPr>
              <w:rPr>
                <w:rFonts w:ascii="Cambria Math" w:hAnsi="Cambria Math" w:cs="Simplified Arabic"/>
                <w:sz w:val="28"/>
                <w:szCs w:val="28"/>
              </w:rPr>
              <m:t>T</m:t>
            </m:r>
          </m:e>
          <m:sub>
            <m:r>
              <m:rPr>
                <m:sty m:val="bi"/>
              </m:rPr>
              <w:rPr>
                <w:rFonts w:ascii="Cambria Math" w:hAnsi="Cambria Math" w:cs="Simplified Arabic"/>
                <w:sz w:val="28"/>
                <w:szCs w:val="28"/>
                <w:lang w:val="fr-FR"/>
              </w:rPr>
              <m:t>0</m:t>
            </m:r>
          </m:sub>
        </m:sSub>
      </m:oMath>
      <w:r w:rsidRPr="00CC31AC">
        <w:rPr>
          <w:rFonts w:ascii="Simplified Arabic" w:eastAsiaTheme="minorEastAsia" w:hAnsi="Simplified Arabic" w:cs="Simplified Arabic"/>
          <w:b/>
          <w:bCs/>
          <w:sz w:val="28"/>
          <w:szCs w:val="28"/>
          <w:lang w:val="fr-FR"/>
        </w:rPr>
        <w:t>+tY</w:t>
      </w:r>
      <w:r w:rsidRPr="00CC31AC">
        <w:rPr>
          <w:rFonts w:ascii="Simplified Arabic" w:eastAsiaTheme="minorEastAsia" w:hAnsi="Simplified Arabic" w:cs="Simplified Arabic" w:hint="cs"/>
          <w:b/>
          <w:bCs/>
          <w:sz w:val="28"/>
          <w:szCs w:val="28"/>
          <w:rtl/>
          <w:lang w:val="fr-FR"/>
        </w:rPr>
        <w:t>......... (6</w:t>
      </w:r>
      <w:proofErr w:type="spellStart"/>
      <w:r w:rsidRPr="00CC31AC">
        <w:rPr>
          <w:rFonts w:ascii="Simplified Arabic" w:eastAsiaTheme="minorEastAsia" w:hAnsi="Simplified Arabic" w:cs="Simplified Arabic" w:hint="cs"/>
          <w:b/>
          <w:bCs/>
          <w:sz w:val="28"/>
          <w:szCs w:val="28"/>
          <w:rtl/>
          <w:lang w:val="fr-FR"/>
        </w:rPr>
        <w:t>)</w:t>
      </w:r>
      <w:proofErr w:type="spellEnd"/>
      <w:r w:rsidRPr="00CC31AC">
        <w:rPr>
          <w:rFonts w:ascii="Simplified Arabic" w:eastAsiaTheme="minorEastAsia" w:hAnsi="Simplified Arabic" w:cs="Simplified Arabic"/>
          <w:b/>
          <w:bCs/>
          <w:sz w:val="28"/>
          <w:szCs w:val="28"/>
          <w:rtl/>
        </w:rPr>
        <w:tab/>
      </w:r>
      <w:r w:rsidRPr="00CC31AC">
        <w:rPr>
          <w:rFonts w:ascii="Simplified Arabic" w:eastAsiaTheme="minorEastAsia" w:hAnsi="Simplified Arabic" w:cs="Simplified Arabic"/>
          <w:b/>
          <w:bCs/>
          <w:sz w:val="28"/>
          <w:szCs w:val="28"/>
          <w:rtl/>
        </w:rPr>
        <w:tab/>
      </w:r>
      <w:r w:rsidRPr="00CC31AC">
        <w:rPr>
          <w:rFonts w:ascii="Simplified Arabic" w:eastAsiaTheme="minorEastAsia" w:hAnsi="Simplified Arabic" w:cs="Simplified Arabic"/>
          <w:b/>
          <w:bCs/>
          <w:sz w:val="28"/>
          <w:szCs w:val="28"/>
          <w:rtl/>
        </w:rPr>
        <w:tab/>
      </w:r>
      <w:r w:rsidRPr="00CC31AC">
        <w:rPr>
          <w:rFonts w:ascii="Simplified Arabic" w:eastAsiaTheme="minorEastAsia" w:hAnsi="Simplified Arabic" w:cs="Simplified Arabic"/>
          <w:b/>
          <w:bCs/>
          <w:sz w:val="28"/>
          <w:szCs w:val="28"/>
          <w:rtl/>
        </w:rPr>
        <w:tab/>
      </w:r>
      <w:r w:rsidRPr="00CC31AC">
        <w:rPr>
          <w:rFonts w:ascii="Simplified Arabic" w:eastAsiaTheme="minorEastAsia" w:hAnsi="Simplified Arabic" w:cs="Simplified Arabic"/>
          <w:b/>
          <w:bCs/>
          <w:sz w:val="28"/>
          <w:szCs w:val="28"/>
          <w:rtl/>
        </w:rPr>
        <w:tab/>
      </w:r>
      <w:r w:rsidRPr="00CC31AC">
        <w:rPr>
          <w:rFonts w:ascii="Simplified Arabic" w:eastAsiaTheme="minorEastAsia" w:hAnsi="Simplified Arabic" w:cs="Simplified Arabic"/>
          <w:b/>
          <w:bCs/>
          <w:sz w:val="28"/>
          <w:szCs w:val="28"/>
          <w:rtl/>
        </w:rPr>
        <w:tab/>
      </w:r>
    </w:p>
    <w:p w:rsidR="001442EE" w:rsidRPr="00CC31AC" w:rsidRDefault="001442EE" w:rsidP="001442EE">
      <w:pPr>
        <w:bidi/>
        <w:spacing w:after="0"/>
        <w:jc w:val="both"/>
        <w:rPr>
          <w:rFonts w:ascii="Simplified Arabic" w:eastAsiaTheme="minorEastAsia" w:hAnsi="Simplified Arabic" w:cs="Simplified Arabic"/>
          <w:sz w:val="28"/>
          <w:szCs w:val="28"/>
        </w:rPr>
      </w:pPr>
      <w:r w:rsidRPr="00CC31AC">
        <w:rPr>
          <w:rFonts w:ascii="Simplified Arabic" w:eastAsiaTheme="minorEastAsia" w:hAnsi="Simplified Arabic" w:cs="Simplified Arabic" w:hint="cs"/>
          <w:sz w:val="28"/>
          <w:szCs w:val="28"/>
          <w:rtl/>
        </w:rPr>
        <w:t>بتعوي</w:t>
      </w:r>
      <w:r w:rsidRPr="00CC31AC">
        <w:rPr>
          <w:rFonts w:ascii="Simplified Arabic" w:eastAsiaTheme="minorEastAsia" w:hAnsi="Simplified Arabic" w:cs="Simplified Arabic" w:hint="eastAsia"/>
          <w:sz w:val="28"/>
          <w:szCs w:val="28"/>
          <w:rtl/>
        </w:rPr>
        <w:t>ض</w:t>
      </w:r>
      <w:r w:rsidRPr="00CC31AC">
        <w:rPr>
          <w:rFonts w:ascii="Simplified Arabic" w:eastAsiaTheme="minorEastAsia" w:hAnsi="Simplified Arabic" w:cs="Simplified Arabic" w:hint="cs"/>
          <w:sz w:val="28"/>
          <w:szCs w:val="28"/>
          <w:rtl/>
        </w:rPr>
        <w:t xml:space="preserve"> </w:t>
      </w:r>
      <w:proofErr w:type="gramStart"/>
      <w:r w:rsidRPr="00CC31AC">
        <w:rPr>
          <w:rFonts w:ascii="Simplified Arabic" w:eastAsiaTheme="minorEastAsia" w:hAnsi="Simplified Arabic" w:cs="Simplified Arabic" w:hint="cs"/>
          <w:sz w:val="28"/>
          <w:szCs w:val="28"/>
          <w:rtl/>
        </w:rPr>
        <w:t>المعادلتين</w:t>
      </w:r>
      <w:proofErr w:type="gramEnd"/>
      <w:r w:rsidRPr="00CC31AC">
        <w:rPr>
          <w:rFonts w:ascii="Simplified Arabic" w:eastAsiaTheme="minorEastAsia" w:hAnsi="Simplified Arabic" w:cs="Simplified Arabic" w:hint="cs"/>
          <w:sz w:val="28"/>
          <w:szCs w:val="28"/>
          <w:rtl/>
        </w:rPr>
        <w:t xml:space="preserve"> (2</w:t>
      </w:r>
      <w:proofErr w:type="spellStart"/>
      <w:r w:rsidRPr="00CC31AC">
        <w:rPr>
          <w:rFonts w:ascii="Simplified Arabic" w:eastAsiaTheme="minorEastAsia" w:hAnsi="Simplified Arabic" w:cs="Simplified Arabic" w:hint="cs"/>
          <w:sz w:val="28"/>
          <w:szCs w:val="28"/>
          <w:rtl/>
        </w:rPr>
        <w:t>)</w:t>
      </w:r>
      <w:proofErr w:type="spellEnd"/>
      <w:r w:rsidRPr="00CC31AC">
        <w:rPr>
          <w:rFonts w:ascii="Simplified Arabic" w:eastAsiaTheme="minorEastAsia" w:hAnsi="Simplified Arabic" w:cs="Simplified Arabic" w:hint="cs"/>
          <w:sz w:val="28"/>
          <w:szCs w:val="28"/>
          <w:rtl/>
        </w:rPr>
        <w:t xml:space="preserve"> و(3</w:t>
      </w:r>
      <w:proofErr w:type="spellStart"/>
      <w:r w:rsidRPr="00CC31AC">
        <w:rPr>
          <w:rFonts w:ascii="Simplified Arabic" w:eastAsiaTheme="minorEastAsia" w:hAnsi="Simplified Arabic" w:cs="Simplified Arabic" w:hint="cs"/>
          <w:sz w:val="28"/>
          <w:szCs w:val="28"/>
          <w:rtl/>
        </w:rPr>
        <w:t>)</w:t>
      </w:r>
      <w:proofErr w:type="spellEnd"/>
      <w:r w:rsidRPr="00CC31AC">
        <w:rPr>
          <w:rFonts w:ascii="Simplified Arabic" w:eastAsiaTheme="minorEastAsia" w:hAnsi="Simplified Arabic" w:cs="Simplified Arabic" w:hint="cs"/>
          <w:sz w:val="28"/>
          <w:szCs w:val="28"/>
          <w:rtl/>
        </w:rPr>
        <w:t xml:space="preserve"> و(4</w:t>
      </w:r>
      <w:proofErr w:type="spellStart"/>
      <w:r w:rsidRPr="00CC31AC">
        <w:rPr>
          <w:rFonts w:ascii="Simplified Arabic" w:eastAsiaTheme="minorEastAsia" w:hAnsi="Simplified Arabic" w:cs="Simplified Arabic" w:hint="cs"/>
          <w:sz w:val="28"/>
          <w:szCs w:val="28"/>
          <w:rtl/>
        </w:rPr>
        <w:t>)</w:t>
      </w:r>
      <w:proofErr w:type="spellEnd"/>
      <w:r w:rsidRPr="00CC31AC">
        <w:rPr>
          <w:rFonts w:ascii="Simplified Arabic" w:eastAsiaTheme="minorEastAsia" w:hAnsi="Simplified Arabic" w:cs="Simplified Arabic" w:hint="cs"/>
          <w:sz w:val="28"/>
          <w:szCs w:val="28"/>
          <w:rtl/>
        </w:rPr>
        <w:t xml:space="preserve"> في المعادلة (1</w:t>
      </w:r>
      <w:proofErr w:type="spellStart"/>
      <w:r w:rsidRPr="00CC31AC">
        <w:rPr>
          <w:rFonts w:ascii="Simplified Arabic" w:eastAsiaTheme="minorEastAsia" w:hAnsi="Simplified Arabic" w:cs="Simplified Arabic" w:hint="cs"/>
          <w:sz w:val="28"/>
          <w:szCs w:val="28"/>
          <w:rtl/>
        </w:rPr>
        <w:t>)</w:t>
      </w:r>
      <w:proofErr w:type="spellEnd"/>
      <w:r w:rsidRPr="00CC31AC">
        <w:rPr>
          <w:rFonts w:ascii="Simplified Arabic" w:eastAsiaTheme="minorEastAsia" w:hAnsi="Simplified Arabic" w:cs="Simplified Arabic" w:hint="cs"/>
          <w:sz w:val="28"/>
          <w:szCs w:val="28"/>
          <w:rtl/>
        </w:rPr>
        <w:t xml:space="preserve"> نجد:</w:t>
      </w:r>
    </w:p>
    <w:p w:rsidR="001442EE" w:rsidRPr="00CC31AC" w:rsidRDefault="001442EE" w:rsidP="001442EE">
      <w:pPr>
        <w:bidi/>
        <w:spacing w:after="0"/>
        <w:jc w:val="both"/>
        <w:rPr>
          <w:rFonts w:ascii="Simplified Arabic" w:eastAsiaTheme="minorEastAsia" w:hAnsi="Simplified Arabic" w:cs="Simplified Arabic"/>
          <w:b/>
          <w:bCs/>
          <w:sz w:val="28"/>
          <w:szCs w:val="28"/>
          <w:rtl/>
          <w:lang w:val="fr-FR"/>
        </w:rPr>
      </w:pPr>
      <w:r w:rsidRPr="00CC31AC">
        <w:rPr>
          <w:rFonts w:ascii="Simplified Arabic" w:hAnsi="Simplified Arabic" w:cs="Simplified Arabic"/>
          <w:b/>
          <w:bCs/>
          <w:sz w:val="28"/>
          <w:szCs w:val="28"/>
        </w:rPr>
        <w:t xml:space="preserve">Y= </w:t>
      </w:r>
      <m:oMath>
        <m:sSub>
          <m:sSubPr>
            <m:ctrlPr>
              <w:rPr>
                <w:rFonts w:ascii="Cambria Math" w:hAnsi="Simplified Arabic" w:cs="Simplified Arabic"/>
                <w:b/>
                <w:bCs/>
                <w:sz w:val="28"/>
                <w:szCs w:val="28"/>
              </w:rPr>
            </m:ctrlPr>
          </m:sSubPr>
          <m:e>
            <m:r>
              <m:rPr>
                <m:sty m:val="b"/>
              </m:rPr>
              <w:rPr>
                <w:rFonts w:ascii="Cambria Math" w:hAnsi="Cambria Math" w:cs="Simplified Arabic"/>
                <w:sz w:val="28"/>
                <w:szCs w:val="28"/>
              </w:rPr>
              <m:t>C</m:t>
            </m:r>
          </m:e>
          <m:sub>
            <m:r>
              <m:rPr>
                <m:sty m:val="b"/>
              </m:rPr>
              <w:rPr>
                <w:rFonts w:ascii="Cambria Math" w:hAnsi="Cambria Math" w:cs="Simplified Arabic"/>
                <w:sz w:val="28"/>
                <w:szCs w:val="28"/>
              </w:rPr>
              <m:t>O</m:t>
            </m:r>
            <m:r>
              <m:rPr>
                <m:sty m:val="b"/>
              </m:rPr>
              <w:rPr>
                <w:rFonts w:ascii="Cambria Math" w:hAnsi="Simplified Arabic" w:cs="Simplified Arabic"/>
                <w:sz w:val="28"/>
                <w:szCs w:val="28"/>
              </w:rPr>
              <m:t xml:space="preserve"> </m:t>
            </m:r>
          </m:sub>
        </m:sSub>
      </m:oMath>
      <w:r w:rsidRPr="00CC31AC">
        <w:rPr>
          <w:rFonts w:ascii="Simplified Arabic" w:hAnsi="Simplified Arabic" w:cs="Simplified Arabic"/>
          <w:b/>
          <w:bCs/>
          <w:sz w:val="28"/>
          <w:szCs w:val="28"/>
        </w:rPr>
        <w:t>+ bY+</w:t>
      </w:r>
      <m:oMath>
        <m:sSub>
          <m:sSubPr>
            <m:ctrlPr>
              <w:rPr>
                <w:rFonts w:ascii="Cambria Math" w:eastAsiaTheme="minorEastAsia" w:hAnsi="Cambria Math" w:cs="Simplified Arabic"/>
                <w:b/>
                <w:bCs/>
                <w:sz w:val="28"/>
                <w:szCs w:val="28"/>
              </w:rPr>
            </m:ctrlPr>
          </m:sSubPr>
          <m:e>
            <m:r>
              <m:rPr>
                <m:sty m:val="b"/>
              </m:rPr>
              <w:rPr>
                <w:rFonts w:ascii="Cambria Math" w:eastAsiaTheme="minorEastAsia" w:hAnsi="Cambria Math" w:cs="Simplified Arabic"/>
                <w:sz w:val="28"/>
                <w:szCs w:val="28"/>
              </w:rPr>
              <m:t>I</m:t>
            </m:r>
          </m:e>
          <m:sub>
            <m:r>
              <m:rPr>
                <m:sty m:val="b"/>
              </m:rPr>
              <w:rPr>
                <w:rFonts w:ascii="Cambria Math" w:eastAsiaTheme="minorEastAsia" w:hAnsi="Cambria Math" w:cs="Simplified Arabic"/>
                <w:sz w:val="28"/>
                <w:szCs w:val="28"/>
              </w:rPr>
              <m:t>0</m:t>
            </m:r>
          </m:sub>
        </m:sSub>
        <m:r>
          <m:rPr>
            <m:sty m:val="b"/>
          </m:rPr>
          <w:rPr>
            <w:rFonts w:ascii="Cambria Math" w:eastAsiaTheme="minorEastAsia" w:hAnsi="Cambria Math" w:cs="Simplified Arabic"/>
            <w:sz w:val="28"/>
            <w:szCs w:val="28"/>
          </w:rPr>
          <m:t>+LY</m:t>
        </m:r>
        <m:r>
          <m:rPr>
            <m:sty m:val="bi"/>
          </m:rPr>
          <w:rPr>
            <w:rFonts w:ascii="Cambria Math" w:eastAsiaTheme="minorEastAsia" w:hAnsi="Cambria Math" w:cs="Simplified Arabic"/>
            <w:sz w:val="28"/>
            <w:szCs w:val="28"/>
          </w:rPr>
          <m:t>+</m:t>
        </m:r>
        <m:sSub>
          <m:sSubPr>
            <m:ctrlPr>
              <w:rPr>
                <w:rFonts w:ascii="Cambria Math" w:eastAsiaTheme="minorEastAsia" w:hAnsi="Cambria Math" w:cs="Simplified Arabic"/>
                <w:b/>
                <w:bCs/>
                <w:sz w:val="28"/>
                <w:szCs w:val="28"/>
              </w:rPr>
            </m:ctrlPr>
          </m:sSubPr>
          <m:e>
            <m:r>
              <m:rPr>
                <m:sty m:val="b"/>
              </m:rPr>
              <w:rPr>
                <w:rFonts w:ascii="Cambria Math" w:eastAsiaTheme="minorEastAsia" w:hAnsi="Cambria Math" w:cs="Simplified Arabic"/>
                <w:sz w:val="28"/>
                <w:szCs w:val="28"/>
              </w:rPr>
              <m:t>G</m:t>
            </m:r>
          </m:e>
          <m:sub>
            <m:r>
              <m:rPr>
                <m:sty m:val="b"/>
              </m:rPr>
              <w:rPr>
                <w:rFonts w:ascii="Cambria Math" w:eastAsiaTheme="minorEastAsia" w:hAnsi="Cambria Math" w:cs="Simplified Arabic"/>
                <w:sz w:val="28"/>
                <w:szCs w:val="28"/>
              </w:rPr>
              <m:t>0</m:t>
            </m:r>
          </m:sub>
        </m:sSub>
        <m:r>
          <m:rPr>
            <m:sty m:val="bi"/>
          </m:rPr>
          <w:rPr>
            <w:rFonts w:ascii="Cambria Math" w:eastAsiaTheme="minorEastAsia" w:hAnsi="Cambria Math" w:cs="Simplified Arabic"/>
            <w:sz w:val="28"/>
            <w:szCs w:val="28"/>
          </w:rPr>
          <m:t xml:space="preserve"> </m:t>
        </m:r>
      </m:oMath>
      <w:proofErr w:type="gramStart"/>
      <w:r w:rsidRPr="00CC31AC">
        <w:rPr>
          <w:rFonts w:ascii="Simplified Arabic" w:eastAsiaTheme="minorEastAsia" w:hAnsi="Simplified Arabic" w:cs="Simplified Arabic" w:hint="cs"/>
          <w:b/>
          <w:bCs/>
          <w:sz w:val="28"/>
          <w:szCs w:val="28"/>
          <w:rtl/>
          <w:lang w:val="fr-FR"/>
        </w:rPr>
        <w:t>.......(</w:t>
      </w:r>
      <w:proofErr w:type="gramEnd"/>
      <w:r w:rsidRPr="00CC31AC">
        <w:rPr>
          <w:rFonts w:ascii="Simplified Arabic" w:eastAsiaTheme="minorEastAsia" w:hAnsi="Simplified Arabic" w:cs="Simplified Arabic"/>
          <w:b/>
          <w:bCs/>
          <w:sz w:val="28"/>
          <w:szCs w:val="28"/>
        </w:rPr>
        <w:t>7</w:t>
      </w:r>
      <w:proofErr w:type="spellStart"/>
      <w:r w:rsidRPr="00CC31AC">
        <w:rPr>
          <w:rFonts w:ascii="Simplified Arabic" w:eastAsiaTheme="minorEastAsia" w:hAnsi="Simplified Arabic" w:cs="Simplified Arabic" w:hint="cs"/>
          <w:b/>
          <w:bCs/>
          <w:sz w:val="28"/>
          <w:szCs w:val="28"/>
          <w:rtl/>
          <w:lang w:val="fr-FR"/>
        </w:rPr>
        <w:t>)</w:t>
      </w:r>
      <w:proofErr w:type="spellEnd"/>
    </w:p>
    <w:p w:rsidR="001442EE" w:rsidRPr="00CC31AC" w:rsidRDefault="001442EE" w:rsidP="001442EE">
      <w:pPr>
        <w:bidi/>
        <w:spacing w:after="0"/>
        <w:jc w:val="both"/>
        <w:rPr>
          <w:rFonts w:ascii="Simplified Arabic" w:eastAsiaTheme="minorEastAsia" w:hAnsi="Simplified Arabic" w:cs="Simplified Arabic"/>
          <w:sz w:val="28"/>
          <w:szCs w:val="28"/>
          <w:rtl/>
          <w:lang w:val="fr-FR"/>
        </w:rPr>
      </w:pPr>
      <w:r w:rsidRPr="00CC31AC">
        <w:rPr>
          <w:rFonts w:ascii="Simplified Arabic" w:eastAsiaTheme="minorEastAsia" w:hAnsi="Simplified Arabic" w:cs="Simplified Arabic" w:hint="cs"/>
          <w:sz w:val="28"/>
          <w:szCs w:val="28"/>
          <w:rtl/>
          <w:lang w:val="fr-FR"/>
        </w:rPr>
        <w:t xml:space="preserve">وبتعويض </w:t>
      </w:r>
      <w:proofErr w:type="gramStart"/>
      <w:r w:rsidRPr="00CC31AC">
        <w:rPr>
          <w:rFonts w:ascii="Simplified Arabic" w:eastAsiaTheme="minorEastAsia" w:hAnsi="Simplified Arabic" w:cs="Simplified Arabic" w:hint="cs"/>
          <w:sz w:val="28"/>
          <w:szCs w:val="28"/>
          <w:rtl/>
          <w:lang w:val="fr-FR"/>
        </w:rPr>
        <w:t>المعادلة</w:t>
      </w:r>
      <w:proofErr w:type="gramEnd"/>
      <w:r w:rsidRPr="00CC31AC">
        <w:rPr>
          <w:rFonts w:ascii="Simplified Arabic" w:eastAsiaTheme="minorEastAsia" w:hAnsi="Simplified Arabic" w:cs="Simplified Arabic" w:hint="cs"/>
          <w:sz w:val="28"/>
          <w:szCs w:val="28"/>
          <w:rtl/>
          <w:lang w:val="fr-FR"/>
        </w:rPr>
        <w:t xml:space="preserve"> (5</w:t>
      </w:r>
      <w:proofErr w:type="spellStart"/>
      <w:r w:rsidRPr="00CC31AC">
        <w:rPr>
          <w:rFonts w:ascii="Simplified Arabic" w:eastAsiaTheme="minorEastAsia" w:hAnsi="Simplified Arabic" w:cs="Simplified Arabic" w:hint="cs"/>
          <w:sz w:val="28"/>
          <w:szCs w:val="28"/>
          <w:rtl/>
          <w:lang w:val="fr-FR"/>
        </w:rPr>
        <w:t>)</w:t>
      </w:r>
      <w:proofErr w:type="spellEnd"/>
      <w:r w:rsidRPr="00CC31AC">
        <w:rPr>
          <w:rFonts w:ascii="Simplified Arabic" w:eastAsiaTheme="minorEastAsia" w:hAnsi="Simplified Arabic" w:cs="Simplified Arabic" w:hint="cs"/>
          <w:sz w:val="28"/>
          <w:szCs w:val="28"/>
          <w:rtl/>
          <w:lang w:val="fr-FR"/>
        </w:rPr>
        <w:t xml:space="preserve"> في المعادلة (2</w:t>
      </w:r>
      <w:proofErr w:type="spellStart"/>
      <w:r w:rsidRPr="00CC31AC">
        <w:rPr>
          <w:rFonts w:ascii="Simplified Arabic" w:eastAsiaTheme="minorEastAsia" w:hAnsi="Simplified Arabic" w:cs="Simplified Arabic" w:hint="cs"/>
          <w:sz w:val="28"/>
          <w:szCs w:val="28"/>
          <w:rtl/>
          <w:lang w:val="fr-FR"/>
        </w:rPr>
        <w:t>)</w:t>
      </w:r>
      <w:proofErr w:type="spellEnd"/>
      <w:r w:rsidRPr="00CC31AC">
        <w:rPr>
          <w:rFonts w:ascii="Simplified Arabic" w:eastAsiaTheme="minorEastAsia" w:hAnsi="Simplified Arabic" w:cs="Simplified Arabic" w:hint="cs"/>
          <w:sz w:val="28"/>
          <w:szCs w:val="28"/>
          <w:rtl/>
          <w:lang w:val="fr-FR"/>
        </w:rPr>
        <w:t xml:space="preserve"> نجد:</w:t>
      </w:r>
    </w:p>
    <w:p w:rsidR="001442EE" w:rsidRPr="00CC31AC" w:rsidRDefault="001442EE" w:rsidP="001442EE">
      <w:pPr>
        <w:bidi/>
        <w:spacing w:after="0"/>
        <w:jc w:val="both"/>
        <w:rPr>
          <w:rFonts w:ascii="Simplified Arabic" w:hAnsi="Simplified Arabic" w:cs="Simplified Arabic"/>
          <w:b/>
          <w:bCs/>
          <w:sz w:val="28"/>
          <w:szCs w:val="28"/>
          <w:rtl/>
        </w:rPr>
      </w:pPr>
      <w:r w:rsidRPr="00CC31AC">
        <w:rPr>
          <w:rFonts w:ascii="Simplified Arabic" w:eastAsiaTheme="minorEastAsia" w:hAnsi="Simplified Arabic" w:cs="Simplified Arabic"/>
          <w:b/>
          <w:bCs/>
          <w:sz w:val="28"/>
          <w:szCs w:val="28"/>
          <w:lang w:val="fr-FR"/>
        </w:rPr>
        <w:lastRenderedPageBreak/>
        <w:t>C=</w:t>
      </w:r>
      <m:oMath>
        <m:sSub>
          <m:sSubPr>
            <m:ctrlPr>
              <w:rPr>
                <w:rFonts w:ascii="Cambria Math" w:hAnsi="Simplified Arabic" w:cs="Simplified Arabic"/>
                <w:b/>
                <w:bCs/>
                <w:sz w:val="28"/>
                <w:szCs w:val="28"/>
              </w:rPr>
            </m:ctrlPr>
          </m:sSubPr>
          <m:e>
            <m:r>
              <m:rPr>
                <m:sty m:val="b"/>
              </m:rPr>
              <w:rPr>
                <w:rFonts w:ascii="Cambria Math" w:hAnsi="Cambria Math" w:cs="Simplified Arabic"/>
                <w:sz w:val="28"/>
                <w:szCs w:val="28"/>
              </w:rPr>
              <m:t>C</m:t>
            </m:r>
          </m:e>
          <m:sub>
            <m:r>
              <m:rPr>
                <m:sty m:val="b"/>
              </m:rPr>
              <w:rPr>
                <w:rFonts w:ascii="Cambria Math" w:hAnsi="Cambria Math" w:cs="Simplified Arabic"/>
                <w:sz w:val="28"/>
                <w:szCs w:val="28"/>
              </w:rPr>
              <m:t>O</m:t>
            </m:r>
            <m:r>
              <m:rPr>
                <m:sty m:val="b"/>
              </m:rPr>
              <w:rPr>
                <w:rFonts w:ascii="Cambria Math" w:hAnsi="Simplified Arabic" w:cs="Simplified Arabic"/>
                <w:sz w:val="28"/>
                <w:szCs w:val="28"/>
                <w:lang w:val="fr-FR"/>
              </w:rPr>
              <m:t xml:space="preserve"> </m:t>
            </m:r>
          </m:sub>
        </m:sSub>
      </m:oMath>
      <w:r w:rsidRPr="00CC31AC">
        <w:rPr>
          <w:rFonts w:ascii="Simplified Arabic" w:hAnsi="Simplified Arabic" w:cs="Simplified Arabic"/>
          <w:b/>
          <w:bCs/>
          <w:sz w:val="28"/>
          <w:szCs w:val="28"/>
          <w:lang w:val="fr-FR"/>
        </w:rPr>
        <w:t xml:space="preserve">+ </w:t>
      </w:r>
      <w:proofErr w:type="gramStart"/>
      <w:r w:rsidRPr="00CC31AC">
        <w:rPr>
          <w:rFonts w:ascii="Simplified Arabic" w:hAnsi="Simplified Arabic" w:cs="Simplified Arabic"/>
          <w:b/>
          <w:bCs/>
          <w:sz w:val="28"/>
          <w:szCs w:val="28"/>
          <w:lang w:val="fr-FR"/>
        </w:rPr>
        <w:t>b(</w:t>
      </w:r>
      <w:proofErr w:type="gramEnd"/>
      <w:r w:rsidRPr="00CC31AC">
        <w:rPr>
          <w:rFonts w:ascii="Simplified Arabic" w:hAnsi="Simplified Arabic" w:cs="Simplified Arabic"/>
          <w:b/>
          <w:bCs/>
          <w:sz w:val="28"/>
          <w:szCs w:val="28"/>
          <w:lang w:val="fr-FR"/>
        </w:rPr>
        <w:t>Y-T)</w:t>
      </w:r>
      <w:r w:rsidRPr="00CC31AC">
        <w:rPr>
          <w:rFonts w:ascii="Simplified Arabic" w:hAnsi="Simplified Arabic" w:cs="Simplified Arabic" w:hint="cs"/>
          <w:b/>
          <w:bCs/>
          <w:sz w:val="28"/>
          <w:szCs w:val="28"/>
          <w:rtl/>
        </w:rPr>
        <w:t>...............</w:t>
      </w:r>
      <w:proofErr w:type="spellStart"/>
      <w:r w:rsidRPr="00CC31AC">
        <w:rPr>
          <w:rFonts w:ascii="Simplified Arabic" w:hAnsi="Simplified Arabic" w:cs="Simplified Arabic" w:hint="cs"/>
          <w:b/>
          <w:bCs/>
          <w:sz w:val="28"/>
          <w:szCs w:val="28"/>
          <w:rtl/>
        </w:rPr>
        <w:t>..</w:t>
      </w:r>
      <w:proofErr w:type="spellEnd"/>
      <w:r w:rsidRPr="00CC31AC">
        <w:rPr>
          <w:rFonts w:ascii="Simplified Arabic" w:hAnsi="Simplified Arabic" w:cs="Simplified Arabic" w:hint="cs"/>
          <w:b/>
          <w:bCs/>
          <w:sz w:val="28"/>
          <w:szCs w:val="28"/>
          <w:rtl/>
        </w:rPr>
        <w:t xml:space="preserve"> (8</w:t>
      </w:r>
      <w:proofErr w:type="spellStart"/>
      <w:r w:rsidRPr="00CC31AC">
        <w:rPr>
          <w:rFonts w:ascii="Simplified Arabic" w:hAnsi="Simplified Arabic" w:cs="Simplified Arabic" w:hint="cs"/>
          <w:b/>
          <w:bCs/>
          <w:sz w:val="28"/>
          <w:szCs w:val="28"/>
          <w:rtl/>
        </w:rPr>
        <w:t>)</w:t>
      </w:r>
      <w:proofErr w:type="spellEnd"/>
    </w:p>
    <w:p w:rsidR="001442EE" w:rsidRPr="00CC31AC" w:rsidRDefault="001442EE" w:rsidP="001442EE">
      <w:pPr>
        <w:bidi/>
        <w:spacing w:after="0"/>
        <w:jc w:val="both"/>
        <w:rPr>
          <w:rFonts w:ascii="Simplified Arabic" w:hAnsi="Simplified Arabic" w:cs="Simplified Arabic"/>
          <w:sz w:val="28"/>
          <w:szCs w:val="28"/>
          <w:rtl/>
        </w:rPr>
      </w:pPr>
      <w:r w:rsidRPr="00CC31AC">
        <w:rPr>
          <w:rFonts w:ascii="Simplified Arabic" w:hAnsi="Simplified Arabic" w:cs="Simplified Arabic" w:hint="cs"/>
          <w:sz w:val="28"/>
          <w:szCs w:val="28"/>
          <w:rtl/>
        </w:rPr>
        <w:t xml:space="preserve">وبتعويض </w:t>
      </w:r>
      <w:proofErr w:type="gramStart"/>
      <w:r w:rsidRPr="00CC31AC">
        <w:rPr>
          <w:rFonts w:ascii="Simplified Arabic" w:hAnsi="Simplified Arabic" w:cs="Simplified Arabic" w:hint="cs"/>
          <w:sz w:val="28"/>
          <w:szCs w:val="28"/>
          <w:rtl/>
        </w:rPr>
        <w:t>المعادلة</w:t>
      </w:r>
      <w:proofErr w:type="gramEnd"/>
      <w:r w:rsidRPr="00CC31AC">
        <w:rPr>
          <w:rFonts w:ascii="Simplified Arabic" w:hAnsi="Simplified Arabic" w:cs="Simplified Arabic" w:hint="cs"/>
          <w:sz w:val="28"/>
          <w:szCs w:val="28"/>
          <w:rtl/>
        </w:rPr>
        <w:t xml:space="preserve"> (8</w:t>
      </w:r>
      <w:proofErr w:type="spellStart"/>
      <w:r w:rsidRPr="00CC31AC">
        <w:rPr>
          <w:rFonts w:ascii="Simplified Arabic" w:hAnsi="Simplified Arabic" w:cs="Simplified Arabic" w:hint="cs"/>
          <w:sz w:val="28"/>
          <w:szCs w:val="28"/>
          <w:rtl/>
        </w:rPr>
        <w:t>)</w:t>
      </w:r>
      <w:proofErr w:type="spellEnd"/>
      <w:r w:rsidRPr="00CC31AC">
        <w:rPr>
          <w:rFonts w:ascii="Simplified Arabic" w:hAnsi="Simplified Arabic" w:cs="Simplified Arabic" w:hint="cs"/>
          <w:sz w:val="28"/>
          <w:szCs w:val="28"/>
          <w:rtl/>
        </w:rPr>
        <w:t xml:space="preserve"> في المعادلة (7</w:t>
      </w:r>
      <w:proofErr w:type="spellStart"/>
      <w:r w:rsidRPr="00CC31AC">
        <w:rPr>
          <w:rFonts w:ascii="Simplified Arabic" w:hAnsi="Simplified Arabic" w:cs="Simplified Arabic" w:hint="cs"/>
          <w:sz w:val="28"/>
          <w:szCs w:val="28"/>
          <w:rtl/>
        </w:rPr>
        <w:t>)</w:t>
      </w:r>
      <w:proofErr w:type="spellEnd"/>
      <w:r w:rsidRPr="00CC31AC">
        <w:rPr>
          <w:rFonts w:ascii="Simplified Arabic" w:hAnsi="Simplified Arabic" w:cs="Simplified Arabic" w:hint="cs"/>
          <w:sz w:val="28"/>
          <w:szCs w:val="28"/>
          <w:rtl/>
        </w:rPr>
        <w:t xml:space="preserve"> نجد:</w:t>
      </w:r>
    </w:p>
    <w:p w:rsidR="001442EE" w:rsidRPr="00CC31AC" w:rsidRDefault="001442EE" w:rsidP="001442EE">
      <w:pPr>
        <w:bidi/>
        <w:spacing w:after="0"/>
        <w:jc w:val="both"/>
        <w:rPr>
          <w:rFonts w:ascii="Simplified Arabic" w:eastAsiaTheme="minorEastAsia" w:hAnsi="Simplified Arabic" w:cs="Simplified Arabic"/>
          <w:b/>
          <w:bCs/>
          <w:sz w:val="28"/>
          <w:szCs w:val="28"/>
          <w:rtl/>
        </w:rPr>
      </w:pPr>
      <w:r w:rsidRPr="00CC31AC">
        <w:rPr>
          <w:rFonts w:ascii="Simplified Arabic" w:hAnsi="Simplified Arabic" w:cs="Simplified Arabic"/>
          <w:b/>
          <w:bCs/>
          <w:sz w:val="28"/>
          <w:szCs w:val="28"/>
          <w:lang w:val="fr-FR"/>
        </w:rPr>
        <w:t>Y=</w:t>
      </w:r>
      <m:oMath>
        <m:sSub>
          <m:sSubPr>
            <m:ctrlPr>
              <w:rPr>
                <w:rFonts w:ascii="Cambria Math" w:hAnsi="Simplified Arabic" w:cs="Simplified Arabic"/>
                <w:b/>
                <w:bCs/>
                <w:sz w:val="28"/>
                <w:szCs w:val="28"/>
              </w:rPr>
            </m:ctrlPr>
          </m:sSubPr>
          <m:e>
            <m:r>
              <m:rPr>
                <m:sty m:val="b"/>
              </m:rPr>
              <w:rPr>
                <w:rFonts w:ascii="Cambria Math" w:hAnsi="Cambria Math" w:cs="Simplified Arabic"/>
                <w:sz w:val="28"/>
                <w:szCs w:val="28"/>
              </w:rPr>
              <m:t>C</m:t>
            </m:r>
          </m:e>
          <m:sub>
            <m:r>
              <m:rPr>
                <m:sty m:val="b"/>
              </m:rPr>
              <w:rPr>
                <w:rFonts w:ascii="Cambria Math" w:hAnsi="Cambria Math" w:cs="Simplified Arabic"/>
                <w:sz w:val="28"/>
                <w:szCs w:val="28"/>
              </w:rPr>
              <m:t>O</m:t>
            </m:r>
            <m:r>
              <m:rPr>
                <m:sty m:val="b"/>
              </m:rPr>
              <w:rPr>
                <w:rFonts w:ascii="Cambria Math" w:hAnsi="Simplified Arabic" w:cs="Simplified Arabic"/>
                <w:sz w:val="28"/>
                <w:szCs w:val="28"/>
                <w:lang w:val="fr-FR"/>
              </w:rPr>
              <m:t xml:space="preserve"> </m:t>
            </m:r>
          </m:sub>
        </m:sSub>
      </m:oMath>
      <w:r w:rsidRPr="00CC31AC">
        <w:rPr>
          <w:rFonts w:ascii="Simplified Arabic" w:hAnsi="Simplified Arabic" w:cs="Simplified Arabic"/>
          <w:b/>
          <w:bCs/>
          <w:sz w:val="28"/>
          <w:szCs w:val="28"/>
          <w:lang w:val="fr-FR"/>
        </w:rPr>
        <w:t xml:space="preserve">+ </w:t>
      </w:r>
      <w:proofErr w:type="gramStart"/>
      <w:r w:rsidRPr="00CC31AC">
        <w:rPr>
          <w:rFonts w:ascii="Simplified Arabic" w:hAnsi="Simplified Arabic" w:cs="Simplified Arabic"/>
          <w:b/>
          <w:bCs/>
          <w:sz w:val="28"/>
          <w:szCs w:val="28"/>
          <w:lang w:val="fr-FR"/>
        </w:rPr>
        <w:t>b(</w:t>
      </w:r>
      <w:proofErr w:type="gramEnd"/>
      <w:r w:rsidRPr="00CC31AC">
        <w:rPr>
          <w:rFonts w:ascii="Simplified Arabic" w:hAnsi="Simplified Arabic" w:cs="Simplified Arabic"/>
          <w:b/>
          <w:bCs/>
          <w:sz w:val="28"/>
          <w:szCs w:val="28"/>
          <w:lang w:val="fr-FR"/>
        </w:rPr>
        <w:t>Y-T) +</w:t>
      </w:r>
      <m:oMath>
        <m:sSub>
          <m:sSubPr>
            <m:ctrlPr>
              <w:rPr>
                <w:rFonts w:ascii="Cambria Math" w:eastAsiaTheme="minorEastAsia" w:hAnsi="Cambria Math" w:cs="Simplified Arabic"/>
                <w:b/>
                <w:bCs/>
                <w:sz w:val="28"/>
                <w:szCs w:val="28"/>
              </w:rPr>
            </m:ctrlPr>
          </m:sSubPr>
          <m:e>
            <m:r>
              <m:rPr>
                <m:sty m:val="b"/>
              </m:rPr>
              <w:rPr>
                <w:rFonts w:ascii="Cambria Math" w:eastAsiaTheme="minorEastAsia" w:hAnsi="Cambria Math" w:cs="Simplified Arabic"/>
                <w:sz w:val="28"/>
                <w:szCs w:val="28"/>
              </w:rPr>
              <m:t>I</m:t>
            </m:r>
          </m:e>
          <m:sub>
            <m:r>
              <m:rPr>
                <m:sty m:val="b"/>
              </m:rPr>
              <w:rPr>
                <w:rFonts w:ascii="Cambria Math" w:eastAsiaTheme="minorEastAsia" w:hAnsi="Cambria Math" w:cs="Simplified Arabic"/>
                <w:sz w:val="28"/>
                <w:szCs w:val="28"/>
              </w:rPr>
              <m:t>0</m:t>
            </m:r>
          </m:sub>
        </m:sSub>
        <m:r>
          <m:rPr>
            <m:sty m:val="b"/>
          </m:rPr>
          <w:rPr>
            <w:rFonts w:ascii="Cambria Math" w:eastAsiaTheme="minorEastAsia" w:hAnsi="Cambria Math" w:cs="Simplified Arabic"/>
            <w:sz w:val="28"/>
            <w:szCs w:val="28"/>
            <w:lang w:val="fr-FR"/>
          </w:rPr>
          <m:t>+</m:t>
        </m:r>
        <m:r>
          <m:rPr>
            <m:sty m:val="b"/>
          </m:rPr>
          <w:rPr>
            <w:rFonts w:ascii="Cambria Math" w:eastAsiaTheme="minorEastAsia" w:hAnsi="Cambria Math" w:cs="Simplified Arabic"/>
            <w:sz w:val="28"/>
            <w:szCs w:val="28"/>
          </w:rPr>
          <m:t>LY</m:t>
        </m:r>
        <m:r>
          <m:rPr>
            <m:sty m:val="bi"/>
          </m:rPr>
          <w:rPr>
            <w:rFonts w:ascii="Cambria Math" w:eastAsiaTheme="minorEastAsia" w:hAnsi="Cambria Math" w:cs="Simplified Arabic"/>
            <w:sz w:val="28"/>
            <w:szCs w:val="28"/>
            <w:lang w:val="fr-FR"/>
          </w:rPr>
          <m:t>+</m:t>
        </m:r>
        <m:sSub>
          <m:sSubPr>
            <m:ctrlPr>
              <w:rPr>
                <w:rFonts w:ascii="Cambria Math" w:eastAsiaTheme="minorEastAsia" w:hAnsi="Cambria Math" w:cs="Simplified Arabic"/>
                <w:b/>
                <w:bCs/>
                <w:sz w:val="28"/>
                <w:szCs w:val="28"/>
              </w:rPr>
            </m:ctrlPr>
          </m:sSubPr>
          <m:e>
            <m:r>
              <m:rPr>
                <m:sty m:val="b"/>
              </m:rPr>
              <w:rPr>
                <w:rFonts w:ascii="Cambria Math" w:eastAsiaTheme="minorEastAsia" w:hAnsi="Cambria Math" w:cs="Simplified Arabic"/>
                <w:sz w:val="28"/>
                <w:szCs w:val="28"/>
              </w:rPr>
              <m:t>G</m:t>
            </m:r>
          </m:e>
          <m:sub>
            <m:r>
              <m:rPr>
                <m:sty m:val="b"/>
              </m:rPr>
              <w:rPr>
                <w:rFonts w:ascii="Cambria Math" w:eastAsiaTheme="minorEastAsia" w:hAnsi="Cambria Math" w:cs="Simplified Arabic"/>
                <w:sz w:val="28"/>
                <w:szCs w:val="28"/>
              </w:rPr>
              <m:t>0</m:t>
            </m:r>
          </m:sub>
        </m:sSub>
      </m:oMath>
      <w:r w:rsidRPr="00CC31AC">
        <w:rPr>
          <w:rFonts w:ascii="Simplified Arabic" w:eastAsiaTheme="minorEastAsia" w:hAnsi="Simplified Arabic" w:cs="Simplified Arabic" w:hint="cs"/>
          <w:b/>
          <w:bCs/>
          <w:sz w:val="28"/>
          <w:szCs w:val="28"/>
          <w:rtl/>
        </w:rPr>
        <w:t>........ (9)</w:t>
      </w:r>
    </w:p>
    <w:p w:rsidR="001442EE" w:rsidRPr="00CC31AC" w:rsidRDefault="001442EE" w:rsidP="001442EE">
      <w:pPr>
        <w:bidi/>
        <w:spacing w:after="0"/>
        <w:jc w:val="both"/>
        <w:rPr>
          <w:rFonts w:ascii="Simplified Arabic" w:eastAsiaTheme="minorEastAsia" w:hAnsi="Simplified Arabic" w:cs="Simplified Arabic"/>
          <w:sz w:val="28"/>
          <w:szCs w:val="28"/>
          <w:rtl/>
        </w:rPr>
      </w:pPr>
      <w:r w:rsidRPr="00CC31AC">
        <w:rPr>
          <w:rFonts w:ascii="Simplified Arabic" w:eastAsiaTheme="minorEastAsia" w:hAnsi="Simplified Arabic" w:cs="Simplified Arabic" w:hint="cs"/>
          <w:sz w:val="28"/>
          <w:szCs w:val="28"/>
          <w:rtl/>
        </w:rPr>
        <w:t>وبتعوي</w:t>
      </w:r>
      <w:r w:rsidRPr="00CC31AC">
        <w:rPr>
          <w:rFonts w:ascii="Simplified Arabic" w:eastAsiaTheme="minorEastAsia" w:hAnsi="Simplified Arabic" w:cs="Simplified Arabic" w:hint="eastAsia"/>
          <w:sz w:val="28"/>
          <w:szCs w:val="28"/>
          <w:rtl/>
        </w:rPr>
        <w:t>ض</w:t>
      </w:r>
      <w:r w:rsidRPr="00CC31AC">
        <w:rPr>
          <w:rFonts w:ascii="Simplified Arabic" w:eastAsiaTheme="minorEastAsia" w:hAnsi="Simplified Arabic" w:cs="Simplified Arabic" w:hint="cs"/>
          <w:sz w:val="28"/>
          <w:szCs w:val="28"/>
          <w:rtl/>
        </w:rPr>
        <w:t xml:space="preserve"> </w:t>
      </w:r>
      <w:proofErr w:type="gramStart"/>
      <w:r w:rsidRPr="00CC31AC">
        <w:rPr>
          <w:rFonts w:ascii="Simplified Arabic" w:eastAsiaTheme="minorEastAsia" w:hAnsi="Simplified Arabic" w:cs="Simplified Arabic" w:hint="cs"/>
          <w:sz w:val="28"/>
          <w:szCs w:val="28"/>
          <w:rtl/>
        </w:rPr>
        <w:t>المعادلة</w:t>
      </w:r>
      <w:proofErr w:type="gramEnd"/>
      <w:r w:rsidRPr="00CC31AC">
        <w:rPr>
          <w:rFonts w:ascii="Simplified Arabic" w:eastAsiaTheme="minorEastAsia" w:hAnsi="Simplified Arabic" w:cs="Simplified Arabic" w:hint="cs"/>
          <w:sz w:val="28"/>
          <w:szCs w:val="28"/>
          <w:rtl/>
        </w:rPr>
        <w:t xml:space="preserve"> (6</w:t>
      </w:r>
      <w:proofErr w:type="spellStart"/>
      <w:r w:rsidRPr="00CC31AC">
        <w:rPr>
          <w:rFonts w:ascii="Simplified Arabic" w:eastAsiaTheme="minorEastAsia" w:hAnsi="Simplified Arabic" w:cs="Simplified Arabic" w:hint="cs"/>
          <w:sz w:val="28"/>
          <w:szCs w:val="28"/>
          <w:rtl/>
        </w:rPr>
        <w:t>)</w:t>
      </w:r>
      <w:proofErr w:type="spellEnd"/>
      <w:r w:rsidRPr="00CC31AC">
        <w:rPr>
          <w:rFonts w:ascii="Simplified Arabic" w:eastAsiaTheme="minorEastAsia" w:hAnsi="Simplified Arabic" w:cs="Simplified Arabic" w:hint="cs"/>
          <w:sz w:val="28"/>
          <w:szCs w:val="28"/>
          <w:rtl/>
        </w:rPr>
        <w:t xml:space="preserve"> في المعادلة (9</w:t>
      </w:r>
      <w:proofErr w:type="spellStart"/>
      <w:r w:rsidRPr="00CC31AC">
        <w:rPr>
          <w:rFonts w:ascii="Simplified Arabic" w:eastAsiaTheme="minorEastAsia" w:hAnsi="Simplified Arabic" w:cs="Simplified Arabic" w:hint="cs"/>
          <w:sz w:val="28"/>
          <w:szCs w:val="28"/>
          <w:rtl/>
        </w:rPr>
        <w:t>)</w:t>
      </w:r>
      <w:proofErr w:type="spellEnd"/>
      <w:r w:rsidRPr="00CC31AC">
        <w:rPr>
          <w:rFonts w:ascii="Simplified Arabic" w:eastAsiaTheme="minorEastAsia" w:hAnsi="Simplified Arabic" w:cs="Simplified Arabic" w:hint="cs"/>
          <w:sz w:val="28"/>
          <w:szCs w:val="28"/>
          <w:rtl/>
        </w:rPr>
        <w:t xml:space="preserve"> نجد:</w:t>
      </w:r>
    </w:p>
    <w:p w:rsidR="001442EE" w:rsidRPr="00CC31AC" w:rsidRDefault="001442EE" w:rsidP="001442EE">
      <w:pPr>
        <w:bidi/>
        <w:spacing w:after="0"/>
        <w:jc w:val="both"/>
        <w:rPr>
          <w:rFonts w:ascii="Simplified Arabic" w:eastAsiaTheme="minorEastAsia" w:hAnsi="Simplified Arabic" w:cs="Simplified Arabic"/>
          <w:b/>
          <w:bCs/>
          <w:sz w:val="28"/>
          <w:szCs w:val="28"/>
          <w:rtl/>
        </w:rPr>
      </w:pPr>
      <w:r w:rsidRPr="00CC31AC">
        <w:rPr>
          <w:rFonts w:ascii="Simplified Arabic" w:hAnsi="Simplified Arabic" w:cs="Simplified Arabic"/>
          <w:b/>
          <w:bCs/>
          <w:sz w:val="28"/>
          <w:szCs w:val="28"/>
        </w:rPr>
        <w:t>Y=</w:t>
      </w:r>
      <m:oMath>
        <m:sSub>
          <m:sSubPr>
            <m:ctrlPr>
              <w:rPr>
                <w:rFonts w:ascii="Cambria Math" w:hAnsi="Simplified Arabic" w:cs="Simplified Arabic"/>
                <w:b/>
                <w:bCs/>
                <w:sz w:val="28"/>
                <w:szCs w:val="28"/>
              </w:rPr>
            </m:ctrlPr>
          </m:sSubPr>
          <m:e>
            <m:r>
              <m:rPr>
                <m:sty m:val="b"/>
              </m:rPr>
              <w:rPr>
                <w:rFonts w:ascii="Cambria Math" w:hAnsi="Cambria Math" w:cs="Simplified Arabic"/>
                <w:sz w:val="28"/>
                <w:szCs w:val="28"/>
              </w:rPr>
              <m:t>C</m:t>
            </m:r>
          </m:e>
          <m:sub>
            <m:r>
              <m:rPr>
                <m:sty m:val="b"/>
              </m:rPr>
              <w:rPr>
                <w:rFonts w:ascii="Cambria Math" w:hAnsi="Cambria Math" w:cs="Simplified Arabic"/>
                <w:sz w:val="28"/>
                <w:szCs w:val="28"/>
              </w:rPr>
              <m:t>O</m:t>
            </m:r>
            <m:r>
              <m:rPr>
                <m:sty m:val="b"/>
              </m:rPr>
              <w:rPr>
                <w:rFonts w:ascii="Cambria Math" w:hAnsi="Simplified Arabic" w:cs="Simplified Arabic"/>
                <w:sz w:val="28"/>
                <w:szCs w:val="28"/>
              </w:rPr>
              <m:t xml:space="preserve"> </m:t>
            </m:r>
          </m:sub>
        </m:sSub>
      </m:oMath>
      <w:r w:rsidRPr="00CC31AC">
        <w:rPr>
          <w:rFonts w:ascii="Simplified Arabic" w:hAnsi="Simplified Arabic" w:cs="Simplified Arabic"/>
          <w:b/>
          <w:bCs/>
          <w:sz w:val="28"/>
          <w:szCs w:val="28"/>
        </w:rPr>
        <w:t>+ by-b</w:t>
      </w:r>
      <m:oMath>
        <m:sSub>
          <m:sSubPr>
            <m:ctrlPr>
              <w:rPr>
                <w:rFonts w:ascii="Cambria Math" w:hAnsi="Cambria Math" w:cs="Simplified Arabic"/>
                <w:b/>
                <w:bCs/>
                <w:i/>
                <w:iCs/>
                <w:sz w:val="28"/>
                <w:szCs w:val="28"/>
                <w:lang w:val="fr-FR"/>
              </w:rPr>
            </m:ctrlPr>
          </m:sSubPr>
          <m:e>
            <m:r>
              <m:rPr>
                <m:sty m:val="bi"/>
              </m:rPr>
              <w:rPr>
                <w:rFonts w:ascii="Cambria Math" w:hAnsi="Cambria Math" w:cs="Simplified Arabic"/>
                <w:sz w:val="28"/>
                <w:szCs w:val="28"/>
              </w:rPr>
              <m:t xml:space="preserve"> </m:t>
            </m:r>
            <m:r>
              <m:rPr>
                <m:sty m:val="b"/>
              </m:rPr>
              <w:rPr>
                <w:rFonts w:ascii="Cambria Math" w:hAnsi="Cambria Math" w:cs="Simplified Arabic"/>
                <w:sz w:val="28"/>
                <w:szCs w:val="28"/>
              </w:rPr>
              <m:t>T</m:t>
            </m:r>
          </m:e>
          <m:sub>
            <m:r>
              <m:rPr>
                <m:sty m:val="bi"/>
              </m:rPr>
              <w:rPr>
                <w:rFonts w:ascii="Cambria Math" w:hAnsi="Cambria Math" w:cs="Simplified Arabic"/>
                <w:sz w:val="28"/>
                <w:szCs w:val="28"/>
                <w:lang w:val="fr-FR"/>
              </w:rPr>
              <m:t>0</m:t>
            </m:r>
          </m:sub>
        </m:sSub>
        <m:r>
          <m:rPr>
            <m:sty m:val="bi"/>
          </m:rPr>
          <w:rPr>
            <w:rFonts w:ascii="Cambria Math" w:hAnsi="Cambria Math" w:cs="Simplified Arabic"/>
            <w:sz w:val="28"/>
            <w:szCs w:val="28"/>
          </w:rPr>
          <m:t>+</m:t>
        </m:r>
        <m:r>
          <m:rPr>
            <m:sty m:val="b"/>
          </m:rPr>
          <w:rPr>
            <w:rFonts w:ascii="Cambria Math" w:hAnsi="Cambria Math" w:cs="Simplified Arabic"/>
            <w:sz w:val="28"/>
            <w:szCs w:val="28"/>
            <w:lang w:val="fr-FR"/>
          </w:rPr>
          <m:t>btY</m:t>
        </m:r>
      </m:oMath>
      <w:r w:rsidRPr="00CC31AC">
        <w:rPr>
          <w:rFonts w:ascii="Simplified Arabic" w:hAnsi="Simplified Arabic" w:cs="Simplified Arabic"/>
          <w:b/>
          <w:bCs/>
          <w:sz w:val="28"/>
          <w:szCs w:val="28"/>
        </w:rPr>
        <w:t xml:space="preserve"> +</w:t>
      </w:r>
      <m:oMath>
        <m:sSub>
          <m:sSubPr>
            <m:ctrlPr>
              <w:rPr>
                <w:rFonts w:ascii="Cambria Math" w:eastAsiaTheme="minorEastAsia" w:hAnsi="Cambria Math" w:cs="Simplified Arabic"/>
                <w:b/>
                <w:bCs/>
                <w:sz w:val="28"/>
                <w:szCs w:val="28"/>
              </w:rPr>
            </m:ctrlPr>
          </m:sSubPr>
          <m:e>
            <m:r>
              <m:rPr>
                <m:sty m:val="b"/>
              </m:rPr>
              <w:rPr>
                <w:rFonts w:ascii="Cambria Math" w:eastAsiaTheme="minorEastAsia" w:hAnsi="Cambria Math" w:cs="Simplified Arabic"/>
                <w:sz w:val="28"/>
                <w:szCs w:val="28"/>
              </w:rPr>
              <m:t>I</m:t>
            </m:r>
          </m:e>
          <m:sub>
            <m:r>
              <m:rPr>
                <m:sty m:val="b"/>
              </m:rPr>
              <w:rPr>
                <w:rFonts w:ascii="Cambria Math" w:eastAsiaTheme="minorEastAsia" w:hAnsi="Cambria Math" w:cs="Simplified Arabic"/>
                <w:sz w:val="28"/>
                <w:szCs w:val="28"/>
              </w:rPr>
              <m:t>0</m:t>
            </m:r>
          </m:sub>
        </m:sSub>
        <m:r>
          <m:rPr>
            <m:sty m:val="b"/>
          </m:rPr>
          <w:rPr>
            <w:rFonts w:ascii="Cambria Math" w:eastAsiaTheme="minorEastAsia" w:hAnsi="Cambria Math" w:cs="Simplified Arabic"/>
            <w:sz w:val="28"/>
            <w:szCs w:val="28"/>
          </w:rPr>
          <m:t>+LY</m:t>
        </m:r>
        <m:r>
          <m:rPr>
            <m:sty m:val="bi"/>
          </m:rPr>
          <w:rPr>
            <w:rFonts w:ascii="Cambria Math" w:eastAsiaTheme="minorEastAsia" w:hAnsi="Cambria Math" w:cs="Simplified Arabic"/>
            <w:sz w:val="28"/>
            <w:szCs w:val="28"/>
          </w:rPr>
          <m:t>+</m:t>
        </m:r>
        <m:sSub>
          <m:sSubPr>
            <m:ctrlPr>
              <w:rPr>
                <w:rFonts w:ascii="Cambria Math" w:eastAsiaTheme="minorEastAsia" w:hAnsi="Cambria Math" w:cs="Simplified Arabic"/>
                <w:b/>
                <w:bCs/>
                <w:sz w:val="28"/>
                <w:szCs w:val="28"/>
              </w:rPr>
            </m:ctrlPr>
          </m:sSubPr>
          <m:e>
            <m:r>
              <m:rPr>
                <m:sty m:val="b"/>
              </m:rPr>
              <w:rPr>
                <w:rFonts w:ascii="Cambria Math" w:eastAsiaTheme="minorEastAsia" w:hAnsi="Cambria Math" w:cs="Simplified Arabic"/>
                <w:sz w:val="28"/>
                <w:szCs w:val="28"/>
              </w:rPr>
              <m:t>G</m:t>
            </m:r>
          </m:e>
          <m:sub>
            <m:r>
              <m:rPr>
                <m:sty m:val="b"/>
              </m:rPr>
              <w:rPr>
                <w:rFonts w:ascii="Cambria Math" w:eastAsiaTheme="minorEastAsia" w:hAnsi="Cambria Math" w:cs="Simplified Arabic"/>
                <w:sz w:val="28"/>
                <w:szCs w:val="28"/>
              </w:rPr>
              <m:t>0</m:t>
            </m:r>
          </m:sub>
        </m:sSub>
      </m:oMath>
      <w:r w:rsidRPr="00CC31AC">
        <w:rPr>
          <w:rFonts w:ascii="Simplified Arabic" w:eastAsiaTheme="minorEastAsia" w:hAnsi="Simplified Arabic" w:cs="Simplified Arabic" w:hint="cs"/>
          <w:b/>
          <w:bCs/>
          <w:sz w:val="28"/>
          <w:szCs w:val="28"/>
          <w:rtl/>
        </w:rPr>
        <w:t>...... (10)</w:t>
      </w:r>
    </w:p>
    <w:p w:rsidR="001442EE" w:rsidRPr="00CC31AC" w:rsidRDefault="001442EE" w:rsidP="001442EE">
      <w:pPr>
        <w:bidi/>
        <w:spacing w:before="240" w:after="0"/>
        <w:jc w:val="both"/>
        <w:rPr>
          <w:rFonts w:ascii="Simplified Arabic" w:eastAsiaTheme="minorEastAsia" w:hAnsi="Simplified Arabic" w:cs="Simplified Arabic"/>
          <w:b/>
          <w:bCs/>
          <w:sz w:val="28"/>
          <w:szCs w:val="28"/>
          <w:rtl/>
          <w:lang w:val="fr-FR"/>
        </w:rPr>
      </w:pPr>
      <w:r w:rsidRPr="00CC31AC">
        <w:rPr>
          <w:rFonts w:ascii="Simplified Arabic" w:eastAsiaTheme="minorEastAsia" w:hAnsi="Simplified Arabic" w:cs="Simplified Arabic" w:hint="cs"/>
          <w:b/>
          <w:bCs/>
          <w:sz w:val="28"/>
          <w:szCs w:val="28"/>
          <w:rtl/>
          <w:lang w:val="fr-FR"/>
        </w:rPr>
        <w:t>ومنه نجد:</w:t>
      </w:r>
    </w:p>
    <w:p w:rsidR="001442EE" w:rsidRPr="00CC31AC" w:rsidRDefault="001442EE" w:rsidP="001442EE">
      <w:pPr>
        <w:bidi/>
        <w:spacing w:before="240" w:after="0"/>
        <w:jc w:val="both"/>
        <w:rPr>
          <w:rFonts w:ascii="Simplified Arabic" w:eastAsiaTheme="minorEastAsia" w:hAnsi="Simplified Arabic" w:cs="Simplified Arabic"/>
          <w:sz w:val="28"/>
          <w:szCs w:val="28"/>
          <w:rtl/>
        </w:rPr>
      </w:pPr>
      <w:r w:rsidRPr="00CC31AC">
        <w:rPr>
          <w:rFonts w:ascii="Simplified Arabic" w:hAnsi="Simplified Arabic" w:cs="Simplified Arabic"/>
          <w:sz w:val="32"/>
          <w:szCs w:val="32"/>
        </w:rPr>
        <w:t>Y</w:t>
      </w:r>
      <w:r w:rsidRPr="00CC31AC">
        <w:rPr>
          <w:rFonts w:ascii="Simplified Arabic" w:hAnsi="Simplified Arabic" w:cs="Simplified Arabic"/>
          <w:sz w:val="36"/>
          <w:szCs w:val="36"/>
        </w:rPr>
        <w:t>=</w:t>
      </w:r>
      <m:oMath>
        <m:f>
          <m:fPr>
            <m:ctrlPr>
              <w:rPr>
                <w:rFonts w:ascii="Cambria Math" w:hAnsi="Cambria Math" w:cs="Simplified Arabic"/>
                <w:b/>
                <w:bCs/>
                <w:i/>
                <w:sz w:val="36"/>
                <w:szCs w:val="36"/>
              </w:rPr>
            </m:ctrlPr>
          </m:fPr>
          <m:num>
            <m:r>
              <m:rPr>
                <m:sty m:val="bi"/>
              </m:rPr>
              <w:rPr>
                <w:rFonts w:ascii="Cambria Math" w:hAnsi="Cambria Math" w:cs="Simplified Arabic"/>
                <w:sz w:val="36"/>
                <w:szCs w:val="36"/>
                <w:lang w:val="fr-FR"/>
              </w:rPr>
              <m:t>-</m:t>
            </m:r>
            <m:r>
              <m:rPr>
                <m:sty m:val="b"/>
              </m:rPr>
              <w:rPr>
                <w:rFonts w:ascii="Cambria Math" w:hAnsi="Cambria Math" w:cs="Simplified Arabic"/>
                <w:sz w:val="28"/>
                <w:szCs w:val="28"/>
              </w:rPr>
              <m:t>b</m:t>
            </m:r>
            <m:sSub>
              <m:sSubPr>
                <m:ctrlPr>
                  <w:rPr>
                    <w:rFonts w:ascii="Cambria Math" w:hAnsi="Cambria Math" w:cs="Simplified Arabic"/>
                    <w:b/>
                    <w:bCs/>
                    <w:i/>
                    <w:iCs/>
                    <w:sz w:val="28"/>
                    <w:szCs w:val="28"/>
                    <w:lang w:val="fr-FR"/>
                  </w:rPr>
                </m:ctrlPr>
              </m:sSubPr>
              <m:e>
                <m:r>
                  <m:rPr>
                    <m:sty m:val="bi"/>
                  </m:rPr>
                  <w:rPr>
                    <w:rFonts w:ascii="Cambria Math" w:hAnsi="Cambria Math" w:cs="Simplified Arabic"/>
                    <w:sz w:val="28"/>
                    <w:szCs w:val="28"/>
                  </w:rPr>
                  <m:t xml:space="preserve"> </m:t>
                </m:r>
                <m:r>
                  <m:rPr>
                    <m:sty m:val="b"/>
                  </m:rPr>
                  <w:rPr>
                    <w:rFonts w:ascii="Cambria Math" w:hAnsi="Cambria Math" w:cs="Simplified Arabic"/>
                    <w:sz w:val="28"/>
                    <w:szCs w:val="28"/>
                  </w:rPr>
                  <m:t>T</m:t>
                </m:r>
              </m:e>
              <m:sub>
                <m:r>
                  <m:rPr>
                    <m:sty m:val="bi"/>
                  </m:rPr>
                  <w:rPr>
                    <w:rFonts w:ascii="Cambria Math" w:hAnsi="Cambria Math" w:cs="Simplified Arabic"/>
                    <w:sz w:val="28"/>
                    <w:szCs w:val="28"/>
                    <w:lang w:val="fr-FR"/>
                  </w:rPr>
                  <m:t>0</m:t>
                </m:r>
              </m:sub>
            </m:sSub>
            <m:r>
              <m:rPr>
                <m:sty m:val="bi"/>
              </m:rPr>
              <w:rPr>
                <w:rFonts w:ascii="Cambria Math" w:hAnsi="Cambria Math" w:cs="Simplified Arabic"/>
                <w:sz w:val="28"/>
                <w:szCs w:val="28"/>
                <w:lang w:val="fr-FR"/>
              </w:rPr>
              <m:t>+</m:t>
            </m:r>
            <m:sSub>
              <m:sSubPr>
                <m:ctrlPr>
                  <w:rPr>
                    <w:rFonts w:ascii="Cambria Math" w:hAnsi="Simplified Arabic" w:cs="Simplified Arabic"/>
                    <w:b/>
                    <w:bCs/>
                    <w:sz w:val="36"/>
                    <w:szCs w:val="36"/>
                  </w:rPr>
                </m:ctrlPr>
              </m:sSubPr>
              <m:e>
                <m:r>
                  <m:rPr>
                    <m:sty m:val="b"/>
                  </m:rPr>
                  <w:rPr>
                    <w:rFonts w:ascii="Cambria Math" w:hAnsi="Cambria Math" w:cs="Simplified Arabic"/>
                    <w:sz w:val="36"/>
                    <w:szCs w:val="36"/>
                  </w:rPr>
                  <m:t>C</m:t>
                </m:r>
              </m:e>
              <m:sub>
                <m:r>
                  <m:rPr>
                    <m:sty m:val="b"/>
                  </m:rPr>
                  <w:rPr>
                    <w:rFonts w:ascii="Cambria Math" w:hAnsi="Cambria Math" w:cs="Simplified Arabic"/>
                    <w:sz w:val="36"/>
                    <w:szCs w:val="36"/>
                  </w:rPr>
                  <m:t>O</m:t>
                </m:r>
                <m:r>
                  <m:rPr>
                    <m:sty m:val="b"/>
                  </m:rPr>
                  <w:rPr>
                    <w:rFonts w:ascii="Cambria Math" w:hAnsi="Simplified Arabic" w:cs="Simplified Arabic"/>
                    <w:sz w:val="36"/>
                    <w:szCs w:val="36"/>
                  </w:rPr>
                  <m:t xml:space="preserve"> </m:t>
                </m:r>
              </m:sub>
            </m:sSub>
            <m:r>
              <m:rPr>
                <m:sty m:val="b"/>
              </m:rPr>
              <w:rPr>
                <w:rFonts w:ascii="Cambria Math" w:eastAsiaTheme="minorEastAsia" w:hAnsi="Cambria Math" w:cs="Simplified Arabic"/>
                <w:sz w:val="36"/>
                <w:szCs w:val="36"/>
              </w:rPr>
              <m:t>+</m:t>
            </m:r>
            <m:sSub>
              <m:sSubPr>
                <m:ctrlPr>
                  <w:rPr>
                    <w:rFonts w:ascii="Cambria Math" w:hAnsi="Cambria Math" w:cs="Simplified Arabic"/>
                    <w:b/>
                    <w:bCs/>
                    <w:sz w:val="36"/>
                    <w:szCs w:val="36"/>
                    <w:lang w:val="fr-FR"/>
                  </w:rPr>
                </m:ctrlPr>
              </m:sSubPr>
              <m:e>
                <m:r>
                  <m:rPr>
                    <m:sty m:val="b"/>
                  </m:rPr>
                  <w:rPr>
                    <w:rFonts w:ascii="Cambria Math" w:hAnsi="Cambria Math" w:cs="Simplified Arabic"/>
                    <w:sz w:val="36"/>
                    <w:szCs w:val="36"/>
                    <w:lang w:val="fr-FR"/>
                  </w:rPr>
                  <m:t>I</m:t>
                </m:r>
              </m:e>
              <m:sub>
                <m:r>
                  <m:rPr>
                    <m:sty m:val="b"/>
                  </m:rPr>
                  <w:rPr>
                    <w:rFonts w:ascii="Cambria Math" w:hAnsi="Cambria Math" w:cs="Simplified Arabic"/>
                    <w:sz w:val="36"/>
                    <w:szCs w:val="36"/>
                    <w:lang w:val="fr-FR"/>
                  </w:rPr>
                  <m:t>0</m:t>
                </m:r>
              </m:sub>
            </m:sSub>
          </m:num>
          <m:den>
            <m:r>
              <m:rPr>
                <m:sty m:val="bi"/>
              </m:rPr>
              <w:rPr>
                <w:rFonts w:ascii="Cambria Math" w:hAnsi="Cambria Math" w:cs="Simplified Arabic"/>
                <w:sz w:val="36"/>
                <w:szCs w:val="36"/>
              </w:rPr>
              <m:t>(1-b-L-</m:t>
            </m:r>
            <m:r>
              <m:rPr>
                <m:sty m:val="b"/>
              </m:rPr>
              <w:rPr>
                <w:rFonts w:ascii="Cambria Math" w:hAnsi="Cambria Math" w:cs="Simplified Arabic"/>
                <w:sz w:val="28"/>
                <w:szCs w:val="28"/>
                <w:lang w:val="fr-FR"/>
              </w:rPr>
              <m:t>bt</m:t>
            </m:r>
            <m:r>
              <m:rPr>
                <m:sty m:val="bi"/>
              </m:rPr>
              <w:rPr>
                <w:rFonts w:ascii="Cambria Math" w:hAnsi="Cambria Math" w:cs="Simplified Arabic"/>
                <w:sz w:val="36"/>
                <w:szCs w:val="36"/>
              </w:rPr>
              <m:t>)</m:t>
            </m:r>
          </m:den>
        </m:f>
      </m:oMath>
      <w:r w:rsidRPr="00CC31AC">
        <w:rPr>
          <w:rFonts w:ascii="Simplified Arabic" w:eastAsiaTheme="minorEastAsia" w:hAnsi="Simplified Arabic" w:cs="Simplified Arabic" w:hint="cs"/>
          <w:sz w:val="36"/>
          <w:szCs w:val="36"/>
          <w:rtl/>
        </w:rPr>
        <w:t xml:space="preserve"> </w:t>
      </w:r>
      <w:proofErr w:type="gramStart"/>
      <w:r w:rsidRPr="00CC31AC">
        <w:rPr>
          <w:rFonts w:ascii="Simplified Arabic" w:eastAsiaTheme="minorEastAsia" w:hAnsi="Simplified Arabic" w:cs="Simplified Arabic" w:hint="cs"/>
          <w:sz w:val="36"/>
          <w:szCs w:val="36"/>
          <w:rtl/>
        </w:rPr>
        <w:t>.</w:t>
      </w:r>
      <w:r w:rsidRPr="00CC31AC">
        <w:rPr>
          <w:rFonts w:ascii="Simplified Arabic" w:eastAsiaTheme="minorEastAsia" w:hAnsi="Simplified Arabic" w:cs="Simplified Arabic" w:hint="cs"/>
          <w:sz w:val="28"/>
          <w:szCs w:val="28"/>
          <w:rtl/>
        </w:rPr>
        <w:t>.........</w:t>
      </w:r>
      <w:proofErr w:type="spellStart"/>
      <w:r w:rsidRPr="00CC31AC">
        <w:rPr>
          <w:rFonts w:ascii="Simplified Arabic" w:eastAsiaTheme="minorEastAsia" w:hAnsi="Simplified Arabic" w:cs="Simplified Arabic" w:hint="cs"/>
          <w:sz w:val="28"/>
          <w:szCs w:val="28"/>
          <w:rtl/>
        </w:rPr>
        <w:t>.(</w:t>
      </w:r>
      <w:proofErr w:type="spellEnd"/>
      <w:proofErr w:type="gramEnd"/>
      <w:r w:rsidRPr="00CC31AC">
        <w:rPr>
          <w:rFonts w:ascii="Simplified Arabic" w:eastAsiaTheme="minorEastAsia" w:hAnsi="Simplified Arabic" w:cs="Simplified Arabic"/>
          <w:sz w:val="28"/>
          <w:szCs w:val="28"/>
        </w:rPr>
        <w:t>11</w:t>
      </w:r>
      <w:proofErr w:type="spellStart"/>
      <w:r w:rsidRPr="00CC31AC">
        <w:rPr>
          <w:rFonts w:ascii="Simplified Arabic" w:eastAsiaTheme="minorEastAsia" w:hAnsi="Simplified Arabic" w:cs="Simplified Arabic" w:hint="cs"/>
          <w:sz w:val="28"/>
          <w:szCs w:val="28"/>
          <w:rtl/>
        </w:rPr>
        <w:t>)</w:t>
      </w:r>
      <w:proofErr w:type="spellEnd"/>
    </w:p>
    <w:p w:rsidR="001442EE" w:rsidRPr="00CC31AC" w:rsidRDefault="001442EE" w:rsidP="001442EE">
      <w:pPr>
        <w:bidi/>
        <w:spacing w:before="240" w:after="0"/>
        <w:jc w:val="both"/>
        <w:rPr>
          <w:rFonts w:ascii="Simplified Arabic" w:eastAsiaTheme="minorEastAsia" w:hAnsi="Simplified Arabic" w:cs="Simplified Arabic"/>
          <w:b/>
          <w:bCs/>
          <w:sz w:val="28"/>
          <w:szCs w:val="28"/>
          <w:rtl/>
        </w:rPr>
      </w:pPr>
      <w:proofErr w:type="spellStart"/>
      <w:r w:rsidRPr="00CC31AC">
        <w:rPr>
          <w:rFonts w:ascii="Simplified Arabic" w:eastAsiaTheme="minorEastAsia" w:hAnsi="Simplified Arabic" w:cs="Simplified Arabic" w:hint="cs"/>
          <w:b/>
          <w:bCs/>
          <w:sz w:val="28"/>
          <w:szCs w:val="28"/>
          <w:rtl/>
        </w:rPr>
        <w:t>1ـــ2ـــــ1</w:t>
      </w:r>
      <w:proofErr w:type="spellEnd"/>
      <w:r w:rsidRPr="00CC31AC">
        <w:rPr>
          <w:rFonts w:ascii="Simplified Arabic" w:eastAsiaTheme="minorEastAsia" w:hAnsi="Simplified Arabic" w:cs="Simplified Arabic" w:hint="cs"/>
          <w:b/>
          <w:bCs/>
          <w:sz w:val="28"/>
          <w:szCs w:val="28"/>
          <w:rtl/>
        </w:rPr>
        <w:t xml:space="preserve">: </w:t>
      </w:r>
      <w:proofErr w:type="gramStart"/>
      <w:r w:rsidRPr="00CC31AC">
        <w:rPr>
          <w:rFonts w:ascii="Simplified Arabic" w:eastAsiaTheme="minorEastAsia" w:hAnsi="Simplified Arabic" w:cs="Simplified Arabic" w:hint="cs"/>
          <w:b/>
          <w:bCs/>
          <w:sz w:val="28"/>
          <w:szCs w:val="28"/>
          <w:rtl/>
        </w:rPr>
        <w:t>مضاعف</w:t>
      </w:r>
      <w:proofErr w:type="gramEnd"/>
      <w:r w:rsidRPr="00CC31AC">
        <w:rPr>
          <w:rFonts w:ascii="Simplified Arabic" w:eastAsiaTheme="minorEastAsia" w:hAnsi="Simplified Arabic" w:cs="Simplified Arabic" w:hint="cs"/>
          <w:b/>
          <w:bCs/>
          <w:sz w:val="28"/>
          <w:szCs w:val="28"/>
          <w:rtl/>
        </w:rPr>
        <w:t xml:space="preserve"> الإنفاق الحكومي والضرائب</w:t>
      </w:r>
    </w:p>
    <w:p w:rsidR="001442EE" w:rsidRPr="00CC31AC" w:rsidRDefault="001442EE" w:rsidP="001442EE">
      <w:pPr>
        <w:bidi/>
        <w:spacing w:before="240" w:after="0"/>
        <w:jc w:val="both"/>
        <w:rPr>
          <w:rFonts w:ascii="Simplified Arabic" w:eastAsiaTheme="minorEastAsia" w:hAnsi="Simplified Arabic" w:cs="Simplified Arabic"/>
          <w:sz w:val="28"/>
          <w:szCs w:val="28"/>
          <w:rtl/>
        </w:rPr>
      </w:pPr>
      <w:r w:rsidRPr="00CC31AC">
        <w:rPr>
          <w:rFonts w:ascii="Simplified Arabic" w:eastAsiaTheme="minorEastAsia" w:hAnsi="Simplified Arabic" w:cs="Simplified Arabic" w:hint="cs"/>
          <w:sz w:val="28"/>
          <w:szCs w:val="28"/>
          <w:rtl/>
        </w:rPr>
        <w:t xml:space="preserve">سبق وأن أوضحنا أن الزيادة في الإنفاق الحكومي تؤدي إلى الزيادة في الدخل بينما تؤدي الزيادة في الضريبة إلى إحداث اثر عكسي على مستوى الدخل </w:t>
      </w:r>
      <w:proofErr w:type="spellStart"/>
      <w:r w:rsidRPr="00CC31AC">
        <w:rPr>
          <w:rFonts w:ascii="Simplified Arabic" w:eastAsiaTheme="minorEastAsia" w:hAnsi="Simplified Arabic" w:cs="Simplified Arabic" w:hint="cs"/>
          <w:sz w:val="28"/>
          <w:szCs w:val="28"/>
          <w:rtl/>
        </w:rPr>
        <w:t>التوازني،</w:t>
      </w:r>
      <w:proofErr w:type="spellEnd"/>
      <w:r w:rsidRPr="00CC31AC">
        <w:rPr>
          <w:rFonts w:ascii="Simplified Arabic" w:eastAsiaTheme="minorEastAsia" w:hAnsi="Simplified Arabic" w:cs="Simplified Arabic" w:hint="cs"/>
          <w:sz w:val="28"/>
          <w:szCs w:val="28"/>
          <w:rtl/>
        </w:rPr>
        <w:t xml:space="preserve"> ولتقدير قيمة التغير في مستوى الدخل الناتج عن تغير ما في إحدى هذه المتغيرات نشتق المضاعفات الخاصة </w:t>
      </w:r>
      <w:proofErr w:type="spellStart"/>
      <w:r w:rsidRPr="00CC31AC">
        <w:rPr>
          <w:rFonts w:ascii="Simplified Arabic" w:eastAsiaTheme="minorEastAsia" w:hAnsi="Simplified Arabic" w:cs="Simplified Arabic" w:hint="cs"/>
          <w:sz w:val="28"/>
          <w:szCs w:val="28"/>
          <w:rtl/>
        </w:rPr>
        <w:t>بها،</w:t>
      </w:r>
      <w:proofErr w:type="spellEnd"/>
      <w:r w:rsidRPr="00CC31AC">
        <w:rPr>
          <w:rFonts w:ascii="Simplified Arabic" w:eastAsiaTheme="minorEastAsia" w:hAnsi="Simplified Arabic" w:cs="Simplified Arabic" w:hint="cs"/>
          <w:sz w:val="28"/>
          <w:szCs w:val="28"/>
          <w:rtl/>
        </w:rPr>
        <w:t xml:space="preserve"> وبإتباع نفس الخطوات المطبقة في السابق من أجل اشتقاق مضاعف الانفاق الحكومي نحصل على: </w:t>
      </w:r>
    </w:p>
    <w:p w:rsidR="001442EE" w:rsidRPr="00CC31AC" w:rsidRDefault="001442EE" w:rsidP="001442EE">
      <w:pPr>
        <w:bidi/>
        <w:spacing w:before="240" w:after="0"/>
        <w:jc w:val="both"/>
        <w:rPr>
          <w:rFonts w:ascii="Simplified Arabic" w:eastAsiaTheme="minorEastAsia" w:hAnsi="Simplified Arabic" w:cs="Simplified Arabic"/>
          <w:sz w:val="36"/>
          <w:szCs w:val="36"/>
          <w:rtl/>
        </w:rPr>
      </w:pPr>
      <m:oMath>
        <m:sSub>
          <m:sSubPr>
            <m:ctrlPr>
              <w:rPr>
                <w:rFonts w:ascii="Cambria Math" w:hAnsi="Cambria Math" w:cs="Simplified Arabic"/>
                <w:sz w:val="28"/>
                <w:szCs w:val="28"/>
                <w:lang w:val="fr-FR"/>
              </w:rPr>
            </m:ctrlPr>
          </m:sSubPr>
          <m:e>
            <m:r>
              <m:rPr>
                <m:sty m:val="p"/>
              </m:rPr>
              <w:rPr>
                <w:rFonts w:ascii="Cambria Math" w:hAnsi="Cambria Math" w:cs="Simplified Arabic"/>
                <w:sz w:val="28"/>
                <w:szCs w:val="28"/>
                <w:lang w:val="fr-FR"/>
              </w:rPr>
              <m:t>K</m:t>
            </m:r>
          </m:e>
          <m:sub>
            <m:r>
              <m:rPr>
                <m:sty m:val="p"/>
              </m:rPr>
              <w:rPr>
                <w:rFonts w:ascii="Cambria Math" w:hAnsi="Cambria Math" w:cs="Simplified Arabic"/>
                <w:sz w:val="28"/>
                <w:szCs w:val="28"/>
                <w:lang w:val="fr-FR"/>
              </w:rPr>
              <m:t>G</m:t>
            </m:r>
          </m:sub>
        </m:sSub>
      </m:oMath>
      <w:r w:rsidRPr="00CC31AC">
        <w:rPr>
          <w:rFonts w:ascii="Simplified Arabic" w:eastAsiaTheme="minorEastAsia" w:hAnsi="Simplified Arabic" w:cs="Simplified Arabic"/>
          <w:sz w:val="28"/>
          <w:szCs w:val="28"/>
          <w:lang w:val="fr-FR"/>
        </w:rPr>
        <w:t>=</w:t>
      </w:r>
      <m:oMath>
        <m:f>
          <m:fPr>
            <m:ctrlPr>
              <w:rPr>
                <w:rFonts w:ascii="Cambria Math" w:hAnsi="Cambria Math" w:cs="Simplified Arabic"/>
                <w:i/>
                <w:sz w:val="36"/>
                <w:szCs w:val="36"/>
              </w:rPr>
            </m:ctrlPr>
          </m:fPr>
          <m:num>
            <m:r>
              <w:rPr>
                <w:rFonts w:ascii="Cambria Math" w:hAnsi="Cambria Math" w:cs="Simplified Arabic"/>
                <w:sz w:val="36"/>
                <w:szCs w:val="36"/>
              </w:rPr>
              <m:t>1</m:t>
            </m:r>
          </m:num>
          <m:den>
            <m:r>
              <w:rPr>
                <w:rFonts w:ascii="Cambria Math" w:hAnsi="Cambria Math" w:cs="Simplified Arabic"/>
                <w:sz w:val="36"/>
                <w:szCs w:val="36"/>
              </w:rPr>
              <m:t>(</m:t>
            </m:r>
            <m:r>
              <m:rPr>
                <m:sty m:val="bi"/>
              </m:rPr>
              <w:rPr>
                <w:rFonts w:ascii="Cambria Math" w:hAnsi="Cambria Math" w:cs="Simplified Arabic"/>
                <w:sz w:val="36"/>
                <w:szCs w:val="36"/>
              </w:rPr>
              <m:t>1</m:t>
            </m:r>
            <m:r>
              <m:rPr>
                <m:sty m:val="bi"/>
              </m:rPr>
              <w:rPr>
                <w:rFonts w:ascii="Cambria Math" w:hAnsi="Cambria Math" w:cs="Simplified Arabic"/>
                <w:sz w:val="36"/>
                <w:szCs w:val="36"/>
                <w:lang w:val="fr-FR"/>
              </w:rPr>
              <m:t>-</m:t>
            </m:r>
            <m:r>
              <m:rPr>
                <m:sty m:val="bi"/>
              </m:rPr>
              <w:rPr>
                <w:rFonts w:ascii="Cambria Math" w:hAnsi="Cambria Math" w:cs="Simplified Arabic"/>
                <w:sz w:val="36"/>
                <w:szCs w:val="36"/>
              </w:rPr>
              <m:t>b</m:t>
            </m:r>
            <m:r>
              <m:rPr>
                <m:sty m:val="bi"/>
              </m:rPr>
              <w:rPr>
                <w:rFonts w:ascii="Cambria Math" w:hAnsi="Cambria Math" w:cs="Simplified Arabic"/>
                <w:sz w:val="36"/>
                <w:szCs w:val="36"/>
                <w:lang w:val="fr-FR"/>
              </w:rPr>
              <m:t>-</m:t>
            </m:r>
            <m:r>
              <m:rPr>
                <m:sty m:val="bi"/>
              </m:rPr>
              <w:rPr>
                <w:rFonts w:ascii="Cambria Math" w:hAnsi="Cambria Math" w:cs="Simplified Arabic"/>
                <w:sz w:val="36"/>
                <w:szCs w:val="36"/>
              </w:rPr>
              <m:t>L</m:t>
            </m:r>
            <m:r>
              <m:rPr>
                <m:sty m:val="bi"/>
              </m:rPr>
              <w:rPr>
                <w:rFonts w:ascii="Cambria Math" w:hAnsi="Cambria Math" w:cs="Simplified Arabic"/>
                <w:sz w:val="36"/>
                <w:szCs w:val="36"/>
                <w:lang w:val="fr-FR"/>
              </w:rPr>
              <m:t>-</m:t>
            </m:r>
            <m:r>
              <m:rPr>
                <m:sty m:val="b"/>
              </m:rPr>
              <w:rPr>
                <w:rFonts w:ascii="Cambria Math" w:hAnsi="Cambria Math" w:cs="Simplified Arabic"/>
                <w:sz w:val="28"/>
                <w:szCs w:val="28"/>
                <w:lang w:val="fr-FR"/>
              </w:rPr>
              <m:t>bt</m:t>
            </m:r>
            <m:r>
              <w:rPr>
                <w:rFonts w:ascii="Cambria Math" w:hAnsi="Cambria Math" w:cs="Simplified Arabic"/>
                <w:sz w:val="36"/>
                <w:szCs w:val="36"/>
              </w:rPr>
              <m:t>)</m:t>
            </m:r>
          </m:den>
        </m:f>
      </m:oMath>
    </w:p>
    <w:p w:rsidR="001442EE" w:rsidRPr="00CC31AC" w:rsidRDefault="001442EE" w:rsidP="001442EE">
      <w:pPr>
        <w:bidi/>
        <w:spacing w:before="240" w:after="0"/>
        <w:jc w:val="both"/>
        <w:rPr>
          <w:rFonts w:ascii="Simplified Arabic" w:eastAsiaTheme="minorEastAsia" w:hAnsi="Simplified Arabic" w:cs="Simplified Arabic"/>
          <w:sz w:val="28"/>
          <w:szCs w:val="28"/>
          <w:rtl/>
        </w:rPr>
      </w:pPr>
      <w:r w:rsidRPr="00CC31AC">
        <w:rPr>
          <w:rFonts w:ascii="Simplified Arabic" w:eastAsiaTheme="minorEastAsia" w:hAnsi="Simplified Arabic" w:cs="Simplified Arabic" w:hint="cs"/>
          <w:sz w:val="28"/>
          <w:szCs w:val="28"/>
          <w:rtl/>
        </w:rPr>
        <w:t>أما قيمة تغير الدخل التوازني الناتج عن تغير الإنفاق الحكومي تساوي:</w:t>
      </w:r>
    </w:p>
    <w:p w:rsidR="001442EE" w:rsidRPr="00CC31AC" w:rsidRDefault="001442EE" w:rsidP="001442EE">
      <w:pPr>
        <w:bidi/>
        <w:spacing w:before="240" w:after="0"/>
        <w:jc w:val="both"/>
        <w:rPr>
          <w:rFonts w:ascii="Simplified Arabic" w:eastAsiaTheme="minorEastAsia" w:hAnsi="Simplified Arabic" w:cs="Simplified Arabic"/>
          <w:sz w:val="28"/>
          <w:szCs w:val="28"/>
          <w:lang w:val="fr-FR"/>
        </w:rPr>
      </w:pPr>
      <m:oMathPara>
        <m:oMathParaPr>
          <m:jc m:val="right"/>
        </m:oMathParaPr>
        <m:oMath>
          <m:r>
            <m:rPr>
              <m:sty m:val="p"/>
            </m:rPr>
            <w:rPr>
              <w:rFonts w:ascii="Cambria Math" w:eastAsiaTheme="minorEastAsia" w:hAnsi="Cambria Math" w:cs="Cambria Math" w:hint="cs"/>
              <w:sz w:val="28"/>
              <w:szCs w:val="28"/>
              <w:rtl/>
            </w:rPr>
            <m:t>Δ</m:t>
          </m:r>
          <m:r>
            <m:rPr>
              <m:sty m:val="p"/>
            </m:rPr>
            <w:rPr>
              <w:rFonts w:ascii="Cambria Math" w:eastAsiaTheme="minorEastAsia" w:hAnsi="Cambria Math" w:cs="Times New Roman"/>
              <w:sz w:val="28"/>
              <w:szCs w:val="28"/>
            </w:rPr>
            <m:t>Y=</m:t>
          </m:r>
          <m:sSub>
            <m:sSubPr>
              <m:ctrlPr>
                <w:rPr>
                  <w:rFonts w:ascii="Cambria Math" w:hAnsi="Cambria Math" w:cs="Simplified Arabic"/>
                  <w:sz w:val="28"/>
                  <w:szCs w:val="28"/>
                  <w:lang w:val="fr-FR"/>
                </w:rPr>
              </m:ctrlPr>
            </m:sSubPr>
            <m:e>
              <m:r>
                <m:rPr>
                  <m:sty m:val="p"/>
                </m:rPr>
                <w:rPr>
                  <w:rFonts w:ascii="Cambria Math" w:hAnsi="Cambria Math" w:cs="Simplified Arabic"/>
                  <w:sz w:val="28"/>
                  <w:szCs w:val="28"/>
                  <w:lang w:val="fr-FR"/>
                </w:rPr>
                <m:t>K</m:t>
              </m:r>
            </m:e>
            <m:sub>
              <m:r>
                <m:rPr>
                  <m:sty m:val="p"/>
                </m:rPr>
                <w:rPr>
                  <w:rFonts w:ascii="Cambria Math" w:hAnsi="Cambria Math" w:cs="Simplified Arabic"/>
                  <w:sz w:val="28"/>
                  <w:szCs w:val="28"/>
                  <w:lang w:val="fr-FR"/>
                </w:rPr>
                <m:t>G</m:t>
              </m:r>
            </m:sub>
          </m:sSub>
          <m:r>
            <m:rPr>
              <m:sty m:val="p"/>
            </m:rPr>
            <w:rPr>
              <w:rFonts w:ascii="Cambria Math" w:eastAsiaTheme="minorEastAsia" w:hAnsi="Cambria Math" w:cs="Times New Roman"/>
              <w:sz w:val="28"/>
              <w:szCs w:val="28"/>
            </w:rPr>
            <m:t xml:space="preserve"> </m:t>
          </m:r>
          <m:r>
            <m:rPr>
              <m:sty m:val="p"/>
            </m:rPr>
            <w:rPr>
              <w:rFonts w:ascii="Cambria Math" w:eastAsiaTheme="minorEastAsia" w:hAnsi="Cambria Math" w:cs="Cambria Math" w:hint="cs"/>
              <w:sz w:val="28"/>
              <w:szCs w:val="28"/>
              <w:rtl/>
            </w:rPr>
            <m:t>Δ</m:t>
          </m:r>
          <m:r>
            <m:rPr>
              <m:sty m:val="p"/>
            </m:rPr>
            <w:rPr>
              <w:rFonts w:ascii="Cambria Math" w:eastAsiaTheme="minorEastAsia" w:hAnsi="Cambria Math" w:cs="Times New Roman"/>
              <w:sz w:val="28"/>
              <w:szCs w:val="28"/>
            </w:rPr>
            <m:t xml:space="preserve"> </m:t>
          </m:r>
          <m:r>
            <m:rPr>
              <m:sty m:val="p"/>
            </m:rPr>
            <w:rPr>
              <w:rFonts w:ascii="Cambria Math" w:hAnsi="Cambria Math" w:cs="Simplified Arabic"/>
              <w:sz w:val="28"/>
              <w:szCs w:val="28"/>
              <w:lang w:val="fr-FR"/>
            </w:rPr>
            <m:t>G</m:t>
          </m:r>
        </m:oMath>
      </m:oMathPara>
    </w:p>
    <w:p w:rsidR="001442EE" w:rsidRPr="00CC31AC" w:rsidRDefault="001442EE" w:rsidP="001442EE">
      <w:pPr>
        <w:bidi/>
        <w:spacing w:before="240" w:after="0"/>
        <w:jc w:val="both"/>
        <w:rPr>
          <w:rFonts w:ascii="Simplified Arabic" w:eastAsiaTheme="minorEastAsia" w:hAnsi="Simplified Arabic" w:cs="Simplified Arabic"/>
          <w:sz w:val="28"/>
          <w:szCs w:val="28"/>
          <w:rtl/>
          <w:lang w:val="fr-FR"/>
        </w:rPr>
      </w:pPr>
      <w:proofErr w:type="gramStart"/>
      <w:r w:rsidRPr="00CC31AC">
        <w:rPr>
          <w:rFonts w:ascii="Simplified Arabic" w:eastAsiaTheme="minorEastAsia" w:hAnsi="Simplified Arabic" w:cs="Simplified Arabic" w:hint="cs"/>
          <w:sz w:val="28"/>
          <w:szCs w:val="28"/>
          <w:rtl/>
          <w:lang w:val="fr-FR"/>
        </w:rPr>
        <w:t>تعني</w:t>
      </w:r>
      <w:proofErr w:type="gramEnd"/>
      <w:r w:rsidRPr="00CC31AC">
        <w:rPr>
          <w:rFonts w:ascii="Simplified Arabic" w:eastAsiaTheme="minorEastAsia" w:hAnsi="Simplified Arabic" w:cs="Simplified Arabic" w:hint="cs"/>
          <w:sz w:val="28"/>
          <w:szCs w:val="28"/>
          <w:rtl/>
          <w:lang w:val="fr-FR"/>
        </w:rPr>
        <w:t xml:space="preserve"> هذه الصيغة أن التغير في الدخل أكبر من التغير في الإنفاق الحكومي بعدد مرات مضاعف الإنفاق الحكومي. </w:t>
      </w:r>
    </w:p>
    <w:p w:rsidR="001442EE" w:rsidRPr="00CC31AC" w:rsidRDefault="001442EE" w:rsidP="001442EE">
      <w:pPr>
        <w:bidi/>
        <w:spacing w:before="240" w:after="0"/>
        <w:jc w:val="both"/>
        <w:rPr>
          <w:rFonts w:ascii="Simplified Arabic" w:eastAsiaTheme="minorEastAsia" w:hAnsi="Simplified Arabic" w:cs="Simplified Arabic"/>
          <w:sz w:val="28"/>
          <w:szCs w:val="28"/>
          <w:rtl/>
          <w:lang w:val="fr-FR"/>
        </w:rPr>
      </w:pPr>
      <w:r w:rsidRPr="00CC31AC">
        <w:rPr>
          <w:rFonts w:ascii="Simplified Arabic" w:eastAsiaTheme="minorEastAsia" w:hAnsi="Simplified Arabic" w:cs="Simplified Arabic" w:hint="cs"/>
          <w:sz w:val="28"/>
          <w:szCs w:val="28"/>
          <w:rtl/>
          <w:lang w:val="fr-FR"/>
        </w:rPr>
        <w:t xml:space="preserve">أما </w:t>
      </w:r>
      <w:proofErr w:type="gramStart"/>
      <w:r w:rsidRPr="00CC31AC">
        <w:rPr>
          <w:rFonts w:ascii="Simplified Arabic" w:eastAsiaTheme="minorEastAsia" w:hAnsi="Simplified Arabic" w:cs="Simplified Arabic" w:hint="cs"/>
          <w:sz w:val="28"/>
          <w:szCs w:val="28"/>
          <w:rtl/>
          <w:lang w:val="fr-FR"/>
        </w:rPr>
        <w:t>مضاعف</w:t>
      </w:r>
      <w:proofErr w:type="gramEnd"/>
      <w:r w:rsidRPr="00CC31AC">
        <w:rPr>
          <w:rFonts w:ascii="Simplified Arabic" w:eastAsiaTheme="minorEastAsia" w:hAnsi="Simplified Arabic" w:cs="Simplified Arabic" w:hint="cs"/>
          <w:sz w:val="28"/>
          <w:szCs w:val="28"/>
          <w:rtl/>
          <w:lang w:val="fr-FR"/>
        </w:rPr>
        <w:t xml:space="preserve"> الضرائب فهو يساوي:</w:t>
      </w:r>
    </w:p>
    <w:p w:rsidR="001442EE" w:rsidRPr="00CC31AC" w:rsidRDefault="001442EE" w:rsidP="001442EE">
      <w:pPr>
        <w:bidi/>
        <w:spacing w:before="240" w:after="0"/>
        <w:jc w:val="both"/>
        <w:rPr>
          <w:rFonts w:ascii="Simplified Arabic" w:eastAsiaTheme="minorEastAsia" w:hAnsi="Simplified Arabic" w:cs="Simplified Arabic"/>
          <w:sz w:val="36"/>
          <w:szCs w:val="36"/>
          <w:rtl/>
        </w:rPr>
      </w:pPr>
      <m:oMath>
        <m:sSub>
          <m:sSubPr>
            <m:ctrlPr>
              <w:rPr>
                <w:rFonts w:ascii="Cambria Math" w:hAnsi="Cambria Math" w:cs="Simplified Arabic"/>
                <w:sz w:val="28"/>
                <w:szCs w:val="28"/>
                <w:lang w:val="fr-FR"/>
              </w:rPr>
            </m:ctrlPr>
          </m:sSubPr>
          <m:e>
            <m:r>
              <m:rPr>
                <m:sty m:val="p"/>
              </m:rPr>
              <w:rPr>
                <w:rFonts w:ascii="Cambria Math" w:hAnsi="Cambria Math" w:cs="Simplified Arabic"/>
                <w:sz w:val="28"/>
                <w:szCs w:val="28"/>
                <w:lang w:val="fr-FR"/>
              </w:rPr>
              <m:t>K</m:t>
            </m:r>
          </m:e>
          <m:sub>
            <m:r>
              <m:rPr>
                <m:sty m:val="p"/>
              </m:rPr>
              <w:rPr>
                <w:rFonts w:ascii="Cambria Math" w:hAnsi="Cambria Math" w:cs="Simplified Arabic"/>
                <w:sz w:val="28"/>
                <w:szCs w:val="28"/>
                <w:lang w:val="fr-FR"/>
              </w:rPr>
              <m:t>T</m:t>
            </m:r>
          </m:sub>
        </m:sSub>
      </m:oMath>
      <w:r w:rsidRPr="00CC31AC">
        <w:rPr>
          <w:rFonts w:ascii="Simplified Arabic" w:eastAsiaTheme="minorEastAsia" w:hAnsi="Simplified Arabic" w:cs="Simplified Arabic"/>
          <w:sz w:val="28"/>
          <w:szCs w:val="28"/>
          <w:lang w:val="fr-FR"/>
        </w:rPr>
        <w:t>=</w:t>
      </w:r>
      <m:oMath>
        <m:f>
          <m:fPr>
            <m:ctrlPr>
              <w:rPr>
                <w:rFonts w:ascii="Cambria Math" w:hAnsi="Cambria Math" w:cs="Simplified Arabic"/>
                <w:i/>
                <w:sz w:val="36"/>
                <w:szCs w:val="36"/>
              </w:rPr>
            </m:ctrlPr>
          </m:fPr>
          <m:num>
            <m:r>
              <m:rPr>
                <m:sty m:val="bi"/>
              </m:rPr>
              <w:rPr>
                <w:rFonts w:ascii="Cambria Math" w:hAnsi="Cambria Math" w:cs="Simplified Arabic"/>
                <w:sz w:val="36"/>
                <w:szCs w:val="36"/>
                <w:lang w:val="fr-FR"/>
              </w:rPr>
              <m:t>-</m:t>
            </m:r>
            <m:r>
              <m:rPr>
                <m:sty m:val="b"/>
              </m:rPr>
              <w:rPr>
                <w:rFonts w:ascii="Cambria Math" w:hAnsi="Cambria Math" w:cs="Simplified Arabic"/>
                <w:sz w:val="28"/>
                <w:szCs w:val="28"/>
              </w:rPr>
              <m:t>b</m:t>
            </m:r>
          </m:num>
          <m:den>
            <m:r>
              <w:rPr>
                <w:rFonts w:ascii="Cambria Math" w:hAnsi="Cambria Math" w:cs="Simplified Arabic"/>
                <w:sz w:val="36"/>
                <w:szCs w:val="36"/>
              </w:rPr>
              <m:t>(</m:t>
            </m:r>
            <m:r>
              <m:rPr>
                <m:sty m:val="bi"/>
              </m:rPr>
              <w:rPr>
                <w:rFonts w:ascii="Cambria Math" w:hAnsi="Cambria Math" w:cs="Simplified Arabic"/>
                <w:sz w:val="36"/>
                <w:szCs w:val="36"/>
              </w:rPr>
              <m:t>1</m:t>
            </m:r>
            <m:r>
              <m:rPr>
                <m:sty m:val="bi"/>
              </m:rPr>
              <w:rPr>
                <w:rFonts w:ascii="Cambria Math" w:hAnsi="Cambria Math" w:cs="Simplified Arabic"/>
                <w:sz w:val="36"/>
                <w:szCs w:val="36"/>
                <w:lang w:val="fr-FR"/>
              </w:rPr>
              <m:t>-</m:t>
            </m:r>
            <m:r>
              <m:rPr>
                <m:sty m:val="bi"/>
              </m:rPr>
              <w:rPr>
                <w:rFonts w:ascii="Cambria Math" w:hAnsi="Cambria Math" w:cs="Simplified Arabic"/>
                <w:sz w:val="36"/>
                <w:szCs w:val="36"/>
              </w:rPr>
              <m:t>b</m:t>
            </m:r>
            <m:r>
              <m:rPr>
                <m:sty m:val="bi"/>
              </m:rPr>
              <w:rPr>
                <w:rFonts w:ascii="Cambria Math" w:hAnsi="Cambria Math" w:cs="Simplified Arabic"/>
                <w:sz w:val="36"/>
                <w:szCs w:val="36"/>
                <w:lang w:val="fr-FR"/>
              </w:rPr>
              <m:t>-</m:t>
            </m:r>
            <m:r>
              <m:rPr>
                <m:sty m:val="bi"/>
              </m:rPr>
              <w:rPr>
                <w:rFonts w:ascii="Cambria Math" w:hAnsi="Cambria Math" w:cs="Simplified Arabic"/>
                <w:sz w:val="36"/>
                <w:szCs w:val="36"/>
              </w:rPr>
              <m:t>L</m:t>
            </m:r>
            <m:r>
              <m:rPr>
                <m:sty m:val="bi"/>
              </m:rPr>
              <w:rPr>
                <w:rFonts w:ascii="Cambria Math" w:hAnsi="Cambria Math" w:cs="Simplified Arabic"/>
                <w:sz w:val="36"/>
                <w:szCs w:val="36"/>
                <w:lang w:val="fr-FR"/>
              </w:rPr>
              <m:t>-</m:t>
            </m:r>
            <m:r>
              <m:rPr>
                <m:sty m:val="b"/>
              </m:rPr>
              <w:rPr>
                <w:rFonts w:ascii="Cambria Math" w:hAnsi="Cambria Math" w:cs="Simplified Arabic"/>
                <w:sz w:val="28"/>
                <w:szCs w:val="28"/>
                <w:lang w:val="fr-FR"/>
              </w:rPr>
              <m:t>bt</m:t>
            </m:r>
            <m:r>
              <w:rPr>
                <w:rFonts w:ascii="Cambria Math" w:hAnsi="Cambria Math" w:cs="Simplified Arabic"/>
                <w:sz w:val="36"/>
                <w:szCs w:val="36"/>
              </w:rPr>
              <m:t>)</m:t>
            </m:r>
          </m:den>
        </m:f>
      </m:oMath>
    </w:p>
    <w:p w:rsidR="001442EE" w:rsidRPr="00CC31AC" w:rsidRDefault="001442EE" w:rsidP="001442EE">
      <w:pPr>
        <w:bidi/>
        <w:spacing w:before="240" w:after="0"/>
        <w:jc w:val="both"/>
        <w:rPr>
          <w:rFonts w:ascii="Simplified Arabic" w:eastAsiaTheme="minorEastAsia" w:hAnsi="Simplified Arabic" w:cs="Simplified Arabic"/>
          <w:sz w:val="28"/>
          <w:szCs w:val="28"/>
          <w:rtl/>
        </w:rPr>
      </w:pPr>
      <w:r w:rsidRPr="00CC31AC">
        <w:rPr>
          <w:rFonts w:ascii="Simplified Arabic" w:eastAsiaTheme="minorEastAsia" w:hAnsi="Simplified Arabic" w:cs="Simplified Arabic" w:hint="cs"/>
          <w:sz w:val="28"/>
          <w:szCs w:val="28"/>
          <w:rtl/>
        </w:rPr>
        <w:t>أما قيمة تغير الدخل التوازني الناتج عن تغير قيمة الضرائب تساوي:</w:t>
      </w:r>
    </w:p>
    <w:p w:rsidR="001442EE" w:rsidRPr="00CC31AC" w:rsidRDefault="001442EE" w:rsidP="001442EE">
      <w:pPr>
        <w:bidi/>
        <w:spacing w:before="240" w:after="0"/>
        <w:jc w:val="both"/>
        <w:rPr>
          <w:rFonts w:ascii="Simplified Arabic" w:eastAsiaTheme="minorEastAsia" w:hAnsi="Simplified Arabic" w:cs="Simplified Arabic"/>
          <w:sz w:val="28"/>
          <w:szCs w:val="28"/>
          <w:lang w:val="fr-FR"/>
        </w:rPr>
      </w:pPr>
      <m:oMathPara>
        <m:oMathParaPr>
          <m:jc m:val="right"/>
        </m:oMathParaPr>
        <m:oMath>
          <m:r>
            <m:rPr>
              <m:sty m:val="p"/>
            </m:rPr>
            <w:rPr>
              <w:rFonts w:ascii="Cambria Math" w:eastAsiaTheme="minorEastAsia" w:hAnsi="Cambria Math" w:cs="Cambria Math" w:hint="cs"/>
              <w:sz w:val="28"/>
              <w:szCs w:val="28"/>
              <w:rtl/>
            </w:rPr>
            <w:lastRenderedPageBreak/>
            <m:t>Δ</m:t>
          </m:r>
          <m:r>
            <m:rPr>
              <m:sty m:val="p"/>
            </m:rPr>
            <w:rPr>
              <w:rFonts w:ascii="Cambria Math" w:eastAsiaTheme="minorEastAsia" w:hAnsi="Cambria Math" w:cs="Times New Roman"/>
              <w:sz w:val="28"/>
              <w:szCs w:val="28"/>
            </w:rPr>
            <m:t>Y=</m:t>
          </m:r>
          <m:sSub>
            <m:sSubPr>
              <m:ctrlPr>
                <w:rPr>
                  <w:rFonts w:ascii="Cambria Math" w:hAnsi="Cambria Math" w:cs="Simplified Arabic"/>
                  <w:sz w:val="28"/>
                  <w:szCs w:val="28"/>
                  <w:lang w:val="fr-FR"/>
                </w:rPr>
              </m:ctrlPr>
            </m:sSubPr>
            <m:e>
              <m:r>
                <m:rPr>
                  <m:sty m:val="p"/>
                </m:rPr>
                <w:rPr>
                  <w:rFonts w:ascii="Cambria Math" w:hAnsi="Cambria Math" w:cs="Simplified Arabic"/>
                  <w:sz w:val="28"/>
                  <w:szCs w:val="28"/>
                  <w:lang w:val="fr-FR"/>
                </w:rPr>
                <m:t>K</m:t>
              </m:r>
            </m:e>
            <m:sub>
              <m:r>
                <m:rPr>
                  <m:sty m:val="p"/>
                </m:rPr>
                <w:rPr>
                  <w:rFonts w:ascii="Cambria Math" w:hAnsi="Cambria Math" w:cs="Simplified Arabic"/>
                  <w:sz w:val="28"/>
                  <w:szCs w:val="28"/>
                  <w:lang w:val="fr-FR"/>
                </w:rPr>
                <m:t>T</m:t>
              </m:r>
            </m:sub>
          </m:sSub>
          <m:r>
            <m:rPr>
              <m:sty m:val="p"/>
            </m:rPr>
            <w:rPr>
              <w:rFonts w:ascii="Cambria Math" w:eastAsiaTheme="minorEastAsia" w:hAnsi="Cambria Math" w:cs="Times New Roman"/>
              <w:sz w:val="28"/>
              <w:szCs w:val="28"/>
            </w:rPr>
            <m:t xml:space="preserve"> </m:t>
          </m:r>
          <m:r>
            <m:rPr>
              <m:sty m:val="p"/>
            </m:rPr>
            <w:rPr>
              <w:rFonts w:ascii="Cambria Math" w:eastAsiaTheme="minorEastAsia" w:hAnsi="Cambria Math" w:cs="Cambria Math" w:hint="cs"/>
              <w:sz w:val="28"/>
              <w:szCs w:val="28"/>
              <w:rtl/>
            </w:rPr>
            <m:t>Δ</m:t>
          </m:r>
          <m:r>
            <m:rPr>
              <m:sty m:val="p"/>
            </m:rPr>
            <w:rPr>
              <w:rFonts w:ascii="Cambria Math" w:eastAsiaTheme="minorEastAsia" w:hAnsi="Cambria Math" w:cs="Times New Roman"/>
              <w:sz w:val="28"/>
              <w:szCs w:val="28"/>
            </w:rPr>
            <m:t xml:space="preserve"> </m:t>
          </m:r>
          <m:r>
            <m:rPr>
              <m:sty m:val="p"/>
            </m:rPr>
            <w:rPr>
              <w:rFonts w:ascii="Cambria Math" w:hAnsi="Cambria Math" w:cs="Simplified Arabic"/>
              <w:sz w:val="28"/>
              <w:szCs w:val="28"/>
              <w:lang w:val="fr-FR"/>
            </w:rPr>
            <m:t>T</m:t>
          </m:r>
        </m:oMath>
      </m:oMathPara>
    </w:p>
    <w:p w:rsidR="001442EE" w:rsidRPr="00CC31AC" w:rsidRDefault="001442EE" w:rsidP="001442EE">
      <w:pPr>
        <w:bidi/>
        <w:spacing w:before="240" w:after="0"/>
        <w:jc w:val="both"/>
        <w:rPr>
          <w:rFonts w:ascii="Simplified Arabic" w:eastAsiaTheme="minorEastAsia" w:hAnsi="Simplified Arabic" w:cs="Simplified Arabic"/>
          <w:sz w:val="28"/>
          <w:szCs w:val="28"/>
          <w:rtl/>
          <w:lang w:val="fr-FR"/>
        </w:rPr>
      </w:pPr>
      <w:proofErr w:type="gramStart"/>
      <w:r w:rsidRPr="00CC31AC">
        <w:rPr>
          <w:rFonts w:ascii="Simplified Arabic" w:eastAsiaTheme="minorEastAsia" w:hAnsi="Simplified Arabic" w:cs="Simplified Arabic" w:hint="cs"/>
          <w:sz w:val="28"/>
          <w:szCs w:val="28"/>
          <w:rtl/>
          <w:lang w:val="fr-FR"/>
        </w:rPr>
        <w:t>وتعني</w:t>
      </w:r>
      <w:proofErr w:type="gramEnd"/>
      <w:r w:rsidRPr="00CC31AC">
        <w:rPr>
          <w:rFonts w:ascii="Simplified Arabic" w:eastAsiaTheme="minorEastAsia" w:hAnsi="Simplified Arabic" w:cs="Simplified Arabic" w:hint="cs"/>
          <w:sz w:val="28"/>
          <w:szCs w:val="28"/>
          <w:rtl/>
          <w:lang w:val="fr-FR"/>
        </w:rPr>
        <w:t xml:space="preserve"> هذه الصيغة أن التغير في الدخل أقل من التغير في قيمة الضرائب بعدد مرات مضاعف الضريبة. </w:t>
      </w:r>
    </w:p>
    <w:p w:rsidR="0060129F" w:rsidRDefault="0060129F" w:rsidP="001442EE">
      <w:pPr>
        <w:bidi/>
      </w:pPr>
    </w:p>
    <w:sectPr w:rsidR="0060129F" w:rsidSect="006012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1442EE"/>
    <w:rsid w:val="001442EE"/>
    <w:rsid w:val="0060129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2EE"/>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442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42EE"/>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389</Words>
  <Characters>2145</Characters>
  <Application>Microsoft Office Word</Application>
  <DocSecurity>0</DocSecurity>
  <Lines>17</Lines>
  <Paragraphs>5</Paragraphs>
  <ScaleCrop>false</ScaleCrop>
  <Company>HP Inc.</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HP Inc.</cp:lastModifiedBy>
  <cp:revision>1</cp:revision>
  <dcterms:created xsi:type="dcterms:W3CDTF">2020-04-02T17:07:00Z</dcterms:created>
  <dcterms:modified xsi:type="dcterms:W3CDTF">2020-04-02T17:11:00Z</dcterms:modified>
</cp:coreProperties>
</file>