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52" w:rsidRDefault="00C57C52" w:rsidP="00E210A4">
      <w:pPr>
        <w:bidi/>
        <w:spacing w:before="100" w:beforeAutospacing="1" w:after="300" w:line="270" w:lineRule="atLeast"/>
        <w:jc w:val="both"/>
        <w:rPr>
          <w:rFonts w:ascii="Tahoma" w:eastAsia="Times New Roman" w:hAnsi="Tahoma" w:cs="Simplified Arabic"/>
          <w:sz w:val="32"/>
          <w:szCs w:val="32"/>
          <w:rtl/>
          <w:lang w:eastAsia="fr-FR"/>
        </w:rPr>
      </w:pPr>
      <w:proofErr w:type="gramStart"/>
      <w:r w:rsidRPr="00C57C52">
        <w:rPr>
          <w:rFonts w:ascii="Tahoma" w:eastAsia="Times New Roman" w:hAnsi="Tahoma" w:cs="Simplified Arabic" w:hint="cs"/>
          <w:sz w:val="32"/>
          <w:szCs w:val="32"/>
          <w:rtl/>
          <w:lang w:eastAsia="fr-FR"/>
        </w:rPr>
        <w:t>الدرس</w:t>
      </w:r>
      <w:proofErr w:type="gramEnd"/>
      <w:r w:rsidRPr="00C57C52">
        <w:rPr>
          <w:rFonts w:ascii="Tahoma" w:eastAsia="Times New Roman" w:hAnsi="Tahoma" w:cs="Simplified Arabic" w:hint="cs"/>
          <w:sz w:val="32"/>
          <w:szCs w:val="32"/>
          <w:rtl/>
          <w:lang w:eastAsia="fr-FR"/>
        </w:rPr>
        <w:t xml:space="preserve"> الخامس</w:t>
      </w:r>
      <w:r>
        <w:rPr>
          <w:rFonts w:ascii="Tahoma" w:eastAsia="Times New Roman" w:hAnsi="Tahoma" w:cs="Simplified Arabic" w:hint="cs"/>
          <w:sz w:val="32"/>
          <w:szCs w:val="32"/>
          <w:rtl/>
          <w:lang w:eastAsia="fr-FR"/>
        </w:rPr>
        <w:t>:</w:t>
      </w:r>
    </w:p>
    <w:p w:rsidR="00C57C52" w:rsidRDefault="00C57C52" w:rsidP="00C57C52">
      <w:pPr>
        <w:bidi/>
        <w:spacing w:before="100" w:beforeAutospacing="1" w:after="300" w:line="270" w:lineRule="atLeast"/>
        <w:jc w:val="center"/>
        <w:rPr>
          <w:rFonts w:ascii="Tahoma" w:eastAsia="Times New Roman" w:hAnsi="Tahoma" w:cs="Simplified Arabic"/>
          <w:b/>
          <w:bCs/>
          <w:sz w:val="36"/>
          <w:szCs w:val="36"/>
          <w:rtl/>
          <w:lang w:eastAsia="fr-FR"/>
        </w:rPr>
      </w:pPr>
      <w:proofErr w:type="gramStart"/>
      <w:r w:rsidRPr="00C57C52">
        <w:rPr>
          <w:rFonts w:ascii="Tahoma" w:eastAsia="Times New Roman" w:hAnsi="Tahoma" w:cs="Simplified Arabic" w:hint="cs"/>
          <w:b/>
          <w:bCs/>
          <w:sz w:val="36"/>
          <w:szCs w:val="36"/>
          <w:rtl/>
          <w:lang w:eastAsia="fr-FR"/>
        </w:rPr>
        <w:t>مضامين</w:t>
      </w:r>
      <w:proofErr w:type="gramEnd"/>
      <w:r w:rsidRPr="00C57C52">
        <w:rPr>
          <w:rFonts w:ascii="Tahoma" w:eastAsia="Times New Roman" w:hAnsi="Tahoma" w:cs="Simplified Arabic" w:hint="cs"/>
          <w:b/>
          <w:bCs/>
          <w:sz w:val="36"/>
          <w:szCs w:val="36"/>
          <w:rtl/>
          <w:lang w:eastAsia="fr-FR"/>
        </w:rPr>
        <w:t xml:space="preserve"> شعر الشيعة</w:t>
      </w:r>
    </w:p>
    <w:p w:rsidR="00C57C52" w:rsidRPr="00C57C52" w:rsidRDefault="00C57C52" w:rsidP="00C57C52">
      <w:pPr>
        <w:bidi/>
        <w:spacing w:before="100" w:beforeAutospacing="1" w:after="300" w:line="270" w:lineRule="atLeast"/>
        <w:rPr>
          <w:rFonts w:ascii="Tahoma" w:eastAsia="Times New Roman" w:hAnsi="Tahoma" w:cs="Simplified Arabic"/>
          <w:b/>
          <w:bCs/>
          <w:sz w:val="32"/>
          <w:szCs w:val="32"/>
          <w:rtl/>
          <w:lang w:eastAsia="fr-FR"/>
        </w:rPr>
      </w:pPr>
      <w:r w:rsidRPr="00C57C52">
        <w:rPr>
          <w:rFonts w:ascii="Tahoma" w:eastAsia="Times New Roman" w:hAnsi="Tahoma" w:cs="Simplified Arabic" w:hint="cs"/>
          <w:b/>
          <w:bCs/>
          <w:sz w:val="32"/>
          <w:szCs w:val="32"/>
          <w:rtl/>
          <w:lang w:eastAsia="fr-FR"/>
        </w:rPr>
        <w:t>تعريف ال</w:t>
      </w:r>
      <w:r>
        <w:rPr>
          <w:rFonts w:ascii="Tahoma" w:eastAsia="Times New Roman" w:hAnsi="Tahoma" w:cs="Simplified Arabic" w:hint="cs"/>
          <w:b/>
          <w:bCs/>
          <w:sz w:val="32"/>
          <w:szCs w:val="32"/>
          <w:rtl/>
          <w:lang w:eastAsia="fr-FR"/>
        </w:rPr>
        <w:t xml:space="preserve">شيعة لغة </w:t>
      </w:r>
      <w:proofErr w:type="gramStart"/>
      <w:r>
        <w:rPr>
          <w:rFonts w:ascii="Tahoma" w:eastAsia="Times New Roman" w:hAnsi="Tahoma" w:cs="Simplified Arabic" w:hint="cs"/>
          <w:b/>
          <w:bCs/>
          <w:sz w:val="32"/>
          <w:szCs w:val="32"/>
          <w:rtl/>
          <w:lang w:eastAsia="fr-FR"/>
        </w:rPr>
        <w:t>واصطلاحا</w:t>
      </w:r>
      <w:proofErr w:type="gramEnd"/>
      <w:r>
        <w:rPr>
          <w:rFonts w:ascii="Tahoma" w:eastAsia="Times New Roman" w:hAnsi="Tahoma" w:cs="Simplified Arabic" w:hint="cs"/>
          <w:b/>
          <w:bCs/>
          <w:sz w:val="32"/>
          <w:szCs w:val="32"/>
          <w:rtl/>
          <w:lang w:eastAsia="fr-FR"/>
        </w:rPr>
        <w:t>:</w:t>
      </w:r>
    </w:p>
    <w:p w:rsidR="00E210A4" w:rsidRPr="00E210A4" w:rsidRDefault="00E210A4" w:rsidP="00E210A4">
      <w:pPr>
        <w:bidi/>
        <w:spacing w:after="0" w:line="270" w:lineRule="atLeast"/>
        <w:ind w:firstLine="708"/>
        <w:jc w:val="both"/>
        <w:rPr>
          <w:rFonts w:ascii="Tahoma" w:eastAsia="Times New Roman" w:hAnsi="Tahoma" w:cs="Simplified Arabic"/>
          <w:color w:val="000000"/>
          <w:sz w:val="32"/>
          <w:szCs w:val="32"/>
          <w:lang w:eastAsia="fr-FR"/>
        </w:rPr>
      </w:pPr>
      <w:r w:rsidRPr="00E210A4">
        <w:rPr>
          <w:rFonts w:ascii="Tahoma" w:eastAsia="Times New Roman" w:hAnsi="Tahoma" w:cs="Simplified Arabic" w:hint="cs"/>
          <w:color w:val="000000"/>
          <w:sz w:val="32"/>
          <w:szCs w:val="32"/>
          <w:rtl/>
          <w:lang w:eastAsia="fr-FR"/>
        </w:rPr>
        <w:t xml:space="preserve">قال </w:t>
      </w:r>
      <w:r w:rsidRPr="00E210A4">
        <w:rPr>
          <w:rFonts w:ascii="Tahoma" w:eastAsia="Times New Roman" w:hAnsi="Tahoma" w:cs="Simplified Arabic" w:hint="cs"/>
          <w:color w:val="000000"/>
          <w:sz w:val="32"/>
          <w:szCs w:val="32"/>
          <w:u w:val="single"/>
          <w:rtl/>
          <w:lang w:eastAsia="fr-FR"/>
        </w:rPr>
        <w:t>ابن منظور</w:t>
      </w:r>
      <w:r w:rsidRPr="00E210A4">
        <w:rPr>
          <w:rFonts w:ascii="Tahoma" w:eastAsia="Times New Roman" w:hAnsi="Tahoma" w:cs="Simplified Arabic" w:hint="cs"/>
          <w:color w:val="000000"/>
          <w:sz w:val="32"/>
          <w:szCs w:val="32"/>
          <w:rtl/>
          <w:lang w:eastAsia="fr-FR"/>
        </w:rPr>
        <w:t xml:space="preserve"> (المتوفى سنة 711ه‍): "والشيعة أتباع الرجل وأنصاره، وجمعها شِيَعٌ، وأشياع جمع الجمع، وأصل الشيعة: الفرقة من الناس، ويقع عل</w:t>
      </w:r>
      <w:r>
        <w:rPr>
          <w:rFonts w:ascii="Tahoma" w:eastAsia="Times New Roman" w:hAnsi="Tahoma" w:cs="Simplified Arabic" w:hint="cs"/>
          <w:color w:val="000000"/>
          <w:sz w:val="32"/>
          <w:szCs w:val="32"/>
          <w:rtl/>
          <w:lang w:eastAsia="fr-FR"/>
        </w:rPr>
        <w:t>ى الواحد والاثنين والجمع والمذك</w:t>
      </w:r>
      <w:r w:rsidRPr="00E210A4">
        <w:rPr>
          <w:rFonts w:ascii="Tahoma" w:eastAsia="Times New Roman" w:hAnsi="Tahoma" w:cs="Simplified Arabic" w:hint="cs"/>
          <w:color w:val="000000"/>
          <w:sz w:val="32"/>
          <w:szCs w:val="32"/>
          <w:rtl/>
          <w:lang w:eastAsia="fr-FR"/>
        </w:rPr>
        <w:t>ر والمؤنث بلفظ واحد ومعنى واحد، وقد غلب هذا الاسم على من يتولى علياً وأهل بيته، حتى صار لهم اسماً خاصاً، فإذا قيل: فلان من الشيعة عرف أنه منهم، وفي مذهب الشيعة كذا أي: عندهم، وأصل ذلك من المشايعة وهي المتابعة والمطاوعة</w:t>
      </w:r>
      <w:r w:rsidRPr="00E210A4">
        <w:rPr>
          <w:rFonts w:ascii="Tahoma" w:eastAsia="Times New Roman" w:hAnsi="Tahoma" w:cs="Simplified Arabic" w:hint="cs"/>
          <w:color w:val="000000"/>
          <w:sz w:val="32"/>
          <w:szCs w:val="32"/>
          <w:lang w:eastAsia="fr-FR"/>
        </w:rPr>
        <w:t>.</w:t>
      </w:r>
    </w:p>
    <w:p w:rsidR="00E210A4" w:rsidRPr="00E210A4" w:rsidRDefault="00E210A4" w:rsidP="001073DE">
      <w:pPr>
        <w:bidi/>
        <w:spacing w:after="0" w:line="270" w:lineRule="atLeast"/>
        <w:ind w:firstLine="708"/>
        <w:jc w:val="both"/>
        <w:rPr>
          <w:rFonts w:ascii="Tahoma" w:eastAsia="Times New Roman" w:hAnsi="Tahoma" w:cs="Simplified Arabic"/>
          <w:color w:val="000000"/>
          <w:sz w:val="32"/>
          <w:szCs w:val="32"/>
          <w:lang w:eastAsia="fr-FR"/>
        </w:rPr>
      </w:pPr>
      <w:r w:rsidRPr="00E210A4">
        <w:rPr>
          <w:rFonts w:ascii="Tahoma" w:eastAsia="Times New Roman" w:hAnsi="Tahoma" w:cs="Simplified Arabic" w:hint="cs"/>
          <w:color w:val="000000"/>
          <w:sz w:val="32"/>
          <w:szCs w:val="32"/>
          <w:rtl/>
          <w:lang w:eastAsia="fr-FR"/>
        </w:rPr>
        <w:t>والشيعة: قوم يرون رأي غيرهم، وتشايع القوم صاروا شيعاً، وشيّع الرجل إذا ادعى دعوى الشّيعة، وشايعه شياعاً وشيّعه تابعه، ويقال: فلان يشايعه على ذلك أي: يقويه" [لسان العرب: مادة: شيع</w:t>
      </w:r>
      <w:r w:rsidR="001073DE">
        <w:rPr>
          <w:rFonts w:ascii="Tahoma" w:eastAsia="Times New Roman" w:hAnsi="Tahoma" w:cs="Simplified Arabic" w:hint="cs"/>
          <w:color w:val="000000"/>
          <w:sz w:val="32"/>
          <w:szCs w:val="32"/>
          <w:rtl/>
          <w:lang w:eastAsia="fr-FR"/>
        </w:rPr>
        <w:t>]</w:t>
      </w:r>
      <w:r w:rsidR="001073DE">
        <w:rPr>
          <w:rFonts w:ascii="Tahoma" w:eastAsia="Times New Roman" w:hAnsi="Tahoma" w:cs="Simplified Arabic" w:hint="cs"/>
          <w:color w:val="000000"/>
          <w:sz w:val="32"/>
          <w:szCs w:val="32"/>
          <w:lang w:eastAsia="fr-FR"/>
        </w:rPr>
        <w:t>.</w:t>
      </w:r>
    </w:p>
    <w:p w:rsidR="002F2745" w:rsidRPr="002F2745" w:rsidRDefault="00E210A4" w:rsidP="002F2745">
      <w:pPr>
        <w:bidi/>
        <w:spacing w:after="0" w:line="270" w:lineRule="atLeast"/>
        <w:ind w:firstLine="708"/>
        <w:jc w:val="both"/>
        <w:rPr>
          <w:rFonts w:ascii="Tahoma" w:eastAsia="Times New Roman" w:hAnsi="Tahoma" w:cs="Simplified Arabic"/>
          <w:color w:val="000000"/>
          <w:sz w:val="32"/>
          <w:szCs w:val="32"/>
          <w:rtl/>
          <w:lang w:eastAsia="fr-FR"/>
        </w:rPr>
      </w:pPr>
      <w:proofErr w:type="gramStart"/>
      <w:r w:rsidRPr="00E210A4">
        <w:rPr>
          <w:rFonts w:ascii="Tahoma" w:eastAsia="Times New Roman" w:hAnsi="Tahoma" w:cs="Simplified Arabic" w:hint="cs"/>
          <w:color w:val="000000"/>
          <w:sz w:val="32"/>
          <w:szCs w:val="32"/>
          <w:rtl/>
          <w:lang w:eastAsia="fr-FR"/>
        </w:rPr>
        <w:t>فالشيعة ،</w:t>
      </w:r>
      <w:proofErr w:type="gramEnd"/>
      <w:r w:rsidRPr="00E210A4">
        <w:rPr>
          <w:rFonts w:ascii="Tahoma" w:eastAsia="Times New Roman" w:hAnsi="Tahoma" w:cs="Simplified Arabic" w:hint="cs"/>
          <w:color w:val="000000"/>
          <w:sz w:val="32"/>
          <w:szCs w:val="32"/>
          <w:rtl/>
          <w:lang w:eastAsia="fr-FR"/>
        </w:rPr>
        <w:t xml:space="preserve"> والتشيع ، والمشايعة في اللغة تدور حول معنى المتابعة، والمناصرة، والموافقة بالرأي، والاج</w:t>
      </w:r>
      <w:r w:rsidR="00294E96">
        <w:rPr>
          <w:rFonts w:ascii="Tahoma" w:eastAsia="Times New Roman" w:hAnsi="Tahoma" w:cs="Simplified Arabic" w:hint="cs"/>
          <w:color w:val="000000"/>
          <w:sz w:val="32"/>
          <w:szCs w:val="32"/>
          <w:rtl/>
          <w:lang w:eastAsia="fr-FR"/>
        </w:rPr>
        <w:t>تماع على الأمر،</w:t>
      </w:r>
      <w:r w:rsidRPr="00E210A4">
        <w:rPr>
          <w:rFonts w:ascii="Tahoma" w:eastAsia="Times New Roman" w:hAnsi="Tahoma" w:cs="Simplified Arabic" w:hint="cs"/>
          <w:color w:val="000000"/>
          <w:sz w:val="32"/>
          <w:szCs w:val="32"/>
          <w:rtl/>
          <w:lang w:eastAsia="fr-FR"/>
        </w:rPr>
        <w:t xml:space="preserve"> ثم غلب هذا الاسم - كما يقوله صاحب اللسان، والقاموس، وتاج العروس - على كل من يتولى علياً وأهل بيته. </w:t>
      </w:r>
      <w:proofErr w:type="gramStart"/>
      <w:r w:rsidRPr="00E210A4">
        <w:rPr>
          <w:rFonts w:ascii="Tahoma" w:eastAsia="Times New Roman" w:hAnsi="Tahoma" w:cs="Simplified Arabic" w:hint="cs"/>
          <w:color w:val="000000"/>
          <w:sz w:val="32"/>
          <w:szCs w:val="32"/>
          <w:rtl/>
          <w:lang w:eastAsia="fr-FR"/>
        </w:rPr>
        <w:t>وهذه</w:t>
      </w:r>
      <w:proofErr w:type="gramEnd"/>
      <w:r w:rsidRPr="00E210A4">
        <w:rPr>
          <w:rFonts w:ascii="Tahoma" w:eastAsia="Times New Roman" w:hAnsi="Tahoma" w:cs="Simplified Arabic" w:hint="cs"/>
          <w:color w:val="000000"/>
          <w:sz w:val="32"/>
          <w:szCs w:val="32"/>
          <w:rtl/>
          <w:lang w:eastAsia="fr-FR"/>
        </w:rPr>
        <w:t xml:space="preserve"> الغلبة.. محل نظر؛ لأنه إذا تأمل الباحث في المعنى اللغوي للشيعة والذي يدل على المتابعة، والمناصرة، ثم نظر إلى أكثر فرق الشيعة التي غلب إطلاق هذا الاسم عليها يجد أنه لا يصح تسميتها بالشيعة من الناحية اللغوية؛ لأنها غير متابعة لأهل البيت على الحقيقة بل هي مخالفة لهم ومجافية لطريقتهم</w:t>
      </w:r>
      <w:r w:rsidRPr="00E210A4">
        <w:rPr>
          <w:rFonts w:ascii="Tahoma" w:eastAsia="Times New Roman" w:hAnsi="Tahoma" w:cs="Simplified Arabic" w:hint="cs"/>
          <w:color w:val="000000"/>
          <w:sz w:val="32"/>
          <w:szCs w:val="32"/>
          <w:lang w:eastAsia="fr-FR"/>
        </w:rPr>
        <w:t>..</w:t>
      </w:r>
      <w:r w:rsidR="006D6C17">
        <w:rPr>
          <w:rFonts w:ascii="Times New Roman" w:eastAsia="Times New Roman" w:hAnsi="Times New Roman" w:cs="Simplified Arabic" w:hint="cs"/>
          <w:color w:val="000000"/>
          <w:sz w:val="27"/>
          <w:szCs w:val="27"/>
          <w:rtl/>
          <w:lang w:eastAsia="fr-FR"/>
        </w:rPr>
        <w:t xml:space="preserve">  </w:t>
      </w:r>
      <w:r w:rsidR="006D6C17">
        <w:rPr>
          <w:rFonts w:ascii="Times New Roman" w:eastAsia="Times New Roman" w:hAnsi="Times New Roman" w:cs="Simplified Arabic" w:hint="cs"/>
          <w:color w:val="000000"/>
          <w:sz w:val="27"/>
          <w:szCs w:val="27"/>
          <w:rtl/>
          <w:lang w:eastAsia="fr-FR"/>
        </w:rPr>
        <w:tab/>
      </w:r>
    </w:p>
    <w:p w:rsidR="002F2745" w:rsidRPr="002F2745" w:rsidRDefault="002F2745" w:rsidP="00A62FD4">
      <w:pPr>
        <w:bidi/>
        <w:spacing w:before="100" w:beforeAutospacing="1" w:after="100" w:afterAutospacing="1" w:line="240" w:lineRule="auto"/>
        <w:jc w:val="both"/>
        <w:rPr>
          <w:rFonts w:ascii="Times New Roman" w:eastAsia="Times New Roman" w:hAnsi="Times New Roman" w:cs="Simplified Arabic"/>
          <w:b/>
          <w:bCs/>
          <w:color w:val="000000"/>
          <w:sz w:val="32"/>
          <w:szCs w:val="32"/>
          <w:rtl/>
          <w:lang w:eastAsia="fr-FR"/>
        </w:rPr>
      </w:pPr>
      <w:r w:rsidRPr="002F2745">
        <w:rPr>
          <w:rFonts w:ascii="Times New Roman" w:eastAsia="Times New Roman" w:hAnsi="Times New Roman" w:cs="Simplified Arabic" w:hint="cs"/>
          <w:b/>
          <w:bCs/>
          <w:color w:val="000000"/>
          <w:sz w:val="32"/>
          <w:szCs w:val="32"/>
          <w:rtl/>
          <w:lang w:eastAsia="fr-FR"/>
        </w:rPr>
        <w:t>شعراء الشيعة وموضوعاتهم:</w:t>
      </w:r>
    </w:p>
    <w:p w:rsidR="00BE4659" w:rsidRDefault="00720AF1" w:rsidP="00294E96">
      <w:pPr>
        <w:bidi/>
        <w:spacing w:before="100" w:beforeAutospacing="1" w:after="100" w:afterAutospacing="1" w:line="240" w:lineRule="auto"/>
        <w:ind w:firstLine="708"/>
        <w:jc w:val="both"/>
        <w:rPr>
          <w:rFonts w:ascii="Times New Roman" w:eastAsia="Times New Roman" w:hAnsi="Times New Roman" w:cs="Simplified Arabic"/>
          <w:color w:val="000000"/>
          <w:sz w:val="32"/>
          <w:szCs w:val="32"/>
          <w:rtl/>
          <w:lang w:eastAsia="fr-FR"/>
        </w:rPr>
      </w:pPr>
      <w:proofErr w:type="gramStart"/>
      <w:r w:rsidRPr="00720AF1">
        <w:rPr>
          <w:rFonts w:ascii="Times New Roman" w:eastAsia="Times New Roman" w:hAnsi="Times New Roman" w:cs="Simplified Arabic" w:hint="cs"/>
          <w:color w:val="000000"/>
          <w:sz w:val="32"/>
          <w:szCs w:val="32"/>
          <w:rtl/>
          <w:lang w:eastAsia="fr-FR"/>
        </w:rPr>
        <w:t>إنّ</w:t>
      </w:r>
      <w:proofErr w:type="gramEnd"/>
      <w:r w:rsidRPr="00720AF1">
        <w:rPr>
          <w:rFonts w:ascii="Times New Roman" w:eastAsia="Times New Roman" w:hAnsi="Times New Roman" w:cs="Simplified Arabic" w:hint="cs"/>
          <w:color w:val="000000"/>
          <w:sz w:val="32"/>
          <w:szCs w:val="32"/>
          <w:rtl/>
          <w:lang w:eastAsia="fr-FR"/>
        </w:rPr>
        <w:t xml:space="preserve"> الأدب الديني الشيعي فرض نفسه على المكتبة الإسلاميّة</w:t>
      </w:r>
      <w:r w:rsidR="002F2745">
        <w:rPr>
          <w:rFonts w:ascii="Times New Roman" w:eastAsia="Times New Roman" w:hAnsi="Times New Roman" w:cs="Simplified Arabic" w:hint="cs"/>
          <w:color w:val="000000"/>
          <w:sz w:val="32"/>
          <w:szCs w:val="32"/>
          <w:rtl/>
          <w:lang w:eastAsia="fr-FR"/>
        </w:rPr>
        <w:t>،</w:t>
      </w:r>
      <w:r w:rsidRPr="00720AF1">
        <w:rPr>
          <w:rFonts w:ascii="Times New Roman" w:eastAsia="Times New Roman" w:hAnsi="Times New Roman" w:cs="Simplified Arabic" w:hint="cs"/>
          <w:color w:val="000000"/>
          <w:sz w:val="32"/>
          <w:szCs w:val="32"/>
          <w:rtl/>
          <w:lang w:eastAsia="fr-FR"/>
        </w:rPr>
        <w:t xml:space="preserve"> وما ينطوي عليه من وقائع ومواقف، ومشاهد وآراء، شكّلت فصلاً كبيراً من تاريخ الأدب العربي والإسلامي</w:t>
      </w:r>
      <w:r w:rsidRPr="00720AF1">
        <w:rPr>
          <w:rFonts w:ascii="Times New Roman" w:eastAsia="Times New Roman" w:hAnsi="Times New Roman" w:cs="Simplified Arabic" w:hint="cs"/>
          <w:color w:val="000000"/>
          <w:sz w:val="32"/>
          <w:szCs w:val="32"/>
          <w:lang w:eastAsia="fr-FR"/>
        </w:rPr>
        <w:t>.</w:t>
      </w:r>
      <w:r w:rsidR="00294E96">
        <w:rPr>
          <w:rFonts w:ascii="Times New Roman" w:eastAsia="Times New Roman" w:hAnsi="Times New Roman" w:cs="Simplified Arabic" w:hint="cs"/>
          <w:color w:val="000000"/>
          <w:sz w:val="32"/>
          <w:szCs w:val="32"/>
          <w:rtl/>
          <w:lang w:eastAsia="fr-FR"/>
        </w:rPr>
        <w:t xml:space="preserve"> </w:t>
      </w:r>
      <w:proofErr w:type="gramStart"/>
      <w:r w:rsidRPr="00720AF1">
        <w:rPr>
          <w:rFonts w:ascii="Times New Roman" w:eastAsia="Times New Roman" w:hAnsi="Times New Roman" w:cs="Simplified Arabic" w:hint="cs"/>
          <w:color w:val="000000"/>
          <w:sz w:val="32"/>
          <w:szCs w:val="32"/>
          <w:rtl/>
          <w:lang w:eastAsia="fr-FR"/>
        </w:rPr>
        <w:t>وقد</w:t>
      </w:r>
      <w:proofErr w:type="gramEnd"/>
      <w:r w:rsidRPr="00720AF1">
        <w:rPr>
          <w:rFonts w:ascii="Times New Roman" w:eastAsia="Times New Roman" w:hAnsi="Times New Roman" w:cs="Simplified Arabic" w:hint="cs"/>
          <w:color w:val="000000"/>
          <w:sz w:val="32"/>
          <w:szCs w:val="32"/>
          <w:rtl/>
          <w:lang w:eastAsia="fr-FR"/>
        </w:rPr>
        <w:t xml:space="preserve"> عكف على دراسته وجمعه وتحليله كثيرٌ من المؤرّخين والأدباء والمفكّرين، لتكتمل لديهم الصور التاريخيّة والأدبيّة والفكرية عند الشيعة، وتُعرَف من خلال أدبهم وقصائ</w:t>
      </w:r>
      <w:r w:rsidR="006D6C17">
        <w:rPr>
          <w:rFonts w:ascii="Times New Roman" w:eastAsia="Times New Roman" w:hAnsi="Times New Roman" w:cs="Simplified Arabic" w:hint="cs"/>
          <w:color w:val="000000"/>
          <w:sz w:val="32"/>
          <w:szCs w:val="32"/>
          <w:rtl/>
          <w:lang w:eastAsia="fr-FR"/>
        </w:rPr>
        <w:t>دهم آراؤُهم وعقائدهم ومواقفهم من</w:t>
      </w:r>
      <w:r w:rsidR="007A5365">
        <w:rPr>
          <w:rFonts w:ascii="Times New Roman" w:eastAsia="Times New Roman" w:hAnsi="Times New Roman" w:cs="Simplified Arabic" w:hint="cs"/>
          <w:color w:val="000000"/>
          <w:sz w:val="32"/>
          <w:szCs w:val="32"/>
          <w:rtl/>
          <w:lang w:eastAsia="fr-FR"/>
        </w:rPr>
        <w:t xml:space="preserve"> </w:t>
      </w:r>
      <w:r w:rsidR="006D6C17">
        <w:rPr>
          <w:rFonts w:ascii="Times New Roman" w:eastAsia="Times New Roman" w:hAnsi="Times New Roman" w:cs="Simplified Arabic" w:hint="cs"/>
          <w:color w:val="000000"/>
          <w:sz w:val="32"/>
          <w:szCs w:val="32"/>
          <w:rtl/>
          <w:lang w:eastAsia="fr-FR"/>
        </w:rPr>
        <w:t>الآخرين.</w:t>
      </w:r>
    </w:p>
    <w:p w:rsidR="00224742" w:rsidRDefault="00720AF1" w:rsidP="00224742">
      <w:pPr>
        <w:bidi/>
        <w:spacing w:before="100" w:beforeAutospacing="1" w:after="100" w:afterAutospacing="1" w:line="240" w:lineRule="auto"/>
        <w:ind w:left="708"/>
        <w:jc w:val="both"/>
        <w:rPr>
          <w:rFonts w:ascii="Times New Roman" w:eastAsia="Times New Roman" w:hAnsi="Times New Roman" w:cs="Simplified Arabic"/>
          <w:color w:val="000000"/>
          <w:sz w:val="32"/>
          <w:szCs w:val="32"/>
          <w:rtl/>
          <w:lang w:eastAsia="fr-FR"/>
        </w:rPr>
      </w:pPr>
      <w:r w:rsidRPr="00720AF1">
        <w:rPr>
          <w:rFonts w:ascii="Times New Roman" w:eastAsia="Times New Roman" w:hAnsi="Times New Roman" w:cs="Simplified Arabic" w:hint="cs"/>
          <w:color w:val="000000"/>
          <w:sz w:val="27"/>
          <w:szCs w:val="27"/>
          <w:lang w:eastAsia="fr-FR"/>
        </w:rPr>
        <w:lastRenderedPageBreak/>
        <w:br/>
      </w:r>
      <w:proofErr w:type="gramStart"/>
      <w:r w:rsidR="00BE4659" w:rsidRPr="00BE4659">
        <w:rPr>
          <w:rFonts w:ascii="Times New Roman" w:eastAsia="Times New Roman" w:hAnsi="Times New Roman" w:cs="Simplified Arabic" w:hint="cs"/>
          <w:color w:val="000000"/>
          <w:sz w:val="32"/>
          <w:szCs w:val="32"/>
          <w:rtl/>
          <w:lang w:eastAsia="fr-FR"/>
        </w:rPr>
        <w:t>ومن</w:t>
      </w:r>
      <w:proofErr w:type="gramEnd"/>
      <w:r w:rsidR="00BE4659" w:rsidRPr="00BE4659">
        <w:rPr>
          <w:rFonts w:ascii="Times New Roman" w:eastAsia="Times New Roman" w:hAnsi="Times New Roman" w:cs="Simplified Arabic" w:hint="cs"/>
          <w:color w:val="000000"/>
          <w:sz w:val="32"/>
          <w:szCs w:val="32"/>
          <w:rtl/>
          <w:lang w:eastAsia="fr-FR"/>
        </w:rPr>
        <w:t xml:space="preserve"> أهم موضوعات شعراء الشيعة</w:t>
      </w:r>
      <w:r w:rsidR="00224742">
        <w:rPr>
          <w:rFonts w:ascii="Times New Roman" w:eastAsia="Times New Roman" w:hAnsi="Times New Roman" w:cs="Simplified Arabic" w:hint="cs"/>
          <w:color w:val="000000"/>
          <w:sz w:val="32"/>
          <w:szCs w:val="32"/>
          <w:rtl/>
          <w:lang w:eastAsia="fr-FR"/>
        </w:rPr>
        <w:t>:</w:t>
      </w:r>
    </w:p>
    <w:p w:rsidR="00224742" w:rsidRDefault="00A31ACA" w:rsidP="00224742">
      <w:pPr>
        <w:bidi/>
        <w:spacing w:before="100" w:beforeAutospacing="1" w:after="100" w:afterAutospacing="1" w:line="240" w:lineRule="auto"/>
        <w:jc w:val="both"/>
        <w:rPr>
          <w:rFonts w:ascii="Times New Roman" w:eastAsia="Times New Roman" w:hAnsi="Times New Roman" w:cs="Simplified Arabic"/>
          <w:b/>
          <w:bCs/>
          <w:color w:val="000000"/>
          <w:sz w:val="32"/>
          <w:szCs w:val="32"/>
          <w:rtl/>
          <w:lang w:eastAsia="fr-FR"/>
        </w:rPr>
      </w:pPr>
      <w:r>
        <w:rPr>
          <w:rFonts w:ascii="Times New Roman" w:eastAsia="Times New Roman" w:hAnsi="Times New Roman" w:cs="Simplified Arabic" w:hint="cs"/>
          <w:b/>
          <w:bCs/>
          <w:color w:val="000000"/>
          <w:sz w:val="32"/>
          <w:szCs w:val="32"/>
          <w:rtl/>
          <w:lang w:eastAsia="fr-FR"/>
        </w:rPr>
        <w:t xml:space="preserve">- </w:t>
      </w:r>
      <w:r w:rsidR="00BE4659" w:rsidRPr="00224742">
        <w:rPr>
          <w:rFonts w:ascii="Times New Roman" w:eastAsia="Times New Roman" w:hAnsi="Times New Roman" w:cs="Simplified Arabic" w:hint="cs"/>
          <w:b/>
          <w:bCs/>
          <w:color w:val="000000"/>
          <w:sz w:val="32"/>
          <w:szCs w:val="32"/>
          <w:rtl/>
          <w:lang w:eastAsia="fr-FR"/>
        </w:rPr>
        <w:t>مدح آل البيت</w:t>
      </w:r>
      <w:r w:rsidR="00224742">
        <w:rPr>
          <w:rFonts w:ascii="Times New Roman" w:eastAsia="Times New Roman" w:hAnsi="Times New Roman" w:cs="Simplified Arabic" w:hint="cs"/>
          <w:b/>
          <w:bCs/>
          <w:color w:val="000000"/>
          <w:sz w:val="32"/>
          <w:szCs w:val="32"/>
          <w:rtl/>
          <w:lang w:eastAsia="fr-FR"/>
        </w:rPr>
        <w:t>:</w:t>
      </w:r>
    </w:p>
    <w:p w:rsidR="00720AF1" w:rsidRPr="00BE4659" w:rsidRDefault="00BE4659" w:rsidP="007B7D7A">
      <w:pPr>
        <w:bidi/>
        <w:spacing w:before="100" w:beforeAutospacing="1" w:after="100" w:afterAutospacing="1" w:line="240" w:lineRule="auto"/>
        <w:ind w:firstLine="708"/>
        <w:jc w:val="both"/>
        <w:rPr>
          <w:rFonts w:ascii="Times New Roman" w:eastAsia="Times New Roman" w:hAnsi="Times New Roman" w:cs="Simplified Arabic"/>
          <w:color w:val="000000"/>
          <w:sz w:val="32"/>
          <w:szCs w:val="32"/>
          <w:rtl/>
          <w:lang w:eastAsia="fr-FR"/>
        </w:rPr>
      </w:pPr>
      <w:proofErr w:type="gramStart"/>
      <w:r>
        <w:rPr>
          <w:rFonts w:ascii="Times New Roman" w:eastAsia="Times New Roman" w:hAnsi="Times New Roman" w:cs="Simplified Arabic" w:hint="cs"/>
          <w:color w:val="000000"/>
          <w:sz w:val="32"/>
          <w:szCs w:val="32"/>
          <w:rtl/>
          <w:lang w:eastAsia="fr-FR"/>
        </w:rPr>
        <w:t>كما</w:t>
      </w:r>
      <w:proofErr w:type="gramEnd"/>
      <w:r>
        <w:rPr>
          <w:rFonts w:ascii="Times New Roman" w:eastAsia="Times New Roman" w:hAnsi="Times New Roman" w:cs="Simplified Arabic" w:hint="cs"/>
          <w:color w:val="000000"/>
          <w:sz w:val="32"/>
          <w:szCs w:val="32"/>
          <w:rtl/>
          <w:lang w:eastAsia="fr-FR"/>
        </w:rPr>
        <w:t xml:space="preserve"> قال حُجْر بن عَدِيّ مادحا أهل البيت النبوي:</w:t>
      </w:r>
    </w:p>
    <w:tbl>
      <w:tblPr>
        <w:bidiVisual/>
        <w:tblW w:w="0" w:type="auto"/>
        <w:jc w:val="center"/>
        <w:tblCellSpacing w:w="0" w:type="dxa"/>
        <w:tblCellMar>
          <w:left w:w="0" w:type="dxa"/>
          <w:right w:w="0" w:type="dxa"/>
        </w:tblCellMar>
        <w:tblLook w:val="04A0" w:firstRow="1" w:lastRow="0" w:firstColumn="1" w:lastColumn="0" w:noHBand="0" w:noVBand="1"/>
      </w:tblPr>
      <w:tblGrid>
        <w:gridCol w:w="2581"/>
        <w:gridCol w:w="750"/>
        <w:gridCol w:w="2559"/>
      </w:tblGrid>
      <w:tr w:rsidR="00720AF1" w:rsidRPr="00BE4659" w:rsidTr="00720AF1">
        <w:trPr>
          <w:tblCellSpacing w:w="0" w:type="dxa"/>
          <w:jc w:val="center"/>
        </w:trPr>
        <w:tc>
          <w:tcPr>
            <w:tcW w:w="0" w:type="auto"/>
            <w:vAlign w:val="center"/>
            <w:hideMark/>
          </w:tcPr>
          <w:p w:rsidR="00720AF1" w:rsidRPr="00BE4659" w:rsidRDefault="00224742" w:rsidP="00720AF1">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BE4659">
              <w:rPr>
                <w:rFonts w:ascii="Times New Roman" w:eastAsia="Times New Roman" w:hAnsi="Times New Roman" w:cs="Simplified Arabic" w:hint="cs"/>
                <w:sz w:val="32"/>
                <w:szCs w:val="32"/>
                <w:rtl/>
                <w:lang w:eastAsia="fr-FR"/>
              </w:rPr>
              <w:t xml:space="preserve">أماطَ اللهُ عنهم </w:t>
            </w:r>
            <w:proofErr w:type="gramStart"/>
            <w:r w:rsidR="00720AF1" w:rsidRPr="00BE4659">
              <w:rPr>
                <w:rFonts w:ascii="Times New Roman" w:eastAsia="Times New Roman" w:hAnsi="Times New Roman" w:cs="Simplified Arabic" w:hint="cs"/>
                <w:sz w:val="32"/>
                <w:szCs w:val="32"/>
                <w:rtl/>
                <w:lang w:eastAsia="fr-FR"/>
              </w:rPr>
              <w:t>كلَّ</w:t>
            </w:r>
            <w:proofErr w:type="gramEnd"/>
            <w:r w:rsidR="00720AF1" w:rsidRPr="00BE4659">
              <w:rPr>
                <w:rFonts w:ascii="Times New Roman" w:eastAsia="Times New Roman" w:hAnsi="Times New Roman" w:cs="Simplified Arabic" w:hint="cs"/>
                <w:sz w:val="32"/>
                <w:szCs w:val="32"/>
                <w:rtl/>
                <w:lang w:eastAsia="fr-FR"/>
              </w:rPr>
              <w:t xml:space="preserve"> رِجْسٍ</w:t>
            </w:r>
          </w:p>
        </w:tc>
        <w:tc>
          <w:tcPr>
            <w:tcW w:w="750" w:type="dxa"/>
            <w:vAlign w:val="center"/>
            <w:hideMark/>
          </w:tcPr>
          <w:p w:rsidR="00720AF1" w:rsidRPr="00BE4659" w:rsidRDefault="00720AF1" w:rsidP="00720AF1">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BE4659" w:rsidRDefault="00720AF1" w:rsidP="00720AF1">
            <w:pPr>
              <w:bidi/>
              <w:spacing w:after="0" w:line="240" w:lineRule="auto"/>
              <w:rPr>
                <w:rFonts w:ascii="Times New Roman" w:eastAsia="Times New Roman" w:hAnsi="Times New Roman" w:cs="Simplified Arabic"/>
                <w:sz w:val="32"/>
                <w:szCs w:val="32"/>
                <w:lang w:eastAsia="fr-FR"/>
              </w:rPr>
            </w:pPr>
            <w:r w:rsidRPr="00BE4659">
              <w:rPr>
                <w:rFonts w:ascii="Times New Roman" w:eastAsia="Times New Roman" w:hAnsi="Times New Roman" w:cs="Simplified Arabic" w:hint="cs"/>
                <w:sz w:val="32"/>
                <w:szCs w:val="32"/>
                <w:rtl/>
                <w:lang w:eastAsia="fr-FR"/>
              </w:rPr>
              <w:t>وطهّرَهم بذلك في المثاني</w:t>
            </w:r>
          </w:p>
        </w:tc>
      </w:tr>
      <w:tr w:rsidR="00720AF1" w:rsidRPr="00BE4659" w:rsidTr="00720AF1">
        <w:trPr>
          <w:tblCellSpacing w:w="0" w:type="dxa"/>
          <w:jc w:val="center"/>
        </w:trPr>
        <w:tc>
          <w:tcPr>
            <w:tcW w:w="0" w:type="auto"/>
            <w:vAlign w:val="center"/>
            <w:hideMark/>
          </w:tcPr>
          <w:p w:rsidR="00720AF1" w:rsidRPr="00BE4659" w:rsidRDefault="00224742" w:rsidP="00720AF1">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BE4659">
              <w:rPr>
                <w:rFonts w:ascii="Times New Roman" w:eastAsia="Times New Roman" w:hAnsi="Times New Roman" w:cs="Simplified Arabic" w:hint="cs"/>
                <w:sz w:val="32"/>
                <w:szCs w:val="32"/>
                <w:rtl/>
                <w:lang w:eastAsia="fr-FR"/>
              </w:rPr>
              <w:t xml:space="preserve">فما لهمُ </w:t>
            </w:r>
            <w:proofErr w:type="gramStart"/>
            <w:r w:rsidR="00720AF1" w:rsidRPr="00BE4659">
              <w:rPr>
                <w:rFonts w:ascii="Times New Roman" w:eastAsia="Times New Roman" w:hAnsi="Times New Roman" w:cs="Simplified Arabic" w:hint="cs"/>
                <w:sz w:val="32"/>
                <w:szCs w:val="32"/>
                <w:rtl/>
                <w:lang w:eastAsia="fr-FR"/>
              </w:rPr>
              <w:t>سِواهُم</w:t>
            </w:r>
            <w:proofErr w:type="gramEnd"/>
            <w:r w:rsidR="00720AF1" w:rsidRPr="00BE4659">
              <w:rPr>
                <w:rFonts w:ascii="Times New Roman" w:eastAsia="Times New Roman" w:hAnsi="Times New Roman" w:cs="Simplified Arabic" w:hint="cs"/>
                <w:sz w:val="32"/>
                <w:szCs w:val="32"/>
                <w:rtl/>
                <w:lang w:eastAsia="fr-FR"/>
              </w:rPr>
              <w:t xml:space="preserve"> مِن نظيرٍ</w:t>
            </w:r>
          </w:p>
        </w:tc>
        <w:tc>
          <w:tcPr>
            <w:tcW w:w="750" w:type="dxa"/>
            <w:vAlign w:val="center"/>
            <w:hideMark/>
          </w:tcPr>
          <w:p w:rsidR="00720AF1" w:rsidRPr="00BE4659" w:rsidRDefault="00720AF1" w:rsidP="00720AF1">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BE4659" w:rsidRDefault="00720AF1" w:rsidP="00720AF1">
            <w:pPr>
              <w:bidi/>
              <w:spacing w:after="0" w:line="240" w:lineRule="auto"/>
              <w:rPr>
                <w:rFonts w:ascii="Times New Roman" w:eastAsia="Times New Roman" w:hAnsi="Times New Roman" w:cs="Simplified Arabic"/>
                <w:sz w:val="32"/>
                <w:szCs w:val="32"/>
                <w:lang w:eastAsia="fr-FR"/>
              </w:rPr>
            </w:pPr>
            <w:r w:rsidRPr="00BE4659">
              <w:rPr>
                <w:rFonts w:ascii="Times New Roman" w:eastAsia="Times New Roman" w:hAnsi="Times New Roman" w:cs="Simplified Arabic" w:hint="cs"/>
                <w:sz w:val="32"/>
                <w:szCs w:val="32"/>
                <w:rtl/>
                <w:lang w:eastAsia="fr-FR"/>
              </w:rPr>
              <w:t>ولاكُفؤٌ هن</w:t>
            </w:r>
            <w:r w:rsidR="00BE4659">
              <w:rPr>
                <w:rFonts w:ascii="Times New Roman" w:eastAsia="Times New Roman" w:hAnsi="Times New Roman" w:cs="Simplified Arabic" w:hint="cs"/>
                <w:sz w:val="32"/>
                <w:szCs w:val="32"/>
                <w:rtl/>
                <w:lang w:eastAsia="fr-FR"/>
              </w:rPr>
              <w:t>ـ</w:t>
            </w:r>
            <w:r w:rsidRPr="00BE4659">
              <w:rPr>
                <w:rFonts w:ascii="Times New Roman" w:eastAsia="Times New Roman" w:hAnsi="Times New Roman" w:cs="Simplified Arabic" w:hint="cs"/>
                <w:sz w:val="32"/>
                <w:szCs w:val="32"/>
                <w:rtl/>
                <w:lang w:eastAsia="fr-FR"/>
              </w:rPr>
              <w:t>اك ولا مُوالي</w:t>
            </w:r>
          </w:p>
        </w:tc>
      </w:tr>
    </w:tbl>
    <w:p w:rsidR="00224742" w:rsidRPr="00224742" w:rsidRDefault="00A31ACA" w:rsidP="00224742">
      <w:pPr>
        <w:bidi/>
        <w:spacing w:before="100" w:beforeAutospacing="1" w:after="100" w:afterAutospacing="1" w:line="240" w:lineRule="auto"/>
        <w:jc w:val="both"/>
        <w:rPr>
          <w:rFonts w:ascii="Times New Roman" w:eastAsia="Times New Roman" w:hAnsi="Times New Roman" w:cs="Simplified Arabic"/>
          <w:b/>
          <w:bCs/>
          <w:color w:val="000000"/>
          <w:sz w:val="32"/>
          <w:szCs w:val="32"/>
          <w:rtl/>
          <w:lang w:eastAsia="fr-FR"/>
        </w:rPr>
      </w:pPr>
      <w:r>
        <w:rPr>
          <w:rFonts w:ascii="Times New Roman" w:eastAsia="Times New Roman" w:hAnsi="Times New Roman" w:cs="Simplified Arabic" w:hint="cs"/>
          <w:b/>
          <w:bCs/>
          <w:color w:val="000000"/>
          <w:sz w:val="32"/>
          <w:szCs w:val="32"/>
          <w:rtl/>
          <w:lang w:eastAsia="fr-FR"/>
        </w:rPr>
        <w:t xml:space="preserve">- </w:t>
      </w:r>
      <w:proofErr w:type="gramStart"/>
      <w:r w:rsidR="00224742" w:rsidRPr="00224742">
        <w:rPr>
          <w:rFonts w:ascii="Times New Roman" w:eastAsia="Times New Roman" w:hAnsi="Times New Roman" w:cs="Simplified Arabic" w:hint="cs"/>
          <w:b/>
          <w:bCs/>
          <w:color w:val="000000"/>
          <w:sz w:val="32"/>
          <w:szCs w:val="32"/>
          <w:rtl/>
          <w:lang w:eastAsia="fr-FR"/>
        </w:rPr>
        <w:t>نصرة</w:t>
      </w:r>
      <w:proofErr w:type="gramEnd"/>
      <w:r w:rsidR="00224742" w:rsidRPr="00224742">
        <w:rPr>
          <w:rFonts w:ascii="Times New Roman" w:eastAsia="Times New Roman" w:hAnsi="Times New Roman" w:cs="Simplified Arabic" w:hint="cs"/>
          <w:b/>
          <w:bCs/>
          <w:color w:val="000000"/>
          <w:sz w:val="32"/>
          <w:szCs w:val="32"/>
          <w:rtl/>
          <w:lang w:eastAsia="fr-FR"/>
        </w:rPr>
        <w:t xml:space="preserve"> آل البيت والجهاد معهم:</w:t>
      </w:r>
    </w:p>
    <w:p w:rsidR="00720AF1" w:rsidRPr="00BE4659" w:rsidRDefault="00BE4659" w:rsidP="00224742">
      <w:pPr>
        <w:bidi/>
        <w:spacing w:before="100" w:beforeAutospacing="1" w:after="100" w:afterAutospacing="1" w:line="240" w:lineRule="auto"/>
        <w:ind w:firstLine="708"/>
        <w:jc w:val="both"/>
        <w:rPr>
          <w:rFonts w:ascii="Times New Roman" w:eastAsia="Times New Roman" w:hAnsi="Times New Roman" w:cs="Simplified Arabic"/>
          <w:color w:val="000000"/>
          <w:sz w:val="32"/>
          <w:szCs w:val="32"/>
          <w:rtl/>
          <w:lang w:eastAsia="fr-FR"/>
        </w:rPr>
      </w:pPr>
      <w:r w:rsidRPr="00BE4659">
        <w:rPr>
          <w:rFonts w:ascii="Times New Roman" w:eastAsia="Times New Roman" w:hAnsi="Times New Roman" w:cs="Simplified Arabic" w:hint="cs"/>
          <w:color w:val="000000"/>
          <w:sz w:val="32"/>
          <w:szCs w:val="32"/>
          <w:rtl/>
          <w:lang w:eastAsia="fr-FR"/>
        </w:rPr>
        <w:t>وهذا الشاعر الطِّرِمّاح، يقصد كربلاء على ظهر ناقته، حاثا إيّاها على الجد في المسير، وتحمّل عناء السفر، لأنّ الأمر جلل، وهو لزوم اللحاق بالركب الحسيني المحارب، ونيل الشهادة بين يدي إمامه أبي عبد الله الحسين رضي الله عنه، ويقول:</w:t>
      </w:r>
    </w:p>
    <w:tbl>
      <w:tblPr>
        <w:bidiVisual/>
        <w:tblW w:w="0" w:type="auto"/>
        <w:jc w:val="center"/>
        <w:tblCellSpacing w:w="0" w:type="dxa"/>
        <w:tblCellMar>
          <w:left w:w="0" w:type="dxa"/>
          <w:right w:w="0" w:type="dxa"/>
        </w:tblCellMar>
        <w:tblLook w:val="04A0" w:firstRow="1" w:lastRow="0" w:firstColumn="1" w:lastColumn="0" w:noHBand="0" w:noVBand="1"/>
      </w:tblPr>
      <w:tblGrid>
        <w:gridCol w:w="2976"/>
        <w:gridCol w:w="750"/>
        <w:gridCol w:w="3037"/>
      </w:tblGrid>
      <w:tr w:rsidR="00BE4659" w:rsidRPr="00BE4659" w:rsidTr="00720AF1">
        <w:trPr>
          <w:tblCellSpacing w:w="0" w:type="dxa"/>
          <w:jc w:val="center"/>
        </w:trPr>
        <w:tc>
          <w:tcPr>
            <w:tcW w:w="0" w:type="auto"/>
            <w:vAlign w:val="center"/>
            <w:hideMark/>
          </w:tcPr>
          <w:p w:rsidR="00720AF1" w:rsidRPr="00BE4659" w:rsidRDefault="00224742" w:rsidP="00BE4659">
            <w:pPr>
              <w:bidi/>
              <w:spacing w:after="0" w:line="240" w:lineRule="auto"/>
              <w:jc w:val="both"/>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BE4659">
              <w:rPr>
                <w:rFonts w:ascii="Times New Roman" w:eastAsia="Times New Roman" w:hAnsi="Times New Roman" w:cs="Simplified Arabic" w:hint="cs"/>
                <w:sz w:val="32"/>
                <w:szCs w:val="32"/>
                <w:rtl/>
                <w:lang w:eastAsia="fr-FR"/>
              </w:rPr>
              <w:t xml:space="preserve">يا ناقتي لا تجزعي </w:t>
            </w:r>
            <w:proofErr w:type="gramStart"/>
            <w:r w:rsidR="00720AF1" w:rsidRPr="00BE4659">
              <w:rPr>
                <w:rFonts w:ascii="Times New Roman" w:eastAsia="Times New Roman" w:hAnsi="Times New Roman" w:cs="Simplified Arabic" w:hint="cs"/>
                <w:sz w:val="32"/>
                <w:szCs w:val="32"/>
                <w:rtl/>
                <w:lang w:eastAsia="fr-FR"/>
              </w:rPr>
              <w:t>مِن</w:t>
            </w:r>
            <w:proofErr w:type="gramEnd"/>
            <w:r w:rsidR="00720AF1" w:rsidRPr="00BE4659">
              <w:rPr>
                <w:rFonts w:ascii="Times New Roman" w:eastAsia="Times New Roman" w:hAnsi="Times New Roman" w:cs="Simplified Arabic" w:hint="cs"/>
                <w:sz w:val="32"/>
                <w:szCs w:val="32"/>
                <w:rtl/>
                <w:lang w:eastAsia="fr-FR"/>
              </w:rPr>
              <w:t xml:space="preserve"> زَجْرِ</w:t>
            </w:r>
          </w:p>
        </w:tc>
        <w:tc>
          <w:tcPr>
            <w:tcW w:w="750" w:type="dxa"/>
            <w:vAlign w:val="center"/>
            <w:hideMark/>
          </w:tcPr>
          <w:p w:rsidR="00720AF1" w:rsidRPr="00BE4659" w:rsidRDefault="00BE4659" w:rsidP="00BE4659">
            <w:pPr>
              <w:bidi/>
              <w:spacing w:after="0" w:line="240" w:lineRule="auto"/>
              <w:jc w:val="both"/>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p>
        </w:tc>
        <w:tc>
          <w:tcPr>
            <w:tcW w:w="0" w:type="auto"/>
            <w:vAlign w:val="center"/>
            <w:hideMark/>
          </w:tcPr>
          <w:p w:rsidR="00720AF1" w:rsidRPr="00BE4659" w:rsidRDefault="00224742" w:rsidP="00BE4659">
            <w:pPr>
              <w:bidi/>
              <w:spacing w:after="0" w:line="240" w:lineRule="auto"/>
              <w:jc w:val="both"/>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BE4659">
              <w:rPr>
                <w:rFonts w:ascii="Times New Roman" w:eastAsia="Times New Roman" w:hAnsi="Times New Roman" w:cs="Simplified Arabic" w:hint="cs"/>
                <w:sz w:val="32"/>
                <w:szCs w:val="32"/>
                <w:rtl/>
                <w:lang w:eastAsia="fr-FR"/>
              </w:rPr>
              <w:t>وامضي بنا قبلَ طلوعِ الفجرِ</w:t>
            </w:r>
          </w:p>
        </w:tc>
      </w:tr>
      <w:tr w:rsidR="00BE4659" w:rsidRPr="00BE4659" w:rsidTr="00720AF1">
        <w:trPr>
          <w:tblCellSpacing w:w="0" w:type="dxa"/>
          <w:jc w:val="center"/>
        </w:trPr>
        <w:tc>
          <w:tcPr>
            <w:tcW w:w="0" w:type="auto"/>
            <w:vAlign w:val="center"/>
            <w:hideMark/>
          </w:tcPr>
          <w:p w:rsidR="00720AF1" w:rsidRPr="00BE4659" w:rsidRDefault="00224742" w:rsidP="00BE4659">
            <w:pPr>
              <w:bidi/>
              <w:spacing w:after="0" w:line="240" w:lineRule="auto"/>
              <w:jc w:val="both"/>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BE4659">
              <w:rPr>
                <w:rFonts w:ascii="Times New Roman" w:eastAsia="Times New Roman" w:hAnsi="Times New Roman" w:cs="Simplified Arabic" w:hint="cs"/>
                <w:sz w:val="32"/>
                <w:szCs w:val="32"/>
                <w:rtl/>
                <w:lang w:eastAsia="fr-FR"/>
              </w:rPr>
              <w:t xml:space="preserve">بخير فتيـانٍ وخَيـرِ </w:t>
            </w:r>
            <w:proofErr w:type="gramStart"/>
            <w:r w:rsidR="00720AF1" w:rsidRPr="00BE4659">
              <w:rPr>
                <w:rFonts w:ascii="Times New Roman" w:eastAsia="Times New Roman" w:hAnsi="Times New Roman" w:cs="Simplified Arabic" w:hint="cs"/>
                <w:sz w:val="32"/>
                <w:szCs w:val="32"/>
                <w:rtl/>
                <w:lang w:eastAsia="fr-FR"/>
              </w:rPr>
              <w:t>سَفْـرِ</w:t>
            </w:r>
            <w:proofErr w:type="gramEnd"/>
          </w:p>
        </w:tc>
        <w:tc>
          <w:tcPr>
            <w:tcW w:w="750" w:type="dxa"/>
            <w:vAlign w:val="center"/>
            <w:hideMark/>
          </w:tcPr>
          <w:p w:rsidR="00720AF1" w:rsidRPr="00BE4659" w:rsidRDefault="00720AF1" w:rsidP="00BE4659">
            <w:pPr>
              <w:bidi/>
              <w:spacing w:after="0" w:line="240" w:lineRule="auto"/>
              <w:jc w:val="both"/>
              <w:rPr>
                <w:rFonts w:ascii="Times New Roman" w:eastAsia="Times New Roman" w:hAnsi="Times New Roman" w:cs="Simplified Arabic"/>
                <w:sz w:val="32"/>
                <w:szCs w:val="32"/>
                <w:lang w:eastAsia="fr-FR"/>
              </w:rPr>
            </w:pPr>
          </w:p>
        </w:tc>
        <w:tc>
          <w:tcPr>
            <w:tcW w:w="0" w:type="auto"/>
            <w:vAlign w:val="center"/>
            <w:hideMark/>
          </w:tcPr>
          <w:p w:rsidR="00720AF1" w:rsidRPr="00BE4659" w:rsidRDefault="00224742" w:rsidP="00BE4659">
            <w:pPr>
              <w:bidi/>
              <w:spacing w:after="0" w:line="240" w:lineRule="auto"/>
              <w:jc w:val="both"/>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BE4659">
              <w:rPr>
                <w:rFonts w:ascii="Times New Roman" w:eastAsia="Times New Roman" w:hAnsi="Times New Roman" w:cs="Simplified Arabic" w:hint="cs"/>
                <w:sz w:val="32"/>
                <w:szCs w:val="32"/>
                <w:rtl/>
                <w:lang w:eastAsia="fr-FR"/>
              </w:rPr>
              <w:t>آلِ رسـول الله آل الفَخْـ</w:t>
            </w:r>
            <w:r>
              <w:rPr>
                <w:rFonts w:ascii="Times New Roman" w:eastAsia="Times New Roman" w:hAnsi="Times New Roman" w:cs="Simplified Arabic" w:hint="cs"/>
                <w:sz w:val="32"/>
                <w:szCs w:val="32"/>
                <w:rtl/>
                <w:lang w:eastAsia="fr-FR"/>
              </w:rPr>
              <w:t>ـ</w:t>
            </w:r>
            <w:r w:rsidR="00720AF1" w:rsidRPr="00BE4659">
              <w:rPr>
                <w:rFonts w:ascii="Times New Roman" w:eastAsia="Times New Roman" w:hAnsi="Times New Roman" w:cs="Simplified Arabic" w:hint="cs"/>
                <w:sz w:val="32"/>
                <w:szCs w:val="32"/>
                <w:rtl/>
                <w:lang w:eastAsia="fr-FR"/>
              </w:rPr>
              <w:t>رِ</w:t>
            </w:r>
          </w:p>
        </w:tc>
      </w:tr>
    </w:tbl>
    <w:p w:rsidR="007B7D7A" w:rsidRDefault="00A31ACA" w:rsidP="007B7D7A">
      <w:pPr>
        <w:bidi/>
        <w:spacing w:before="100" w:beforeAutospacing="1" w:after="100" w:afterAutospacing="1" w:line="240" w:lineRule="auto"/>
        <w:rPr>
          <w:rFonts w:ascii="Times New Roman" w:eastAsia="Times New Roman" w:hAnsi="Times New Roman" w:cs="Simplified Arabic"/>
          <w:b/>
          <w:bCs/>
          <w:color w:val="000000"/>
          <w:sz w:val="32"/>
          <w:szCs w:val="32"/>
          <w:rtl/>
          <w:lang w:eastAsia="fr-FR"/>
        </w:rPr>
      </w:pPr>
      <w:r>
        <w:rPr>
          <w:rFonts w:ascii="Times New Roman" w:eastAsia="Times New Roman" w:hAnsi="Times New Roman" w:cs="Simplified Arabic" w:hint="cs"/>
          <w:b/>
          <w:bCs/>
          <w:color w:val="000000"/>
          <w:sz w:val="32"/>
          <w:szCs w:val="32"/>
          <w:rtl/>
          <w:lang w:eastAsia="fr-FR"/>
        </w:rPr>
        <w:t xml:space="preserve">- </w:t>
      </w:r>
      <w:proofErr w:type="gramStart"/>
      <w:r w:rsidR="007B7D7A" w:rsidRPr="007B7D7A">
        <w:rPr>
          <w:rFonts w:ascii="Times New Roman" w:eastAsia="Times New Roman" w:hAnsi="Times New Roman" w:cs="Simplified Arabic" w:hint="cs"/>
          <w:b/>
          <w:bCs/>
          <w:color w:val="000000"/>
          <w:sz w:val="32"/>
          <w:szCs w:val="32"/>
          <w:rtl/>
          <w:lang w:eastAsia="fr-FR"/>
        </w:rPr>
        <w:t>رثاء</w:t>
      </w:r>
      <w:proofErr w:type="gramEnd"/>
      <w:r w:rsidR="007B7D7A" w:rsidRPr="007B7D7A">
        <w:rPr>
          <w:rFonts w:ascii="Times New Roman" w:eastAsia="Times New Roman" w:hAnsi="Times New Roman" w:cs="Simplified Arabic" w:hint="cs"/>
          <w:b/>
          <w:bCs/>
          <w:color w:val="000000"/>
          <w:sz w:val="32"/>
          <w:szCs w:val="32"/>
          <w:rtl/>
          <w:lang w:eastAsia="fr-FR"/>
        </w:rPr>
        <w:t xml:space="preserve"> شهدائهم:</w:t>
      </w:r>
      <w:r w:rsidR="00224742" w:rsidRPr="007B7D7A">
        <w:rPr>
          <w:rFonts w:ascii="Times New Roman" w:eastAsia="Times New Roman" w:hAnsi="Times New Roman" w:cs="Simplified Arabic" w:hint="cs"/>
          <w:b/>
          <w:bCs/>
          <w:color w:val="000000"/>
          <w:sz w:val="32"/>
          <w:szCs w:val="32"/>
          <w:rtl/>
          <w:lang w:eastAsia="fr-FR"/>
        </w:rPr>
        <w:t xml:space="preserve"> </w:t>
      </w:r>
      <w:r w:rsidR="00224742" w:rsidRPr="007B7D7A">
        <w:rPr>
          <w:rFonts w:ascii="Times New Roman" w:eastAsia="Times New Roman" w:hAnsi="Times New Roman" w:cs="Simplified Arabic" w:hint="cs"/>
          <w:b/>
          <w:bCs/>
          <w:color w:val="000000"/>
          <w:sz w:val="32"/>
          <w:szCs w:val="32"/>
          <w:rtl/>
          <w:lang w:eastAsia="fr-FR"/>
        </w:rPr>
        <w:tab/>
      </w:r>
    </w:p>
    <w:p w:rsidR="00720AF1" w:rsidRPr="007B7D7A" w:rsidRDefault="00224742" w:rsidP="007B7D7A">
      <w:pPr>
        <w:bidi/>
        <w:spacing w:before="100" w:beforeAutospacing="1" w:after="100" w:afterAutospacing="1" w:line="240" w:lineRule="auto"/>
        <w:ind w:firstLine="708"/>
        <w:rPr>
          <w:rFonts w:ascii="Times New Roman" w:eastAsia="Times New Roman" w:hAnsi="Times New Roman" w:cs="Simplified Arabic"/>
          <w:b/>
          <w:bCs/>
          <w:color w:val="000000"/>
          <w:sz w:val="32"/>
          <w:szCs w:val="32"/>
          <w:lang w:eastAsia="fr-FR"/>
        </w:rPr>
      </w:pPr>
      <w:r w:rsidRPr="00224742">
        <w:rPr>
          <w:rFonts w:ascii="Times New Roman" w:eastAsia="Times New Roman" w:hAnsi="Times New Roman" w:cs="Simplified Arabic" w:hint="cs"/>
          <w:color w:val="000000"/>
          <w:sz w:val="32"/>
          <w:szCs w:val="32"/>
          <w:rtl/>
          <w:lang w:eastAsia="fr-FR"/>
        </w:rPr>
        <w:t>رثت ا</w:t>
      </w:r>
      <w:r w:rsidR="00720AF1" w:rsidRPr="00224742">
        <w:rPr>
          <w:rFonts w:ascii="Times New Roman" w:eastAsia="Times New Roman" w:hAnsi="Times New Roman" w:cs="Simplified Arabic" w:hint="cs"/>
          <w:color w:val="000000"/>
          <w:sz w:val="32"/>
          <w:szCs w:val="32"/>
          <w:rtl/>
          <w:lang w:eastAsia="fr-FR"/>
        </w:rPr>
        <w:t>لر</w:t>
      </w:r>
      <w:r w:rsidR="00A31ACA">
        <w:rPr>
          <w:rFonts w:ascii="Times New Roman" w:eastAsia="Times New Roman" w:hAnsi="Times New Roman" w:cs="Simplified Arabic" w:hint="cs"/>
          <w:color w:val="000000"/>
          <w:sz w:val="32"/>
          <w:szCs w:val="32"/>
          <w:rtl/>
          <w:lang w:eastAsia="fr-FR"/>
        </w:rPr>
        <w:t>ّ</w:t>
      </w:r>
      <w:r w:rsidR="00720AF1" w:rsidRPr="00224742">
        <w:rPr>
          <w:rFonts w:ascii="Times New Roman" w:eastAsia="Times New Roman" w:hAnsi="Times New Roman" w:cs="Simplified Arabic" w:hint="cs"/>
          <w:color w:val="000000"/>
          <w:sz w:val="32"/>
          <w:szCs w:val="32"/>
          <w:rtl/>
          <w:lang w:eastAsia="fr-FR"/>
        </w:rPr>
        <w:t>با</w:t>
      </w:r>
      <w:r w:rsidR="007B7D7A">
        <w:rPr>
          <w:rFonts w:ascii="Times New Roman" w:eastAsia="Times New Roman" w:hAnsi="Times New Roman" w:cs="Simplified Arabic" w:hint="cs"/>
          <w:color w:val="000000"/>
          <w:sz w:val="32"/>
          <w:szCs w:val="32"/>
          <w:rtl/>
          <w:lang w:eastAsia="fr-FR"/>
        </w:rPr>
        <w:t>ب زوجها</w:t>
      </w:r>
      <w:r w:rsidRPr="00224742">
        <w:rPr>
          <w:rFonts w:ascii="Times New Roman" w:eastAsia="Times New Roman" w:hAnsi="Times New Roman" w:cs="Simplified Arabic" w:hint="cs"/>
          <w:color w:val="000000"/>
          <w:sz w:val="32"/>
          <w:szCs w:val="32"/>
          <w:rtl/>
          <w:lang w:eastAsia="fr-FR"/>
        </w:rPr>
        <w:t xml:space="preserve"> الإمام الحسين</w:t>
      </w:r>
      <w:r w:rsidR="007B7D7A">
        <w:rPr>
          <w:rFonts w:ascii="Times New Roman" w:eastAsia="Times New Roman" w:hAnsi="Times New Roman" w:cs="Simplified Arabic" w:hint="cs"/>
          <w:color w:val="000000"/>
          <w:sz w:val="32"/>
          <w:szCs w:val="32"/>
          <w:rtl/>
          <w:lang w:eastAsia="fr-FR"/>
        </w:rPr>
        <w:t xml:space="preserve"> بعد استشهاده في معركة ك</w:t>
      </w:r>
      <w:r w:rsidRPr="00224742">
        <w:rPr>
          <w:rFonts w:ascii="Times New Roman" w:eastAsia="Times New Roman" w:hAnsi="Times New Roman" w:cs="Simplified Arabic" w:hint="cs"/>
          <w:color w:val="000000"/>
          <w:sz w:val="32"/>
          <w:szCs w:val="32"/>
          <w:rtl/>
          <w:lang w:eastAsia="fr-FR"/>
        </w:rPr>
        <w:t xml:space="preserve">ربلاء، بقصيدة أوردها ياقوت الحموي، صاحب معجم البلدان، </w:t>
      </w:r>
      <w:r w:rsidR="00720AF1" w:rsidRPr="00224742">
        <w:rPr>
          <w:rFonts w:ascii="Times New Roman" w:eastAsia="Times New Roman" w:hAnsi="Times New Roman" w:cs="Simplified Arabic" w:hint="cs"/>
          <w:color w:val="000000"/>
          <w:sz w:val="32"/>
          <w:szCs w:val="32"/>
          <w:rtl/>
          <w:lang w:eastAsia="fr-FR"/>
        </w:rPr>
        <w:t xml:space="preserve"> تقول فيها</w:t>
      </w:r>
      <w:r w:rsidR="00720AF1" w:rsidRPr="00224742">
        <w:rPr>
          <w:rFonts w:ascii="Times New Roman" w:eastAsia="Times New Roman" w:hAnsi="Times New Roman" w:cs="Simplified Arabic" w:hint="cs"/>
          <w:color w:val="000000"/>
          <w:sz w:val="32"/>
          <w:szCs w:val="32"/>
          <w:lang w:eastAsia="fr-FR"/>
        </w:rPr>
        <w:t>:</w:t>
      </w:r>
    </w:p>
    <w:tbl>
      <w:tblPr>
        <w:bidiVisual/>
        <w:tblW w:w="0" w:type="auto"/>
        <w:jc w:val="center"/>
        <w:tblCellSpacing w:w="0" w:type="dxa"/>
        <w:tblCellMar>
          <w:left w:w="0" w:type="dxa"/>
          <w:right w:w="0" w:type="dxa"/>
        </w:tblCellMar>
        <w:tblLook w:val="04A0" w:firstRow="1" w:lastRow="0" w:firstColumn="1" w:lastColumn="0" w:noHBand="0" w:noVBand="1"/>
      </w:tblPr>
      <w:tblGrid>
        <w:gridCol w:w="2658"/>
        <w:gridCol w:w="750"/>
        <w:gridCol w:w="2694"/>
      </w:tblGrid>
      <w:tr w:rsidR="00224742" w:rsidRPr="00224742" w:rsidTr="00720AF1">
        <w:trPr>
          <w:tblCellSpacing w:w="0" w:type="dxa"/>
          <w:jc w:val="center"/>
        </w:trPr>
        <w:tc>
          <w:tcPr>
            <w:tcW w:w="0" w:type="auto"/>
            <w:vAlign w:val="center"/>
            <w:hideMark/>
          </w:tcPr>
          <w:p w:rsidR="00720AF1" w:rsidRPr="00224742" w:rsidRDefault="00720AF1" w:rsidP="00720AF1">
            <w:pPr>
              <w:bidi/>
              <w:spacing w:after="0" w:line="240" w:lineRule="auto"/>
              <w:rPr>
                <w:rFonts w:ascii="Times New Roman" w:eastAsia="Times New Roman" w:hAnsi="Times New Roman" w:cs="Simplified Arabic"/>
                <w:sz w:val="32"/>
                <w:szCs w:val="32"/>
                <w:lang w:eastAsia="fr-FR"/>
              </w:rPr>
            </w:pPr>
            <w:r w:rsidRPr="00224742">
              <w:rPr>
                <w:rFonts w:ascii="Times New Roman" w:eastAsia="Times New Roman" w:hAnsi="Times New Roman" w:cs="Simplified Arabic" w:hint="cs"/>
                <w:sz w:val="32"/>
                <w:szCs w:val="32"/>
                <w:rtl/>
                <w:lang w:eastAsia="fr-FR"/>
              </w:rPr>
              <w:t xml:space="preserve">واحُسيناً! </w:t>
            </w:r>
            <w:proofErr w:type="gramStart"/>
            <w:r w:rsidRPr="00224742">
              <w:rPr>
                <w:rFonts w:ascii="Times New Roman" w:eastAsia="Times New Roman" w:hAnsi="Times New Roman" w:cs="Simplified Arabic" w:hint="cs"/>
                <w:sz w:val="32"/>
                <w:szCs w:val="32"/>
                <w:rtl/>
                <w:lang w:eastAsia="fr-FR"/>
              </w:rPr>
              <w:t>فلا</w:t>
            </w:r>
            <w:proofErr w:type="gramEnd"/>
            <w:r w:rsidRPr="00224742">
              <w:rPr>
                <w:rFonts w:ascii="Times New Roman" w:eastAsia="Times New Roman" w:hAnsi="Times New Roman" w:cs="Simplified Arabic" w:hint="cs"/>
                <w:sz w:val="32"/>
                <w:szCs w:val="32"/>
                <w:rtl/>
                <w:lang w:eastAsia="fr-FR"/>
              </w:rPr>
              <w:t xml:space="preserve"> عُدِمتُ حسيناً</w:t>
            </w:r>
          </w:p>
        </w:tc>
        <w:tc>
          <w:tcPr>
            <w:tcW w:w="750" w:type="dxa"/>
            <w:vAlign w:val="center"/>
            <w:hideMark/>
          </w:tcPr>
          <w:p w:rsidR="00720AF1" w:rsidRPr="00224742" w:rsidRDefault="00720AF1" w:rsidP="00720AF1">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224742" w:rsidRDefault="00720AF1" w:rsidP="00720AF1">
            <w:pPr>
              <w:bidi/>
              <w:spacing w:after="0" w:line="240" w:lineRule="auto"/>
              <w:rPr>
                <w:rFonts w:ascii="Times New Roman" w:eastAsia="Times New Roman" w:hAnsi="Times New Roman" w:cs="Simplified Arabic"/>
                <w:sz w:val="32"/>
                <w:szCs w:val="32"/>
                <w:lang w:eastAsia="fr-FR"/>
              </w:rPr>
            </w:pPr>
            <w:r w:rsidRPr="00224742">
              <w:rPr>
                <w:rFonts w:ascii="Times New Roman" w:eastAsia="Times New Roman" w:hAnsi="Times New Roman" w:cs="Simplified Arabic" w:hint="cs"/>
                <w:sz w:val="32"/>
                <w:szCs w:val="32"/>
                <w:rtl/>
                <w:lang w:eastAsia="fr-FR"/>
              </w:rPr>
              <w:t>أقصَدَتْـه أسنّـةُ الأعـداءِ</w:t>
            </w:r>
          </w:p>
        </w:tc>
      </w:tr>
      <w:tr w:rsidR="00224742" w:rsidRPr="00224742" w:rsidTr="00720AF1">
        <w:trPr>
          <w:tblCellSpacing w:w="0" w:type="dxa"/>
          <w:jc w:val="center"/>
        </w:trPr>
        <w:tc>
          <w:tcPr>
            <w:tcW w:w="0" w:type="auto"/>
            <w:vAlign w:val="center"/>
            <w:hideMark/>
          </w:tcPr>
          <w:p w:rsidR="00720AF1" w:rsidRPr="00224742" w:rsidRDefault="00720AF1" w:rsidP="00720AF1">
            <w:pPr>
              <w:bidi/>
              <w:spacing w:after="0" w:line="240" w:lineRule="auto"/>
              <w:rPr>
                <w:rFonts w:ascii="Times New Roman" w:eastAsia="Times New Roman" w:hAnsi="Times New Roman" w:cs="Simplified Arabic"/>
                <w:sz w:val="32"/>
                <w:szCs w:val="32"/>
                <w:lang w:eastAsia="fr-FR"/>
              </w:rPr>
            </w:pPr>
            <w:r w:rsidRPr="00224742">
              <w:rPr>
                <w:rFonts w:ascii="Times New Roman" w:eastAsia="Times New Roman" w:hAnsi="Times New Roman" w:cs="Simplified Arabic" w:hint="cs"/>
                <w:sz w:val="32"/>
                <w:szCs w:val="32"/>
                <w:rtl/>
                <w:lang w:eastAsia="fr-FR"/>
              </w:rPr>
              <w:t>غادروه بكربلاءَ صريعـاً</w:t>
            </w:r>
          </w:p>
        </w:tc>
        <w:tc>
          <w:tcPr>
            <w:tcW w:w="750" w:type="dxa"/>
            <w:vAlign w:val="center"/>
            <w:hideMark/>
          </w:tcPr>
          <w:p w:rsidR="00720AF1" w:rsidRPr="00224742" w:rsidRDefault="00720AF1" w:rsidP="00720AF1">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224742" w:rsidRDefault="00720AF1" w:rsidP="00720AF1">
            <w:pPr>
              <w:bidi/>
              <w:spacing w:after="0" w:line="240" w:lineRule="auto"/>
              <w:rPr>
                <w:rFonts w:ascii="Times New Roman" w:eastAsia="Times New Roman" w:hAnsi="Times New Roman" w:cs="Simplified Arabic"/>
                <w:sz w:val="32"/>
                <w:szCs w:val="32"/>
                <w:lang w:eastAsia="fr-FR"/>
              </w:rPr>
            </w:pPr>
            <w:r w:rsidRPr="00224742">
              <w:rPr>
                <w:rFonts w:ascii="Times New Roman" w:eastAsia="Times New Roman" w:hAnsi="Times New Roman" w:cs="Simplified Arabic" w:hint="cs"/>
                <w:sz w:val="32"/>
                <w:szCs w:val="32"/>
                <w:rtl/>
                <w:lang w:eastAsia="fr-FR"/>
              </w:rPr>
              <w:t>لا سَقَى اللهُ جانبَي كربلاءِ</w:t>
            </w:r>
          </w:p>
        </w:tc>
      </w:tr>
    </w:tbl>
    <w:p w:rsidR="00720AF1" w:rsidRPr="007B7D7A" w:rsidRDefault="007B7D7A" w:rsidP="007B7D7A">
      <w:pPr>
        <w:bidi/>
        <w:spacing w:before="100" w:beforeAutospacing="1" w:after="100" w:afterAutospacing="1" w:line="240" w:lineRule="auto"/>
        <w:ind w:firstLine="708"/>
        <w:rPr>
          <w:rFonts w:ascii="Times New Roman" w:eastAsia="Times New Roman" w:hAnsi="Times New Roman" w:cs="Simplified Arabic"/>
          <w:color w:val="000000"/>
          <w:sz w:val="32"/>
          <w:szCs w:val="32"/>
          <w:lang w:eastAsia="fr-FR"/>
        </w:rPr>
      </w:pPr>
      <w:r w:rsidRPr="007B7D7A">
        <w:rPr>
          <w:rFonts w:ascii="Times New Roman" w:eastAsia="Times New Roman" w:hAnsi="Times New Roman" w:cs="Simplified Arabic" w:hint="cs"/>
          <w:color w:val="000000"/>
          <w:sz w:val="32"/>
          <w:szCs w:val="32"/>
          <w:rtl/>
          <w:lang w:eastAsia="fr-FR"/>
        </w:rPr>
        <w:t>وأورد لها صاحب كتاب الأغاني مقطوعة شعرية ترثي فيها زوجها الحسين رضي الله عنه، متفجعة على قتله، معدّدة مناقبه وفضائله، تقول فيها:</w:t>
      </w:r>
    </w:p>
    <w:tbl>
      <w:tblPr>
        <w:tblpPr w:leftFromText="141" w:rightFromText="141" w:vertAnchor="text" w:tblpXSpec="center" w:tblpY="1"/>
        <w:tblOverlap w:val="never"/>
        <w:bidiVisual/>
        <w:tblW w:w="0" w:type="auto"/>
        <w:tblCellSpacing w:w="0" w:type="dxa"/>
        <w:tblInd w:w="-181" w:type="dxa"/>
        <w:tblCellMar>
          <w:left w:w="0" w:type="dxa"/>
          <w:right w:w="0" w:type="dxa"/>
        </w:tblCellMar>
        <w:tblLook w:val="04A0" w:firstRow="1" w:lastRow="0" w:firstColumn="1" w:lastColumn="0" w:noHBand="0" w:noVBand="1"/>
      </w:tblPr>
      <w:tblGrid>
        <w:gridCol w:w="3272"/>
        <w:gridCol w:w="360"/>
        <w:gridCol w:w="3558"/>
      </w:tblGrid>
      <w:tr w:rsidR="007B7D7A" w:rsidRPr="007B7D7A" w:rsidTr="00324091">
        <w:trPr>
          <w:tblCellSpacing w:w="0" w:type="dxa"/>
        </w:trPr>
        <w:tc>
          <w:tcPr>
            <w:tcW w:w="3272" w:type="dxa"/>
            <w:vAlign w:val="center"/>
            <w:hideMark/>
          </w:tcPr>
          <w:p w:rsidR="00720AF1" w:rsidRPr="007B7D7A" w:rsidRDefault="00324091" w:rsidP="007B7D7A">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7B7D7A">
              <w:rPr>
                <w:rFonts w:ascii="Times New Roman" w:eastAsia="Times New Roman" w:hAnsi="Times New Roman" w:cs="Simplified Arabic" w:hint="cs"/>
                <w:sz w:val="32"/>
                <w:szCs w:val="32"/>
                <w:rtl/>
                <w:lang w:eastAsia="fr-FR"/>
              </w:rPr>
              <w:t>إنّ الذي كان نوراً يُستضاءُ بهِ</w:t>
            </w:r>
          </w:p>
        </w:tc>
        <w:tc>
          <w:tcPr>
            <w:tcW w:w="360" w:type="dxa"/>
            <w:vAlign w:val="center"/>
            <w:hideMark/>
          </w:tcPr>
          <w:p w:rsidR="00720AF1" w:rsidRPr="007B7D7A" w:rsidRDefault="007B7D7A" w:rsidP="007B7D7A">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p>
        </w:tc>
        <w:tc>
          <w:tcPr>
            <w:tcW w:w="3558" w:type="dxa"/>
            <w:vAlign w:val="center"/>
            <w:hideMark/>
          </w:tcPr>
          <w:p w:rsidR="00720AF1" w:rsidRPr="007B7D7A" w:rsidRDefault="00324091" w:rsidP="007B7D7A">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7B7D7A">
              <w:rPr>
                <w:rFonts w:ascii="Times New Roman" w:eastAsia="Times New Roman" w:hAnsi="Times New Roman" w:cs="Simplified Arabic" w:hint="cs"/>
                <w:sz w:val="32"/>
                <w:szCs w:val="32"/>
                <w:rtl/>
                <w:lang w:eastAsia="fr-FR"/>
              </w:rPr>
              <w:t>بكربلاءَ قتيـلٌ غيـرُ مدفـونِ</w:t>
            </w:r>
          </w:p>
        </w:tc>
      </w:tr>
      <w:tr w:rsidR="007B7D7A" w:rsidRPr="007B7D7A" w:rsidTr="00324091">
        <w:trPr>
          <w:tblCellSpacing w:w="0" w:type="dxa"/>
        </w:trPr>
        <w:tc>
          <w:tcPr>
            <w:tcW w:w="3272" w:type="dxa"/>
            <w:vAlign w:val="center"/>
            <w:hideMark/>
          </w:tcPr>
          <w:p w:rsidR="00720AF1" w:rsidRPr="007B7D7A" w:rsidRDefault="00324091" w:rsidP="007B7D7A">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lastRenderedPageBreak/>
              <w:t xml:space="preserve"> </w:t>
            </w:r>
            <w:r w:rsidR="00720AF1" w:rsidRPr="007B7D7A">
              <w:rPr>
                <w:rFonts w:ascii="Times New Roman" w:eastAsia="Times New Roman" w:hAnsi="Times New Roman" w:cs="Simplified Arabic" w:hint="cs"/>
                <w:sz w:val="32"/>
                <w:szCs w:val="32"/>
                <w:rtl/>
                <w:lang w:eastAsia="fr-FR"/>
              </w:rPr>
              <w:t xml:space="preserve">سبطَ النبيّ </w:t>
            </w:r>
            <w:proofErr w:type="gramStart"/>
            <w:r w:rsidR="00720AF1" w:rsidRPr="007B7D7A">
              <w:rPr>
                <w:rFonts w:ascii="Times New Roman" w:eastAsia="Times New Roman" w:hAnsi="Times New Roman" w:cs="Simplified Arabic" w:hint="cs"/>
                <w:sz w:val="32"/>
                <w:szCs w:val="32"/>
                <w:rtl/>
                <w:lang w:eastAsia="fr-FR"/>
              </w:rPr>
              <w:t>جَزاك</w:t>
            </w:r>
            <w:proofErr w:type="gramEnd"/>
            <w:r w:rsidR="00720AF1" w:rsidRPr="007B7D7A">
              <w:rPr>
                <w:rFonts w:ascii="Times New Roman" w:eastAsia="Times New Roman" w:hAnsi="Times New Roman" w:cs="Simplified Arabic" w:hint="cs"/>
                <w:sz w:val="32"/>
                <w:szCs w:val="32"/>
                <w:rtl/>
                <w:lang w:eastAsia="fr-FR"/>
              </w:rPr>
              <w:t xml:space="preserve"> اللهُ صالحـةً</w:t>
            </w:r>
          </w:p>
        </w:tc>
        <w:tc>
          <w:tcPr>
            <w:tcW w:w="360" w:type="dxa"/>
            <w:vAlign w:val="center"/>
            <w:hideMark/>
          </w:tcPr>
          <w:p w:rsidR="00720AF1" w:rsidRPr="007B7D7A" w:rsidRDefault="00720AF1" w:rsidP="007B7D7A">
            <w:pPr>
              <w:bidi/>
              <w:spacing w:after="0" w:line="240" w:lineRule="auto"/>
              <w:rPr>
                <w:rFonts w:ascii="Times New Roman" w:eastAsia="Times New Roman" w:hAnsi="Times New Roman" w:cs="Simplified Arabic"/>
                <w:sz w:val="32"/>
                <w:szCs w:val="32"/>
                <w:lang w:eastAsia="fr-FR"/>
              </w:rPr>
            </w:pPr>
          </w:p>
        </w:tc>
        <w:tc>
          <w:tcPr>
            <w:tcW w:w="3558" w:type="dxa"/>
            <w:vAlign w:val="center"/>
            <w:hideMark/>
          </w:tcPr>
          <w:p w:rsidR="00720AF1" w:rsidRPr="007B7D7A" w:rsidRDefault="00324091" w:rsidP="007B7D7A">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7B7D7A">
              <w:rPr>
                <w:rFonts w:ascii="Times New Roman" w:eastAsia="Times New Roman" w:hAnsi="Times New Roman" w:cs="Simplified Arabic" w:hint="cs"/>
                <w:sz w:val="32"/>
                <w:szCs w:val="32"/>
                <w:rtl/>
                <w:lang w:eastAsia="fr-FR"/>
              </w:rPr>
              <w:t xml:space="preserve">عنّا، </w:t>
            </w:r>
            <w:proofErr w:type="gramStart"/>
            <w:r w:rsidR="00720AF1" w:rsidRPr="007B7D7A">
              <w:rPr>
                <w:rFonts w:ascii="Times New Roman" w:eastAsia="Times New Roman" w:hAnsi="Times New Roman" w:cs="Simplified Arabic" w:hint="cs"/>
                <w:sz w:val="32"/>
                <w:szCs w:val="32"/>
                <w:rtl/>
                <w:lang w:eastAsia="fr-FR"/>
              </w:rPr>
              <w:t>وجُنِّبتَ</w:t>
            </w:r>
            <w:proofErr w:type="gramEnd"/>
            <w:r w:rsidR="00720AF1" w:rsidRPr="007B7D7A">
              <w:rPr>
                <w:rFonts w:ascii="Times New Roman" w:eastAsia="Times New Roman" w:hAnsi="Times New Roman" w:cs="Simplified Arabic" w:hint="cs"/>
                <w:sz w:val="32"/>
                <w:szCs w:val="32"/>
                <w:rtl/>
                <w:lang w:eastAsia="fr-FR"/>
              </w:rPr>
              <w:t xml:space="preserve"> خُسرانَ الم</w:t>
            </w:r>
            <w:r w:rsidR="00A31ACA">
              <w:rPr>
                <w:rFonts w:ascii="Times New Roman" w:eastAsia="Times New Roman" w:hAnsi="Times New Roman" w:cs="Simplified Arabic" w:hint="cs"/>
                <w:sz w:val="32"/>
                <w:szCs w:val="32"/>
                <w:rtl/>
                <w:lang w:eastAsia="fr-FR"/>
              </w:rPr>
              <w:t>ـ</w:t>
            </w:r>
            <w:r w:rsidR="00720AF1" w:rsidRPr="007B7D7A">
              <w:rPr>
                <w:rFonts w:ascii="Times New Roman" w:eastAsia="Times New Roman" w:hAnsi="Times New Roman" w:cs="Simplified Arabic" w:hint="cs"/>
                <w:sz w:val="32"/>
                <w:szCs w:val="32"/>
                <w:rtl/>
                <w:lang w:eastAsia="fr-FR"/>
              </w:rPr>
              <w:t>وازينِ</w:t>
            </w:r>
          </w:p>
        </w:tc>
      </w:tr>
      <w:tr w:rsidR="007B7D7A" w:rsidRPr="007B7D7A" w:rsidTr="00324091">
        <w:trPr>
          <w:tblCellSpacing w:w="0" w:type="dxa"/>
        </w:trPr>
        <w:tc>
          <w:tcPr>
            <w:tcW w:w="3272" w:type="dxa"/>
            <w:vAlign w:val="center"/>
            <w:hideMark/>
          </w:tcPr>
          <w:p w:rsidR="00720AF1" w:rsidRPr="007B7D7A" w:rsidRDefault="00324091" w:rsidP="007B7D7A">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7B7D7A">
              <w:rPr>
                <w:rFonts w:ascii="Times New Roman" w:eastAsia="Times New Roman" w:hAnsi="Times New Roman" w:cs="Simplified Arabic" w:hint="cs"/>
                <w:sz w:val="32"/>
                <w:szCs w:val="32"/>
                <w:rtl/>
                <w:lang w:eastAsia="fr-FR"/>
              </w:rPr>
              <w:t xml:space="preserve">قد كنتَ لي جبلاً </w:t>
            </w:r>
            <w:proofErr w:type="gramStart"/>
            <w:r w:rsidR="00720AF1" w:rsidRPr="007B7D7A">
              <w:rPr>
                <w:rFonts w:ascii="Times New Roman" w:eastAsia="Times New Roman" w:hAnsi="Times New Roman" w:cs="Simplified Arabic" w:hint="cs"/>
                <w:sz w:val="32"/>
                <w:szCs w:val="32"/>
                <w:rtl/>
                <w:lang w:eastAsia="fr-FR"/>
              </w:rPr>
              <w:t>صعباً</w:t>
            </w:r>
            <w:proofErr w:type="gramEnd"/>
            <w:r w:rsidR="00720AF1" w:rsidRPr="007B7D7A">
              <w:rPr>
                <w:rFonts w:ascii="Times New Roman" w:eastAsia="Times New Roman" w:hAnsi="Times New Roman" w:cs="Simplified Arabic" w:hint="cs"/>
                <w:sz w:val="32"/>
                <w:szCs w:val="32"/>
                <w:rtl/>
                <w:lang w:eastAsia="fr-FR"/>
              </w:rPr>
              <w:t xml:space="preserve"> ألوذُ بهِ</w:t>
            </w:r>
          </w:p>
        </w:tc>
        <w:tc>
          <w:tcPr>
            <w:tcW w:w="360" w:type="dxa"/>
            <w:vAlign w:val="center"/>
            <w:hideMark/>
          </w:tcPr>
          <w:p w:rsidR="00720AF1" w:rsidRPr="007B7D7A" w:rsidRDefault="00720AF1" w:rsidP="007B7D7A">
            <w:pPr>
              <w:bidi/>
              <w:spacing w:after="0" w:line="240" w:lineRule="auto"/>
              <w:rPr>
                <w:rFonts w:ascii="Times New Roman" w:eastAsia="Times New Roman" w:hAnsi="Times New Roman" w:cs="Simplified Arabic"/>
                <w:sz w:val="32"/>
                <w:szCs w:val="32"/>
                <w:lang w:eastAsia="fr-FR"/>
              </w:rPr>
            </w:pPr>
          </w:p>
        </w:tc>
        <w:tc>
          <w:tcPr>
            <w:tcW w:w="3558" w:type="dxa"/>
            <w:vAlign w:val="center"/>
            <w:hideMark/>
          </w:tcPr>
          <w:p w:rsidR="00720AF1" w:rsidRPr="007B7D7A" w:rsidRDefault="00324091" w:rsidP="007B7D7A">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7B7D7A">
              <w:rPr>
                <w:rFonts w:ascii="Times New Roman" w:eastAsia="Times New Roman" w:hAnsi="Times New Roman" w:cs="Simplified Arabic" w:hint="cs"/>
                <w:sz w:val="32"/>
                <w:szCs w:val="32"/>
                <w:rtl/>
                <w:lang w:eastAsia="fr-FR"/>
              </w:rPr>
              <w:t xml:space="preserve">وكنتَ تَصحَبُنا بالرَّحْمِ </w:t>
            </w:r>
            <w:proofErr w:type="gramStart"/>
            <w:r w:rsidR="00720AF1" w:rsidRPr="007B7D7A">
              <w:rPr>
                <w:rFonts w:ascii="Times New Roman" w:eastAsia="Times New Roman" w:hAnsi="Times New Roman" w:cs="Simplified Arabic" w:hint="cs"/>
                <w:sz w:val="32"/>
                <w:szCs w:val="32"/>
                <w:rtl/>
                <w:lang w:eastAsia="fr-FR"/>
              </w:rPr>
              <w:t>والدِّيـنِ</w:t>
            </w:r>
            <w:proofErr w:type="gramEnd"/>
          </w:p>
        </w:tc>
      </w:tr>
      <w:tr w:rsidR="007B7D7A" w:rsidRPr="007B7D7A" w:rsidTr="00324091">
        <w:trPr>
          <w:tblCellSpacing w:w="0" w:type="dxa"/>
        </w:trPr>
        <w:tc>
          <w:tcPr>
            <w:tcW w:w="3272" w:type="dxa"/>
            <w:vAlign w:val="center"/>
            <w:hideMark/>
          </w:tcPr>
          <w:p w:rsidR="00720AF1" w:rsidRPr="007B7D7A" w:rsidRDefault="00324091" w:rsidP="007B7D7A">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7B7D7A">
              <w:rPr>
                <w:rFonts w:ascii="Times New Roman" w:eastAsia="Times New Roman" w:hAnsi="Times New Roman" w:cs="Simplified Arabic" w:hint="cs"/>
                <w:sz w:val="32"/>
                <w:szCs w:val="32"/>
                <w:rtl/>
                <w:lang w:eastAsia="fr-FR"/>
              </w:rPr>
              <w:t xml:space="preserve">مَن لليتامى، ومَن للسائلينَ </w:t>
            </w:r>
            <w:proofErr w:type="gramStart"/>
            <w:r w:rsidR="00720AF1" w:rsidRPr="007B7D7A">
              <w:rPr>
                <w:rFonts w:ascii="Times New Roman" w:eastAsia="Times New Roman" w:hAnsi="Times New Roman" w:cs="Simplified Arabic" w:hint="cs"/>
                <w:sz w:val="32"/>
                <w:szCs w:val="32"/>
                <w:rtl/>
                <w:lang w:eastAsia="fr-FR"/>
              </w:rPr>
              <w:t>ومَن</w:t>
            </w:r>
            <w:proofErr w:type="gramEnd"/>
          </w:p>
        </w:tc>
        <w:tc>
          <w:tcPr>
            <w:tcW w:w="360" w:type="dxa"/>
            <w:vAlign w:val="center"/>
            <w:hideMark/>
          </w:tcPr>
          <w:p w:rsidR="00720AF1" w:rsidRPr="007B7D7A" w:rsidRDefault="00720AF1" w:rsidP="007B7D7A">
            <w:pPr>
              <w:bidi/>
              <w:spacing w:after="0" w:line="240" w:lineRule="auto"/>
              <w:rPr>
                <w:rFonts w:ascii="Times New Roman" w:eastAsia="Times New Roman" w:hAnsi="Times New Roman" w:cs="Simplified Arabic"/>
                <w:sz w:val="32"/>
                <w:szCs w:val="32"/>
                <w:lang w:eastAsia="fr-FR"/>
              </w:rPr>
            </w:pPr>
          </w:p>
        </w:tc>
        <w:tc>
          <w:tcPr>
            <w:tcW w:w="3558" w:type="dxa"/>
            <w:vAlign w:val="center"/>
            <w:hideMark/>
          </w:tcPr>
          <w:p w:rsidR="00720AF1" w:rsidRPr="007B7D7A" w:rsidRDefault="00324091" w:rsidP="007B7D7A">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7B7D7A">
              <w:rPr>
                <w:rFonts w:ascii="Times New Roman" w:eastAsia="Times New Roman" w:hAnsi="Times New Roman" w:cs="Simplified Arabic" w:hint="cs"/>
                <w:sz w:val="32"/>
                <w:szCs w:val="32"/>
                <w:rtl/>
                <w:lang w:eastAsia="fr-FR"/>
              </w:rPr>
              <w:t>يعنو ويأوي إليه كلُّ مسكينِ ؟!</w:t>
            </w:r>
          </w:p>
        </w:tc>
      </w:tr>
      <w:tr w:rsidR="007B7D7A" w:rsidRPr="007B7D7A" w:rsidTr="00324091">
        <w:trPr>
          <w:tblCellSpacing w:w="0" w:type="dxa"/>
        </w:trPr>
        <w:tc>
          <w:tcPr>
            <w:tcW w:w="3272" w:type="dxa"/>
            <w:vAlign w:val="center"/>
            <w:hideMark/>
          </w:tcPr>
          <w:p w:rsidR="00720AF1" w:rsidRPr="007B7D7A" w:rsidRDefault="00324091" w:rsidP="007B7D7A">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proofErr w:type="gramStart"/>
            <w:r w:rsidR="00720AF1" w:rsidRPr="007B7D7A">
              <w:rPr>
                <w:rFonts w:ascii="Times New Roman" w:eastAsia="Times New Roman" w:hAnsi="Times New Roman" w:cs="Simplified Arabic" w:hint="cs"/>
                <w:sz w:val="32"/>
                <w:szCs w:val="32"/>
                <w:rtl/>
                <w:lang w:eastAsia="fr-FR"/>
              </w:rPr>
              <w:t>واللهِ</w:t>
            </w:r>
            <w:proofErr w:type="gramEnd"/>
            <w:r w:rsidR="00720AF1" w:rsidRPr="007B7D7A">
              <w:rPr>
                <w:rFonts w:ascii="Times New Roman" w:eastAsia="Times New Roman" w:hAnsi="Times New Roman" w:cs="Simplified Arabic" w:hint="cs"/>
                <w:sz w:val="32"/>
                <w:szCs w:val="32"/>
                <w:rtl/>
                <w:lang w:eastAsia="fr-FR"/>
              </w:rPr>
              <w:t xml:space="preserve"> لا أبتغي صِهْراً بصهرِكُمُ</w:t>
            </w:r>
          </w:p>
        </w:tc>
        <w:tc>
          <w:tcPr>
            <w:tcW w:w="360" w:type="dxa"/>
            <w:vAlign w:val="center"/>
            <w:hideMark/>
          </w:tcPr>
          <w:p w:rsidR="00720AF1" w:rsidRPr="007B7D7A" w:rsidRDefault="00720AF1" w:rsidP="007B7D7A">
            <w:pPr>
              <w:bidi/>
              <w:spacing w:after="0" w:line="240" w:lineRule="auto"/>
              <w:rPr>
                <w:rFonts w:ascii="Times New Roman" w:eastAsia="Times New Roman" w:hAnsi="Times New Roman" w:cs="Simplified Arabic"/>
                <w:sz w:val="32"/>
                <w:szCs w:val="32"/>
                <w:lang w:eastAsia="fr-FR"/>
              </w:rPr>
            </w:pPr>
          </w:p>
        </w:tc>
        <w:tc>
          <w:tcPr>
            <w:tcW w:w="3558" w:type="dxa"/>
            <w:vAlign w:val="center"/>
            <w:hideMark/>
          </w:tcPr>
          <w:p w:rsidR="00720AF1" w:rsidRPr="007B7D7A" w:rsidRDefault="00324091" w:rsidP="007B7D7A">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proofErr w:type="gramStart"/>
            <w:r w:rsidR="00720AF1" w:rsidRPr="007B7D7A">
              <w:rPr>
                <w:rFonts w:ascii="Times New Roman" w:eastAsia="Times New Roman" w:hAnsi="Times New Roman" w:cs="Simplified Arabic" w:hint="cs"/>
                <w:sz w:val="32"/>
                <w:szCs w:val="32"/>
                <w:rtl/>
                <w:lang w:eastAsia="fr-FR"/>
              </w:rPr>
              <w:t>حتّى</w:t>
            </w:r>
            <w:proofErr w:type="gramEnd"/>
            <w:r w:rsidR="00720AF1" w:rsidRPr="007B7D7A">
              <w:rPr>
                <w:rFonts w:ascii="Times New Roman" w:eastAsia="Times New Roman" w:hAnsi="Times New Roman" w:cs="Simplified Arabic" w:hint="cs"/>
                <w:sz w:val="32"/>
                <w:szCs w:val="32"/>
                <w:rtl/>
                <w:lang w:eastAsia="fr-FR"/>
              </w:rPr>
              <w:t xml:space="preserve"> أُغيّبَ بينَ الرَّملِ والطينِ</w:t>
            </w:r>
          </w:p>
        </w:tc>
      </w:tr>
    </w:tbl>
    <w:p w:rsidR="004A7F24" w:rsidRPr="00294E96" w:rsidRDefault="007B7D7A" w:rsidP="00294E96">
      <w:pPr>
        <w:tabs>
          <w:tab w:val="left" w:pos="1530"/>
        </w:tabs>
        <w:bidi/>
        <w:spacing w:before="100" w:beforeAutospacing="1" w:after="100" w:afterAutospacing="1" w:line="240" w:lineRule="auto"/>
        <w:rPr>
          <w:rFonts w:ascii="Times New Roman" w:eastAsia="Times New Roman" w:hAnsi="Times New Roman" w:cs="Simplified Arabic"/>
          <w:b/>
          <w:bCs/>
          <w:color w:val="000000"/>
          <w:sz w:val="32"/>
          <w:szCs w:val="32"/>
          <w:lang w:eastAsia="fr-FR"/>
        </w:rPr>
      </w:pPr>
      <w:r>
        <w:rPr>
          <w:rFonts w:ascii="Times New Roman" w:eastAsia="Times New Roman" w:hAnsi="Times New Roman" w:cs="Simplified Arabic" w:hint="cs"/>
          <w:sz w:val="27"/>
          <w:szCs w:val="27"/>
          <w:rtl/>
          <w:lang w:eastAsia="fr-FR"/>
        </w:rPr>
        <w:t xml:space="preserve"> </w:t>
      </w:r>
      <w:r>
        <w:rPr>
          <w:rFonts w:ascii="Times New Roman" w:eastAsia="Times New Roman" w:hAnsi="Times New Roman" w:cs="Simplified Arabic"/>
          <w:sz w:val="27"/>
          <w:szCs w:val="27"/>
          <w:lang w:eastAsia="fr-FR"/>
        </w:rPr>
        <w:tab/>
      </w:r>
      <w:r>
        <w:rPr>
          <w:rFonts w:ascii="Times New Roman" w:eastAsia="Times New Roman" w:hAnsi="Times New Roman" w:cs="Simplified Arabic" w:hint="cs"/>
          <w:sz w:val="27"/>
          <w:szCs w:val="27"/>
          <w:rtl/>
          <w:lang w:eastAsia="fr-FR"/>
        </w:rPr>
        <w:t xml:space="preserve">    </w:t>
      </w:r>
      <w:r w:rsidRPr="007B7D7A">
        <w:rPr>
          <w:rFonts w:ascii="Times New Roman" w:eastAsia="Times New Roman" w:hAnsi="Times New Roman" w:cs="Simplified Arabic"/>
          <w:sz w:val="27"/>
          <w:szCs w:val="27"/>
          <w:lang w:eastAsia="fr-FR"/>
        </w:rPr>
        <w:br w:type="textWrapping" w:clear="all"/>
      </w:r>
      <w:r w:rsidR="00294E96">
        <w:rPr>
          <w:rFonts w:ascii="Times New Roman" w:eastAsia="Times New Roman" w:hAnsi="Times New Roman" w:cs="Simplified Arabic" w:hint="cs"/>
          <w:b/>
          <w:bCs/>
          <w:color w:val="000000"/>
          <w:sz w:val="32"/>
          <w:szCs w:val="32"/>
          <w:rtl/>
          <w:lang w:eastAsia="fr-FR"/>
        </w:rPr>
        <w:t>-</w:t>
      </w:r>
      <w:r w:rsidR="00A62FD4">
        <w:rPr>
          <w:rFonts w:ascii="Times New Roman" w:eastAsia="Times New Roman" w:hAnsi="Times New Roman" w:cs="Simplified Arabic" w:hint="cs"/>
          <w:b/>
          <w:bCs/>
          <w:color w:val="000000"/>
          <w:sz w:val="32"/>
          <w:szCs w:val="32"/>
          <w:rtl/>
          <w:lang w:eastAsia="fr-FR"/>
        </w:rPr>
        <w:t>الإيمان بالأئمة الاثني عشر</w:t>
      </w:r>
      <w:r w:rsidR="009865FA" w:rsidRPr="009865FA">
        <w:rPr>
          <w:rFonts w:ascii="Times New Roman" w:eastAsia="Times New Roman" w:hAnsi="Times New Roman" w:cs="Simplified Arabic" w:hint="cs"/>
          <w:b/>
          <w:bCs/>
          <w:color w:val="000000"/>
          <w:sz w:val="32"/>
          <w:szCs w:val="32"/>
          <w:rtl/>
          <w:lang w:eastAsia="fr-FR"/>
        </w:rPr>
        <w:t xml:space="preserve"> وتفردهم بالولاية:</w:t>
      </w:r>
      <w:r w:rsidR="00720AF1" w:rsidRPr="00720AF1">
        <w:rPr>
          <w:rFonts w:ascii="Times New Roman" w:eastAsia="Times New Roman" w:hAnsi="Times New Roman" w:cs="Simplified Arabic" w:hint="cs"/>
          <w:color w:val="000000"/>
          <w:sz w:val="27"/>
          <w:szCs w:val="27"/>
          <w:lang w:eastAsia="fr-FR"/>
        </w:rPr>
        <w:br/>
      </w:r>
      <w:r w:rsidR="00720AF1" w:rsidRPr="00720AF1">
        <w:rPr>
          <w:rFonts w:ascii="Times New Roman" w:eastAsia="Times New Roman" w:hAnsi="Times New Roman" w:cs="Simplified Arabic" w:hint="cs"/>
          <w:color w:val="000000"/>
          <w:sz w:val="27"/>
          <w:szCs w:val="27"/>
          <w:lang w:eastAsia="fr-FR"/>
        </w:rPr>
        <w:br/>
      </w:r>
      <w:r w:rsidR="004A7F24">
        <w:rPr>
          <w:rFonts w:ascii="Times New Roman" w:eastAsia="Times New Roman" w:hAnsi="Times New Roman" w:cs="Simplified Arabic" w:hint="cs"/>
          <w:sz w:val="32"/>
          <w:szCs w:val="32"/>
          <w:rtl/>
          <w:lang w:eastAsia="fr-FR"/>
        </w:rPr>
        <w:t xml:space="preserve">     </w:t>
      </w:r>
      <w:r w:rsidR="00A31ACA" w:rsidRPr="00A62FD4">
        <w:rPr>
          <w:rFonts w:ascii="Times New Roman" w:eastAsia="Times New Roman" w:hAnsi="Times New Roman" w:cs="Simplified Arabic" w:hint="cs"/>
          <w:sz w:val="32"/>
          <w:szCs w:val="32"/>
          <w:rtl/>
          <w:lang w:eastAsia="fr-FR"/>
        </w:rPr>
        <w:t>قال</w:t>
      </w:r>
      <w:r w:rsidR="00720AF1" w:rsidRPr="00A62FD4">
        <w:rPr>
          <w:rFonts w:ascii="Times New Roman" w:eastAsia="Times New Roman" w:hAnsi="Times New Roman" w:cs="Simplified Arabic" w:hint="cs"/>
          <w:sz w:val="32"/>
          <w:szCs w:val="32"/>
          <w:rtl/>
          <w:lang w:eastAsia="fr-FR"/>
        </w:rPr>
        <w:t xml:space="preserve"> عبدال</w:t>
      </w:r>
      <w:r w:rsidR="00A62FD4">
        <w:rPr>
          <w:rFonts w:ascii="Times New Roman" w:eastAsia="Times New Roman" w:hAnsi="Times New Roman" w:cs="Simplified Arabic" w:hint="cs"/>
          <w:sz w:val="32"/>
          <w:szCs w:val="32"/>
          <w:rtl/>
          <w:lang w:eastAsia="fr-FR"/>
        </w:rPr>
        <w:t>له بن همام السَّلُولي متحذثا عن مناقب آل البيت، ويخصص عليا بن أبي طالب - رضي الله عنه- لما حباه الله من شرف ومكانة، ثم يقول أن كل شيئ سيفنى وينقطع إلا ما كان من آل البيت وأئمتهم الاثني عشر، الذين يتولون الخلافة وإمامة الناس على اختلاف ألوانهم وأجناسهم إلى أن يرث الله الأرض ومن عليها:</w:t>
      </w:r>
    </w:p>
    <w:tbl>
      <w:tblPr>
        <w:bidiVisual/>
        <w:tblW w:w="0" w:type="auto"/>
        <w:jc w:val="center"/>
        <w:tblCellSpacing w:w="0" w:type="dxa"/>
        <w:tblCellMar>
          <w:left w:w="0" w:type="dxa"/>
          <w:right w:w="0" w:type="dxa"/>
        </w:tblCellMar>
        <w:tblLook w:val="04A0" w:firstRow="1" w:lastRow="0" w:firstColumn="1" w:lastColumn="0" w:noHBand="0" w:noVBand="1"/>
      </w:tblPr>
      <w:tblGrid>
        <w:gridCol w:w="3153"/>
        <w:gridCol w:w="750"/>
        <w:gridCol w:w="3251"/>
      </w:tblGrid>
      <w:tr w:rsidR="00A62FD4" w:rsidRPr="00A62FD4" w:rsidTr="00720AF1">
        <w:trPr>
          <w:tblCellSpacing w:w="0" w:type="dxa"/>
          <w:jc w:val="center"/>
        </w:trPr>
        <w:tc>
          <w:tcPr>
            <w:tcW w:w="0" w:type="auto"/>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r w:rsidRPr="00A62FD4">
              <w:rPr>
                <w:rFonts w:ascii="Times New Roman" w:eastAsia="Times New Roman" w:hAnsi="Times New Roman" w:cs="Simplified Arabic" w:hint="cs"/>
                <w:sz w:val="32"/>
                <w:szCs w:val="32"/>
                <w:rtl/>
                <w:lang w:eastAsia="fr-FR"/>
              </w:rPr>
              <w:t>لِيعلمِ المرءُ ذ</w:t>
            </w:r>
            <w:r w:rsidR="00A31ACA" w:rsidRPr="00A62FD4">
              <w:rPr>
                <w:rFonts w:ascii="Times New Roman" w:eastAsia="Times New Roman" w:hAnsi="Times New Roman" w:cs="Simplified Arabic" w:hint="cs"/>
                <w:sz w:val="32"/>
                <w:szCs w:val="32"/>
                <w:rtl/>
                <w:lang w:eastAsia="fr-FR"/>
              </w:rPr>
              <w:t>و</w:t>
            </w:r>
            <w:r w:rsidRPr="00A62FD4">
              <w:rPr>
                <w:rFonts w:ascii="Times New Roman" w:eastAsia="Times New Roman" w:hAnsi="Times New Roman" w:cs="Simplified Arabic" w:hint="cs"/>
                <w:sz w:val="32"/>
                <w:szCs w:val="32"/>
                <w:rtl/>
                <w:lang w:eastAsia="fr-FR"/>
              </w:rPr>
              <w:t xml:space="preserve"> العِزِّ المنيعِ </w:t>
            </w:r>
            <w:proofErr w:type="gramStart"/>
            <w:r w:rsidRPr="00A62FD4">
              <w:rPr>
                <w:rFonts w:ascii="Times New Roman" w:eastAsia="Times New Roman" w:hAnsi="Times New Roman" w:cs="Simplified Arabic" w:hint="cs"/>
                <w:sz w:val="32"/>
                <w:szCs w:val="32"/>
                <w:rtl/>
                <w:lang w:eastAsia="fr-FR"/>
              </w:rPr>
              <w:t>ومَن</w:t>
            </w:r>
            <w:proofErr w:type="gramEnd"/>
          </w:p>
        </w:tc>
        <w:tc>
          <w:tcPr>
            <w:tcW w:w="750" w:type="dxa"/>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A62FD4" w:rsidRDefault="00A31ACA" w:rsidP="00720AF1">
            <w:pPr>
              <w:bidi/>
              <w:spacing w:after="0" w:line="240" w:lineRule="auto"/>
              <w:rPr>
                <w:rFonts w:ascii="Times New Roman" w:eastAsia="Times New Roman" w:hAnsi="Times New Roman" w:cs="Simplified Arabic"/>
                <w:sz w:val="32"/>
                <w:szCs w:val="32"/>
                <w:lang w:eastAsia="fr-FR"/>
              </w:rPr>
            </w:pPr>
            <w:r w:rsidRPr="00A62FD4">
              <w:rPr>
                <w:rFonts w:ascii="Times New Roman" w:eastAsia="Times New Roman" w:hAnsi="Times New Roman" w:cs="Simplified Arabic" w:hint="cs"/>
                <w:sz w:val="32"/>
                <w:szCs w:val="32"/>
                <w:rtl/>
                <w:lang w:eastAsia="fr-FR"/>
              </w:rPr>
              <w:t xml:space="preserve"> </w:t>
            </w:r>
            <w:r w:rsidR="00720AF1" w:rsidRPr="00A62FD4">
              <w:rPr>
                <w:rFonts w:ascii="Times New Roman" w:eastAsia="Times New Roman" w:hAnsi="Times New Roman" w:cs="Simplified Arabic" w:hint="cs"/>
                <w:sz w:val="32"/>
                <w:szCs w:val="32"/>
                <w:rtl/>
                <w:lang w:eastAsia="fr-FR"/>
              </w:rPr>
              <w:t>يرجو الخل</w:t>
            </w:r>
            <w:r w:rsidRPr="00A62FD4">
              <w:rPr>
                <w:rFonts w:ascii="Times New Roman" w:eastAsia="Times New Roman" w:hAnsi="Times New Roman" w:cs="Simplified Arabic" w:hint="cs"/>
                <w:sz w:val="32"/>
                <w:szCs w:val="32"/>
                <w:rtl/>
                <w:lang w:eastAsia="fr-FR"/>
              </w:rPr>
              <w:t>ـ</w:t>
            </w:r>
            <w:r w:rsidR="00720AF1" w:rsidRPr="00A62FD4">
              <w:rPr>
                <w:rFonts w:ascii="Times New Roman" w:eastAsia="Times New Roman" w:hAnsi="Times New Roman" w:cs="Simplified Arabic" w:hint="cs"/>
                <w:sz w:val="32"/>
                <w:szCs w:val="32"/>
                <w:rtl/>
                <w:lang w:eastAsia="fr-FR"/>
              </w:rPr>
              <w:t>ودَ وما حَيٌّ بمَخلُودِ</w:t>
            </w:r>
          </w:p>
        </w:tc>
      </w:tr>
      <w:tr w:rsidR="00A62FD4" w:rsidRPr="00A62FD4" w:rsidTr="00720AF1">
        <w:trPr>
          <w:tblCellSpacing w:w="0" w:type="dxa"/>
          <w:jc w:val="center"/>
        </w:trPr>
        <w:tc>
          <w:tcPr>
            <w:tcW w:w="0" w:type="auto"/>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r w:rsidRPr="00A62FD4">
              <w:rPr>
                <w:rFonts w:ascii="Times New Roman" w:eastAsia="Times New Roman" w:hAnsi="Times New Roman" w:cs="Simplified Arabic" w:hint="cs"/>
                <w:sz w:val="32"/>
                <w:szCs w:val="32"/>
                <w:rtl/>
                <w:lang w:eastAsia="fr-FR"/>
              </w:rPr>
              <w:t xml:space="preserve">لو أنّ حيّاً ينال الخُلدَ </w:t>
            </w:r>
            <w:proofErr w:type="gramStart"/>
            <w:r w:rsidRPr="00A62FD4">
              <w:rPr>
                <w:rFonts w:ascii="Times New Roman" w:eastAsia="Times New Roman" w:hAnsi="Times New Roman" w:cs="Simplified Arabic" w:hint="cs"/>
                <w:sz w:val="32"/>
                <w:szCs w:val="32"/>
                <w:rtl/>
                <w:lang w:eastAsia="fr-FR"/>
              </w:rPr>
              <w:t>في</w:t>
            </w:r>
            <w:proofErr w:type="gramEnd"/>
            <w:r w:rsidRPr="00A62FD4">
              <w:rPr>
                <w:rFonts w:ascii="Times New Roman" w:eastAsia="Times New Roman" w:hAnsi="Times New Roman" w:cs="Simplified Arabic" w:hint="cs"/>
                <w:sz w:val="32"/>
                <w:szCs w:val="32"/>
                <w:rtl/>
                <w:lang w:eastAsia="fr-FR"/>
              </w:rPr>
              <w:t xml:space="preserve"> مُهَ</w:t>
            </w:r>
            <w:r w:rsidR="00A31ACA" w:rsidRPr="00A62FD4">
              <w:rPr>
                <w:rFonts w:ascii="Times New Roman" w:eastAsia="Times New Roman" w:hAnsi="Times New Roman" w:cs="Simplified Arabic" w:hint="cs"/>
                <w:sz w:val="32"/>
                <w:szCs w:val="32"/>
                <w:rtl/>
                <w:lang w:eastAsia="fr-FR"/>
              </w:rPr>
              <w:t>ـ</w:t>
            </w:r>
            <w:r w:rsidRPr="00A62FD4">
              <w:rPr>
                <w:rFonts w:ascii="Times New Roman" w:eastAsia="Times New Roman" w:hAnsi="Times New Roman" w:cs="Simplified Arabic" w:hint="cs"/>
                <w:sz w:val="32"/>
                <w:szCs w:val="32"/>
                <w:rtl/>
                <w:lang w:eastAsia="fr-FR"/>
              </w:rPr>
              <w:t>لٍ</w:t>
            </w:r>
          </w:p>
        </w:tc>
        <w:tc>
          <w:tcPr>
            <w:tcW w:w="750" w:type="dxa"/>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A62FD4" w:rsidRDefault="00A31ACA" w:rsidP="00720AF1">
            <w:pPr>
              <w:bidi/>
              <w:spacing w:after="0" w:line="240" w:lineRule="auto"/>
              <w:rPr>
                <w:rFonts w:ascii="Times New Roman" w:eastAsia="Times New Roman" w:hAnsi="Times New Roman" w:cs="Simplified Arabic"/>
                <w:sz w:val="32"/>
                <w:szCs w:val="32"/>
                <w:lang w:eastAsia="fr-FR"/>
              </w:rPr>
            </w:pPr>
            <w:r w:rsidRPr="00A62FD4">
              <w:rPr>
                <w:rFonts w:ascii="Times New Roman" w:eastAsia="Times New Roman" w:hAnsi="Times New Roman" w:cs="Simplified Arabic" w:hint="cs"/>
                <w:sz w:val="32"/>
                <w:szCs w:val="32"/>
                <w:rtl/>
                <w:lang w:eastAsia="fr-FR"/>
              </w:rPr>
              <w:t xml:space="preserve"> </w:t>
            </w:r>
            <w:r w:rsidR="00720AF1" w:rsidRPr="00A62FD4">
              <w:rPr>
                <w:rFonts w:ascii="Times New Roman" w:eastAsia="Times New Roman" w:hAnsi="Times New Roman" w:cs="Simplified Arabic" w:hint="cs"/>
                <w:sz w:val="32"/>
                <w:szCs w:val="32"/>
                <w:rtl/>
                <w:lang w:eastAsia="fr-FR"/>
              </w:rPr>
              <w:t>لن</w:t>
            </w:r>
            <w:r w:rsidRPr="00A62FD4">
              <w:rPr>
                <w:rFonts w:ascii="Times New Roman" w:eastAsia="Times New Roman" w:hAnsi="Times New Roman" w:cs="Simplified Arabic" w:hint="cs"/>
                <w:sz w:val="32"/>
                <w:szCs w:val="32"/>
                <w:rtl/>
                <w:lang w:eastAsia="fr-FR"/>
              </w:rPr>
              <w:t>ـ</w:t>
            </w:r>
            <w:r w:rsidR="00720AF1" w:rsidRPr="00A62FD4">
              <w:rPr>
                <w:rFonts w:ascii="Times New Roman" w:eastAsia="Times New Roman" w:hAnsi="Times New Roman" w:cs="Simplified Arabic" w:hint="cs"/>
                <w:sz w:val="32"/>
                <w:szCs w:val="32"/>
                <w:rtl/>
                <w:lang w:eastAsia="fr-FR"/>
              </w:rPr>
              <w:t>الَ ذاك سليمـانُ بـنُ داودِ</w:t>
            </w:r>
          </w:p>
        </w:tc>
      </w:tr>
    </w:tbl>
    <w:p w:rsidR="00720AF1" w:rsidRPr="00A62FD4" w:rsidRDefault="00720AF1" w:rsidP="00720AF1">
      <w:pPr>
        <w:bidi/>
        <w:spacing w:before="100" w:beforeAutospacing="1" w:after="100" w:afterAutospacing="1" w:line="240" w:lineRule="auto"/>
        <w:rPr>
          <w:rFonts w:ascii="Times New Roman" w:eastAsia="Times New Roman" w:hAnsi="Times New Roman" w:cs="Simplified Arabic"/>
          <w:sz w:val="32"/>
          <w:szCs w:val="32"/>
          <w:lang w:eastAsia="fr-FR"/>
        </w:rPr>
      </w:pPr>
      <w:proofErr w:type="gramStart"/>
      <w:r w:rsidRPr="00A62FD4">
        <w:rPr>
          <w:rFonts w:ascii="Times New Roman" w:eastAsia="Times New Roman" w:hAnsi="Times New Roman" w:cs="Simplified Arabic" w:hint="cs"/>
          <w:sz w:val="32"/>
          <w:szCs w:val="32"/>
          <w:rtl/>
          <w:lang w:eastAsia="fr-FR"/>
        </w:rPr>
        <w:t>إلى</w:t>
      </w:r>
      <w:proofErr w:type="gramEnd"/>
      <w:r w:rsidRPr="00A62FD4">
        <w:rPr>
          <w:rFonts w:ascii="Times New Roman" w:eastAsia="Times New Roman" w:hAnsi="Times New Roman" w:cs="Simplified Arabic" w:hint="cs"/>
          <w:sz w:val="32"/>
          <w:szCs w:val="32"/>
          <w:rtl/>
          <w:lang w:eastAsia="fr-FR"/>
        </w:rPr>
        <w:t xml:space="preserve"> أن تقول بقيةُ الأبيات</w:t>
      </w:r>
      <w:r w:rsidRPr="00A62FD4">
        <w:rPr>
          <w:rFonts w:ascii="Times New Roman" w:eastAsia="Times New Roman" w:hAnsi="Times New Roman" w:cs="Simplified Arabic" w:hint="cs"/>
          <w:sz w:val="32"/>
          <w:szCs w:val="32"/>
          <w:lang w:eastAsia="fr-FR"/>
        </w:rPr>
        <w:t>:</w:t>
      </w:r>
    </w:p>
    <w:tbl>
      <w:tblPr>
        <w:bidiVisual/>
        <w:tblW w:w="0" w:type="auto"/>
        <w:jc w:val="center"/>
        <w:tblCellSpacing w:w="0" w:type="dxa"/>
        <w:tblCellMar>
          <w:left w:w="0" w:type="dxa"/>
          <w:right w:w="0" w:type="dxa"/>
        </w:tblCellMar>
        <w:tblLook w:val="04A0" w:firstRow="1" w:lastRow="0" w:firstColumn="1" w:lastColumn="0" w:noHBand="0" w:noVBand="1"/>
      </w:tblPr>
      <w:tblGrid>
        <w:gridCol w:w="3216"/>
        <w:gridCol w:w="750"/>
        <w:gridCol w:w="3313"/>
      </w:tblGrid>
      <w:tr w:rsidR="00A62FD4" w:rsidRPr="00A62FD4" w:rsidTr="00720AF1">
        <w:trPr>
          <w:tblCellSpacing w:w="0" w:type="dxa"/>
          <w:jc w:val="center"/>
        </w:trPr>
        <w:tc>
          <w:tcPr>
            <w:tcW w:w="0" w:type="auto"/>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r w:rsidRPr="00A62FD4">
              <w:rPr>
                <w:rFonts w:ascii="Times New Roman" w:eastAsia="Times New Roman" w:hAnsi="Times New Roman" w:cs="Simplified Arabic" w:hint="cs"/>
                <w:sz w:val="32"/>
                <w:szCs w:val="32"/>
                <w:rtl/>
                <w:lang w:eastAsia="fr-FR"/>
              </w:rPr>
              <w:t>هذا لِيُعلَـمَ أنّ المُلـكَ منقطـعٌ</w:t>
            </w:r>
          </w:p>
        </w:tc>
        <w:tc>
          <w:tcPr>
            <w:tcW w:w="750" w:type="dxa"/>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r w:rsidRPr="00A62FD4">
              <w:rPr>
                <w:rFonts w:ascii="Times New Roman" w:eastAsia="Times New Roman" w:hAnsi="Times New Roman" w:cs="Simplified Arabic" w:hint="cs"/>
                <w:sz w:val="32"/>
                <w:szCs w:val="32"/>
                <w:rtl/>
                <w:lang w:eastAsia="fr-FR"/>
              </w:rPr>
              <w:t xml:space="preserve">إلاّ مِن اللهِ ذي النعماءِ </w:t>
            </w:r>
            <w:proofErr w:type="gramStart"/>
            <w:r w:rsidRPr="00A62FD4">
              <w:rPr>
                <w:rFonts w:ascii="Times New Roman" w:eastAsia="Times New Roman" w:hAnsi="Times New Roman" w:cs="Simplified Arabic" w:hint="cs"/>
                <w:sz w:val="32"/>
                <w:szCs w:val="32"/>
                <w:rtl/>
                <w:lang w:eastAsia="fr-FR"/>
              </w:rPr>
              <w:t>والجُـودِ</w:t>
            </w:r>
            <w:proofErr w:type="gramEnd"/>
          </w:p>
        </w:tc>
      </w:tr>
      <w:tr w:rsidR="00A62FD4" w:rsidRPr="00A62FD4" w:rsidTr="00720AF1">
        <w:trPr>
          <w:tblCellSpacing w:w="0" w:type="dxa"/>
          <w:jc w:val="center"/>
        </w:trPr>
        <w:tc>
          <w:tcPr>
            <w:tcW w:w="0" w:type="auto"/>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r w:rsidRPr="00A62FD4">
              <w:rPr>
                <w:rFonts w:ascii="Times New Roman" w:eastAsia="Times New Roman" w:hAnsi="Times New Roman" w:cs="Simplified Arabic" w:hint="cs"/>
                <w:sz w:val="32"/>
                <w:szCs w:val="32"/>
                <w:rtl/>
                <w:lang w:eastAsia="fr-FR"/>
              </w:rPr>
              <w:t>حتّى إذا ولَدَت عدنانُ صاحبَه</w:t>
            </w:r>
            <w:r w:rsidR="00A31ACA" w:rsidRPr="00A62FD4">
              <w:rPr>
                <w:rFonts w:ascii="Times New Roman" w:eastAsia="Times New Roman" w:hAnsi="Times New Roman" w:cs="Simplified Arabic" w:hint="cs"/>
                <w:sz w:val="32"/>
                <w:szCs w:val="32"/>
                <w:rtl/>
                <w:lang w:eastAsia="fr-FR"/>
              </w:rPr>
              <w:t>ـ</w:t>
            </w:r>
            <w:r w:rsidRPr="00A62FD4">
              <w:rPr>
                <w:rFonts w:ascii="Times New Roman" w:eastAsia="Times New Roman" w:hAnsi="Times New Roman" w:cs="Simplified Arabic" w:hint="cs"/>
                <w:sz w:val="32"/>
                <w:szCs w:val="32"/>
                <w:rtl/>
                <w:lang w:eastAsia="fr-FR"/>
              </w:rPr>
              <w:t>ا</w:t>
            </w:r>
          </w:p>
        </w:tc>
        <w:tc>
          <w:tcPr>
            <w:tcW w:w="750" w:type="dxa"/>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r w:rsidRPr="00A62FD4">
              <w:rPr>
                <w:rFonts w:ascii="Times New Roman" w:eastAsia="Times New Roman" w:hAnsi="Times New Roman" w:cs="Simplified Arabic" w:hint="cs"/>
                <w:sz w:val="32"/>
                <w:szCs w:val="32"/>
                <w:rtl/>
                <w:lang w:eastAsia="fr-FR"/>
              </w:rPr>
              <w:t xml:space="preserve">مِن هاشمٍ كان منها </w:t>
            </w:r>
            <w:proofErr w:type="gramStart"/>
            <w:r w:rsidRPr="00A62FD4">
              <w:rPr>
                <w:rFonts w:ascii="Times New Roman" w:eastAsia="Times New Roman" w:hAnsi="Times New Roman" w:cs="Simplified Arabic" w:hint="cs"/>
                <w:sz w:val="32"/>
                <w:szCs w:val="32"/>
                <w:rtl/>
                <w:lang w:eastAsia="fr-FR"/>
              </w:rPr>
              <w:t>خيرُ</w:t>
            </w:r>
            <w:proofErr w:type="gramEnd"/>
            <w:r w:rsidRPr="00A62FD4">
              <w:rPr>
                <w:rFonts w:ascii="Times New Roman" w:eastAsia="Times New Roman" w:hAnsi="Times New Roman" w:cs="Simplified Arabic" w:hint="cs"/>
                <w:sz w:val="32"/>
                <w:szCs w:val="32"/>
                <w:rtl/>
                <w:lang w:eastAsia="fr-FR"/>
              </w:rPr>
              <w:t xml:space="preserve"> مَول</w:t>
            </w:r>
            <w:r w:rsidR="00A31ACA" w:rsidRPr="00A62FD4">
              <w:rPr>
                <w:rFonts w:ascii="Times New Roman" w:eastAsia="Times New Roman" w:hAnsi="Times New Roman" w:cs="Simplified Arabic" w:hint="cs"/>
                <w:sz w:val="32"/>
                <w:szCs w:val="32"/>
                <w:rtl/>
                <w:lang w:eastAsia="fr-FR"/>
              </w:rPr>
              <w:t>ـ</w:t>
            </w:r>
            <w:r w:rsidRPr="00A62FD4">
              <w:rPr>
                <w:rFonts w:ascii="Times New Roman" w:eastAsia="Times New Roman" w:hAnsi="Times New Roman" w:cs="Simplified Arabic" w:hint="cs"/>
                <w:sz w:val="32"/>
                <w:szCs w:val="32"/>
                <w:rtl/>
                <w:lang w:eastAsia="fr-FR"/>
              </w:rPr>
              <w:t>ودِ</w:t>
            </w:r>
          </w:p>
        </w:tc>
      </w:tr>
      <w:tr w:rsidR="00A62FD4" w:rsidRPr="00A62FD4" w:rsidTr="00720AF1">
        <w:trPr>
          <w:tblCellSpacing w:w="0" w:type="dxa"/>
          <w:jc w:val="center"/>
        </w:trPr>
        <w:tc>
          <w:tcPr>
            <w:tcW w:w="0" w:type="auto"/>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r w:rsidRPr="00A62FD4">
              <w:rPr>
                <w:rFonts w:ascii="Times New Roman" w:eastAsia="Times New Roman" w:hAnsi="Times New Roman" w:cs="Simplified Arabic" w:hint="cs"/>
                <w:sz w:val="32"/>
                <w:szCs w:val="32"/>
                <w:rtl/>
                <w:lang w:eastAsia="fr-FR"/>
              </w:rPr>
              <w:t xml:space="preserve">وخصّـه اللهُ بالآيـاتِ </w:t>
            </w:r>
            <w:proofErr w:type="gramStart"/>
            <w:r w:rsidRPr="00A62FD4">
              <w:rPr>
                <w:rFonts w:ascii="Times New Roman" w:eastAsia="Times New Roman" w:hAnsi="Times New Roman" w:cs="Simplified Arabic" w:hint="cs"/>
                <w:sz w:val="32"/>
                <w:szCs w:val="32"/>
                <w:rtl/>
                <w:lang w:eastAsia="fr-FR"/>
              </w:rPr>
              <w:t>مُنبعِثـاً</w:t>
            </w:r>
            <w:proofErr w:type="gramEnd"/>
          </w:p>
        </w:tc>
        <w:tc>
          <w:tcPr>
            <w:tcW w:w="750" w:type="dxa"/>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r w:rsidRPr="00A62FD4">
              <w:rPr>
                <w:rFonts w:ascii="Times New Roman" w:eastAsia="Times New Roman" w:hAnsi="Times New Roman" w:cs="Simplified Arabic" w:hint="cs"/>
                <w:sz w:val="32"/>
                <w:szCs w:val="32"/>
                <w:rtl/>
                <w:lang w:eastAsia="fr-FR"/>
              </w:rPr>
              <w:t xml:space="preserve">إلى الخليقة منها البيضِ </w:t>
            </w:r>
            <w:proofErr w:type="gramStart"/>
            <w:r w:rsidRPr="00A62FD4">
              <w:rPr>
                <w:rFonts w:ascii="Times New Roman" w:eastAsia="Times New Roman" w:hAnsi="Times New Roman" w:cs="Simplified Arabic" w:hint="cs"/>
                <w:sz w:val="32"/>
                <w:szCs w:val="32"/>
                <w:rtl/>
                <w:lang w:eastAsia="fr-FR"/>
              </w:rPr>
              <w:t>والسُّ</w:t>
            </w:r>
            <w:r w:rsidR="00A31ACA" w:rsidRPr="00A62FD4">
              <w:rPr>
                <w:rFonts w:ascii="Times New Roman" w:eastAsia="Times New Roman" w:hAnsi="Times New Roman" w:cs="Simplified Arabic" w:hint="cs"/>
                <w:sz w:val="32"/>
                <w:szCs w:val="32"/>
                <w:rtl/>
                <w:lang w:eastAsia="fr-FR"/>
              </w:rPr>
              <w:t>ـ</w:t>
            </w:r>
            <w:r w:rsidRPr="00A62FD4">
              <w:rPr>
                <w:rFonts w:ascii="Times New Roman" w:eastAsia="Times New Roman" w:hAnsi="Times New Roman" w:cs="Simplified Arabic" w:hint="cs"/>
                <w:sz w:val="32"/>
                <w:szCs w:val="32"/>
                <w:rtl/>
                <w:lang w:eastAsia="fr-FR"/>
              </w:rPr>
              <w:t>ودِ</w:t>
            </w:r>
            <w:proofErr w:type="gramEnd"/>
          </w:p>
        </w:tc>
      </w:tr>
      <w:tr w:rsidR="00A62FD4" w:rsidRPr="00A62FD4" w:rsidTr="00720AF1">
        <w:trPr>
          <w:tblCellSpacing w:w="0" w:type="dxa"/>
          <w:jc w:val="center"/>
        </w:trPr>
        <w:tc>
          <w:tcPr>
            <w:tcW w:w="0" w:type="auto"/>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r w:rsidRPr="00A62FD4">
              <w:rPr>
                <w:rFonts w:ascii="Times New Roman" w:eastAsia="Times New Roman" w:hAnsi="Times New Roman" w:cs="Simplified Arabic" w:hint="cs"/>
                <w:sz w:val="32"/>
                <w:szCs w:val="32"/>
                <w:rtl/>
                <w:lang w:eastAsia="fr-FR"/>
              </w:rPr>
              <w:t xml:space="preserve">له </w:t>
            </w:r>
            <w:proofErr w:type="gramStart"/>
            <w:r w:rsidRPr="00A62FD4">
              <w:rPr>
                <w:rFonts w:ascii="Times New Roman" w:eastAsia="Times New Roman" w:hAnsi="Times New Roman" w:cs="Simplified Arabic" w:hint="cs"/>
                <w:sz w:val="32"/>
                <w:szCs w:val="32"/>
                <w:rtl/>
                <w:lang w:eastAsia="fr-FR"/>
              </w:rPr>
              <w:t>مقالي</w:t>
            </w:r>
            <w:r w:rsidR="00A31ACA" w:rsidRPr="00A62FD4">
              <w:rPr>
                <w:rFonts w:ascii="Times New Roman" w:eastAsia="Times New Roman" w:hAnsi="Times New Roman" w:cs="Simplified Arabic" w:hint="cs"/>
                <w:sz w:val="32"/>
                <w:szCs w:val="32"/>
                <w:rtl/>
                <w:lang w:eastAsia="fr-FR"/>
              </w:rPr>
              <w:t>ـ</w:t>
            </w:r>
            <w:r w:rsidRPr="00A62FD4">
              <w:rPr>
                <w:rFonts w:ascii="Times New Roman" w:eastAsia="Times New Roman" w:hAnsi="Times New Roman" w:cs="Simplified Arabic" w:hint="cs"/>
                <w:sz w:val="32"/>
                <w:szCs w:val="32"/>
                <w:rtl/>
                <w:lang w:eastAsia="fr-FR"/>
              </w:rPr>
              <w:t>دُ</w:t>
            </w:r>
            <w:proofErr w:type="gramEnd"/>
            <w:r w:rsidRPr="00A62FD4">
              <w:rPr>
                <w:rFonts w:ascii="Times New Roman" w:eastAsia="Times New Roman" w:hAnsi="Times New Roman" w:cs="Simplified Arabic" w:hint="cs"/>
                <w:sz w:val="32"/>
                <w:szCs w:val="32"/>
                <w:rtl/>
                <w:lang w:eastAsia="fr-FR"/>
              </w:rPr>
              <w:t xml:space="preserve"> أهلِ الأرضِ قاطبـةً</w:t>
            </w:r>
          </w:p>
        </w:tc>
        <w:tc>
          <w:tcPr>
            <w:tcW w:w="750" w:type="dxa"/>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r w:rsidRPr="00A62FD4">
              <w:rPr>
                <w:rFonts w:ascii="Times New Roman" w:eastAsia="Times New Roman" w:hAnsi="Times New Roman" w:cs="Simplified Arabic" w:hint="cs"/>
                <w:sz w:val="32"/>
                <w:szCs w:val="32"/>
                <w:rtl/>
                <w:lang w:eastAsia="fr-FR"/>
              </w:rPr>
              <w:t>والأوصي</w:t>
            </w:r>
            <w:r w:rsidR="00A31ACA" w:rsidRPr="00A62FD4">
              <w:rPr>
                <w:rFonts w:ascii="Times New Roman" w:eastAsia="Times New Roman" w:hAnsi="Times New Roman" w:cs="Simplified Arabic" w:hint="cs"/>
                <w:sz w:val="32"/>
                <w:szCs w:val="32"/>
                <w:rtl/>
                <w:lang w:eastAsia="fr-FR"/>
              </w:rPr>
              <w:t>ـ</w:t>
            </w:r>
            <w:r w:rsidRPr="00A62FD4">
              <w:rPr>
                <w:rFonts w:ascii="Times New Roman" w:eastAsia="Times New Roman" w:hAnsi="Times New Roman" w:cs="Simplified Arabic" w:hint="cs"/>
                <w:sz w:val="32"/>
                <w:szCs w:val="32"/>
                <w:rtl/>
                <w:lang w:eastAsia="fr-FR"/>
              </w:rPr>
              <w:t xml:space="preserve">اءُ له </w:t>
            </w:r>
            <w:proofErr w:type="gramStart"/>
            <w:r w:rsidRPr="00A62FD4">
              <w:rPr>
                <w:rFonts w:ascii="Times New Roman" w:eastAsia="Times New Roman" w:hAnsi="Times New Roman" w:cs="Simplified Arabic" w:hint="cs"/>
                <w:sz w:val="32"/>
                <w:szCs w:val="32"/>
                <w:rtl/>
                <w:lang w:eastAsia="fr-FR"/>
              </w:rPr>
              <w:t>أهـلُ</w:t>
            </w:r>
            <w:proofErr w:type="gramEnd"/>
            <w:r w:rsidRPr="00A62FD4">
              <w:rPr>
                <w:rFonts w:ascii="Times New Roman" w:eastAsia="Times New Roman" w:hAnsi="Times New Roman" w:cs="Simplified Arabic" w:hint="cs"/>
                <w:sz w:val="32"/>
                <w:szCs w:val="32"/>
                <w:rtl/>
                <w:lang w:eastAsia="fr-FR"/>
              </w:rPr>
              <w:t xml:space="preserve"> المقاليـدِ</w:t>
            </w:r>
          </w:p>
        </w:tc>
      </w:tr>
      <w:tr w:rsidR="00A62FD4" w:rsidRPr="00A62FD4" w:rsidTr="00720AF1">
        <w:trPr>
          <w:tblCellSpacing w:w="0" w:type="dxa"/>
          <w:jc w:val="center"/>
        </w:trPr>
        <w:tc>
          <w:tcPr>
            <w:tcW w:w="0" w:type="auto"/>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r w:rsidRPr="00A62FD4">
              <w:rPr>
                <w:rFonts w:ascii="Times New Roman" w:eastAsia="Times New Roman" w:hAnsi="Times New Roman" w:cs="Simplified Arabic" w:hint="cs"/>
                <w:sz w:val="32"/>
                <w:szCs w:val="32"/>
                <w:rtl/>
                <w:lang w:eastAsia="fr-FR"/>
              </w:rPr>
              <w:t>همُ الخلائفُ إثنا عشرةٍ حُجَجـاً</w:t>
            </w:r>
          </w:p>
        </w:tc>
        <w:tc>
          <w:tcPr>
            <w:tcW w:w="750" w:type="dxa"/>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proofErr w:type="gramStart"/>
            <w:r w:rsidRPr="00A62FD4">
              <w:rPr>
                <w:rFonts w:ascii="Times New Roman" w:eastAsia="Times New Roman" w:hAnsi="Times New Roman" w:cs="Simplified Arabic" w:hint="cs"/>
                <w:sz w:val="32"/>
                <w:szCs w:val="32"/>
                <w:rtl/>
                <w:lang w:eastAsia="fr-FR"/>
              </w:rPr>
              <w:t>مِن</w:t>
            </w:r>
            <w:proofErr w:type="gramEnd"/>
            <w:r w:rsidRPr="00A62FD4">
              <w:rPr>
                <w:rFonts w:ascii="Times New Roman" w:eastAsia="Times New Roman" w:hAnsi="Times New Roman" w:cs="Simplified Arabic" w:hint="cs"/>
                <w:sz w:val="32"/>
                <w:szCs w:val="32"/>
                <w:rtl/>
                <w:lang w:eastAsia="fr-FR"/>
              </w:rPr>
              <w:t xml:space="preserve"> بعدِه الأوصياء السادة الصِّيدِ</w:t>
            </w:r>
          </w:p>
        </w:tc>
      </w:tr>
      <w:tr w:rsidR="00A62FD4" w:rsidRPr="00A62FD4" w:rsidTr="00720AF1">
        <w:trPr>
          <w:tblCellSpacing w:w="0" w:type="dxa"/>
          <w:jc w:val="center"/>
        </w:trPr>
        <w:tc>
          <w:tcPr>
            <w:tcW w:w="0" w:type="auto"/>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proofErr w:type="gramStart"/>
            <w:r w:rsidRPr="00A62FD4">
              <w:rPr>
                <w:rFonts w:ascii="Times New Roman" w:eastAsia="Times New Roman" w:hAnsi="Times New Roman" w:cs="Simplified Arabic" w:hint="cs"/>
                <w:sz w:val="32"/>
                <w:szCs w:val="32"/>
                <w:rtl/>
                <w:lang w:eastAsia="fr-FR"/>
              </w:rPr>
              <w:t>حتّى</w:t>
            </w:r>
            <w:proofErr w:type="gramEnd"/>
            <w:r w:rsidRPr="00A62FD4">
              <w:rPr>
                <w:rFonts w:ascii="Times New Roman" w:eastAsia="Times New Roman" w:hAnsi="Times New Roman" w:cs="Simplified Arabic" w:hint="cs"/>
                <w:sz w:val="32"/>
                <w:szCs w:val="32"/>
                <w:rtl/>
                <w:lang w:eastAsia="fr-FR"/>
              </w:rPr>
              <w:t xml:space="preserve"> يقـومَ بأمـرِ الله قائمُهـم</w:t>
            </w:r>
          </w:p>
        </w:tc>
        <w:tc>
          <w:tcPr>
            <w:tcW w:w="750" w:type="dxa"/>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A62FD4" w:rsidRDefault="00720AF1" w:rsidP="00720AF1">
            <w:pPr>
              <w:bidi/>
              <w:spacing w:after="0" w:line="240" w:lineRule="auto"/>
              <w:rPr>
                <w:rFonts w:ascii="Times New Roman" w:eastAsia="Times New Roman" w:hAnsi="Times New Roman" w:cs="Simplified Arabic"/>
                <w:sz w:val="32"/>
                <w:szCs w:val="32"/>
                <w:lang w:eastAsia="fr-FR"/>
              </w:rPr>
            </w:pPr>
            <w:r w:rsidRPr="00A62FD4">
              <w:rPr>
                <w:rFonts w:ascii="Times New Roman" w:eastAsia="Times New Roman" w:hAnsi="Times New Roman" w:cs="Simplified Arabic" w:hint="cs"/>
                <w:sz w:val="32"/>
                <w:szCs w:val="32"/>
                <w:rtl/>
                <w:lang w:eastAsia="fr-FR"/>
              </w:rPr>
              <w:t>مِن السماء إذا ما بِآسمِه نُـودِي</w:t>
            </w:r>
          </w:p>
        </w:tc>
      </w:tr>
    </w:tbl>
    <w:p w:rsidR="00294E96" w:rsidRDefault="00720AF1" w:rsidP="00294E96">
      <w:pPr>
        <w:bidi/>
        <w:spacing w:before="100" w:beforeAutospacing="1" w:after="100" w:afterAutospacing="1" w:line="240" w:lineRule="auto"/>
        <w:rPr>
          <w:rFonts w:ascii="Times New Roman" w:eastAsia="Times New Roman" w:hAnsi="Times New Roman" w:cs="Simplified Arabic" w:hint="cs"/>
          <w:color w:val="000000"/>
          <w:sz w:val="27"/>
          <w:szCs w:val="27"/>
          <w:rtl/>
          <w:lang w:eastAsia="fr-FR"/>
        </w:rPr>
      </w:pPr>
      <w:r w:rsidRPr="00720AF1">
        <w:rPr>
          <w:rFonts w:ascii="Times New Roman" w:eastAsia="Times New Roman" w:hAnsi="Times New Roman" w:cs="Simplified Arabic" w:hint="cs"/>
          <w:color w:val="000000"/>
          <w:sz w:val="27"/>
          <w:szCs w:val="27"/>
          <w:lang w:eastAsia="fr-FR"/>
        </w:rPr>
        <w:br/>
      </w:r>
      <w:r w:rsidR="00294E96">
        <w:rPr>
          <w:rFonts w:ascii="Times New Roman" w:eastAsia="Times New Roman" w:hAnsi="Times New Roman" w:cs="Simplified Arabic" w:hint="cs"/>
          <w:b/>
          <w:bCs/>
          <w:color w:val="000000"/>
          <w:sz w:val="32"/>
          <w:szCs w:val="32"/>
          <w:rtl/>
          <w:lang w:eastAsia="fr-FR"/>
        </w:rPr>
        <w:t>-</w:t>
      </w:r>
      <w:r w:rsidR="00324091" w:rsidRPr="00324091">
        <w:rPr>
          <w:rFonts w:ascii="Times New Roman" w:eastAsia="Times New Roman" w:hAnsi="Times New Roman" w:cs="Simplified Arabic" w:hint="cs"/>
          <w:b/>
          <w:bCs/>
          <w:color w:val="000000"/>
          <w:sz w:val="32"/>
          <w:szCs w:val="32"/>
          <w:rtl/>
          <w:lang w:eastAsia="fr-FR"/>
        </w:rPr>
        <w:t xml:space="preserve">الشكوى من المطاردة </w:t>
      </w:r>
      <w:proofErr w:type="gramStart"/>
      <w:r w:rsidR="00324091" w:rsidRPr="00324091">
        <w:rPr>
          <w:rFonts w:ascii="Times New Roman" w:eastAsia="Times New Roman" w:hAnsi="Times New Roman" w:cs="Simplified Arabic" w:hint="cs"/>
          <w:b/>
          <w:bCs/>
          <w:color w:val="000000"/>
          <w:sz w:val="32"/>
          <w:szCs w:val="32"/>
          <w:rtl/>
          <w:lang w:eastAsia="fr-FR"/>
        </w:rPr>
        <w:t>والتشريد</w:t>
      </w:r>
      <w:proofErr w:type="gramEnd"/>
      <w:r w:rsidR="00324091" w:rsidRPr="00324091">
        <w:rPr>
          <w:rFonts w:ascii="Times New Roman" w:eastAsia="Times New Roman" w:hAnsi="Times New Roman" w:cs="Simplified Arabic" w:hint="cs"/>
          <w:b/>
          <w:bCs/>
          <w:color w:val="000000"/>
          <w:sz w:val="32"/>
          <w:szCs w:val="32"/>
          <w:rtl/>
          <w:lang w:eastAsia="fr-FR"/>
        </w:rPr>
        <w:t>:</w:t>
      </w:r>
    </w:p>
    <w:p w:rsidR="00720AF1" w:rsidRPr="00294E96" w:rsidRDefault="00324091" w:rsidP="00294E96">
      <w:pPr>
        <w:bidi/>
        <w:spacing w:before="100" w:beforeAutospacing="1" w:after="100" w:afterAutospacing="1" w:line="240" w:lineRule="auto"/>
        <w:ind w:firstLine="708"/>
        <w:rPr>
          <w:rFonts w:ascii="Times New Roman" w:eastAsia="Times New Roman" w:hAnsi="Times New Roman" w:cs="Simplified Arabic"/>
          <w:color w:val="000000"/>
          <w:sz w:val="27"/>
          <w:szCs w:val="27"/>
          <w:lang w:eastAsia="fr-FR"/>
        </w:rPr>
      </w:pPr>
      <w:r w:rsidRPr="00584B10">
        <w:rPr>
          <w:rFonts w:ascii="Times New Roman" w:eastAsia="Times New Roman" w:hAnsi="Times New Roman" w:cs="Simplified Arabic" w:hint="cs"/>
          <w:color w:val="000000"/>
          <w:sz w:val="32"/>
          <w:szCs w:val="32"/>
          <w:rtl/>
          <w:lang w:eastAsia="fr-FR"/>
        </w:rPr>
        <w:t xml:space="preserve">نذكر أبياتا </w:t>
      </w:r>
      <w:r w:rsidR="00584B10" w:rsidRPr="00584B10">
        <w:rPr>
          <w:rFonts w:ascii="Times New Roman" w:eastAsia="Times New Roman" w:hAnsi="Times New Roman" w:cs="Simplified Arabic" w:hint="cs"/>
          <w:color w:val="000000"/>
          <w:sz w:val="32"/>
          <w:szCs w:val="32"/>
          <w:rtl/>
          <w:lang w:eastAsia="fr-FR"/>
        </w:rPr>
        <w:t>لعبد الله العبلي، الذي كان يظهر تشيعه أيام الأمويي</w:t>
      </w:r>
      <w:r w:rsidR="00F8108A">
        <w:rPr>
          <w:rFonts w:ascii="Times New Roman" w:eastAsia="Times New Roman" w:hAnsi="Times New Roman" w:cs="Simplified Arabic" w:hint="cs"/>
          <w:color w:val="000000"/>
          <w:sz w:val="32"/>
          <w:szCs w:val="32"/>
          <w:rtl/>
          <w:lang w:eastAsia="fr-FR"/>
        </w:rPr>
        <w:t>ـ</w:t>
      </w:r>
      <w:r w:rsidR="00584B10" w:rsidRPr="00584B10">
        <w:rPr>
          <w:rFonts w:ascii="Times New Roman" w:eastAsia="Times New Roman" w:hAnsi="Times New Roman" w:cs="Simplified Arabic" w:hint="cs"/>
          <w:color w:val="000000"/>
          <w:sz w:val="32"/>
          <w:szCs w:val="32"/>
          <w:rtl/>
          <w:lang w:eastAsia="fr-FR"/>
        </w:rPr>
        <w:t>ن، ولكنه في عهد المنص</w:t>
      </w:r>
      <w:r w:rsidR="00F8108A">
        <w:rPr>
          <w:rFonts w:ascii="Times New Roman" w:eastAsia="Times New Roman" w:hAnsi="Times New Roman" w:cs="Simplified Arabic" w:hint="cs"/>
          <w:color w:val="000000"/>
          <w:sz w:val="32"/>
          <w:szCs w:val="32"/>
          <w:rtl/>
          <w:lang w:eastAsia="fr-FR"/>
        </w:rPr>
        <w:t>ـ</w:t>
      </w:r>
      <w:r w:rsidR="00584B10" w:rsidRPr="00584B10">
        <w:rPr>
          <w:rFonts w:ascii="Times New Roman" w:eastAsia="Times New Roman" w:hAnsi="Times New Roman" w:cs="Simplified Arabic" w:hint="cs"/>
          <w:color w:val="000000"/>
          <w:sz w:val="32"/>
          <w:szCs w:val="32"/>
          <w:rtl/>
          <w:lang w:eastAsia="fr-FR"/>
        </w:rPr>
        <w:t>ور العباسي خاف البطش والمطاردة، فقال، واصفا حاله وإصراره على حب عليّ إلى آخر رمق له في الحياة:(</w:t>
      </w:r>
      <w:r w:rsidR="00F8108A">
        <w:rPr>
          <w:rFonts w:ascii="Times New Roman" w:eastAsia="Times New Roman" w:hAnsi="Times New Roman" w:cs="Simplified Arabic" w:hint="cs"/>
          <w:color w:val="000000"/>
          <w:sz w:val="32"/>
          <w:szCs w:val="32"/>
          <w:rtl/>
          <w:lang w:eastAsia="fr-FR"/>
        </w:rPr>
        <w:t xml:space="preserve"> الأغاني للأصف</w:t>
      </w:r>
      <w:r w:rsidR="00584B10" w:rsidRPr="00584B10">
        <w:rPr>
          <w:rFonts w:ascii="Times New Roman" w:eastAsia="Times New Roman" w:hAnsi="Times New Roman" w:cs="Simplified Arabic" w:hint="cs"/>
          <w:color w:val="000000"/>
          <w:sz w:val="32"/>
          <w:szCs w:val="32"/>
          <w:rtl/>
          <w:lang w:eastAsia="fr-FR"/>
        </w:rPr>
        <w:t>هاني: 11/283)</w:t>
      </w:r>
    </w:p>
    <w:tbl>
      <w:tblPr>
        <w:bidiVisual/>
        <w:tblW w:w="0" w:type="auto"/>
        <w:jc w:val="center"/>
        <w:tblCellSpacing w:w="0" w:type="dxa"/>
        <w:tblCellMar>
          <w:left w:w="0" w:type="dxa"/>
          <w:right w:w="0" w:type="dxa"/>
        </w:tblCellMar>
        <w:tblLook w:val="04A0" w:firstRow="1" w:lastRow="0" w:firstColumn="1" w:lastColumn="0" w:noHBand="0" w:noVBand="1"/>
      </w:tblPr>
      <w:tblGrid>
        <w:gridCol w:w="3085"/>
        <w:gridCol w:w="750"/>
        <w:gridCol w:w="3031"/>
      </w:tblGrid>
      <w:tr w:rsidR="00720AF1" w:rsidRPr="00584B10" w:rsidTr="00720AF1">
        <w:trPr>
          <w:tblCellSpacing w:w="0" w:type="dxa"/>
          <w:jc w:val="center"/>
        </w:trPr>
        <w:tc>
          <w:tcPr>
            <w:tcW w:w="0" w:type="auto"/>
            <w:vAlign w:val="center"/>
            <w:hideMark/>
          </w:tcPr>
          <w:p w:rsidR="00720AF1" w:rsidRPr="00584B10" w:rsidRDefault="00584B10" w:rsidP="00720AF1">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lastRenderedPageBreak/>
              <w:t xml:space="preserve"> </w:t>
            </w:r>
            <w:r w:rsidR="00720AF1" w:rsidRPr="00584B10">
              <w:rPr>
                <w:rFonts w:ascii="Times New Roman" w:eastAsia="Times New Roman" w:hAnsi="Times New Roman" w:cs="Simplified Arabic" w:hint="cs"/>
                <w:sz w:val="32"/>
                <w:szCs w:val="32"/>
                <w:rtl/>
                <w:lang w:eastAsia="fr-FR"/>
              </w:rPr>
              <w:t xml:space="preserve">شَرَّدوني عنِ امتداحي </w:t>
            </w:r>
            <w:proofErr w:type="gramStart"/>
            <w:r w:rsidR="00720AF1" w:rsidRPr="00584B10">
              <w:rPr>
                <w:rFonts w:ascii="Times New Roman" w:eastAsia="Times New Roman" w:hAnsi="Times New Roman" w:cs="Simplified Arabic" w:hint="cs"/>
                <w:sz w:val="32"/>
                <w:szCs w:val="32"/>
                <w:rtl/>
                <w:lang w:eastAsia="fr-FR"/>
              </w:rPr>
              <w:t>عليّـا</w:t>
            </w:r>
            <w:proofErr w:type="gramEnd"/>
          </w:p>
        </w:tc>
        <w:tc>
          <w:tcPr>
            <w:tcW w:w="750" w:type="dxa"/>
            <w:vAlign w:val="center"/>
            <w:hideMark/>
          </w:tcPr>
          <w:p w:rsidR="00720AF1" w:rsidRPr="00584B10" w:rsidRDefault="00720AF1" w:rsidP="00720AF1">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584B10" w:rsidRDefault="00584B10" w:rsidP="00720AF1">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584B10">
              <w:rPr>
                <w:rFonts w:ascii="Times New Roman" w:eastAsia="Times New Roman" w:hAnsi="Times New Roman" w:cs="Simplified Arabic" w:hint="cs"/>
                <w:sz w:val="32"/>
                <w:szCs w:val="32"/>
                <w:rtl/>
                <w:lang w:eastAsia="fr-FR"/>
              </w:rPr>
              <w:t>ورأَوا ذاك فـيّ داءً دَويّــا</w:t>
            </w:r>
          </w:p>
        </w:tc>
      </w:tr>
      <w:tr w:rsidR="00720AF1" w:rsidRPr="00584B10" w:rsidTr="00720AF1">
        <w:trPr>
          <w:tblCellSpacing w:w="0" w:type="dxa"/>
          <w:jc w:val="center"/>
        </w:trPr>
        <w:tc>
          <w:tcPr>
            <w:tcW w:w="0" w:type="auto"/>
            <w:vAlign w:val="center"/>
            <w:hideMark/>
          </w:tcPr>
          <w:p w:rsidR="00720AF1" w:rsidRPr="00584B10" w:rsidRDefault="00584B10" w:rsidP="00720AF1">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584B10">
              <w:rPr>
                <w:rFonts w:ascii="Times New Roman" w:eastAsia="Times New Roman" w:hAnsi="Times New Roman" w:cs="Simplified Arabic" w:hint="cs"/>
                <w:sz w:val="32"/>
                <w:szCs w:val="32"/>
                <w:rtl/>
                <w:lang w:eastAsia="fr-FR"/>
              </w:rPr>
              <w:t>فَوَربّي لا أبرَحُ الدهرَ حتّـى</w:t>
            </w:r>
          </w:p>
        </w:tc>
        <w:tc>
          <w:tcPr>
            <w:tcW w:w="750" w:type="dxa"/>
            <w:vAlign w:val="center"/>
            <w:hideMark/>
          </w:tcPr>
          <w:p w:rsidR="00720AF1" w:rsidRPr="00584B10" w:rsidRDefault="00720AF1" w:rsidP="00720AF1">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584B10" w:rsidRDefault="00584B10" w:rsidP="00720AF1">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584B10">
              <w:rPr>
                <w:rFonts w:ascii="Times New Roman" w:eastAsia="Times New Roman" w:hAnsi="Times New Roman" w:cs="Simplified Arabic" w:hint="cs"/>
                <w:sz w:val="32"/>
                <w:szCs w:val="32"/>
                <w:rtl/>
                <w:lang w:eastAsia="fr-FR"/>
              </w:rPr>
              <w:t xml:space="preserve">تختلي مهجتي بحبّـي </w:t>
            </w:r>
            <w:proofErr w:type="gramStart"/>
            <w:r w:rsidR="00720AF1" w:rsidRPr="00584B10">
              <w:rPr>
                <w:rFonts w:ascii="Times New Roman" w:eastAsia="Times New Roman" w:hAnsi="Times New Roman" w:cs="Simplified Arabic" w:hint="cs"/>
                <w:sz w:val="32"/>
                <w:szCs w:val="32"/>
                <w:rtl/>
                <w:lang w:eastAsia="fr-FR"/>
              </w:rPr>
              <w:t>عليّـا</w:t>
            </w:r>
            <w:proofErr w:type="gramEnd"/>
          </w:p>
        </w:tc>
      </w:tr>
      <w:tr w:rsidR="00720AF1" w:rsidRPr="00584B10" w:rsidTr="00720AF1">
        <w:trPr>
          <w:tblCellSpacing w:w="0" w:type="dxa"/>
          <w:jc w:val="center"/>
        </w:trPr>
        <w:tc>
          <w:tcPr>
            <w:tcW w:w="0" w:type="auto"/>
            <w:vAlign w:val="center"/>
            <w:hideMark/>
          </w:tcPr>
          <w:p w:rsidR="00720AF1" w:rsidRPr="00584B10" w:rsidRDefault="00584B10" w:rsidP="00720AF1">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584B10">
              <w:rPr>
                <w:rFonts w:ascii="Times New Roman" w:eastAsia="Times New Roman" w:hAnsi="Times New Roman" w:cs="Simplified Arabic" w:hint="cs"/>
                <w:sz w:val="32"/>
                <w:szCs w:val="32"/>
                <w:rtl/>
                <w:lang w:eastAsia="fr-FR"/>
              </w:rPr>
              <w:t>وبَنيـهِ لحـبِّ أحمـدَ، إنّـي</w:t>
            </w:r>
          </w:p>
        </w:tc>
        <w:tc>
          <w:tcPr>
            <w:tcW w:w="750" w:type="dxa"/>
            <w:vAlign w:val="center"/>
            <w:hideMark/>
          </w:tcPr>
          <w:p w:rsidR="00720AF1" w:rsidRPr="00584B10" w:rsidRDefault="00720AF1" w:rsidP="00720AF1">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584B10" w:rsidRDefault="00584B10" w:rsidP="00720AF1">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9865FA">
              <w:rPr>
                <w:rFonts w:ascii="Times New Roman" w:eastAsia="Times New Roman" w:hAnsi="Times New Roman" w:cs="Simplified Arabic" w:hint="cs"/>
                <w:sz w:val="32"/>
                <w:szCs w:val="32"/>
                <w:rtl/>
                <w:lang w:eastAsia="fr-FR"/>
              </w:rPr>
              <w:t>كنتُ أحبَبتُهـم بحبّـي النبيّ</w:t>
            </w:r>
            <w:r w:rsidR="00720AF1" w:rsidRPr="00584B10">
              <w:rPr>
                <w:rFonts w:ascii="Times New Roman" w:eastAsia="Times New Roman" w:hAnsi="Times New Roman" w:cs="Simplified Arabic" w:hint="cs"/>
                <w:sz w:val="32"/>
                <w:szCs w:val="32"/>
                <w:rtl/>
                <w:lang w:eastAsia="fr-FR"/>
              </w:rPr>
              <w:t>ا</w:t>
            </w:r>
          </w:p>
        </w:tc>
      </w:tr>
      <w:tr w:rsidR="00720AF1" w:rsidRPr="00584B10" w:rsidTr="00720AF1">
        <w:trPr>
          <w:tblCellSpacing w:w="0" w:type="dxa"/>
          <w:jc w:val="center"/>
        </w:trPr>
        <w:tc>
          <w:tcPr>
            <w:tcW w:w="0" w:type="auto"/>
            <w:vAlign w:val="center"/>
            <w:hideMark/>
          </w:tcPr>
          <w:p w:rsidR="00720AF1" w:rsidRPr="00584B10" w:rsidRDefault="00584B10" w:rsidP="00720AF1">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584B10">
              <w:rPr>
                <w:rFonts w:ascii="Times New Roman" w:eastAsia="Times New Roman" w:hAnsi="Times New Roman" w:cs="Simplified Arabic" w:hint="cs"/>
                <w:sz w:val="32"/>
                <w:szCs w:val="32"/>
                <w:rtl/>
                <w:lang w:eastAsia="fr-FR"/>
              </w:rPr>
              <w:t>حُبَّ دِينٍ لا حبَّ دنيا وشرُّ ال</w:t>
            </w:r>
          </w:p>
        </w:tc>
        <w:tc>
          <w:tcPr>
            <w:tcW w:w="750" w:type="dxa"/>
            <w:vAlign w:val="center"/>
            <w:hideMark/>
          </w:tcPr>
          <w:p w:rsidR="00720AF1" w:rsidRPr="00584B10" w:rsidRDefault="00720AF1" w:rsidP="00720AF1">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584B10" w:rsidRDefault="00584B10" w:rsidP="00720AF1">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584B10">
              <w:rPr>
                <w:rFonts w:ascii="Times New Roman" w:eastAsia="Times New Roman" w:hAnsi="Times New Roman" w:cs="Simplified Arabic" w:hint="cs"/>
                <w:sz w:val="32"/>
                <w:szCs w:val="32"/>
                <w:rtl/>
                <w:lang w:eastAsia="fr-FR"/>
              </w:rPr>
              <w:t>حُبِّ حـبٌّ يكـون دُنياويّـا</w:t>
            </w:r>
          </w:p>
        </w:tc>
      </w:tr>
      <w:tr w:rsidR="00720AF1" w:rsidRPr="00584B10" w:rsidTr="00720AF1">
        <w:trPr>
          <w:tblCellSpacing w:w="0" w:type="dxa"/>
          <w:jc w:val="center"/>
        </w:trPr>
        <w:tc>
          <w:tcPr>
            <w:tcW w:w="0" w:type="auto"/>
            <w:vAlign w:val="center"/>
            <w:hideMark/>
          </w:tcPr>
          <w:p w:rsidR="00720AF1" w:rsidRPr="00584B10" w:rsidRDefault="00584B10" w:rsidP="00720AF1">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584B10">
              <w:rPr>
                <w:rFonts w:ascii="Times New Roman" w:eastAsia="Times New Roman" w:hAnsi="Times New Roman" w:cs="Simplified Arabic" w:hint="cs"/>
                <w:sz w:val="32"/>
                <w:szCs w:val="32"/>
                <w:rtl/>
                <w:lang w:eastAsia="fr-FR"/>
              </w:rPr>
              <w:t>صاغَني اللهُ في الذُّؤابةِ منهم</w:t>
            </w:r>
          </w:p>
        </w:tc>
        <w:tc>
          <w:tcPr>
            <w:tcW w:w="750" w:type="dxa"/>
            <w:vAlign w:val="center"/>
            <w:hideMark/>
          </w:tcPr>
          <w:p w:rsidR="00720AF1" w:rsidRPr="00584B10" w:rsidRDefault="00720AF1" w:rsidP="00720AF1">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584B10" w:rsidRDefault="00584B10" w:rsidP="00720AF1">
            <w:pPr>
              <w:bidi/>
              <w:spacing w:after="0" w:line="240" w:lineRule="auto"/>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720AF1" w:rsidRPr="00584B10">
              <w:rPr>
                <w:rFonts w:ascii="Times New Roman" w:eastAsia="Times New Roman" w:hAnsi="Times New Roman" w:cs="Simplified Arabic" w:hint="cs"/>
                <w:sz w:val="32"/>
                <w:szCs w:val="32"/>
                <w:rtl/>
                <w:lang w:eastAsia="fr-FR"/>
              </w:rPr>
              <w:t>لا زَنيماً، ولا سَنيـداً دَعيّـا</w:t>
            </w:r>
          </w:p>
        </w:tc>
      </w:tr>
    </w:tbl>
    <w:p w:rsidR="00294E96" w:rsidRDefault="004C44A6" w:rsidP="00294E96">
      <w:pPr>
        <w:bidi/>
        <w:spacing w:before="100" w:beforeAutospacing="1" w:after="100" w:afterAutospacing="1" w:line="240" w:lineRule="auto"/>
        <w:rPr>
          <w:rFonts w:ascii="Times New Roman" w:eastAsia="Times New Roman" w:hAnsi="Times New Roman" w:cs="Simplified Arabic" w:hint="cs"/>
          <w:b/>
          <w:bCs/>
          <w:color w:val="000000"/>
          <w:sz w:val="32"/>
          <w:szCs w:val="32"/>
          <w:rtl/>
          <w:lang w:eastAsia="fr-FR"/>
        </w:rPr>
      </w:pPr>
      <w:r>
        <w:rPr>
          <w:rFonts w:ascii="Times New Roman" w:eastAsia="Times New Roman" w:hAnsi="Times New Roman" w:cs="Simplified Arabic" w:hint="cs"/>
          <w:b/>
          <w:bCs/>
          <w:color w:val="000000"/>
          <w:sz w:val="32"/>
          <w:szCs w:val="32"/>
          <w:rtl/>
          <w:lang w:eastAsia="fr-FR"/>
        </w:rPr>
        <w:t>-</w:t>
      </w:r>
      <w:r w:rsidRPr="004C44A6">
        <w:rPr>
          <w:rFonts w:ascii="Times New Roman" w:eastAsia="Times New Roman" w:hAnsi="Times New Roman" w:cs="Simplified Arabic" w:hint="cs"/>
          <w:b/>
          <w:bCs/>
          <w:color w:val="000000"/>
          <w:sz w:val="32"/>
          <w:szCs w:val="32"/>
          <w:rtl/>
          <w:lang w:eastAsia="fr-FR"/>
        </w:rPr>
        <w:t>المبالغة في تمجيد الإمام عليّ:</w:t>
      </w:r>
    </w:p>
    <w:p w:rsidR="004C44A6" w:rsidRPr="00294E96" w:rsidRDefault="004C44A6" w:rsidP="00294E96">
      <w:pPr>
        <w:bidi/>
        <w:spacing w:before="100" w:beforeAutospacing="1" w:after="100" w:afterAutospacing="1" w:line="240" w:lineRule="auto"/>
        <w:ind w:firstLine="708"/>
        <w:jc w:val="both"/>
        <w:rPr>
          <w:rFonts w:ascii="Times New Roman" w:eastAsia="Times New Roman" w:hAnsi="Times New Roman" w:cs="Simplified Arabic"/>
          <w:b/>
          <w:bCs/>
          <w:color w:val="000000"/>
          <w:sz w:val="32"/>
          <w:szCs w:val="32"/>
          <w:rtl/>
          <w:lang w:eastAsia="fr-FR"/>
        </w:rPr>
      </w:pPr>
      <w:r w:rsidRPr="004C44A6">
        <w:rPr>
          <w:rFonts w:ascii="Times New Roman" w:eastAsia="Times New Roman" w:hAnsi="Times New Roman" w:cs="Simplified Arabic" w:hint="cs"/>
          <w:color w:val="000000"/>
          <w:sz w:val="32"/>
          <w:szCs w:val="32"/>
          <w:rtl/>
          <w:lang w:eastAsia="fr-FR"/>
        </w:rPr>
        <w:t xml:space="preserve">يصل تمجيد الشيعة للإمام </w:t>
      </w:r>
      <w:r>
        <w:rPr>
          <w:rFonts w:ascii="Times New Roman" w:eastAsia="Times New Roman" w:hAnsi="Times New Roman" w:cs="Simplified Arabic" w:hint="cs"/>
          <w:color w:val="000000"/>
          <w:sz w:val="32"/>
          <w:szCs w:val="32"/>
          <w:rtl/>
          <w:lang w:eastAsia="fr-FR"/>
        </w:rPr>
        <w:t>عليّ -</w:t>
      </w:r>
      <w:r w:rsidRPr="004C44A6">
        <w:rPr>
          <w:rFonts w:ascii="Times New Roman" w:eastAsia="Times New Roman" w:hAnsi="Times New Roman" w:cs="Simplified Arabic" w:hint="cs"/>
          <w:color w:val="000000"/>
          <w:sz w:val="32"/>
          <w:szCs w:val="32"/>
          <w:rtl/>
          <w:lang w:eastAsia="fr-FR"/>
        </w:rPr>
        <w:t>كرم الله وجهه</w:t>
      </w:r>
      <w:r>
        <w:rPr>
          <w:rFonts w:ascii="Times New Roman" w:eastAsia="Times New Roman" w:hAnsi="Times New Roman" w:cs="Simplified Arabic" w:hint="cs"/>
          <w:color w:val="000000"/>
          <w:sz w:val="32"/>
          <w:szCs w:val="32"/>
          <w:rtl/>
          <w:lang w:eastAsia="fr-FR"/>
        </w:rPr>
        <w:t xml:space="preserve">- إلى حدّ التأليه أو الشرك، لما يلبسونه من صفات تتنافى والدين الإسلامي الحنيف، يعزّ علينا ذكرها لتقديرنا للإمام علي رضي الله عنه، </w:t>
      </w:r>
      <w:r w:rsidR="008660CF">
        <w:rPr>
          <w:rFonts w:ascii="Times New Roman" w:eastAsia="Times New Roman" w:hAnsi="Times New Roman" w:cs="Simplified Arabic" w:hint="cs"/>
          <w:color w:val="000000"/>
          <w:sz w:val="32"/>
          <w:szCs w:val="32"/>
          <w:rtl/>
          <w:lang w:eastAsia="fr-FR"/>
        </w:rPr>
        <w:t xml:space="preserve">الموحّد </w:t>
      </w:r>
      <w:r>
        <w:rPr>
          <w:rFonts w:ascii="Times New Roman" w:eastAsia="Times New Roman" w:hAnsi="Times New Roman" w:cs="Simplified Arabic" w:hint="cs"/>
          <w:color w:val="000000"/>
          <w:sz w:val="32"/>
          <w:szCs w:val="32"/>
          <w:rtl/>
          <w:lang w:eastAsia="fr-FR"/>
        </w:rPr>
        <w:t>الزاهد الورع، المتتبع لسنة النبي صلى الله عليه وسلم، ولكن نتخير بعض الشعر الذي نلحظ فيه بعض الغلو على سبيل التمثيل لا الحصر، وقد ذكرت بعض مصادر الشيعة</w:t>
      </w:r>
      <w:r w:rsidR="00F83D55">
        <w:rPr>
          <w:rFonts w:ascii="Times New Roman" w:eastAsia="Times New Roman" w:hAnsi="Times New Roman" w:cs="Simplified Arabic" w:hint="cs"/>
          <w:color w:val="000000"/>
          <w:sz w:val="32"/>
          <w:szCs w:val="32"/>
          <w:rtl/>
          <w:lang w:eastAsia="fr-FR"/>
        </w:rPr>
        <w:t>، ككتاب أعيان الشيعة،</w:t>
      </w:r>
      <w:r>
        <w:rPr>
          <w:rFonts w:ascii="Times New Roman" w:eastAsia="Times New Roman" w:hAnsi="Times New Roman" w:cs="Simplified Arabic" w:hint="cs"/>
          <w:color w:val="000000"/>
          <w:sz w:val="32"/>
          <w:szCs w:val="32"/>
          <w:rtl/>
          <w:lang w:eastAsia="fr-FR"/>
        </w:rPr>
        <w:t xml:space="preserve"> أبياتا لأبي نواس يمدح فيها عليا، معتبرين إياه شاعرا متشيّعا،</w:t>
      </w:r>
      <w:r w:rsidR="00F83D55">
        <w:rPr>
          <w:rFonts w:ascii="Times New Roman" w:eastAsia="Times New Roman" w:hAnsi="Times New Roman" w:cs="Simplified Arabic" w:hint="cs"/>
          <w:color w:val="000000"/>
          <w:sz w:val="32"/>
          <w:szCs w:val="32"/>
          <w:rtl/>
          <w:lang w:eastAsia="fr-FR"/>
        </w:rPr>
        <w:t xml:space="preserve"> قال فيها:</w:t>
      </w:r>
    </w:p>
    <w:tbl>
      <w:tblPr>
        <w:tblStyle w:val="Grilledutableau"/>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1"/>
        <w:gridCol w:w="5312"/>
      </w:tblGrid>
      <w:tr w:rsidR="00697053" w:rsidTr="003E57E8">
        <w:trPr>
          <w:jc w:val="center"/>
        </w:trPr>
        <w:tc>
          <w:tcPr>
            <w:tcW w:w="5273" w:type="dxa"/>
            <w:shd w:val="clear" w:color="auto" w:fill="auto"/>
          </w:tcPr>
          <w:p w:rsidR="00697053" w:rsidRDefault="00697053" w:rsidP="00697053">
            <w:pPr>
              <w:bidi/>
              <w:ind w:right="280"/>
              <w:jc w:val="highKashida"/>
              <w:rPr>
                <w:rFonts w:ascii="Times New Roman" w:eastAsia="Times New Roman" w:hAnsi="Times New Roman" w:cs="Simplified Arabic"/>
                <w:color w:val="000000"/>
                <w:sz w:val="32"/>
                <w:szCs w:val="32"/>
                <w:rtl/>
                <w:lang w:eastAsia="fr-FR"/>
              </w:rPr>
            </w:pPr>
            <w:proofErr w:type="gramStart"/>
            <w:r>
              <w:rPr>
                <w:rFonts w:ascii="Times New Roman" w:eastAsia="Times New Roman" w:hAnsi="Times New Roman" w:cs="Simplified Arabic"/>
                <w:color w:val="000000"/>
                <w:sz w:val="32"/>
                <w:szCs w:val="32"/>
                <w:rtl/>
                <w:lang w:eastAsia="fr-FR"/>
              </w:rPr>
              <w:t>إذا</w:t>
            </w:r>
            <w:proofErr w:type="gramEnd"/>
            <w:r>
              <w:rPr>
                <w:rFonts w:ascii="Times New Roman" w:eastAsia="Times New Roman" w:hAnsi="Times New Roman" w:cs="Simplified Arabic"/>
                <w:color w:val="000000"/>
                <w:sz w:val="32"/>
                <w:szCs w:val="32"/>
                <w:rtl/>
                <w:lang w:eastAsia="fr-FR"/>
              </w:rPr>
              <w:t xml:space="preserve"> أبصرتك العين من غير ريبة</w:t>
            </w:r>
            <w:r w:rsidRPr="00014077">
              <w:rPr>
                <w:rFonts w:ascii="Times New Roman" w:eastAsia="Times New Roman" w:hAnsi="Times New Roman" w:cs="Simplified Arabic"/>
                <w:color w:val="000000"/>
                <w:sz w:val="32"/>
                <w:szCs w:val="2"/>
                <w:rtl/>
                <w:lang w:eastAsia="fr-FR"/>
              </w:rPr>
              <w:br/>
              <w:t> </w:t>
            </w:r>
          </w:p>
        </w:tc>
        <w:tc>
          <w:tcPr>
            <w:tcW w:w="5274" w:type="dxa"/>
            <w:shd w:val="clear" w:color="auto" w:fill="auto"/>
          </w:tcPr>
          <w:p w:rsidR="00697053" w:rsidRDefault="00697053" w:rsidP="00697053">
            <w:pPr>
              <w:bidi/>
              <w:ind w:left="280"/>
              <w:jc w:val="highKashida"/>
              <w:rPr>
                <w:rFonts w:ascii="Times New Roman" w:eastAsia="Times New Roman" w:hAnsi="Times New Roman" w:cs="Simplified Arabic"/>
                <w:color w:val="000000"/>
                <w:sz w:val="32"/>
                <w:szCs w:val="32"/>
                <w:rtl/>
                <w:lang w:eastAsia="fr-FR"/>
              </w:rPr>
            </w:pPr>
            <w:r>
              <w:rPr>
                <w:rFonts w:ascii="Times New Roman" w:eastAsia="Times New Roman" w:hAnsi="Times New Roman" w:cs="Simplified Arabic"/>
                <w:color w:val="000000"/>
                <w:sz w:val="32"/>
                <w:szCs w:val="32"/>
                <w:rtl/>
                <w:lang w:eastAsia="fr-FR"/>
              </w:rPr>
              <w:t xml:space="preserve">وعارض فيك الشك </w:t>
            </w:r>
            <w:proofErr w:type="gramStart"/>
            <w:r>
              <w:rPr>
                <w:rFonts w:ascii="Times New Roman" w:eastAsia="Times New Roman" w:hAnsi="Times New Roman" w:cs="Simplified Arabic"/>
                <w:color w:val="000000"/>
                <w:sz w:val="32"/>
                <w:szCs w:val="32"/>
                <w:rtl/>
                <w:lang w:eastAsia="fr-FR"/>
              </w:rPr>
              <w:t>أبصرَك</w:t>
            </w:r>
            <w:proofErr w:type="gramEnd"/>
            <w:r>
              <w:rPr>
                <w:rFonts w:ascii="Times New Roman" w:eastAsia="Times New Roman" w:hAnsi="Times New Roman" w:cs="Simplified Arabic"/>
                <w:color w:val="000000"/>
                <w:sz w:val="32"/>
                <w:szCs w:val="32"/>
                <w:rtl/>
                <w:lang w:eastAsia="fr-FR"/>
              </w:rPr>
              <w:t xml:space="preserve"> القلبُ</w:t>
            </w:r>
            <w:r w:rsidRPr="00014077">
              <w:rPr>
                <w:rFonts w:ascii="Times New Roman" w:eastAsia="Times New Roman" w:hAnsi="Times New Roman" w:cs="Simplified Arabic"/>
                <w:color w:val="000000"/>
                <w:sz w:val="32"/>
                <w:szCs w:val="2"/>
                <w:rtl/>
                <w:lang w:eastAsia="fr-FR"/>
              </w:rPr>
              <w:br/>
              <w:t>  </w:t>
            </w:r>
          </w:p>
        </w:tc>
      </w:tr>
      <w:tr w:rsidR="00697053" w:rsidTr="003E57E8">
        <w:trPr>
          <w:jc w:val="center"/>
        </w:trPr>
        <w:tc>
          <w:tcPr>
            <w:tcW w:w="5273" w:type="dxa"/>
            <w:shd w:val="clear" w:color="auto" w:fill="auto"/>
          </w:tcPr>
          <w:p w:rsidR="00697053" w:rsidRDefault="00697053" w:rsidP="00697053">
            <w:pPr>
              <w:bidi/>
              <w:ind w:right="280"/>
              <w:jc w:val="highKashida"/>
              <w:rPr>
                <w:rFonts w:ascii="Times New Roman" w:eastAsia="Times New Roman" w:hAnsi="Times New Roman" w:cs="Simplified Arabic"/>
                <w:color w:val="000000"/>
                <w:sz w:val="32"/>
                <w:szCs w:val="32"/>
                <w:rtl/>
                <w:lang w:eastAsia="fr-FR"/>
              </w:rPr>
            </w:pPr>
            <w:r>
              <w:rPr>
                <w:rFonts w:ascii="Times New Roman" w:eastAsia="Times New Roman" w:hAnsi="Times New Roman" w:cs="Simplified Arabic"/>
                <w:color w:val="000000"/>
                <w:sz w:val="32"/>
                <w:szCs w:val="32"/>
                <w:rtl/>
                <w:lang w:eastAsia="fr-FR"/>
              </w:rPr>
              <w:t>ولو أنّ قوماً أمَّموك لقادهم</w:t>
            </w:r>
            <w:r w:rsidRPr="00014077">
              <w:rPr>
                <w:rFonts w:ascii="Times New Roman" w:eastAsia="Times New Roman" w:hAnsi="Times New Roman" w:cs="Simplified Arabic"/>
                <w:color w:val="000000"/>
                <w:sz w:val="32"/>
                <w:szCs w:val="2"/>
                <w:rtl/>
                <w:lang w:eastAsia="fr-FR"/>
              </w:rPr>
              <w:br/>
              <w:t> </w:t>
            </w:r>
          </w:p>
        </w:tc>
        <w:tc>
          <w:tcPr>
            <w:tcW w:w="5274" w:type="dxa"/>
            <w:shd w:val="clear" w:color="auto" w:fill="auto"/>
          </w:tcPr>
          <w:p w:rsidR="00697053" w:rsidRDefault="00697053" w:rsidP="00697053">
            <w:pPr>
              <w:bidi/>
              <w:ind w:left="280"/>
              <w:jc w:val="highKashida"/>
              <w:rPr>
                <w:rFonts w:ascii="Times New Roman" w:eastAsia="Times New Roman" w:hAnsi="Times New Roman" w:cs="Simplified Arabic"/>
                <w:color w:val="000000"/>
                <w:sz w:val="32"/>
                <w:szCs w:val="32"/>
                <w:rtl/>
                <w:lang w:eastAsia="fr-FR"/>
              </w:rPr>
            </w:pPr>
            <w:r>
              <w:rPr>
                <w:rFonts w:ascii="Times New Roman" w:eastAsia="Times New Roman" w:hAnsi="Times New Roman" w:cs="Simplified Arabic"/>
                <w:color w:val="000000"/>
                <w:sz w:val="32"/>
                <w:szCs w:val="32"/>
                <w:rtl/>
                <w:lang w:eastAsia="fr-FR"/>
              </w:rPr>
              <w:t xml:space="preserve">نسيمُك </w:t>
            </w:r>
            <w:proofErr w:type="gramStart"/>
            <w:r>
              <w:rPr>
                <w:rFonts w:ascii="Times New Roman" w:eastAsia="Times New Roman" w:hAnsi="Times New Roman" w:cs="Simplified Arabic"/>
                <w:color w:val="000000"/>
                <w:sz w:val="32"/>
                <w:szCs w:val="32"/>
                <w:rtl/>
                <w:lang w:eastAsia="fr-FR"/>
              </w:rPr>
              <w:t>حتى</w:t>
            </w:r>
            <w:proofErr w:type="gramEnd"/>
            <w:r>
              <w:rPr>
                <w:rFonts w:ascii="Times New Roman" w:eastAsia="Times New Roman" w:hAnsi="Times New Roman" w:cs="Simplified Arabic"/>
                <w:color w:val="000000"/>
                <w:sz w:val="32"/>
                <w:szCs w:val="32"/>
                <w:rtl/>
                <w:lang w:eastAsia="fr-FR"/>
              </w:rPr>
              <w:t xml:space="preserve"> يَستَدِلَّ بك الرّكبُ</w:t>
            </w:r>
            <w:r w:rsidRPr="00014077">
              <w:rPr>
                <w:rFonts w:ascii="Times New Roman" w:eastAsia="Times New Roman" w:hAnsi="Times New Roman" w:cs="Simplified Arabic"/>
                <w:color w:val="000000"/>
                <w:sz w:val="32"/>
                <w:szCs w:val="2"/>
                <w:rtl/>
                <w:lang w:eastAsia="fr-FR"/>
              </w:rPr>
              <w:br/>
              <w:t>  </w:t>
            </w:r>
          </w:p>
        </w:tc>
      </w:tr>
      <w:tr w:rsidR="00697053" w:rsidTr="003E57E8">
        <w:trPr>
          <w:jc w:val="center"/>
        </w:trPr>
        <w:tc>
          <w:tcPr>
            <w:tcW w:w="5273" w:type="dxa"/>
            <w:shd w:val="clear" w:color="auto" w:fill="auto"/>
          </w:tcPr>
          <w:p w:rsidR="00697053" w:rsidRDefault="00697053" w:rsidP="00697053">
            <w:pPr>
              <w:bidi/>
              <w:ind w:right="280"/>
              <w:jc w:val="highKashida"/>
              <w:rPr>
                <w:rFonts w:ascii="Times New Roman" w:eastAsia="Times New Roman" w:hAnsi="Times New Roman" w:cs="Simplified Arabic"/>
                <w:color w:val="000000"/>
                <w:sz w:val="32"/>
                <w:szCs w:val="32"/>
                <w:rtl/>
                <w:lang w:eastAsia="fr-FR"/>
              </w:rPr>
            </w:pPr>
            <w:r>
              <w:rPr>
                <w:rFonts w:ascii="Times New Roman" w:eastAsia="Times New Roman" w:hAnsi="Times New Roman" w:cs="Simplified Arabic"/>
                <w:color w:val="000000"/>
                <w:sz w:val="32"/>
                <w:szCs w:val="32"/>
                <w:rtl/>
                <w:lang w:eastAsia="fr-FR"/>
              </w:rPr>
              <w:t xml:space="preserve">جعلتُك </w:t>
            </w:r>
            <w:proofErr w:type="gramStart"/>
            <w:r>
              <w:rPr>
                <w:rFonts w:ascii="Times New Roman" w:eastAsia="Times New Roman" w:hAnsi="Times New Roman" w:cs="Simplified Arabic"/>
                <w:color w:val="000000"/>
                <w:sz w:val="32"/>
                <w:szCs w:val="32"/>
                <w:rtl/>
                <w:lang w:eastAsia="fr-FR"/>
              </w:rPr>
              <w:t>حسبي</w:t>
            </w:r>
            <w:proofErr w:type="gramEnd"/>
            <w:r>
              <w:rPr>
                <w:rFonts w:ascii="Times New Roman" w:eastAsia="Times New Roman" w:hAnsi="Times New Roman" w:cs="Simplified Arabic"/>
                <w:color w:val="000000"/>
                <w:sz w:val="32"/>
                <w:szCs w:val="32"/>
                <w:rtl/>
                <w:lang w:eastAsia="fr-FR"/>
              </w:rPr>
              <w:t xml:space="preserve"> في أموري كلِّها</w:t>
            </w:r>
            <w:r w:rsidRPr="00014077">
              <w:rPr>
                <w:rFonts w:ascii="Times New Roman" w:eastAsia="Times New Roman" w:hAnsi="Times New Roman" w:cs="Simplified Arabic"/>
                <w:color w:val="000000"/>
                <w:sz w:val="32"/>
                <w:szCs w:val="2"/>
                <w:rtl/>
                <w:lang w:eastAsia="fr-FR"/>
              </w:rPr>
              <w:br/>
              <w:t> </w:t>
            </w:r>
          </w:p>
        </w:tc>
        <w:tc>
          <w:tcPr>
            <w:tcW w:w="5274" w:type="dxa"/>
            <w:shd w:val="clear" w:color="auto" w:fill="auto"/>
          </w:tcPr>
          <w:p w:rsidR="00697053" w:rsidRDefault="00697053" w:rsidP="00697053">
            <w:pPr>
              <w:bidi/>
              <w:ind w:left="280"/>
              <w:jc w:val="highKashida"/>
              <w:rPr>
                <w:rFonts w:ascii="Times New Roman" w:eastAsia="Times New Roman" w:hAnsi="Times New Roman" w:cs="Simplified Arabic"/>
                <w:color w:val="000000"/>
                <w:sz w:val="32"/>
                <w:szCs w:val="32"/>
                <w:rtl/>
                <w:lang w:eastAsia="fr-FR"/>
              </w:rPr>
            </w:pPr>
            <w:r>
              <w:rPr>
                <w:rFonts w:ascii="Times New Roman" w:eastAsia="Times New Roman" w:hAnsi="Times New Roman" w:cs="Simplified Arabic"/>
                <w:color w:val="000000"/>
                <w:sz w:val="32"/>
                <w:szCs w:val="32"/>
                <w:rtl/>
                <w:lang w:eastAsia="fr-FR"/>
              </w:rPr>
              <w:t xml:space="preserve">وما خاب </w:t>
            </w:r>
            <w:proofErr w:type="gramStart"/>
            <w:r>
              <w:rPr>
                <w:rFonts w:ascii="Times New Roman" w:eastAsia="Times New Roman" w:hAnsi="Times New Roman" w:cs="Simplified Arabic"/>
                <w:color w:val="000000"/>
                <w:sz w:val="32"/>
                <w:szCs w:val="32"/>
                <w:rtl/>
                <w:lang w:eastAsia="fr-FR"/>
              </w:rPr>
              <w:t>من</w:t>
            </w:r>
            <w:proofErr w:type="gramEnd"/>
            <w:r>
              <w:rPr>
                <w:rFonts w:ascii="Times New Roman" w:eastAsia="Times New Roman" w:hAnsi="Times New Roman" w:cs="Simplified Arabic"/>
                <w:color w:val="000000"/>
                <w:sz w:val="32"/>
                <w:szCs w:val="32"/>
                <w:rtl/>
                <w:lang w:eastAsia="fr-FR"/>
              </w:rPr>
              <w:t xml:space="preserve"> أضحى وأنت له حسْبُ</w:t>
            </w:r>
            <w:r w:rsidRPr="00014077">
              <w:rPr>
                <w:rFonts w:ascii="Times New Roman" w:eastAsia="Times New Roman" w:hAnsi="Times New Roman" w:cs="Simplified Arabic"/>
                <w:color w:val="000000"/>
                <w:sz w:val="32"/>
                <w:szCs w:val="2"/>
                <w:rtl/>
                <w:lang w:eastAsia="fr-FR"/>
              </w:rPr>
              <w:br/>
              <w:t>  </w:t>
            </w:r>
          </w:p>
        </w:tc>
      </w:tr>
    </w:tbl>
    <w:p w:rsidR="00720AF1" w:rsidRPr="008660CF" w:rsidRDefault="00720AF1" w:rsidP="008660CF">
      <w:pPr>
        <w:bidi/>
        <w:spacing w:before="100" w:beforeAutospacing="1" w:after="100" w:afterAutospacing="1" w:line="240" w:lineRule="auto"/>
        <w:ind w:firstLine="708"/>
        <w:rPr>
          <w:rFonts w:ascii="Times New Roman" w:eastAsia="Times New Roman" w:hAnsi="Times New Roman" w:cs="Simplified Arabic"/>
          <w:color w:val="000000"/>
          <w:sz w:val="32"/>
          <w:szCs w:val="32"/>
          <w:lang w:eastAsia="fr-FR"/>
        </w:rPr>
      </w:pPr>
      <w:r w:rsidRPr="008660CF">
        <w:rPr>
          <w:rFonts w:ascii="Times New Roman" w:eastAsia="Times New Roman" w:hAnsi="Times New Roman" w:cs="Simplified Arabic" w:hint="cs"/>
          <w:color w:val="000000"/>
          <w:sz w:val="32"/>
          <w:szCs w:val="32"/>
          <w:rtl/>
          <w:lang w:eastAsia="fr-FR"/>
        </w:rPr>
        <w:t>وذ</w:t>
      </w:r>
      <w:r w:rsidR="008660CF">
        <w:rPr>
          <w:rFonts w:ascii="Times New Roman" w:eastAsia="Times New Roman" w:hAnsi="Times New Roman" w:cs="Simplified Arabic" w:hint="cs"/>
          <w:color w:val="000000"/>
          <w:sz w:val="32"/>
          <w:szCs w:val="32"/>
          <w:rtl/>
          <w:lang w:eastAsia="fr-FR"/>
        </w:rPr>
        <w:t>ُ</w:t>
      </w:r>
      <w:r w:rsidRPr="008660CF">
        <w:rPr>
          <w:rFonts w:ascii="Times New Roman" w:eastAsia="Times New Roman" w:hAnsi="Times New Roman" w:cs="Simplified Arabic" w:hint="cs"/>
          <w:color w:val="000000"/>
          <w:sz w:val="32"/>
          <w:szCs w:val="32"/>
          <w:rtl/>
          <w:lang w:eastAsia="fr-FR"/>
        </w:rPr>
        <w:t>كر</w:t>
      </w:r>
      <w:r w:rsidR="008660CF">
        <w:rPr>
          <w:rFonts w:ascii="Times New Roman" w:eastAsia="Times New Roman" w:hAnsi="Times New Roman" w:cs="Simplified Arabic" w:hint="cs"/>
          <w:color w:val="000000"/>
          <w:sz w:val="32"/>
          <w:szCs w:val="32"/>
          <w:rtl/>
          <w:lang w:eastAsia="fr-FR"/>
        </w:rPr>
        <w:t xml:space="preserve">ت لأبي </w:t>
      </w:r>
      <w:r w:rsidRPr="008660CF">
        <w:rPr>
          <w:rFonts w:ascii="Times New Roman" w:eastAsia="Times New Roman" w:hAnsi="Times New Roman" w:cs="Simplified Arabic" w:hint="cs"/>
          <w:color w:val="000000"/>
          <w:sz w:val="32"/>
          <w:szCs w:val="32"/>
          <w:rtl/>
          <w:lang w:eastAsia="fr-FR"/>
        </w:rPr>
        <w:t>نؤاس</w:t>
      </w:r>
      <w:r w:rsidR="008660CF">
        <w:rPr>
          <w:rFonts w:ascii="Times New Roman" w:eastAsia="Times New Roman" w:hAnsi="Times New Roman" w:cs="Simplified Arabic" w:hint="cs"/>
          <w:color w:val="000000"/>
          <w:sz w:val="32"/>
          <w:szCs w:val="32"/>
          <w:rtl/>
          <w:lang w:eastAsia="fr-FR"/>
        </w:rPr>
        <w:t xml:space="preserve"> رائية يقول فيها في وصف أهل البيت</w:t>
      </w:r>
      <w:r w:rsidRPr="008660CF">
        <w:rPr>
          <w:rFonts w:ascii="Times New Roman" w:eastAsia="Times New Roman" w:hAnsi="Times New Roman" w:cs="Simplified Arabic" w:hint="cs"/>
          <w:color w:val="000000"/>
          <w:sz w:val="32"/>
          <w:szCs w:val="32"/>
          <w:lang w:eastAsia="fr-FR"/>
        </w:rPr>
        <w:t>:</w:t>
      </w:r>
    </w:p>
    <w:tbl>
      <w:tblPr>
        <w:tblpPr w:leftFromText="141" w:rightFromText="141" w:vertAnchor="text" w:tblpXSpec="center" w:tblpY="1"/>
        <w:tblOverlap w:val="never"/>
        <w:bidiVisual/>
        <w:tblW w:w="0" w:type="auto"/>
        <w:tblCellSpacing w:w="0" w:type="dxa"/>
        <w:tblCellMar>
          <w:left w:w="0" w:type="dxa"/>
          <w:right w:w="0" w:type="dxa"/>
        </w:tblCellMar>
        <w:tblLook w:val="04A0" w:firstRow="1" w:lastRow="0" w:firstColumn="1" w:lastColumn="0" w:noHBand="0" w:noVBand="1"/>
      </w:tblPr>
      <w:tblGrid>
        <w:gridCol w:w="3284"/>
        <w:gridCol w:w="750"/>
        <w:gridCol w:w="3265"/>
      </w:tblGrid>
      <w:tr w:rsidR="00720AF1" w:rsidRPr="008660CF" w:rsidTr="008660CF">
        <w:trPr>
          <w:tblCellSpacing w:w="0" w:type="dxa"/>
        </w:trPr>
        <w:tc>
          <w:tcPr>
            <w:tcW w:w="0" w:type="auto"/>
            <w:vAlign w:val="center"/>
            <w:hideMark/>
          </w:tcPr>
          <w:p w:rsidR="00720AF1" w:rsidRPr="008660CF" w:rsidRDefault="00720AF1" w:rsidP="008660CF">
            <w:pPr>
              <w:bidi/>
              <w:spacing w:after="0" w:line="240" w:lineRule="auto"/>
              <w:rPr>
                <w:rFonts w:ascii="Times New Roman" w:eastAsia="Times New Roman" w:hAnsi="Times New Roman" w:cs="Simplified Arabic"/>
                <w:sz w:val="32"/>
                <w:szCs w:val="32"/>
                <w:lang w:eastAsia="fr-FR"/>
              </w:rPr>
            </w:pPr>
            <w:proofErr w:type="gramStart"/>
            <w:r w:rsidRPr="008660CF">
              <w:rPr>
                <w:rFonts w:ascii="Times New Roman" w:eastAsia="Times New Roman" w:hAnsi="Times New Roman" w:cs="Simplified Arabic" w:hint="cs"/>
                <w:sz w:val="32"/>
                <w:szCs w:val="32"/>
                <w:rtl/>
                <w:lang w:eastAsia="fr-FR"/>
              </w:rPr>
              <w:t>مُطَهّـرونَ</w:t>
            </w:r>
            <w:proofErr w:type="gramEnd"/>
            <w:r w:rsidRPr="008660CF">
              <w:rPr>
                <w:rFonts w:ascii="Times New Roman" w:eastAsia="Times New Roman" w:hAnsi="Times New Roman" w:cs="Simplified Arabic" w:hint="cs"/>
                <w:sz w:val="32"/>
                <w:szCs w:val="32"/>
                <w:rtl/>
                <w:lang w:eastAsia="fr-FR"/>
              </w:rPr>
              <w:t xml:space="preserve"> نقـيّـاتٌ ثيابُـهُـمُ</w:t>
            </w:r>
          </w:p>
        </w:tc>
        <w:tc>
          <w:tcPr>
            <w:tcW w:w="750" w:type="dxa"/>
            <w:vAlign w:val="center"/>
            <w:hideMark/>
          </w:tcPr>
          <w:p w:rsidR="00720AF1" w:rsidRPr="008660CF" w:rsidRDefault="00720AF1" w:rsidP="008660CF">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8660CF" w:rsidRDefault="00720AF1" w:rsidP="008660CF">
            <w:pPr>
              <w:bidi/>
              <w:spacing w:after="0" w:line="240" w:lineRule="auto"/>
              <w:rPr>
                <w:rFonts w:ascii="Times New Roman" w:eastAsia="Times New Roman" w:hAnsi="Times New Roman" w:cs="Simplified Arabic"/>
                <w:sz w:val="32"/>
                <w:szCs w:val="32"/>
                <w:lang w:eastAsia="fr-FR"/>
              </w:rPr>
            </w:pPr>
            <w:r w:rsidRPr="008660CF">
              <w:rPr>
                <w:rFonts w:ascii="Times New Roman" w:eastAsia="Times New Roman" w:hAnsi="Times New Roman" w:cs="Simplified Arabic" w:hint="cs"/>
                <w:sz w:val="32"/>
                <w:szCs w:val="32"/>
                <w:rtl/>
                <w:lang w:eastAsia="fr-FR"/>
              </w:rPr>
              <w:t>تجري الصلاةُ عليهم أينما ذُكِروا</w:t>
            </w:r>
          </w:p>
        </w:tc>
      </w:tr>
      <w:tr w:rsidR="00720AF1" w:rsidRPr="008660CF" w:rsidTr="008660CF">
        <w:trPr>
          <w:tblCellSpacing w:w="0" w:type="dxa"/>
        </w:trPr>
        <w:tc>
          <w:tcPr>
            <w:tcW w:w="0" w:type="auto"/>
            <w:vAlign w:val="center"/>
            <w:hideMark/>
          </w:tcPr>
          <w:p w:rsidR="00720AF1" w:rsidRPr="008660CF" w:rsidRDefault="00720AF1" w:rsidP="008660CF">
            <w:pPr>
              <w:bidi/>
              <w:spacing w:after="0" w:line="240" w:lineRule="auto"/>
              <w:rPr>
                <w:rFonts w:ascii="Times New Roman" w:eastAsia="Times New Roman" w:hAnsi="Times New Roman" w:cs="Simplified Arabic"/>
                <w:sz w:val="32"/>
                <w:szCs w:val="32"/>
                <w:lang w:eastAsia="fr-FR"/>
              </w:rPr>
            </w:pPr>
            <w:proofErr w:type="gramStart"/>
            <w:r w:rsidRPr="008660CF">
              <w:rPr>
                <w:rFonts w:ascii="Times New Roman" w:eastAsia="Times New Roman" w:hAnsi="Times New Roman" w:cs="Simplified Arabic" w:hint="cs"/>
                <w:sz w:val="32"/>
                <w:szCs w:val="32"/>
                <w:rtl/>
                <w:lang w:eastAsia="fr-FR"/>
              </w:rPr>
              <w:t>مَن</w:t>
            </w:r>
            <w:proofErr w:type="gramEnd"/>
            <w:r w:rsidRPr="008660CF">
              <w:rPr>
                <w:rFonts w:ascii="Times New Roman" w:eastAsia="Times New Roman" w:hAnsi="Times New Roman" w:cs="Simplified Arabic" w:hint="cs"/>
                <w:sz w:val="32"/>
                <w:szCs w:val="32"/>
                <w:rtl/>
                <w:lang w:eastAsia="fr-FR"/>
              </w:rPr>
              <w:t xml:space="preserve"> لم يكن عَلَويّاً حيـنَ تَنسِبُـهُ</w:t>
            </w:r>
          </w:p>
        </w:tc>
        <w:tc>
          <w:tcPr>
            <w:tcW w:w="750" w:type="dxa"/>
            <w:vAlign w:val="center"/>
            <w:hideMark/>
          </w:tcPr>
          <w:p w:rsidR="00720AF1" w:rsidRPr="008660CF" w:rsidRDefault="00720AF1" w:rsidP="008660CF">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8660CF" w:rsidRDefault="00720AF1" w:rsidP="008660CF">
            <w:pPr>
              <w:bidi/>
              <w:spacing w:after="0" w:line="240" w:lineRule="auto"/>
              <w:rPr>
                <w:rFonts w:ascii="Times New Roman" w:eastAsia="Times New Roman" w:hAnsi="Times New Roman" w:cs="Simplified Arabic"/>
                <w:sz w:val="32"/>
                <w:szCs w:val="32"/>
                <w:lang w:eastAsia="fr-FR"/>
              </w:rPr>
            </w:pPr>
            <w:proofErr w:type="gramStart"/>
            <w:r w:rsidRPr="008660CF">
              <w:rPr>
                <w:rFonts w:ascii="Times New Roman" w:eastAsia="Times New Roman" w:hAnsi="Times New Roman" w:cs="Simplified Arabic" w:hint="cs"/>
                <w:sz w:val="32"/>
                <w:szCs w:val="32"/>
                <w:rtl/>
                <w:lang w:eastAsia="fr-FR"/>
              </w:rPr>
              <w:t>فما</w:t>
            </w:r>
            <w:proofErr w:type="gramEnd"/>
            <w:r w:rsidRPr="008660CF">
              <w:rPr>
                <w:rFonts w:ascii="Times New Roman" w:eastAsia="Times New Roman" w:hAnsi="Times New Roman" w:cs="Simplified Arabic" w:hint="cs"/>
                <w:sz w:val="32"/>
                <w:szCs w:val="32"/>
                <w:rtl/>
                <w:lang w:eastAsia="fr-FR"/>
              </w:rPr>
              <w:t xml:space="preserve"> له في قديم الدهـرِ مُفتَخَـرُ</w:t>
            </w:r>
          </w:p>
        </w:tc>
      </w:tr>
      <w:tr w:rsidR="00720AF1" w:rsidRPr="008660CF" w:rsidTr="008660CF">
        <w:trPr>
          <w:tblCellSpacing w:w="0" w:type="dxa"/>
        </w:trPr>
        <w:tc>
          <w:tcPr>
            <w:tcW w:w="0" w:type="auto"/>
            <w:vAlign w:val="center"/>
            <w:hideMark/>
          </w:tcPr>
          <w:p w:rsidR="00720AF1" w:rsidRPr="008660CF" w:rsidRDefault="00720AF1" w:rsidP="008660CF">
            <w:pPr>
              <w:bidi/>
              <w:spacing w:after="0" w:line="240" w:lineRule="auto"/>
              <w:rPr>
                <w:rFonts w:ascii="Times New Roman" w:eastAsia="Times New Roman" w:hAnsi="Times New Roman" w:cs="Simplified Arabic"/>
                <w:sz w:val="32"/>
                <w:szCs w:val="32"/>
                <w:lang w:eastAsia="fr-FR"/>
              </w:rPr>
            </w:pPr>
            <w:r w:rsidRPr="008660CF">
              <w:rPr>
                <w:rFonts w:ascii="Times New Roman" w:eastAsia="Times New Roman" w:hAnsi="Times New Roman" w:cs="Simplified Arabic" w:hint="cs"/>
                <w:sz w:val="32"/>
                <w:szCs w:val="32"/>
                <w:rtl/>
                <w:lang w:eastAsia="fr-FR"/>
              </w:rPr>
              <w:t>واللهُ لَمّـا بـرى خَلْقـاً فأَتْقَنَـهُ</w:t>
            </w:r>
          </w:p>
        </w:tc>
        <w:tc>
          <w:tcPr>
            <w:tcW w:w="750" w:type="dxa"/>
            <w:vAlign w:val="center"/>
            <w:hideMark/>
          </w:tcPr>
          <w:p w:rsidR="00720AF1" w:rsidRPr="008660CF" w:rsidRDefault="00720AF1" w:rsidP="008660CF">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8660CF" w:rsidRDefault="00720AF1" w:rsidP="008660CF">
            <w:pPr>
              <w:bidi/>
              <w:spacing w:after="0" w:line="240" w:lineRule="auto"/>
              <w:rPr>
                <w:rFonts w:ascii="Times New Roman" w:eastAsia="Times New Roman" w:hAnsi="Times New Roman" w:cs="Simplified Arabic"/>
                <w:sz w:val="32"/>
                <w:szCs w:val="32"/>
                <w:lang w:eastAsia="fr-FR"/>
              </w:rPr>
            </w:pPr>
            <w:r w:rsidRPr="008660CF">
              <w:rPr>
                <w:rFonts w:ascii="Times New Roman" w:eastAsia="Times New Roman" w:hAnsi="Times New Roman" w:cs="Simplified Arabic" w:hint="cs"/>
                <w:sz w:val="32"/>
                <w:szCs w:val="32"/>
                <w:rtl/>
                <w:lang w:eastAsia="fr-FR"/>
              </w:rPr>
              <w:t>صفّاكمُ واصطفاكمُ أيُّها البشـرُ</w:t>
            </w:r>
          </w:p>
        </w:tc>
      </w:tr>
      <w:tr w:rsidR="00720AF1" w:rsidRPr="008660CF" w:rsidTr="008660CF">
        <w:trPr>
          <w:tblCellSpacing w:w="0" w:type="dxa"/>
        </w:trPr>
        <w:tc>
          <w:tcPr>
            <w:tcW w:w="0" w:type="auto"/>
            <w:vAlign w:val="center"/>
            <w:hideMark/>
          </w:tcPr>
          <w:p w:rsidR="00720AF1" w:rsidRPr="008660CF" w:rsidRDefault="00720AF1" w:rsidP="008660CF">
            <w:pPr>
              <w:bidi/>
              <w:spacing w:after="0" w:line="240" w:lineRule="auto"/>
              <w:rPr>
                <w:rFonts w:ascii="Times New Roman" w:eastAsia="Times New Roman" w:hAnsi="Times New Roman" w:cs="Simplified Arabic"/>
                <w:sz w:val="32"/>
                <w:szCs w:val="32"/>
                <w:lang w:eastAsia="fr-FR"/>
              </w:rPr>
            </w:pPr>
            <w:r w:rsidRPr="008660CF">
              <w:rPr>
                <w:rFonts w:ascii="Times New Roman" w:eastAsia="Times New Roman" w:hAnsi="Times New Roman" w:cs="Simplified Arabic" w:hint="cs"/>
                <w:sz w:val="32"/>
                <w:szCs w:val="32"/>
                <w:rtl/>
                <w:lang w:eastAsia="fr-FR"/>
              </w:rPr>
              <w:t xml:space="preserve">فأنتمُ المـلأُ الأعلـى، </w:t>
            </w:r>
            <w:proofErr w:type="gramStart"/>
            <w:r w:rsidRPr="008660CF">
              <w:rPr>
                <w:rFonts w:ascii="Times New Roman" w:eastAsia="Times New Roman" w:hAnsi="Times New Roman" w:cs="Simplified Arabic" w:hint="cs"/>
                <w:sz w:val="32"/>
                <w:szCs w:val="32"/>
                <w:rtl/>
                <w:lang w:eastAsia="fr-FR"/>
              </w:rPr>
              <w:t>وعندكُـمُ</w:t>
            </w:r>
            <w:proofErr w:type="gramEnd"/>
          </w:p>
        </w:tc>
        <w:tc>
          <w:tcPr>
            <w:tcW w:w="750" w:type="dxa"/>
            <w:vAlign w:val="center"/>
            <w:hideMark/>
          </w:tcPr>
          <w:p w:rsidR="00720AF1" w:rsidRPr="008660CF" w:rsidRDefault="00720AF1" w:rsidP="008660CF">
            <w:pPr>
              <w:bidi/>
              <w:spacing w:after="0" w:line="240" w:lineRule="auto"/>
              <w:rPr>
                <w:rFonts w:ascii="Times New Roman" w:eastAsia="Times New Roman" w:hAnsi="Times New Roman" w:cs="Simplified Arabic"/>
                <w:sz w:val="32"/>
                <w:szCs w:val="32"/>
                <w:lang w:eastAsia="fr-FR"/>
              </w:rPr>
            </w:pPr>
          </w:p>
        </w:tc>
        <w:tc>
          <w:tcPr>
            <w:tcW w:w="0" w:type="auto"/>
            <w:vAlign w:val="center"/>
            <w:hideMark/>
          </w:tcPr>
          <w:p w:rsidR="00720AF1" w:rsidRPr="008660CF" w:rsidRDefault="00720AF1" w:rsidP="008660CF">
            <w:pPr>
              <w:bidi/>
              <w:spacing w:after="0" w:line="240" w:lineRule="auto"/>
              <w:rPr>
                <w:rFonts w:ascii="Times New Roman" w:eastAsia="Times New Roman" w:hAnsi="Times New Roman" w:cs="Simplified Arabic"/>
                <w:sz w:val="32"/>
                <w:szCs w:val="32"/>
                <w:lang w:eastAsia="fr-FR"/>
              </w:rPr>
            </w:pPr>
            <w:r w:rsidRPr="008660CF">
              <w:rPr>
                <w:rFonts w:ascii="Times New Roman" w:eastAsia="Times New Roman" w:hAnsi="Times New Roman" w:cs="Simplified Arabic" w:hint="cs"/>
                <w:sz w:val="32"/>
                <w:szCs w:val="32"/>
                <w:rtl/>
                <w:lang w:eastAsia="fr-FR"/>
              </w:rPr>
              <w:t>علمُ الكتابِ وما جاءت به السُّوَرُ</w:t>
            </w:r>
          </w:p>
        </w:tc>
      </w:tr>
    </w:tbl>
    <w:p w:rsidR="003733CB" w:rsidRDefault="008660CF" w:rsidP="00294E96">
      <w:pPr>
        <w:bidi/>
        <w:spacing w:after="0" w:line="240" w:lineRule="auto"/>
        <w:jc w:val="both"/>
        <w:outlineLvl w:val="0"/>
        <w:rPr>
          <w:rFonts w:ascii="iransans" w:eastAsia="Times New Roman" w:hAnsi="iransans" w:cs="Simplified Arabic" w:hint="cs"/>
          <w:b/>
          <w:bCs/>
          <w:kern w:val="36"/>
          <w:sz w:val="32"/>
          <w:szCs w:val="32"/>
          <w:rtl/>
          <w:lang w:eastAsia="fr-FR"/>
        </w:rPr>
      </w:pPr>
      <w:r>
        <w:rPr>
          <w:rFonts w:ascii="Times New Roman" w:eastAsia="Times New Roman" w:hAnsi="Times New Roman" w:cs="Simplified Arabic"/>
          <w:color w:val="000000"/>
          <w:sz w:val="27"/>
          <w:szCs w:val="27"/>
          <w:rtl/>
          <w:lang w:eastAsia="fr-FR"/>
        </w:rPr>
        <w:br w:type="textWrapping" w:clear="all"/>
      </w:r>
    </w:p>
    <w:p w:rsidR="00294E96" w:rsidRPr="00071EEE" w:rsidRDefault="00294E96" w:rsidP="003733CB">
      <w:pPr>
        <w:bidi/>
        <w:spacing w:after="0" w:line="240" w:lineRule="auto"/>
        <w:jc w:val="both"/>
        <w:outlineLvl w:val="0"/>
        <w:rPr>
          <w:rFonts w:ascii="Times New Roman" w:eastAsia="Times New Roman" w:hAnsi="Times New Roman" w:cs="Simplified Arabic"/>
          <w:b/>
          <w:bCs/>
          <w:kern w:val="36"/>
          <w:sz w:val="32"/>
          <w:szCs w:val="32"/>
          <w:lang w:eastAsia="fr-FR"/>
        </w:rPr>
      </w:pPr>
      <w:bookmarkStart w:id="0" w:name="_GoBack"/>
      <w:bookmarkEnd w:id="0"/>
      <w:r w:rsidRPr="00071EEE">
        <w:rPr>
          <w:rFonts w:ascii="iransans" w:eastAsia="Times New Roman" w:hAnsi="iransans" w:cs="Simplified Arabic"/>
          <w:b/>
          <w:bCs/>
          <w:kern w:val="36"/>
          <w:sz w:val="32"/>
          <w:szCs w:val="32"/>
          <w:rtl/>
          <w:lang w:eastAsia="fr-FR"/>
        </w:rPr>
        <w:t>من خصائص شعر الشيعة</w:t>
      </w:r>
      <w:r w:rsidRPr="00071EEE">
        <w:rPr>
          <w:rFonts w:ascii="iransans" w:eastAsia="Times New Roman" w:hAnsi="iransans" w:cs="Simplified Arabic" w:hint="cs"/>
          <w:b/>
          <w:bCs/>
          <w:kern w:val="36"/>
          <w:sz w:val="32"/>
          <w:szCs w:val="32"/>
          <w:rtl/>
          <w:lang w:eastAsia="fr-FR"/>
        </w:rPr>
        <w:t>:</w:t>
      </w:r>
      <w:r w:rsidRPr="00071EEE">
        <w:rPr>
          <w:rFonts w:ascii="iransans" w:eastAsia="Times New Roman" w:hAnsi="iransans" w:cs="Simplified Arabic"/>
          <w:b/>
          <w:bCs/>
          <w:kern w:val="36"/>
          <w:sz w:val="32"/>
          <w:szCs w:val="32"/>
          <w:lang w:eastAsia="fr-FR"/>
        </w:rPr>
        <w:t> </w:t>
      </w:r>
    </w:p>
    <w:p w:rsidR="00294E96" w:rsidRPr="004D52D2" w:rsidRDefault="00294E96" w:rsidP="00294E96">
      <w:pPr>
        <w:bidi/>
        <w:spacing w:after="0" w:line="240" w:lineRule="auto"/>
        <w:jc w:val="both"/>
        <w:outlineLvl w:val="1"/>
        <w:rPr>
          <w:rFonts w:ascii="iransans" w:eastAsia="Times New Roman" w:hAnsi="iransans" w:cs="Simplified Arabic"/>
          <w:b/>
          <w:bCs/>
          <w:color w:val="000000"/>
          <w:sz w:val="32"/>
          <w:szCs w:val="32"/>
          <w:lang w:eastAsia="fr-FR"/>
        </w:rPr>
      </w:pPr>
      <w:r w:rsidRPr="004D52D2">
        <w:rPr>
          <w:rFonts w:ascii="iransans" w:eastAsia="Times New Roman" w:hAnsi="iransans" w:cs="Simplified Arabic"/>
          <w:b/>
          <w:bCs/>
          <w:color w:val="000000"/>
          <w:sz w:val="32"/>
          <w:szCs w:val="32"/>
          <w:lang w:eastAsia="fr-FR"/>
        </w:rPr>
        <w:t xml:space="preserve">1 </w:t>
      </w:r>
      <w:r w:rsidRPr="004D52D2">
        <w:rPr>
          <w:rFonts w:ascii="iransans" w:eastAsia="Times New Roman" w:hAnsi="iransans" w:cs="Simplified Arabic"/>
          <w:b/>
          <w:bCs/>
          <w:color w:val="000000"/>
          <w:sz w:val="32"/>
          <w:szCs w:val="32"/>
          <w:rtl/>
          <w:lang w:eastAsia="fr-FR"/>
        </w:rPr>
        <w:t>ـ السياسة</w:t>
      </w:r>
      <w:r w:rsidRPr="004D52D2">
        <w:rPr>
          <w:rFonts w:ascii="iransans" w:eastAsia="Times New Roman" w:hAnsi="iransans" w:cs="Simplified Arabic" w:hint="cs"/>
          <w:b/>
          <w:bCs/>
          <w:color w:val="000000"/>
          <w:sz w:val="32"/>
          <w:szCs w:val="32"/>
          <w:rtl/>
          <w:lang w:eastAsia="fr-FR"/>
        </w:rPr>
        <w:t xml:space="preserve"> </w:t>
      </w:r>
      <w:r w:rsidRPr="004D52D2">
        <w:rPr>
          <w:rFonts w:ascii="iransans" w:eastAsia="Times New Roman" w:hAnsi="iransans" w:cs="Simplified Arabic"/>
          <w:b/>
          <w:bCs/>
          <w:color w:val="000000"/>
          <w:sz w:val="32"/>
          <w:szCs w:val="32"/>
          <w:rtl/>
          <w:lang w:eastAsia="fr-FR"/>
        </w:rPr>
        <w:t>الدينية</w:t>
      </w:r>
      <w:r w:rsidRPr="004D52D2">
        <w:rPr>
          <w:rFonts w:ascii="iransans" w:eastAsia="Times New Roman" w:hAnsi="iransans" w:cs="Simplified Arabic"/>
          <w:b/>
          <w:bCs/>
          <w:color w:val="000000"/>
          <w:sz w:val="32"/>
          <w:szCs w:val="32"/>
          <w:lang w:eastAsia="fr-FR"/>
        </w:rPr>
        <w:t>:</w:t>
      </w:r>
    </w:p>
    <w:p w:rsidR="00294E96" w:rsidRDefault="00294E96" w:rsidP="00294E96">
      <w:pPr>
        <w:bidi/>
        <w:spacing w:after="0" w:line="240" w:lineRule="auto"/>
        <w:jc w:val="both"/>
        <w:rPr>
          <w:rFonts w:ascii="iransans" w:eastAsia="Times New Roman" w:hAnsi="iransans" w:cs="Simplified Arabic"/>
          <w:color w:val="000000"/>
          <w:sz w:val="32"/>
          <w:szCs w:val="32"/>
          <w:rtl/>
          <w:lang w:eastAsia="fr-FR" w:bidi="ar-DZ"/>
        </w:rPr>
      </w:pPr>
      <w:r w:rsidRPr="00071EEE">
        <w:rPr>
          <w:rFonts w:ascii="iransans" w:eastAsia="Times New Roman" w:hAnsi="iransans" w:cs="Simplified Arabic"/>
          <w:color w:val="000000"/>
          <w:sz w:val="32"/>
          <w:szCs w:val="32"/>
          <w:rtl/>
          <w:lang w:eastAsia="fr-FR"/>
        </w:rPr>
        <w:t xml:space="preserve">دار شعرهم حول نصرة مذهبهم، فكان وثيق الصلة بتفكيرهم وآلامهم </w:t>
      </w:r>
      <w:proofErr w:type="gramStart"/>
      <w:r w:rsidRPr="00071EEE">
        <w:rPr>
          <w:rFonts w:ascii="iransans" w:eastAsia="Times New Roman" w:hAnsi="iransans" w:cs="Simplified Arabic"/>
          <w:color w:val="000000"/>
          <w:sz w:val="32"/>
          <w:szCs w:val="32"/>
          <w:rtl/>
          <w:lang w:eastAsia="fr-FR"/>
        </w:rPr>
        <w:t>وآمالهم</w:t>
      </w:r>
      <w:proofErr w:type="gramEnd"/>
      <w:r w:rsidRPr="00071EEE">
        <w:rPr>
          <w:rFonts w:ascii="iransans" w:eastAsia="Times New Roman" w:hAnsi="iransans" w:cs="Simplified Arabic"/>
          <w:color w:val="000000"/>
          <w:sz w:val="32"/>
          <w:szCs w:val="32"/>
          <w:lang w:eastAsia="fr-FR"/>
        </w:rPr>
        <w:t> </w:t>
      </w:r>
      <w:r>
        <w:rPr>
          <w:rFonts w:ascii="iransans" w:eastAsia="Times New Roman" w:hAnsi="iransans" w:cs="Simplified Arabic" w:hint="cs"/>
          <w:color w:val="000000"/>
          <w:sz w:val="32"/>
          <w:szCs w:val="32"/>
          <w:rtl/>
          <w:lang w:eastAsia="fr-FR" w:bidi="ar-DZ"/>
        </w:rPr>
        <w:t>.</w:t>
      </w:r>
    </w:p>
    <w:p w:rsidR="00294E96" w:rsidRPr="00071EEE" w:rsidRDefault="00294E96" w:rsidP="00294E96">
      <w:pPr>
        <w:bidi/>
        <w:spacing w:after="0" w:line="240" w:lineRule="auto"/>
        <w:jc w:val="both"/>
        <w:rPr>
          <w:rFonts w:ascii="iransans" w:eastAsia="Times New Roman" w:hAnsi="iransans" w:cs="Simplified Arabic"/>
          <w:color w:val="000000"/>
          <w:sz w:val="32"/>
          <w:szCs w:val="32"/>
          <w:rtl/>
          <w:lang w:eastAsia="fr-FR" w:bidi="ar-DZ"/>
        </w:rPr>
      </w:pPr>
      <w:r>
        <w:rPr>
          <w:rFonts w:ascii="iransans" w:eastAsia="Times New Roman" w:hAnsi="iransans" w:cs="Simplified Arabic" w:hint="cs"/>
          <w:color w:val="000000"/>
          <w:sz w:val="32"/>
          <w:szCs w:val="32"/>
          <w:rtl/>
          <w:lang w:eastAsia="fr-FR" w:bidi="ar-DZ"/>
        </w:rPr>
        <w:lastRenderedPageBreak/>
        <w:t xml:space="preserve">- </w:t>
      </w:r>
      <w:r w:rsidRPr="00071EEE">
        <w:rPr>
          <w:rFonts w:ascii="iransans" w:eastAsia="Times New Roman" w:hAnsi="iransans" w:cs="Simplified Arabic"/>
          <w:color w:val="000000"/>
          <w:sz w:val="32"/>
          <w:szCs w:val="32"/>
          <w:rtl/>
          <w:lang w:eastAsia="fr-FR"/>
        </w:rPr>
        <w:t>فهم يشيدون بحبهم لآل البيت، ويجدون في هذا الحب سعادة ومثوبة، ولا يزيدهم</w:t>
      </w:r>
      <w:r w:rsidRPr="00071EEE">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اللوم إلا تماد</w:t>
      </w:r>
      <w:r>
        <w:rPr>
          <w:rFonts w:ascii="iransans" w:eastAsia="Times New Roman" w:hAnsi="iransans" w:cs="Simplified Arabic"/>
          <w:color w:val="000000"/>
          <w:sz w:val="32"/>
          <w:szCs w:val="32"/>
          <w:rtl/>
          <w:lang w:eastAsia="fr-FR"/>
        </w:rPr>
        <w:t>يا، كما في قول عبدالله بن كثيِّ</w:t>
      </w:r>
      <w:r>
        <w:rPr>
          <w:rFonts w:ascii="iransans" w:eastAsia="Times New Roman" w:hAnsi="iransans" w:cs="Simplified Arabic" w:hint="cs"/>
          <w:color w:val="000000"/>
          <w:sz w:val="32"/>
          <w:szCs w:val="32"/>
          <w:rtl/>
          <w:lang w:eastAsia="fr-FR"/>
        </w:rPr>
        <w:t>ر:</w:t>
      </w:r>
      <w:r w:rsidRPr="00071EEE">
        <w:rPr>
          <w:rFonts w:ascii="iransans" w:eastAsia="Times New Roman" w:hAnsi="iransans" w:cs="Simplified Arabic"/>
          <w:color w:val="000000"/>
          <w:sz w:val="32"/>
          <w:szCs w:val="32"/>
          <w:lang w:eastAsia="fr-FR"/>
        </w:rPr>
        <w:t> </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781"/>
      </w:tblGrid>
      <w:tr w:rsidR="00294E96" w:rsidTr="00FB0AB5">
        <w:trPr>
          <w:jc w:val="center"/>
        </w:trPr>
        <w:tc>
          <w:tcPr>
            <w:tcW w:w="5273" w:type="dxa"/>
            <w:shd w:val="clear" w:color="auto" w:fill="auto"/>
          </w:tcPr>
          <w:p w:rsidR="00294E96" w:rsidRDefault="00294E96" w:rsidP="00FB0AB5">
            <w:pPr>
              <w:bidi/>
              <w:ind w:right="280"/>
              <w:jc w:val="highKashida"/>
              <w:rPr>
                <w:rFonts w:ascii="iransans" w:eastAsia="Times New Roman" w:hAnsi="iransans" w:cs="Simplified Arabic"/>
                <w:color w:val="000000"/>
                <w:sz w:val="32"/>
                <w:szCs w:val="32"/>
                <w:rtl/>
                <w:lang w:eastAsia="fr-FR"/>
              </w:rPr>
            </w:pPr>
            <w:r>
              <w:rPr>
                <w:rFonts w:ascii="iransans" w:eastAsia="Times New Roman" w:hAnsi="iransans" w:cs="Simplified Arabic" w:hint="eastAsia"/>
                <w:color w:val="000000"/>
                <w:sz w:val="32"/>
                <w:szCs w:val="32"/>
                <w:rtl/>
                <w:lang w:eastAsia="fr-FR"/>
              </w:rPr>
              <w:t>أيُعدُّ</w:t>
            </w:r>
            <w:r>
              <w:rPr>
                <w:rFonts w:ascii="iransans" w:eastAsia="Times New Roman" w:hAnsi="iransans" w:cs="Simplified Arabic"/>
                <w:color w:val="000000"/>
                <w:sz w:val="32"/>
                <w:szCs w:val="32"/>
                <w:rtl/>
                <w:lang w:eastAsia="fr-FR"/>
              </w:rPr>
              <w:t xml:space="preserve"> </w:t>
            </w:r>
            <w:proofErr w:type="gramStart"/>
            <w:r>
              <w:rPr>
                <w:rFonts w:ascii="iransans" w:eastAsia="Times New Roman" w:hAnsi="iransans" w:cs="Simplified Arabic" w:hint="eastAsia"/>
                <w:color w:val="000000"/>
                <w:sz w:val="32"/>
                <w:szCs w:val="32"/>
                <w:rtl/>
                <w:lang w:eastAsia="fr-FR"/>
              </w:rPr>
              <w:t>ذنبا</w:t>
            </w:r>
            <w:proofErr w:type="gramEnd"/>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أن</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أحبهم</w:t>
            </w:r>
            <w:r w:rsidRPr="00FA3BCB">
              <w:rPr>
                <w:rFonts w:ascii="iransans" w:eastAsia="Times New Roman" w:hAnsi="iransans" w:cs="Simplified Arabic"/>
                <w:color w:val="000000"/>
                <w:sz w:val="32"/>
                <w:szCs w:val="2"/>
                <w:rtl/>
                <w:lang w:eastAsia="fr-FR"/>
              </w:rPr>
              <w:br/>
              <w:t> </w:t>
            </w:r>
          </w:p>
        </w:tc>
        <w:tc>
          <w:tcPr>
            <w:tcW w:w="5274" w:type="dxa"/>
            <w:shd w:val="clear" w:color="auto" w:fill="auto"/>
          </w:tcPr>
          <w:p w:rsidR="00294E96" w:rsidRDefault="00294E96" w:rsidP="00FB0AB5">
            <w:pPr>
              <w:bidi/>
              <w:ind w:left="280"/>
              <w:jc w:val="highKashida"/>
              <w:rPr>
                <w:rFonts w:ascii="iransans" w:eastAsia="Times New Roman" w:hAnsi="iransans" w:cs="Simplified Arabic"/>
                <w:color w:val="000000"/>
                <w:sz w:val="32"/>
                <w:szCs w:val="32"/>
                <w:rtl/>
                <w:lang w:eastAsia="fr-FR"/>
              </w:rPr>
            </w:pPr>
            <w:r>
              <w:rPr>
                <w:rFonts w:ascii="iransans" w:eastAsia="Times New Roman" w:hAnsi="iransans" w:cs="Simplified Arabic" w:hint="eastAsia"/>
                <w:color w:val="000000"/>
                <w:sz w:val="32"/>
                <w:szCs w:val="32"/>
                <w:rtl/>
                <w:lang w:eastAsia="fr-FR"/>
              </w:rPr>
              <w:t>بل</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حبهم</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كفارة</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الذنب</w:t>
            </w:r>
            <w:r w:rsidRPr="00FA3BCB">
              <w:rPr>
                <w:rFonts w:ascii="iransans" w:eastAsia="Times New Roman" w:hAnsi="iransans" w:cs="Simplified Arabic"/>
                <w:color w:val="000000"/>
                <w:sz w:val="32"/>
                <w:szCs w:val="2"/>
                <w:rtl/>
                <w:lang w:eastAsia="fr-FR"/>
              </w:rPr>
              <w:br/>
              <w:t>  </w:t>
            </w:r>
          </w:p>
        </w:tc>
      </w:tr>
    </w:tbl>
    <w:p w:rsidR="00294E96" w:rsidRPr="00071EEE" w:rsidRDefault="00294E96" w:rsidP="00294E96">
      <w:pPr>
        <w:bidi/>
        <w:spacing w:after="0" w:line="240" w:lineRule="auto"/>
        <w:rPr>
          <w:rFonts w:ascii="iransans" w:eastAsia="Times New Roman" w:hAnsi="iransans" w:cs="Simplified Arabic"/>
          <w:color w:val="000000"/>
          <w:sz w:val="32"/>
          <w:szCs w:val="32"/>
          <w:lang w:eastAsia="fr-FR"/>
        </w:rPr>
      </w:pPr>
      <w:r w:rsidRPr="00071EEE">
        <w:rPr>
          <w:rFonts w:ascii="iransans" w:eastAsia="Times New Roman" w:hAnsi="iransans" w:cs="Simplified Arabic"/>
          <w:color w:val="000000"/>
          <w:sz w:val="32"/>
          <w:szCs w:val="32"/>
          <w:rtl/>
          <w:lang w:eastAsia="fr-FR"/>
        </w:rPr>
        <w:t>وفي قول أبي الأسود الدؤلي</w:t>
      </w:r>
      <w:r>
        <w:rPr>
          <w:rFonts w:ascii="iransans" w:eastAsia="Times New Roman" w:hAnsi="iransans" w:cs="Simplified Arabic"/>
          <w:color w:val="000000"/>
          <w:sz w:val="32"/>
          <w:szCs w:val="32"/>
          <w:lang w:eastAsia="fr-FR"/>
        </w:rPr>
        <w:t>:</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780"/>
      </w:tblGrid>
      <w:tr w:rsidR="00294E96" w:rsidTr="00FB0AB5">
        <w:trPr>
          <w:jc w:val="center"/>
        </w:trPr>
        <w:tc>
          <w:tcPr>
            <w:tcW w:w="5273" w:type="dxa"/>
            <w:shd w:val="clear" w:color="auto" w:fill="auto"/>
          </w:tcPr>
          <w:p w:rsidR="00294E96" w:rsidRDefault="00294E96" w:rsidP="00FB0AB5">
            <w:pPr>
              <w:bidi/>
              <w:ind w:right="280"/>
              <w:jc w:val="highKashida"/>
              <w:rPr>
                <w:rFonts w:ascii="iransans" w:eastAsia="Times New Roman" w:hAnsi="iransans" w:cs="Simplified Arabic"/>
                <w:color w:val="000000"/>
                <w:sz w:val="32"/>
                <w:szCs w:val="32"/>
                <w:rtl/>
                <w:lang w:eastAsia="fr-FR"/>
              </w:rPr>
            </w:pPr>
            <w:r>
              <w:rPr>
                <w:rFonts w:ascii="iransans" w:eastAsia="Times New Roman" w:hAnsi="iransans" w:cs="Simplified Arabic" w:hint="eastAsia"/>
                <w:color w:val="000000"/>
                <w:sz w:val="32"/>
                <w:szCs w:val="32"/>
                <w:rtl/>
                <w:lang w:eastAsia="fr-FR"/>
              </w:rPr>
              <w:t>أحبهمُ</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لحب</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الله</w:t>
            </w:r>
            <w:r>
              <w:rPr>
                <w:rFonts w:ascii="iransans" w:eastAsia="Times New Roman" w:hAnsi="iransans" w:cs="Simplified Arabic"/>
                <w:color w:val="000000"/>
                <w:sz w:val="32"/>
                <w:szCs w:val="32"/>
                <w:rtl/>
                <w:lang w:eastAsia="fr-FR"/>
              </w:rPr>
              <w:t xml:space="preserve"> </w:t>
            </w:r>
            <w:proofErr w:type="gramStart"/>
            <w:r>
              <w:rPr>
                <w:rFonts w:ascii="iransans" w:eastAsia="Times New Roman" w:hAnsi="iransans" w:cs="Simplified Arabic" w:hint="eastAsia"/>
                <w:color w:val="000000"/>
                <w:sz w:val="32"/>
                <w:szCs w:val="32"/>
                <w:rtl/>
                <w:lang w:eastAsia="fr-FR"/>
              </w:rPr>
              <w:t>حتى</w:t>
            </w:r>
            <w:proofErr w:type="gramEnd"/>
            <w:r w:rsidRPr="00F33F10">
              <w:rPr>
                <w:rFonts w:ascii="iransans" w:eastAsia="Times New Roman" w:hAnsi="iransans" w:cs="Simplified Arabic"/>
                <w:color w:val="000000"/>
                <w:sz w:val="32"/>
                <w:szCs w:val="2"/>
                <w:rtl/>
                <w:lang w:eastAsia="fr-FR"/>
              </w:rPr>
              <w:br/>
              <w:t> </w:t>
            </w:r>
          </w:p>
        </w:tc>
        <w:tc>
          <w:tcPr>
            <w:tcW w:w="5274" w:type="dxa"/>
            <w:shd w:val="clear" w:color="auto" w:fill="auto"/>
          </w:tcPr>
          <w:p w:rsidR="00294E96" w:rsidRDefault="00294E96" w:rsidP="00FB0AB5">
            <w:pPr>
              <w:bidi/>
              <w:ind w:left="280"/>
              <w:jc w:val="highKashida"/>
              <w:rPr>
                <w:rFonts w:ascii="iransans" w:eastAsia="Times New Roman" w:hAnsi="iransans" w:cs="Simplified Arabic"/>
                <w:color w:val="000000"/>
                <w:sz w:val="32"/>
                <w:szCs w:val="32"/>
                <w:rtl/>
                <w:lang w:eastAsia="fr-FR"/>
              </w:rPr>
            </w:pPr>
            <w:r>
              <w:rPr>
                <w:rFonts w:ascii="iransans" w:eastAsia="Times New Roman" w:hAnsi="iransans" w:cs="Simplified Arabic" w:hint="eastAsia"/>
                <w:color w:val="000000"/>
                <w:sz w:val="32"/>
                <w:szCs w:val="32"/>
                <w:rtl/>
                <w:lang w:eastAsia="fr-FR"/>
              </w:rPr>
              <w:t>فإن</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cs"/>
                <w:color w:val="000000"/>
                <w:sz w:val="32"/>
                <w:szCs w:val="32"/>
                <w:rtl/>
                <w:lang w:eastAsia="fr-FR"/>
              </w:rPr>
              <w:t>ي</w:t>
            </w:r>
            <w:r>
              <w:rPr>
                <w:rFonts w:ascii="iransans" w:eastAsia="Times New Roman" w:hAnsi="iransans" w:cs="Simplified Arabic" w:hint="eastAsia"/>
                <w:color w:val="000000"/>
                <w:sz w:val="32"/>
                <w:szCs w:val="32"/>
                <w:rtl/>
                <w:lang w:eastAsia="fr-FR"/>
              </w:rPr>
              <w:t>ك</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حبهم</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رشدا</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أصبه</w:t>
            </w:r>
            <w:r w:rsidRPr="00F33F10">
              <w:rPr>
                <w:rFonts w:ascii="iransans" w:eastAsia="Times New Roman" w:hAnsi="iransans" w:cs="Simplified Arabic"/>
                <w:color w:val="000000"/>
                <w:sz w:val="32"/>
                <w:szCs w:val="2"/>
                <w:rtl/>
                <w:lang w:eastAsia="fr-FR"/>
              </w:rPr>
              <w:br/>
              <w:t>  </w:t>
            </w:r>
          </w:p>
        </w:tc>
      </w:tr>
    </w:tbl>
    <w:p w:rsidR="00294E96" w:rsidRPr="00071EEE" w:rsidRDefault="00294E96" w:rsidP="00294E96">
      <w:pPr>
        <w:bidi/>
        <w:spacing w:after="0" w:line="240" w:lineRule="auto"/>
        <w:jc w:val="both"/>
        <w:rPr>
          <w:rFonts w:ascii="iransans" w:eastAsia="Times New Roman" w:hAnsi="iransans" w:cs="Simplified Arabic"/>
          <w:color w:val="000000"/>
          <w:sz w:val="32"/>
          <w:szCs w:val="32"/>
          <w:lang w:eastAsia="fr-FR"/>
        </w:rPr>
      </w:pP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ويتفجعون على موتاهم وقتلاهم، ويرثون أنصارهم، كما نجد في رثاء أبي الأسود الدؤلي للإمام علي،</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ورثاء عبد</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الله بن الأحمر للحسين، ورثاء هند بنت زيد لحجر بن عدىّ</w:t>
      </w:r>
      <w:r w:rsidRPr="00071EEE">
        <w:rPr>
          <w:rFonts w:ascii="iransans" w:eastAsia="Times New Roman" w:hAnsi="iransans" w:cs="Simplified Arabic"/>
          <w:color w:val="000000"/>
          <w:sz w:val="32"/>
          <w:szCs w:val="32"/>
          <w:lang w:eastAsia="fr-FR"/>
        </w:rPr>
        <w:t>. </w:t>
      </w:r>
    </w:p>
    <w:p w:rsidR="00294E96" w:rsidRPr="00071EEE" w:rsidRDefault="00294E96" w:rsidP="00294E96">
      <w:pPr>
        <w:bidi/>
        <w:spacing w:after="0" w:line="240" w:lineRule="auto"/>
        <w:jc w:val="both"/>
        <w:rPr>
          <w:rFonts w:ascii="iransans" w:eastAsia="Times New Roman" w:hAnsi="iransans" w:cs="Simplified Arabic"/>
          <w:color w:val="000000"/>
          <w:sz w:val="32"/>
          <w:szCs w:val="32"/>
          <w:rtl/>
          <w:lang w:eastAsia="fr-FR" w:bidi="ar-DZ"/>
        </w:rPr>
      </w:pP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ويدللون على استحقاق الشيعة للخلافة، بل على أن الخلافة أو الإمامة منهم وحدهم، بأدلة دينية</w:t>
      </w:r>
      <w:r>
        <w:rPr>
          <w:rFonts w:ascii="iransans" w:eastAsia="Times New Roman" w:hAnsi="iransans" w:cs="Simplified Arabic" w:hint="cs"/>
          <w:color w:val="000000"/>
          <w:sz w:val="32"/>
          <w:szCs w:val="32"/>
          <w:rtl/>
          <w:lang w:eastAsia="fr-FR"/>
        </w:rPr>
        <w:t xml:space="preserve"> </w:t>
      </w:r>
      <w:proofErr w:type="gramStart"/>
      <w:r w:rsidRPr="00071EEE">
        <w:rPr>
          <w:rFonts w:ascii="iransans" w:eastAsia="Times New Roman" w:hAnsi="iransans" w:cs="Simplified Arabic"/>
          <w:color w:val="000000"/>
          <w:sz w:val="32"/>
          <w:szCs w:val="32"/>
          <w:rtl/>
          <w:lang w:eastAsia="fr-FR"/>
        </w:rPr>
        <w:t>وعقلية</w:t>
      </w:r>
      <w:proofErr w:type="gramEnd"/>
      <w:r w:rsidRPr="00071EEE">
        <w:rPr>
          <w:rFonts w:ascii="iransans" w:eastAsia="Times New Roman" w:hAnsi="iransans" w:cs="Simplified Arabic"/>
          <w:color w:val="000000"/>
          <w:sz w:val="32"/>
          <w:szCs w:val="32"/>
          <w:lang w:eastAsia="fr-FR"/>
        </w:rPr>
        <w:t>. </w:t>
      </w:r>
    </w:p>
    <w:p w:rsidR="00294E96" w:rsidRPr="00071EEE" w:rsidRDefault="00294E96" w:rsidP="00294E96">
      <w:pPr>
        <w:bidi/>
        <w:spacing w:after="0" w:line="240" w:lineRule="auto"/>
        <w:ind w:firstLine="708"/>
        <w:jc w:val="both"/>
        <w:rPr>
          <w:rFonts w:ascii="iransans" w:eastAsia="Times New Roman" w:hAnsi="iransans" w:cs="Simplified Arabic"/>
          <w:color w:val="000000"/>
          <w:sz w:val="32"/>
          <w:szCs w:val="32"/>
          <w:lang w:eastAsia="fr-FR"/>
        </w:rPr>
      </w:pPr>
      <w:r w:rsidRPr="00071EEE">
        <w:rPr>
          <w:rFonts w:ascii="iransans" w:eastAsia="Times New Roman" w:hAnsi="iransans" w:cs="Simplified Arabic"/>
          <w:color w:val="000000"/>
          <w:sz w:val="32"/>
          <w:szCs w:val="32"/>
          <w:rtl/>
          <w:lang w:eastAsia="fr-FR"/>
        </w:rPr>
        <w:t>ولا شك أن الكميت زعيمهم في هذا الضرب من المقال، فهو الذي مهد لشعرائهم طريق المحاجة، وفتح لهم أبوابها، وجهر بما كان يختلج في نفوس كثير من</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الشيعة، كقوله</w:t>
      </w:r>
      <w:r w:rsidRPr="00071EEE">
        <w:rPr>
          <w:rFonts w:ascii="iransans" w:eastAsia="Times New Roman" w:hAnsi="iransans" w:cs="Simplified Arabic"/>
          <w:color w:val="000000"/>
          <w:sz w:val="32"/>
          <w:szCs w:val="32"/>
          <w:lang w:eastAsia="fr-FR"/>
        </w:rPr>
        <w:t>: </w:t>
      </w:r>
      <w:r w:rsidRPr="00071EEE">
        <w:rPr>
          <w:rFonts w:ascii="iransans" w:eastAsia="Times New Roman" w:hAnsi="iransans" w:cs="Simplified Arabic"/>
          <w:color w:val="000000"/>
          <w:sz w:val="32"/>
          <w:szCs w:val="32"/>
          <w:lang w:eastAsia="fr-FR"/>
        </w:rPr>
        <w:br/>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84"/>
      </w:tblGrid>
      <w:tr w:rsidR="00294E96" w:rsidTr="00FB0AB5">
        <w:trPr>
          <w:jc w:val="center"/>
        </w:trPr>
        <w:tc>
          <w:tcPr>
            <w:tcW w:w="5273" w:type="dxa"/>
            <w:shd w:val="clear" w:color="auto" w:fill="auto"/>
          </w:tcPr>
          <w:p w:rsidR="00294E96" w:rsidRDefault="00294E96" w:rsidP="00FB0AB5">
            <w:pPr>
              <w:bidi/>
              <w:ind w:right="280"/>
              <w:jc w:val="highKashida"/>
              <w:rPr>
                <w:rFonts w:ascii="iransans" w:eastAsia="Times New Roman" w:hAnsi="iransans" w:cs="Simplified Arabic"/>
                <w:color w:val="000000"/>
                <w:sz w:val="32"/>
                <w:szCs w:val="32"/>
                <w:rtl/>
                <w:lang w:eastAsia="fr-FR"/>
              </w:rPr>
            </w:pPr>
            <w:r>
              <w:rPr>
                <w:rFonts w:ascii="iransans" w:eastAsia="Times New Roman" w:hAnsi="iransans" w:cs="Simplified Arabic" w:hint="eastAsia"/>
                <w:color w:val="000000"/>
                <w:sz w:val="32"/>
                <w:szCs w:val="32"/>
                <w:rtl/>
                <w:lang w:eastAsia="fr-FR"/>
              </w:rPr>
              <w:t>يقولون</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لم</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يورث</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ولولا</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تراثه</w:t>
            </w:r>
            <w:r w:rsidRPr="00081D49">
              <w:rPr>
                <w:rFonts w:ascii="iransans" w:eastAsia="Times New Roman" w:hAnsi="iransans" w:cs="Simplified Arabic"/>
                <w:color w:val="000000"/>
                <w:sz w:val="32"/>
                <w:szCs w:val="2"/>
                <w:rtl/>
                <w:lang w:eastAsia="fr-FR"/>
              </w:rPr>
              <w:br/>
              <w:t> </w:t>
            </w:r>
          </w:p>
        </w:tc>
        <w:tc>
          <w:tcPr>
            <w:tcW w:w="5274" w:type="dxa"/>
            <w:shd w:val="clear" w:color="auto" w:fill="auto"/>
          </w:tcPr>
          <w:p w:rsidR="00294E96" w:rsidRDefault="00294E96" w:rsidP="00FB0AB5">
            <w:pPr>
              <w:bidi/>
              <w:ind w:left="280"/>
              <w:jc w:val="highKashida"/>
              <w:rPr>
                <w:rFonts w:ascii="iransans" w:eastAsia="Times New Roman" w:hAnsi="iransans" w:cs="Simplified Arabic"/>
                <w:color w:val="000000"/>
                <w:sz w:val="32"/>
                <w:szCs w:val="32"/>
                <w:rtl/>
                <w:lang w:eastAsia="fr-FR"/>
              </w:rPr>
            </w:pPr>
            <w:r>
              <w:rPr>
                <w:rFonts w:ascii="iransans" w:eastAsia="Times New Roman" w:hAnsi="iransans" w:cs="Simplified Arabic" w:hint="eastAsia"/>
                <w:color w:val="000000"/>
                <w:sz w:val="32"/>
                <w:szCs w:val="32"/>
                <w:rtl/>
                <w:lang w:eastAsia="fr-FR"/>
              </w:rPr>
              <w:t>ولا</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نتشلتْ</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عضوين</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منه</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يحابر</w:t>
            </w:r>
            <w:r w:rsidRPr="00081D49">
              <w:rPr>
                <w:rFonts w:ascii="iransans" w:eastAsia="Times New Roman" w:hAnsi="iransans" w:cs="Simplified Arabic"/>
                <w:color w:val="000000"/>
                <w:sz w:val="32"/>
                <w:szCs w:val="2"/>
                <w:rtl/>
                <w:lang w:eastAsia="fr-FR"/>
              </w:rPr>
              <w:br/>
              <w:t>  </w:t>
            </w:r>
          </w:p>
        </w:tc>
      </w:tr>
    </w:tbl>
    <w:p w:rsidR="00294E96" w:rsidRPr="00071EEE" w:rsidRDefault="00294E96" w:rsidP="00294E96">
      <w:pPr>
        <w:bidi/>
        <w:spacing w:after="0" w:line="240" w:lineRule="auto"/>
        <w:ind w:firstLine="708"/>
        <w:jc w:val="both"/>
        <w:rPr>
          <w:rFonts w:ascii="iransans" w:eastAsia="Times New Roman" w:hAnsi="iransans" w:cs="Simplified Arabic"/>
          <w:color w:val="000000"/>
          <w:sz w:val="32"/>
          <w:szCs w:val="32"/>
          <w:lang w:eastAsia="fr-FR"/>
        </w:rPr>
      </w:pPr>
      <w:r w:rsidRPr="00071EEE">
        <w:rPr>
          <w:rFonts w:ascii="iransans" w:eastAsia="Times New Roman" w:hAnsi="iransans" w:cs="Simplified Arabic"/>
          <w:color w:val="000000"/>
          <w:sz w:val="32"/>
          <w:szCs w:val="32"/>
          <w:rtl/>
          <w:lang w:eastAsia="fr-FR"/>
        </w:rPr>
        <w:t>كذلك حملوا علىالزبيريين، مثل حملة كثير عزة على ابن الزبير لما سجن ابن الحنفية بسجن عارم</w:t>
      </w:r>
      <w:r w:rsidRPr="00071EEE">
        <w:rPr>
          <w:rFonts w:ascii="iransans" w:eastAsia="Times New Roman" w:hAnsi="iransans" w:cs="Simplified Arabic"/>
          <w:color w:val="000000"/>
          <w:sz w:val="32"/>
          <w:szCs w:val="32"/>
          <w:lang w:eastAsia="fr-FR"/>
        </w:rPr>
        <w:t>. </w:t>
      </w:r>
    </w:p>
    <w:p w:rsidR="00294E96" w:rsidRPr="004D52D2" w:rsidRDefault="00294E96" w:rsidP="00294E96">
      <w:pPr>
        <w:bidi/>
        <w:spacing w:after="0" w:line="240" w:lineRule="auto"/>
        <w:jc w:val="both"/>
        <w:outlineLvl w:val="1"/>
        <w:rPr>
          <w:rFonts w:ascii="iransans" w:eastAsia="Times New Roman" w:hAnsi="iransans" w:cs="Simplified Arabic"/>
          <w:b/>
          <w:bCs/>
          <w:color w:val="000000"/>
          <w:sz w:val="32"/>
          <w:szCs w:val="32"/>
          <w:lang w:eastAsia="fr-FR"/>
        </w:rPr>
      </w:pPr>
      <w:r w:rsidRPr="004D52D2">
        <w:rPr>
          <w:rFonts w:ascii="iransans" w:eastAsia="Times New Roman" w:hAnsi="iransans" w:cs="Simplified Arabic"/>
          <w:b/>
          <w:bCs/>
          <w:color w:val="000000"/>
          <w:sz w:val="32"/>
          <w:szCs w:val="32"/>
          <w:lang w:eastAsia="fr-FR"/>
        </w:rPr>
        <w:t xml:space="preserve">2 </w:t>
      </w:r>
      <w:r w:rsidRPr="004D52D2">
        <w:rPr>
          <w:rFonts w:ascii="iransans" w:eastAsia="Times New Roman" w:hAnsi="iransans" w:cs="Simplified Arabic" w:hint="cs"/>
          <w:b/>
          <w:bCs/>
          <w:color w:val="000000"/>
          <w:sz w:val="32"/>
          <w:szCs w:val="32"/>
          <w:rtl/>
          <w:lang w:eastAsia="fr-FR"/>
        </w:rPr>
        <w:t xml:space="preserve"> </w:t>
      </w:r>
      <w:r w:rsidRPr="004D52D2">
        <w:rPr>
          <w:rFonts w:ascii="iransans" w:eastAsia="Times New Roman" w:hAnsi="iransans" w:cs="Simplified Arabic"/>
          <w:b/>
          <w:bCs/>
          <w:color w:val="000000"/>
          <w:sz w:val="32"/>
          <w:szCs w:val="32"/>
          <w:rtl/>
          <w:lang w:eastAsia="fr-FR"/>
        </w:rPr>
        <w:t>ـ غلبة السياسة على شعرهم</w:t>
      </w:r>
      <w:r w:rsidRPr="004D52D2">
        <w:rPr>
          <w:rFonts w:ascii="iransans" w:eastAsia="Times New Roman" w:hAnsi="iransans" w:cs="Simplified Arabic"/>
          <w:b/>
          <w:bCs/>
          <w:color w:val="000000"/>
          <w:sz w:val="32"/>
          <w:szCs w:val="32"/>
          <w:lang w:eastAsia="fr-FR"/>
        </w:rPr>
        <w:t>:</w:t>
      </w:r>
    </w:p>
    <w:p w:rsidR="00294E96" w:rsidRPr="00071EEE" w:rsidRDefault="00294E96" w:rsidP="00294E96">
      <w:pPr>
        <w:bidi/>
        <w:spacing w:after="0" w:line="240" w:lineRule="auto"/>
        <w:ind w:firstLine="708"/>
        <w:jc w:val="both"/>
        <w:rPr>
          <w:rFonts w:ascii="iransans" w:eastAsia="Times New Roman" w:hAnsi="iransans" w:cs="Simplified Arabic"/>
          <w:color w:val="000000"/>
          <w:sz w:val="32"/>
          <w:szCs w:val="32"/>
          <w:lang w:eastAsia="fr-FR"/>
        </w:rPr>
      </w:pPr>
      <w:r w:rsidRPr="00071EEE">
        <w:rPr>
          <w:rFonts w:ascii="iransans" w:eastAsia="Times New Roman" w:hAnsi="iransans" w:cs="Simplified Arabic"/>
          <w:color w:val="000000"/>
          <w:sz w:val="32"/>
          <w:szCs w:val="32"/>
          <w:rtl/>
          <w:lang w:eastAsia="fr-FR"/>
        </w:rPr>
        <w:t>والطابع الذي يغلب على شعرهم هو الطابع المذهبي،</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ويتبين هذا في شعرهم السياسي، وفي مدائحهم وأهاجيهم ومراثيهم، ومناجاتهم لله، لأن أكثر هذا المدح والهجاء والرثا يصل بهم إلى غرضهم المنشود، وهو الدفاع عن حق الشيعة</w:t>
      </w:r>
      <w:r>
        <w:rPr>
          <w:rFonts w:ascii="iransans" w:eastAsia="Times New Roman" w:hAnsi="iransans" w:cs="Simplified Arabic" w:hint="cs"/>
          <w:color w:val="000000"/>
          <w:sz w:val="32"/>
          <w:szCs w:val="32"/>
          <w:rtl/>
          <w:lang w:eastAsia="fr-FR"/>
        </w:rPr>
        <w:t xml:space="preserve"> </w:t>
      </w:r>
      <w:r>
        <w:rPr>
          <w:rFonts w:ascii="iransans" w:eastAsia="Times New Roman" w:hAnsi="iransans" w:cs="Simplified Arabic"/>
          <w:color w:val="000000"/>
          <w:sz w:val="32"/>
          <w:szCs w:val="32"/>
          <w:rtl/>
          <w:lang w:eastAsia="fr-FR"/>
        </w:rPr>
        <w:t>المسلو</w:t>
      </w:r>
      <w:r>
        <w:rPr>
          <w:rFonts w:ascii="iransans" w:eastAsia="Times New Roman" w:hAnsi="iransans" w:cs="Simplified Arabic" w:hint="cs"/>
          <w:color w:val="000000"/>
          <w:sz w:val="32"/>
          <w:szCs w:val="32"/>
          <w:rtl/>
          <w:lang w:eastAsia="fr-FR"/>
        </w:rPr>
        <w:t>ب</w:t>
      </w:r>
      <w:r w:rsidRPr="00071EEE">
        <w:rPr>
          <w:rFonts w:ascii="iransans" w:eastAsia="Times New Roman" w:hAnsi="iransans" w:cs="Simplified Arabic"/>
          <w:color w:val="000000"/>
          <w:sz w:val="32"/>
          <w:szCs w:val="32"/>
          <w:lang w:eastAsia="fr-FR"/>
        </w:rPr>
        <w:t>.</w:t>
      </w:r>
    </w:p>
    <w:p w:rsidR="00294E96" w:rsidRPr="00071EEE" w:rsidRDefault="00294E96" w:rsidP="00294E96">
      <w:pPr>
        <w:bidi/>
        <w:spacing w:after="0" w:line="240" w:lineRule="auto"/>
        <w:ind w:firstLine="708"/>
        <w:jc w:val="both"/>
        <w:rPr>
          <w:rFonts w:ascii="iransans" w:eastAsia="Times New Roman" w:hAnsi="iransans" w:cs="Simplified Arabic"/>
          <w:color w:val="000000"/>
          <w:sz w:val="32"/>
          <w:szCs w:val="32"/>
          <w:lang w:eastAsia="fr-FR"/>
        </w:rPr>
      </w:pPr>
      <w:proofErr w:type="gramStart"/>
      <w:r w:rsidRPr="00071EEE">
        <w:rPr>
          <w:rFonts w:ascii="iransans" w:eastAsia="Times New Roman" w:hAnsi="iransans" w:cs="Simplified Arabic"/>
          <w:color w:val="000000"/>
          <w:sz w:val="32"/>
          <w:szCs w:val="32"/>
          <w:rtl/>
          <w:lang w:eastAsia="fr-FR"/>
        </w:rPr>
        <w:t>وليس</w:t>
      </w:r>
      <w:proofErr w:type="gramEnd"/>
      <w:r w:rsidRPr="00071EEE">
        <w:rPr>
          <w:rFonts w:ascii="iransans" w:eastAsia="Times New Roman" w:hAnsi="iransans" w:cs="Simplified Arabic"/>
          <w:color w:val="000000"/>
          <w:sz w:val="32"/>
          <w:szCs w:val="32"/>
          <w:rtl/>
          <w:lang w:eastAsia="fr-FR"/>
        </w:rPr>
        <w:t xml:space="preserve"> من الصواب أن نحكم على شعرهم كله بأنه سياسي مذهبي، لأن بعض شعرائهم قرضوا الشعر في أغراض أخرى</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فالكميت اضطر إلى مدح بني أمية حفاظا ع</w:t>
      </w:r>
      <w:r>
        <w:rPr>
          <w:rFonts w:ascii="iransans" w:eastAsia="Times New Roman" w:hAnsi="iransans" w:cs="Simplified Arabic"/>
          <w:color w:val="000000"/>
          <w:sz w:val="32"/>
          <w:szCs w:val="32"/>
          <w:rtl/>
          <w:lang w:eastAsia="fr-FR"/>
        </w:rPr>
        <w:t>لى دم</w:t>
      </w:r>
      <w:r>
        <w:rPr>
          <w:rFonts w:ascii="iransans" w:eastAsia="Times New Roman" w:hAnsi="iransans" w:cs="Simplified Arabic" w:hint="cs"/>
          <w:color w:val="000000"/>
          <w:sz w:val="32"/>
          <w:szCs w:val="32"/>
          <w:rtl/>
          <w:lang w:eastAsia="fr-FR"/>
        </w:rPr>
        <w:t>ه</w:t>
      </w:r>
      <w:r w:rsidRPr="00071EEE">
        <w:rPr>
          <w:rFonts w:ascii="iransans" w:eastAsia="Times New Roman" w:hAnsi="iransans" w:cs="Simplified Arabic"/>
          <w:color w:val="000000"/>
          <w:sz w:val="32"/>
          <w:szCs w:val="32"/>
          <w:lang w:eastAsia="fr-FR"/>
        </w:rPr>
        <w:t>.</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وأيْمن بن خُرَيْم الأسدي مدح الأمويين، واتصل بعبد الملك بن مروان، وشخص إلى مصر، ومدح واليها عبد</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العزيز بن مروان، ثم تركه إلى الكوفة حيث مدح واليها بشر بن مروان</w:t>
      </w:r>
      <w:r w:rsidRPr="00071EEE">
        <w:rPr>
          <w:rFonts w:ascii="iransans" w:eastAsia="Times New Roman" w:hAnsi="iransans" w:cs="Simplified Arabic"/>
          <w:color w:val="000000"/>
          <w:sz w:val="32"/>
          <w:szCs w:val="32"/>
          <w:lang w:eastAsia="fr-FR"/>
        </w:rPr>
        <w:t>.</w:t>
      </w:r>
    </w:p>
    <w:p w:rsidR="00294E96" w:rsidRPr="00071EEE" w:rsidRDefault="00294E96" w:rsidP="00294E96">
      <w:pPr>
        <w:bidi/>
        <w:spacing w:after="0" w:line="240" w:lineRule="auto"/>
        <w:ind w:firstLine="708"/>
        <w:jc w:val="both"/>
        <w:rPr>
          <w:rFonts w:ascii="iransans" w:eastAsia="Times New Roman" w:hAnsi="iransans" w:cs="Simplified Arabic"/>
          <w:color w:val="000000"/>
          <w:sz w:val="32"/>
          <w:szCs w:val="32"/>
          <w:lang w:eastAsia="fr-FR"/>
        </w:rPr>
      </w:pPr>
      <w:r w:rsidRPr="00071EEE">
        <w:rPr>
          <w:rFonts w:ascii="iransans" w:eastAsia="Times New Roman" w:hAnsi="iransans" w:cs="Simplified Arabic"/>
          <w:color w:val="000000"/>
          <w:sz w:val="32"/>
          <w:szCs w:val="32"/>
          <w:rtl/>
          <w:lang w:eastAsia="fr-FR"/>
        </w:rPr>
        <w:t>وأما السيد الحميري فقد كان متشيعاً صادقاً في تشيعه، وكان يحب آل البيت حباً فيه إخلاص وفيه سذاجة، ما في ذلك شك</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على أنه لم يحد عن تشيعه في العصر العباسي، ولم</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يستره كله أو بعضه، بل إنه كان يعلن حبه، ويجهر به، ويذيع الدعوة لآل علي</w:t>
      </w:r>
      <w:r w:rsidRPr="00071EEE">
        <w:rPr>
          <w:rFonts w:ascii="iransans" w:eastAsia="Times New Roman" w:hAnsi="iransans" w:cs="Simplified Arabic"/>
          <w:color w:val="000000"/>
          <w:sz w:val="32"/>
          <w:szCs w:val="32"/>
          <w:lang w:eastAsia="fr-FR"/>
        </w:rPr>
        <w:t>.</w:t>
      </w:r>
      <w:r>
        <w:rPr>
          <w:rFonts w:ascii="iransans" w:eastAsia="Times New Roman" w:hAnsi="iransans" w:cs="Simplified Arabic" w:hint="cs"/>
          <w:color w:val="000000"/>
          <w:sz w:val="32"/>
          <w:szCs w:val="32"/>
          <w:rtl/>
          <w:lang w:eastAsia="fr-FR" w:bidi="ar-DZ"/>
        </w:rPr>
        <w:t xml:space="preserve"> </w:t>
      </w:r>
      <w:proofErr w:type="gramStart"/>
      <w:r w:rsidRPr="00071EEE">
        <w:rPr>
          <w:rFonts w:ascii="iransans" w:eastAsia="Times New Roman" w:hAnsi="iransans" w:cs="Simplified Arabic"/>
          <w:color w:val="000000"/>
          <w:sz w:val="32"/>
          <w:szCs w:val="32"/>
          <w:rtl/>
          <w:lang w:eastAsia="fr-FR"/>
        </w:rPr>
        <w:t>وكان</w:t>
      </w:r>
      <w:proofErr w:type="gramEnd"/>
      <w:r w:rsidRPr="00071EEE">
        <w:rPr>
          <w:rFonts w:ascii="iransans" w:eastAsia="Times New Roman" w:hAnsi="iransans" w:cs="Simplified Arabic"/>
          <w:color w:val="000000"/>
          <w:sz w:val="32"/>
          <w:szCs w:val="32"/>
          <w:rtl/>
          <w:lang w:eastAsia="fr-FR"/>
        </w:rPr>
        <w:t xml:space="preserve"> في الوقت نفسه مداحاً لبني </w:t>
      </w:r>
      <w:r w:rsidRPr="00071EEE">
        <w:rPr>
          <w:rFonts w:ascii="iransans" w:eastAsia="Times New Roman" w:hAnsi="iransans" w:cs="Simplified Arabic"/>
          <w:color w:val="000000"/>
          <w:sz w:val="32"/>
          <w:szCs w:val="32"/>
          <w:rtl/>
          <w:lang w:eastAsia="fr-FR"/>
        </w:rPr>
        <w:lastRenderedPageBreak/>
        <w:t>العباس، ينال عطاياهم، وينعم بالقرب منهم، ولا يجد في</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تقريبهم له إنكاراً لتشيعه، أو محاولة لصرفه عنه</w:t>
      </w:r>
      <w:r w:rsidRPr="00071EEE">
        <w:rPr>
          <w:rFonts w:ascii="iransans" w:eastAsia="Times New Roman" w:hAnsi="iransans" w:cs="Simplified Arabic"/>
          <w:color w:val="000000"/>
          <w:sz w:val="32"/>
          <w:szCs w:val="32"/>
          <w:lang w:eastAsia="fr-FR"/>
        </w:rPr>
        <w:t>. </w:t>
      </w:r>
    </w:p>
    <w:p w:rsidR="00294E96" w:rsidRPr="00071EEE" w:rsidRDefault="00294E96" w:rsidP="00294E96">
      <w:pPr>
        <w:bidi/>
        <w:spacing w:after="0" w:line="240" w:lineRule="auto"/>
        <w:ind w:firstLine="708"/>
        <w:jc w:val="both"/>
        <w:rPr>
          <w:rFonts w:ascii="iransans" w:eastAsia="Times New Roman" w:hAnsi="iransans" w:cs="Simplified Arabic"/>
          <w:color w:val="000000"/>
          <w:sz w:val="32"/>
          <w:szCs w:val="32"/>
          <w:lang w:eastAsia="fr-FR"/>
        </w:rPr>
      </w:pPr>
      <w:r w:rsidRPr="00071EEE">
        <w:rPr>
          <w:rFonts w:ascii="iransans" w:eastAsia="Times New Roman" w:hAnsi="iransans" w:cs="Simplified Arabic"/>
          <w:color w:val="000000"/>
          <w:sz w:val="32"/>
          <w:szCs w:val="32"/>
          <w:rtl/>
          <w:lang w:eastAsia="fr-FR"/>
        </w:rPr>
        <w:t>وليس بعسير تعليل ذلك، فإن السيد الحميري كان مخلصاً لآل علي، وكان مخلصاً لآل العباس معاً، لكن إخلاصه للعلويين كان</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أعمق وأقوى وأشد، كان علوي</w:t>
      </w:r>
      <w:r w:rsidRPr="00071EEE">
        <w:rPr>
          <w:rFonts w:ascii="iransans" w:eastAsia="Times New Roman" w:hAnsi="iransans" w:cs="Simplified Arabic"/>
          <w:color w:val="000000"/>
          <w:sz w:val="32"/>
          <w:szCs w:val="32"/>
          <w:lang w:eastAsia="fr-FR"/>
        </w:rPr>
        <w:t> </w:t>
      </w:r>
      <w:r w:rsidRPr="00071EEE">
        <w:rPr>
          <w:rFonts w:ascii="iransans" w:eastAsia="Times New Roman" w:hAnsi="iransans" w:cs="Simplified Arabic"/>
          <w:color w:val="000000"/>
          <w:sz w:val="32"/>
          <w:szCs w:val="32"/>
          <w:rtl/>
          <w:lang w:eastAsia="fr-FR"/>
        </w:rPr>
        <w:t>المذهب أيام بني أمية، وكان يضيق أشد الضيق، ويألم أشد الألم، مما يلقى</w:t>
      </w:r>
      <w:r>
        <w:rPr>
          <w:rFonts w:ascii="iransans" w:eastAsia="Times New Roman" w:hAnsi="iransans" w:cs="Simplified Arabic"/>
          <w:color w:val="000000"/>
          <w:sz w:val="32"/>
          <w:szCs w:val="32"/>
          <w:rtl/>
          <w:lang w:eastAsia="fr-FR"/>
        </w:rPr>
        <w:t xml:space="preserve"> الشيعة من نكال بني أمية، ويتشو</w:t>
      </w:r>
      <w:r>
        <w:rPr>
          <w:rFonts w:ascii="iransans" w:eastAsia="Times New Roman" w:hAnsi="iransans" w:cs="Simplified Arabic" w:hint="cs"/>
          <w:color w:val="000000"/>
          <w:sz w:val="32"/>
          <w:szCs w:val="32"/>
          <w:rtl/>
          <w:lang w:eastAsia="fr-FR"/>
        </w:rPr>
        <w:t>ق</w:t>
      </w:r>
      <w:r w:rsidRPr="00071EEE">
        <w:rPr>
          <w:rFonts w:ascii="iransans" w:eastAsia="Times New Roman" w:hAnsi="iransans" w:cs="Simplified Arabic"/>
          <w:color w:val="000000"/>
          <w:sz w:val="32"/>
          <w:szCs w:val="32"/>
          <w:rtl/>
          <w:lang w:eastAsia="fr-FR"/>
        </w:rPr>
        <w:t xml:space="preserve"> إلى زوال ملكهم،</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والقصاص منهم، ويتلهف على أن يرث الشيعة سلطان بني أمية، لأنه حقهم الشرعي المغتصب</w:t>
      </w:r>
      <w:r w:rsidRPr="00071EEE">
        <w:rPr>
          <w:rFonts w:ascii="iransans" w:eastAsia="Times New Roman" w:hAnsi="iransans" w:cs="Simplified Arabic"/>
          <w:color w:val="000000"/>
          <w:sz w:val="32"/>
          <w:szCs w:val="32"/>
          <w:lang w:eastAsia="fr-FR"/>
        </w:rPr>
        <w:t>. </w:t>
      </w:r>
      <w:r>
        <w:rPr>
          <w:rFonts w:ascii="iransans" w:eastAsia="Times New Roman" w:hAnsi="iransans" w:cs="Simplified Arabic" w:hint="cs"/>
          <w:color w:val="000000"/>
          <w:sz w:val="32"/>
          <w:szCs w:val="32"/>
          <w:rtl/>
          <w:lang w:eastAsia="fr-FR" w:bidi="ar-DZ"/>
        </w:rPr>
        <w:t xml:space="preserve"> </w:t>
      </w:r>
      <w:r w:rsidRPr="00071EEE">
        <w:rPr>
          <w:rFonts w:ascii="iransans" w:eastAsia="Times New Roman" w:hAnsi="iransans" w:cs="Simplified Arabic"/>
          <w:color w:val="000000"/>
          <w:sz w:val="32"/>
          <w:szCs w:val="32"/>
          <w:rtl/>
          <w:lang w:eastAsia="fr-FR"/>
        </w:rPr>
        <w:t>فلما أدال الله من بني أمية، وخلفهم بنو العباس لا بنو علي، أنكر كثير من الشيعة</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هذا المصير، وانصرفوا عن الدولة الجديدة، وتربصوا بها، وثاروا عليها، ولم ينكر كثير منهم هذا المصير، بل ارتضوه واطمأنوا إليه وأخلصوا له، لأنه حقق ما كانوا يأملون، إذ</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تقوض صرح بني أمية، وقام صرح بني هاشم</w:t>
      </w:r>
      <w:r w:rsidRPr="00071EEE">
        <w:rPr>
          <w:rFonts w:ascii="iransans" w:eastAsia="Times New Roman" w:hAnsi="iransans" w:cs="Simplified Arabic"/>
          <w:color w:val="000000"/>
          <w:sz w:val="32"/>
          <w:szCs w:val="32"/>
          <w:lang w:eastAsia="fr-FR"/>
        </w:rPr>
        <w:t>. </w:t>
      </w:r>
    </w:p>
    <w:p w:rsidR="00294E96" w:rsidRDefault="00294E96" w:rsidP="00294E96">
      <w:pPr>
        <w:bidi/>
        <w:spacing w:after="0" w:line="240" w:lineRule="auto"/>
        <w:ind w:firstLine="708"/>
        <w:jc w:val="both"/>
        <w:rPr>
          <w:rFonts w:ascii="iransans" w:eastAsia="Times New Roman" w:hAnsi="iransans" w:cs="Simplified Arabic" w:hint="cs"/>
          <w:color w:val="000000"/>
          <w:sz w:val="32"/>
          <w:szCs w:val="32"/>
          <w:rtl/>
          <w:lang w:eastAsia="fr-FR" w:bidi="ar-DZ"/>
        </w:rPr>
      </w:pPr>
      <w:r w:rsidRPr="00071EEE">
        <w:rPr>
          <w:rFonts w:ascii="iransans" w:eastAsia="Times New Roman" w:hAnsi="iransans" w:cs="Simplified Arabic"/>
          <w:color w:val="000000"/>
          <w:sz w:val="32"/>
          <w:szCs w:val="32"/>
          <w:rtl/>
          <w:lang w:eastAsia="fr-FR"/>
        </w:rPr>
        <w:t>وقد كان السيد الحميري من هؤلاء الراضين الذين اطمأنوا وأخلصوا لبني العباس، فلم ينقم منهم أنهم استأثروا بالخلافة دون بني علي</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الذين كان يهواهم، وما زال على هواه إياهم، ولم يبتهج بهم لأنهم غلبوا بني علي على الخلافة، واختصوا بها نفوسهم، بل استبشر بقيام دولتهم، لأنهم من بني هاشم، وقد فازوا</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على بني أمية، وما علي والعباس إلا فرعان من هاشم، بل فرعان قريبان أشد القرب، وأبناء هذا وأبناء ذاك</w:t>
      </w:r>
      <w:r>
        <w:rPr>
          <w:rFonts w:ascii="iransans" w:eastAsia="Times New Roman" w:hAnsi="iransans" w:cs="Simplified Arabic" w:hint="cs"/>
          <w:color w:val="000000"/>
          <w:sz w:val="32"/>
          <w:szCs w:val="32"/>
          <w:rtl/>
          <w:lang w:eastAsia="fr-FR"/>
        </w:rPr>
        <w:t>،</w:t>
      </w:r>
      <w:r w:rsidRPr="00071EEE">
        <w:rPr>
          <w:rFonts w:ascii="iransans" w:eastAsia="Times New Roman" w:hAnsi="iransans" w:cs="Simplified Arabic"/>
          <w:color w:val="000000"/>
          <w:sz w:val="32"/>
          <w:szCs w:val="32"/>
          <w:rtl/>
          <w:lang w:eastAsia="fr-FR"/>
        </w:rPr>
        <w:t xml:space="preserve"> يتنازعون في أيهم أعظم قرابة من الرسول عليه الصلاة والسلام، وأيهمأحق بوراثته؟ أعمه العباس، أم ابن </w:t>
      </w:r>
      <w:proofErr w:type="gramStart"/>
      <w:r w:rsidRPr="00071EEE">
        <w:rPr>
          <w:rFonts w:ascii="iransans" w:eastAsia="Times New Roman" w:hAnsi="iransans" w:cs="Simplified Arabic"/>
          <w:color w:val="000000"/>
          <w:sz w:val="32"/>
          <w:szCs w:val="32"/>
          <w:rtl/>
          <w:lang w:eastAsia="fr-FR"/>
        </w:rPr>
        <w:t>عمه</w:t>
      </w:r>
      <w:proofErr w:type="gramEnd"/>
      <w:r w:rsidRPr="00071EEE">
        <w:rPr>
          <w:rFonts w:ascii="iransans" w:eastAsia="Times New Roman" w:hAnsi="iransans" w:cs="Simplified Arabic"/>
          <w:color w:val="000000"/>
          <w:sz w:val="32"/>
          <w:szCs w:val="32"/>
          <w:rtl/>
          <w:lang w:eastAsia="fr-FR"/>
        </w:rPr>
        <w:t xml:space="preserve"> وزوج ابنته عل</w:t>
      </w:r>
      <w:r>
        <w:rPr>
          <w:rFonts w:ascii="iransans" w:eastAsia="Times New Roman" w:hAnsi="iransans" w:cs="Simplified Arabic"/>
          <w:color w:val="000000"/>
          <w:sz w:val="32"/>
          <w:szCs w:val="32"/>
          <w:rtl/>
          <w:lang w:eastAsia="fr-FR"/>
        </w:rPr>
        <w:t>ي؟ فأيهم غلب على الملك، وفاز عل</w:t>
      </w:r>
      <w:r>
        <w:rPr>
          <w:rFonts w:ascii="iransans" w:eastAsia="Times New Roman" w:hAnsi="iransans" w:cs="Simplified Arabic" w:hint="cs"/>
          <w:color w:val="000000"/>
          <w:sz w:val="32"/>
          <w:szCs w:val="32"/>
          <w:rtl/>
          <w:lang w:eastAsia="fr-FR"/>
        </w:rPr>
        <w:t>ى</w:t>
      </w:r>
      <w:r w:rsidRPr="00071EEE">
        <w:rPr>
          <w:rFonts w:ascii="iransans" w:eastAsia="Times New Roman" w:hAnsi="iransans" w:cs="Simplified Arabic"/>
          <w:color w:val="000000"/>
          <w:sz w:val="32"/>
          <w:szCs w:val="32"/>
          <w:rtl/>
          <w:lang w:eastAsia="fr-FR"/>
        </w:rPr>
        <w:t xml:space="preserve"> بني أمية كان جديراً بأن يرضى به السيد الحميري، ويخلص له</w:t>
      </w:r>
      <w:r w:rsidRPr="00071EEE">
        <w:rPr>
          <w:rFonts w:ascii="iransans" w:eastAsia="Times New Roman" w:hAnsi="iransans" w:cs="Simplified Arabic"/>
          <w:color w:val="000000"/>
          <w:sz w:val="32"/>
          <w:szCs w:val="32"/>
          <w:lang w:eastAsia="fr-FR"/>
        </w:rPr>
        <w:t>. </w:t>
      </w:r>
    </w:p>
    <w:p w:rsidR="00294E96" w:rsidRPr="004D52D2" w:rsidRDefault="00294E96" w:rsidP="00294E96">
      <w:pPr>
        <w:bidi/>
        <w:spacing w:after="0" w:line="240" w:lineRule="auto"/>
        <w:jc w:val="both"/>
        <w:rPr>
          <w:rFonts w:ascii="iransans" w:eastAsia="Times New Roman" w:hAnsi="iransans" w:cs="Simplified Arabic"/>
          <w:color w:val="000000"/>
          <w:sz w:val="32"/>
          <w:szCs w:val="32"/>
          <w:lang w:eastAsia="fr-FR"/>
        </w:rPr>
      </w:pPr>
      <w:r>
        <w:rPr>
          <w:rFonts w:ascii="iransans" w:eastAsia="Times New Roman" w:hAnsi="iransans" w:cs="Simplified Arabic" w:hint="cs"/>
          <w:b/>
          <w:bCs/>
          <w:color w:val="000000"/>
          <w:sz w:val="32"/>
          <w:szCs w:val="32"/>
          <w:rtl/>
          <w:lang w:eastAsia="fr-FR"/>
        </w:rPr>
        <w:t>3</w:t>
      </w:r>
      <w:r w:rsidRPr="004D52D2">
        <w:rPr>
          <w:rFonts w:ascii="iransans" w:eastAsia="Times New Roman" w:hAnsi="iransans" w:cs="Simplified Arabic"/>
          <w:b/>
          <w:bCs/>
          <w:color w:val="000000"/>
          <w:sz w:val="32"/>
          <w:szCs w:val="32"/>
          <w:lang w:eastAsia="fr-FR"/>
        </w:rPr>
        <w:t xml:space="preserve"> </w:t>
      </w:r>
      <w:r w:rsidRPr="004D52D2">
        <w:rPr>
          <w:rFonts w:ascii="iransans" w:eastAsia="Times New Roman" w:hAnsi="iransans" w:cs="Simplified Arabic"/>
          <w:b/>
          <w:bCs/>
          <w:color w:val="000000"/>
          <w:sz w:val="32"/>
          <w:szCs w:val="32"/>
          <w:rtl/>
          <w:lang w:eastAsia="fr-FR"/>
        </w:rPr>
        <w:t xml:space="preserve">ـ </w:t>
      </w:r>
      <w:proofErr w:type="gramStart"/>
      <w:r w:rsidRPr="004D52D2">
        <w:rPr>
          <w:rFonts w:ascii="iransans" w:eastAsia="Times New Roman" w:hAnsi="iransans" w:cs="Simplified Arabic"/>
          <w:b/>
          <w:bCs/>
          <w:color w:val="000000"/>
          <w:sz w:val="32"/>
          <w:szCs w:val="32"/>
          <w:rtl/>
          <w:lang w:eastAsia="fr-FR"/>
        </w:rPr>
        <w:t>حرارة</w:t>
      </w:r>
      <w:proofErr w:type="gramEnd"/>
      <w:r w:rsidRPr="004D52D2">
        <w:rPr>
          <w:rFonts w:ascii="iransans" w:eastAsia="Times New Roman" w:hAnsi="iransans" w:cs="Simplified Arabic"/>
          <w:b/>
          <w:bCs/>
          <w:color w:val="000000"/>
          <w:sz w:val="32"/>
          <w:szCs w:val="32"/>
          <w:rtl/>
          <w:lang w:eastAsia="fr-FR"/>
        </w:rPr>
        <w:t xml:space="preserve"> العاطفة</w:t>
      </w:r>
      <w:r w:rsidRPr="004D52D2">
        <w:rPr>
          <w:rFonts w:ascii="iransans" w:eastAsia="Times New Roman" w:hAnsi="iransans" w:cs="Simplified Arabic"/>
          <w:b/>
          <w:bCs/>
          <w:color w:val="000000"/>
          <w:sz w:val="32"/>
          <w:szCs w:val="32"/>
          <w:lang w:eastAsia="fr-FR"/>
        </w:rPr>
        <w:t>:</w:t>
      </w:r>
    </w:p>
    <w:p w:rsidR="00294E96" w:rsidRPr="00071EEE" w:rsidRDefault="00294E96" w:rsidP="00294E96">
      <w:pPr>
        <w:bidi/>
        <w:spacing w:after="0" w:line="240" w:lineRule="auto"/>
        <w:ind w:firstLine="708"/>
        <w:jc w:val="both"/>
        <w:rPr>
          <w:rFonts w:ascii="iransans" w:eastAsia="Times New Roman" w:hAnsi="iransans" w:cs="Simplified Arabic"/>
          <w:color w:val="000000"/>
          <w:sz w:val="32"/>
          <w:szCs w:val="32"/>
          <w:lang w:eastAsia="fr-FR"/>
        </w:rPr>
      </w:pPr>
      <w:r w:rsidRPr="00071EEE">
        <w:rPr>
          <w:rFonts w:ascii="iransans" w:eastAsia="Times New Roman" w:hAnsi="iransans" w:cs="Simplified Arabic"/>
          <w:color w:val="000000"/>
          <w:sz w:val="32"/>
          <w:szCs w:val="32"/>
          <w:rtl/>
          <w:lang w:eastAsia="fr-FR"/>
        </w:rPr>
        <w:t>شعرهم حار ملتهب، لأنه تعبير عن عواطف قوية صادقة،</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وتنفيس عن نفوس مهتاجة ثائرة</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فهم غضاب ساخطون، لأن بني أمية سلبوهم حقهم، وغصبوهم مكانهم، فصور</w:t>
      </w:r>
      <w:r>
        <w:rPr>
          <w:rFonts w:ascii="iransans" w:eastAsia="Times New Roman" w:hAnsi="iransans" w:cs="Simplified Arabic"/>
          <w:color w:val="000000"/>
          <w:sz w:val="32"/>
          <w:szCs w:val="32"/>
          <w:rtl/>
          <w:lang w:eastAsia="fr-FR"/>
        </w:rPr>
        <w:t>ا غضبهم في شعر حانق على الأمويي</w:t>
      </w:r>
      <w:r>
        <w:rPr>
          <w:rFonts w:ascii="iransans" w:eastAsia="Times New Roman" w:hAnsi="iransans" w:cs="Simplified Arabic" w:hint="cs"/>
          <w:color w:val="000000"/>
          <w:sz w:val="32"/>
          <w:szCs w:val="32"/>
          <w:rtl/>
          <w:lang w:eastAsia="fr-FR"/>
        </w:rPr>
        <w:t>ن.</w:t>
      </w:r>
      <w:r>
        <w:rPr>
          <w:rFonts w:ascii="iransans" w:eastAsia="Times New Roman" w:hAnsi="iransans" w:cs="Simplified Arabic" w:hint="cs"/>
          <w:color w:val="000000"/>
          <w:sz w:val="32"/>
          <w:szCs w:val="32"/>
          <w:rtl/>
          <w:lang w:eastAsia="fr-FR" w:bidi="ar-DZ"/>
        </w:rPr>
        <w:t xml:space="preserve"> </w:t>
      </w:r>
      <w:r w:rsidRPr="00071EEE">
        <w:rPr>
          <w:rFonts w:ascii="iransans" w:eastAsia="Times New Roman" w:hAnsi="iransans" w:cs="Simplified Arabic"/>
          <w:color w:val="000000"/>
          <w:sz w:val="32"/>
          <w:szCs w:val="32"/>
          <w:rtl/>
          <w:lang w:eastAsia="fr-FR"/>
        </w:rPr>
        <w:t>وهم حزناء كثيرو</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البكاء مما حل بهم من عسف واضطهاد وتنكيل وتقتيل، شديد</w:t>
      </w:r>
      <w:r>
        <w:rPr>
          <w:rFonts w:ascii="iransans" w:eastAsia="Times New Roman" w:hAnsi="iransans" w:cs="Simplified Arabic" w:hint="cs"/>
          <w:color w:val="000000"/>
          <w:sz w:val="32"/>
          <w:szCs w:val="32"/>
          <w:rtl/>
          <w:lang w:eastAsia="fr-FR"/>
        </w:rPr>
        <w:t>و</w:t>
      </w:r>
      <w:r>
        <w:rPr>
          <w:rFonts w:ascii="iransans" w:eastAsia="Times New Roman" w:hAnsi="iransans" w:cs="Simplified Arabic"/>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الحسرات على حقهم المغصوب، وملكهم المسلوب، لهذا برعوا في تصوير ما نزل بهم من نكبات وأهوال، وبرعوا في الموازنة</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 xml:space="preserve">بين حالهم وهم أصحاب </w:t>
      </w:r>
      <w:r>
        <w:rPr>
          <w:rFonts w:ascii="iransans" w:eastAsia="Times New Roman" w:hAnsi="iransans" w:cs="Simplified Arabic"/>
          <w:color w:val="000000"/>
          <w:sz w:val="32"/>
          <w:szCs w:val="32"/>
          <w:rtl/>
          <w:lang w:eastAsia="fr-FR"/>
        </w:rPr>
        <w:t>الحق الشرعي، وحال بني أمية وولا</w:t>
      </w:r>
      <w:r>
        <w:rPr>
          <w:rFonts w:ascii="iransans" w:eastAsia="Times New Roman" w:hAnsi="iransans" w:cs="Simplified Arabic" w:hint="cs"/>
          <w:color w:val="000000"/>
          <w:sz w:val="32"/>
          <w:szCs w:val="32"/>
          <w:rtl/>
          <w:lang w:eastAsia="fr-FR"/>
        </w:rPr>
        <w:t>ت</w:t>
      </w:r>
      <w:r w:rsidRPr="00071EEE">
        <w:rPr>
          <w:rFonts w:ascii="iransans" w:eastAsia="Times New Roman" w:hAnsi="iransans" w:cs="Simplified Arabic"/>
          <w:color w:val="000000"/>
          <w:sz w:val="32"/>
          <w:szCs w:val="32"/>
          <w:rtl/>
          <w:lang w:eastAsia="fr-FR"/>
        </w:rPr>
        <w:t>هم وهم غاصبون للح</w:t>
      </w:r>
      <w:r>
        <w:rPr>
          <w:rFonts w:ascii="iransans" w:eastAsia="Times New Roman" w:hAnsi="iransans" w:cs="Simplified Arabic"/>
          <w:color w:val="000000"/>
          <w:sz w:val="32"/>
          <w:szCs w:val="32"/>
          <w:rtl/>
          <w:lang w:eastAsia="fr-FR"/>
        </w:rPr>
        <w:t>كم، ليستثيروا العزائم إلى الثور</w:t>
      </w:r>
      <w:r>
        <w:rPr>
          <w:rFonts w:ascii="iransans" w:eastAsia="Times New Roman" w:hAnsi="iransans" w:cs="Simplified Arabic" w:hint="cs"/>
          <w:color w:val="000000"/>
          <w:sz w:val="32"/>
          <w:szCs w:val="32"/>
          <w:rtl/>
          <w:lang w:eastAsia="fr-FR"/>
        </w:rPr>
        <w:t>ة.</w:t>
      </w:r>
      <w:r w:rsidRPr="00071EEE">
        <w:rPr>
          <w:rFonts w:ascii="iransans" w:eastAsia="Times New Roman" w:hAnsi="iransans" w:cs="Simplified Arabic"/>
          <w:color w:val="000000"/>
          <w:sz w:val="32"/>
          <w:szCs w:val="32"/>
          <w:lang w:eastAsia="fr-FR"/>
        </w:rPr>
        <w:t> </w:t>
      </w:r>
    </w:p>
    <w:p w:rsidR="00294E96" w:rsidRPr="00071EEE" w:rsidRDefault="00294E96" w:rsidP="00294E96">
      <w:pPr>
        <w:bidi/>
        <w:spacing w:after="0" w:line="240" w:lineRule="auto"/>
        <w:ind w:firstLine="708"/>
        <w:jc w:val="both"/>
        <w:rPr>
          <w:rFonts w:ascii="iransans" w:eastAsia="Times New Roman" w:hAnsi="iransans" w:cs="Simplified Arabic"/>
          <w:color w:val="000000"/>
          <w:sz w:val="32"/>
          <w:szCs w:val="32"/>
          <w:lang w:eastAsia="fr-FR"/>
        </w:rPr>
      </w:pPr>
      <w:r w:rsidRPr="00071EEE">
        <w:rPr>
          <w:rFonts w:ascii="iransans" w:eastAsia="Times New Roman" w:hAnsi="iransans" w:cs="Simplified Arabic"/>
          <w:color w:val="000000"/>
          <w:sz w:val="32"/>
          <w:szCs w:val="32"/>
          <w:rtl/>
          <w:lang w:eastAsia="fr-FR"/>
        </w:rPr>
        <w:t>وهم يحبون آل البيت أقوى الحب وأصدقه، لا يبتغون من حبهم ماولا جاها ولا عرضا من أعراض الدنيا، وإنمايجدون فيه زلفى إلى الله، وأملا في ثوابه، ويصبرون على ما ينزل بهم من شدائد ومظالم، عقابا لهم على هذا الحب، فلم يزدهم الاضطهادإلا تماديا في حبهم لآل البيت وتشيعاً لهم</w:t>
      </w:r>
      <w:r w:rsidRPr="00071EEE">
        <w:rPr>
          <w:rFonts w:ascii="iransans" w:eastAsia="Times New Roman" w:hAnsi="iransans" w:cs="Simplified Arabic"/>
          <w:color w:val="000000"/>
          <w:sz w:val="32"/>
          <w:szCs w:val="32"/>
          <w:lang w:eastAsia="fr-FR"/>
        </w:rPr>
        <w:t>. </w:t>
      </w:r>
    </w:p>
    <w:p w:rsidR="00294E96" w:rsidRPr="00071EEE" w:rsidRDefault="00294E96" w:rsidP="00294E96">
      <w:pPr>
        <w:bidi/>
        <w:spacing w:after="0" w:line="240" w:lineRule="auto"/>
        <w:jc w:val="both"/>
        <w:rPr>
          <w:rFonts w:ascii="iransans" w:eastAsia="Times New Roman" w:hAnsi="iransans" w:cs="Simplified Arabic"/>
          <w:color w:val="000000"/>
          <w:sz w:val="32"/>
          <w:szCs w:val="32"/>
          <w:lang w:eastAsia="fr-FR"/>
        </w:rPr>
      </w:pPr>
      <w:r w:rsidRPr="00071EEE">
        <w:rPr>
          <w:rFonts w:ascii="iransans" w:eastAsia="Times New Roman" w:hAnsi="iransans" w:cs="Simplified Arabic"/>
          <w:color w:val="000000"/>
          <w:sz w:val="32"/>
          <w:szCs w:val="32"/>
          <w:rtl/>
          <w:lang w:eastAsia="fr-FR"/>
        </w:rPr>
        <w:lastRenderedPageBreak/>
        <w:t>وعن هذا الولاء الخالص صدرت مدائحهم لزعمائهم من آل البيت</w:t>
      </w:r>
      <w:r w:rsidRPr="00071EEE">
        <w:rPr>
          <w:rFonts w:ascii="iransans" w:eastAsia="Times New Roman" w:hAnsi="iransans" w:cs="Simplified Arabic"/>
          <w:color w:val="000000"/>
          <w:sz w:val="32"/>
          <w:szCs w:val="32"/>
          <w:lang w:eastAsia="fr-FR"/>
        </w:rPr>
        <w:t>. </w:t>
      </w:r>
    </w:p>
    <w:p w:rsidR="00294E96" w:rsidRPr="00D84EA1" w:rsidRDefault="00294E96" w:rsidP="00294E96">
      <w:pPr>
        <w:bidi/>
        <w:spacing w:after="0" w:line="240" w:lineRule="auto"/>
        <w:jc w:val="both"/>
        <w:outlineLvl w:val="1"/>
        <w:rPr>
          <w:rFonts w:ascii="iransans" w:eastAsia="Times New Roman" w:hAnsi="iransans" w:cs="Simplified Arabic"/>
          <w:b/>
          <w:bCs/>
          <w:color w:val="000000"/>
          <w:sz w:val="32"/>
          <w:szCs w:val="32"/>
          <w:lang w:eastAsia="fr-FR"/>
        </w:rPr>
      </w:pPr>
      <w:r>
        <w:rPr>
          <w:rFonts w:ascii="iransans" w:eastAsia="Times New Roman" w:hAnsi="iransans" w:cs="Simplified Arabic" w:hint="cs"/>
          <w:b/>
          <w:bCs/>
          <w:color w:val="000000"/>
          <w:sz w:val="32"/>
          <w:szCs w:val="32"/>
          <w:rtl/>
          <w:lang w:eastAsia="fr-FR"/>
        </w:rPr>
        <w:t xml:space="preserve">4ـ </w:t>
      </w:r>
      <w:r w:rsidRPr="00D84EA1">
        <w:rPr>
          <w:rFonts w:ascii="iransans" w:eastAsia="Times New Roman" w:hAnsi="iransans" w:cs="Simplified Arabic"/>
          <w:b/>
          <w:bCs/>
          <w:color w:val="000000"/>
          <w:sz w:val="32"/>
          <w:szCs w:val="32"/>
          <w:rtl/>
          <w:lang w:eastAsia="fr-FR"/>
        </w:rPr>
        <w:t>ملاء</w:t>
      </w:r>
      <w:r w:rsidRPr="00D84EA1">
        <w:rPr>
          <w:rFonts w:ascii="iransans" w:eastAsia="Times New Roman" w:hAnsi="iransans" w:cs="Simplified Arabic" w:hint="cs"/>
          <w:b/>
          <w:bCs/>
          <w:color w:val="000000"/>
          <w:sz w:val="32"/>
          <w:szCs w:val="32"/>
          <w:rtl/>
          <w:lang w:eastAsia="fr-FR"/>
        </w:rPr>
        <w:t xml:space="preserve"> </w:t>
      </w:r>
      <w:r w:rsidRPr="00D84EA1">
        <w:rPr>
          <w:rFonts w:ascii="iransans" w:eastAsia="Times New Roman" w:hAnsi="iransans" w:cs="Simplified Arabic"/>
          <w:b/>
          <w:bCs/>
          <w:color w:val="000000"/>
          <w:sz w:val="32"/>
          <w:szCs w:val="32"/>
          <w:rtl/>
          <w:lang w:eastAsia="fr-FR"/>
        </w:rPr>
        <w:t>مة الأسلوب للباعث</w:t>
      </w:r>
      <w:r w:rsidRPr="00D84EA1">
        <w:rPr>
          <w:rFonts w:ascii="iransans" w:eastAsia="Times New Roman" w:hAnsi="iransans" w:cs="Simplified Arabic"/>
          <w:b/>
          <w:bCs/>
          <w:color w:val="000000"/>
          <w:sz w:val="32"/>
          <w:szCs w:val="32"/>
          <w:lang w:eastAsia="fr-FR"/>
        </w:rPr>
        <w:t>:</w:t>
      </w:r>
    </w:p>
    <w:p w:rsidR="00294E96" w:rsidRPr="00071EEE" w:rsidRDefault="00294E96" w:rsidP="00294E96">
      <w:pPr>
        <w:bidi/>
        <w:spacing w:after="0" w:line="240" w:lineRule="auto"/>
        <w:ind w:firstLine="708"/>
        <w:jc w:val="both"/>
        <w:rPr>
          <w:rFonts w:ascii="iransans" w:eastAsia="Times New Roman" w:hAnsi="iransans" w:cs="Simplified Arabic"/>
          <w:color w:val="000000"/>
          <w:sz w:val="32"/>
          <w:szCs w:val="32"/>
          <w:lang w:eastAsia="fr-FR"/>
        </w:rPr>
      </w:pPr>
      <w:r w:rsidRPr="00071EEE">
        <w:rPr>
          <w:rFonts w:ascii="iransans" w:eastAsia="Times New Roman" w:hAnsi="iransans" w:cs="Simplified Arabic"/>
          <w:color w:val="000000"/>
          <w:sz w:val="32"/>
          <w:szCs w:val="32"/>
          <w:rtl/>
          <w:lang w:eastAsia="fr-FR"/>
        </w:rPr>
        <w:t>يختلف</w:t>
      </w:r>
      <w:r>
        <w:rPr>
          <w:rFonts w:ascii="iransans" w:eastAsia="Times New Roman" w:hAnsi="iransans" w:cs="Simplified Arabic" w:hint="cs"/>
          <w:color w:val="000000"/>
          <w:sz w:val="32"/>
          <w:szCs w:val="32"/>
          <w:rtl/>
          <w:lang w:eastAsia="fr-FR"/>
        </w:rPr>
        <w:t xml:space="preserve"> أسلوبهم</w:t>
      </w:r>
      <w:r w:rsidRPr="00071EEE">
        <w:rPr>
          <w:rFonts w:ascii="iransans" w:eastAsia="Times New Roman" w:hAnsi="iransans" w:cs="Simplified Arabic"/>
          <w:color w:val="000000"/>
          <w:sz w:val="32"/>
          <w:szCs w:val="32"/>
          <w:rtl/>
          <w:lang w:eastAsia="fr-FR"/>
        </w:rPr>
        <w:t xml:space="preserve"> باختلاف</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الباعث</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فإذا حملوا على بني أمية جاء أسلوبهم قويا مهتاجا، لأنه يصور حنقهم وثورة نفوسهم، كما نجد في حملات الكميت، وفي قصائد عبدالله بن هشام السلولي، وإذا جنحواإلى المحاجة والتدليل على استحقاق الشيعة للخلافة أو التبشير برجعة الإمام، كان أسلوبهم هادئا، كما نجد في شعر الكميت وكثير عزة والسيد الحميري</w:t>
      </w:r>
      <w:r>
        <w:rPr>
          <w:rFonts w:ascii="iransans" w:eastAsia="Times New Roman" w:hAnsi="iransans" w:cs="Simplified Arabic" w:hint="cs"/>
          <w:color w:val="000000"/>
          <w:sz w:val="32"/>
          <w:szCs w:val="32"/>
          <w:rtl/>
          <w:lang w:eastAsia="fr-FR"/>
        </w:rPr>
        <w:t>.</w:t>
      </w:r>
    </w:p>
    <w:p w:rsidR="00294E96" w:rsidRPr="007317C3" w:rsidRDefault="00294E96" w:rsidP="00294E96">
      <w:pPr>
        <w:bidi/>
        <w:spacing w:after="0" w:line="240" w:lineRule="auto"/>
        <w:ind w:firstLine="708"/>
        <w:jc w:val="both"/>
        <w:rPr>
          <w:rFonts w:ascii="iransans" w:eastAsia="Times New Roman" w:hAnsi="iransans" w:cs="Simplified Arabic"/>
          <w:color w:val="000000"/>
          <w:sz w:val="32"/>
          <w:szCs w:val="32"/>
          <w:rtl/>
          <w:lang w:eastAsia="fr-FR" w:bidi="ar-DZ"/>
        </w:rPr>
      </w:pPr>
      <w:r w:rsidRPr="00071EEE">
        <w:rPr>
          <w:rFonts w:ascii="iransans" w:eastAsia="Times New Roman" w:hAnsi="iransans" w:cs="Simplified Arabic"/>
          <w:color w:val="000000"/>
          <w:sz w:val="32"/>
          <w:szCs w:val="32"/>
          <w:rtl/>
          <w:lang w:eastAsia="fr-FR"/>
        </w:rPr>
        <w:t>وإذا صوروا نكباتهم،</w:t>
      </w:r>
      <w:r>
        <w:rPr>
          <w:rFonts w:ascii="iransans" w:eastAsia="Times New Roman" w:hAnsi="iransans" w:cs="Simplified Arabic" w:hint="cs"/>
          <w:color w:val="000000"/>
          <w:sz w:val="32"/>
          <w:szCs w:val="32"/>
          <w:rtl/>
          <w:lang w:eastAsia="fr-FR"/>
        </w:rPr>
        <w:t xml:space="preserve"> </w:t>
      </w:r>
      <w:r w:rsidRPr="00071EEE">
        <w:rPr>
          <w:rFonts w:ascii="iransans" w:eastAsia="Times New Roman" w:hAnsi="iransans" w:cs="Simplified Arabic"/>
          <w:color w:val="000000"/>
          <w:sz w:val="32"/>
          <w:szCs w:val="32"/>
          <w:rtl/>
          <w:lang w:eastAsia="fr-FR"/>
        </w:rPr>
        <w:t>وبكوا آلامهم، وتحسروا على حقهم المسلوب، جاء أسلوبهم باكيا حزينا، كما نرى في قصيدة الحارث بن عبدالله الجعدي. وإذا مدحوا آل البيت جاء مدحهم جزلا فخما متدفقا، كقول</w:t>
      </w:r>
      <w:r>
        <w:rPr>
          <w:rFonts w:ascii="iransans" w:eastAsia="Times New Roman" w:hAnsi="iransans" w:cs="Simplified Arabic" w:hint="cs"/>
          <w:color w:val="000000"/>
          <w:sz w:val="32"/>
          <w:szCs w:val="32"/>
          <w:rtl/>
          <w:lang w:eastAsia="fr-FR"/>
        </w:rPr>
        <w:t xml:space="preserve"> </w:t>
      </w:r>
      <w:r>
        <w:rPr>
          <w:rFonts w:ascii="iransans" w:eastAsia="Times New Roman" w:hAnsi="iransans" w:cs="Simplified Arabic"/>
          <w:color w:val="000000"/>
          <w:sz w:val="32"/>
          <w:szCs w:val="32"/>
          <w:rtl/>
          <w:lang w:eastAsia="fr-FR"/>
        </w:rPr>
        <w:t>الكمي</w:t>
      </w:r>
      <w:r>
        <w:rPr>
          <w:rFonts w:ascii="iransans" w:eastAsia="Times New Roman" w:hAnsi="iransans" w:cs="Simplified Arabic" w:hint="cs"/>
          <w:color w:val="000000"/>
          <w:sz w:val="32"/>
          <w:szCs w:val="32"/>
          <w:rtl/>
          <w:lang w:eastAsia="fr-FR"/>
        </w:rPr>
        <w:t>ت:</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73"/>
      </w:tblGrid>
      <w:tr w:rsidR="00294E96" w:rsidTr="00FB0AB5">
        <w:trPr>
          <w:jc w:val="center"/>
        </w:trPr>
        <w:tc>
          <w:tcPr>
            <w:tcW w:w="5273" w:type="dxa"/>
            <w:shd w:val="clear" w:color="auto" w:fill="auto"/>
          </w:tcPr>
          <w:p w:rsidR="00294E96" w:rsidRDefault="00294E96" w:rsidP="00FB0AB5">
            <w:pPr>
              <w:bidi/>
              <w:ind w:right="280"/>
              <w:jc w:val="highKashida"/>
              <w:rPr>
                <w:rFonts w:ascii="iransans" w:eastAsia="Times New Roman" w:hAnsi="iransans" w:cs="Simplified Arabic"/>
                <w:color w:val="000000"/>
                <w:sz w:val="32"/>
                <w:szCs w:val="32"/>
                <w:rtl/>
                <w:lang w:eastAsia="fr-FR"/>
              </w:rPr>
            </w:pPr>
            <w:r>
              <w:rPr>
                <w:rFonts w:ascii="iransans" w:eastAsia="Times New Roman" w:hAnsi="iransans" w:cs="Simplified Arabic" w:hint="eastAsia"/>
                <w:color w:val="000000"/>
                <w:sz w:val="32"/>
                <w:szCs w:val="32"/>
                <w:rtl/>
                <w:lang w:eastAsia="fr-FR"/>
              </w:rPr>
              <w:t>بل</w:t>
            </w:r>
            <w:r>
              <w:rPr>
                <w:rFonts w:ascii="iransans" w:eastAsia="Times New Roman" w:hAnsi="iransans" w:cs="Simplified Arabic"/>
                <w:color w:val="000000"/>
                <w:sz w:val="32"/>
                <w:szCs w:val="32"/>
                <w:rtl/>
                <w:lang w:eastAsia="fr-FR"/>
              </w:rPr>
              <w:t xml:space="preserve"> </w:t>
            </w:r>
            <w:proofErr w:type="gramStart"/>
            <w:r>
              <w:rPr>
                <w:rFonts w:ascii="iransans" w:eastAsia="Times New Roman" w:hAnsi="iransans" w:cs="Simplified Arabic" w:hint="eastAsia"/>
                <w:color w:val="000000"/>
                <w:sz w:val="32"/>
                <w:szCs w:val="32"/>
                <w:rtl/>
                <w:lang w:eastAsia="fr-FR"/>
              </w:rPr>
              <w:t>هواي</w:t>
            </w:r>
            <w:proofErr w:type="gramEnd"/>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الذي</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أُجنُّ</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وأبدي</w:t>
            </w:r>
            <w:r w:rsidRPr="00533BDB">
              <w:rPr>
                <w:rFonts w:ascii="iransans" w:eastAsia="Times New Roman" w:hAnsi="iransans" w:cs="Simplified Arabic"/>
                <w:color w:val="000000"/>
                <w:sz w:val="32"/>
                <w:szCs w:val="2"/>
                <w:rtl/>
                <w:lang w:eastAsia="fr-FR"/>
              </w:rPr>
              <w:br/>
              <w:t> </w:t>
            </w:r>
          </w:p>
        </w:tc>
        <w:tc>
          <w:tcPr>
            <w:tcW w:w="5274" w:type="dxa"/>
            <w:shd w:val="clear" w:color="auto" w:fill="auto"/>
          </w:tcPr>
          <w:p w:rsidR="00294E96" w:rsidRDefault="00294E96" w:rsidP="00FB0AB5">
            <w:pPr>
              <w:bidi/>
              <w:ind w:left="280"/>
              <w:jc w:val="highKashida"/>
              <w:rPr>
                <w:rFonts w:ascii="iransans" w:eastAsia="Times New Roman" w:hAnsi="iransans" w:cs="Simplified Arabic"/>
                <w:color w:val="000000"/>
                <w:sz w:val="32"/>
                <w:szCs w:val="32"/>
                <w:rtl/>
                <w:lang w:eastAsia="fr-FR"/>
              </w:rPr>
            </w:pPr>
            <w:proofErr w:type="gramStart"/>
            <w:r>
              <w:rPr>
                <w:rFonts w:ascii="iransans" w:eastAsia="Times New Roman" w:hAnsi="iransans" w:cs="Simplified Arabic" w:hint="eastAsia"/>
                <w:color w:val="000000"/>
                <w:sz w:val="32"/>
                <w:szCs w:val="32"/>
                <w:rtl/>
                <w:lang w:eastAsia="fr-FR"/>
              </w:rPr>
              <w:t>لبني</w:t>
            </w:r>
            <w:proofErr w:type="gramEnd"/>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هاشم</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فروع</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الأنام</w:t>
            </w:r>
            <w:r w:rsidRPr="00533BDB">
              <w:rPr>
                <w:rFonts w:ascii="iransans" w:eastAsia="Times New Roman" w:hAnsi="iransans" w:cs="Simplified Arabic"/>
                <w:color w:val="000000"/>
                <w:sz w:val="32"/>
                <w:szCs w:val="2"/>
                <w:rtl/>
                <w:lang w:eastAsia="fr-FR"/>
              </w:rPr>
              <w:br/>
              <w:t>  </w:t>
            </w:r>
          </w:p>
        </w:tc>
      </w:tr>
      <w:tr w:rsidR="00294E96" w:rsidTr="00FB0AB5">
        <w:trPr>
          <w:jc w:val="center"/>
        </w:trPr>
        <w:tc>
          <w:tcPr>
            <w:tcW w:w="5273" w:type="dxa"/>
            <w:shd w:val="clear" w:color="auto" w:fill="auto"/>
          </w:tcPr>
          <w:p w:rsidR="00294E96" w:rsidRDefault="00294E96" w:rsidP="00FB0AB5">
            <w:pPr>
              <w:bidi/>
              <w:ind w:right="280"/>
              <w:jc w:val="highKashida"/>
              <w:rPr>
                <w:rFonts w:ascii="iransans" w:eastAsia="Times New Roman" w:hAnsi="iransans" w:cs="Simplified Arabic"/>
                <w:color w:val="000000"/>
                <w:sz w:val="32"/>
                <w:szCs w:val="32"/>
                <w:rtl/>
                <w:lang w:eastAsia="fr-FR"/>
              </w:rPr>
            </w:pPr>
            <w:r>
              <w:rPr>
                <w:rFonts w:ascii="iransans" w:eastAsia="Times New Roman" w:hAnsi="iransans" w:cs="Simplified Arabic" w:hint="eastAsia"/>
                <w:color w:val="000000"/>
                <w:sz w:val="32"/>
                <w:szCs w:val="32"/>
                <w:rtl/>
                <w:lang w:eastAsia="fr-FR"/>
              </w:rPr>
              <w:t>القريبين</w:t>
            </w:r>
            <w:r>
              <w:rPr>
                <w:rFonts w:ascii="iransans" w:eastAsia="Times New Roman" w:hAnsi="iransans" w:cs="Simplified Arabic"/>
                <w:color w:val="000000"/>
                <w:sz w:val="32"/>
                <w:szCs w:val="32"/>
                <w:rtl/>
                <w:lang w:eastAsia="fr-FR"/>
              </w:rPr>
              <w:t xml:space="preserve"> </w:t>
            </w:r>
            <w:proofErr w:type="gramStart"/>
            <w:r>
              <w:rPr>
                <w:rFonts w:ascii="iransans" w:eastAsia="Times New Roman" w:hAnsi="iransans" w:cs="Simplified Arabic" w:hint="eastAsia"/>
                <w:color w:val="000000"/>
                <w:sz w:val="32"/>
                <w:szCs w:val="32"/>
                <w:rtl/>
                <w:lang w:eastAsia="fr-FR"/>
              </w:rPr>
              <w:t>من</w:t>
            </w:r>
            <w:proofErr w:type="gramEnd"/>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ندى</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والبعيديـ</w:t>
            </w:r>
            <w:r w:rsidRPr="00533BDB">
              <w:rPr>
                <w:rFonts w:ascii="iransans" w:eastAsia="Times New Roman" w:hAnsi="iransans" w:cs="Simplified Arabic"/>
                <w:color w:val="000000"/>
                <w:sz w:val="32"/>
                <w:szCs w:val="2"/>
                <w:rtl/>
                <w:lang w:eastAsia="fr-FR"/>
              </w:rPr>
              <w:br/>
              <w:t> </w:t>
            </w:r>
          </w:p>
        </w:tc>
        <w:tc>
          <w:tcPr>
            <w:tcW w:w="5274" w:type="dxa"/>
            <w:shd w:val="clear" w:color="auto" w:fill="auto"/>
          </w:tcPr>
          <w:p w:rsidR="00294E96" w:rsidRDefault="00294E96" w:rsidP="00FB0AB5">
            <w:pPr>
              <w:bidi/>
              <w:ind w:left="280"/>
              <w:jc w:val="highKashida"/>
              <w:rPr>
                <w:rFonts w:ascii="iransans" w:eastAsia="Times New Roman" w:hAnsi="iransans" w:cs="Simplified Arabic"/>
                <w:color w:val="000000"/>
                <w:sz w:val="32"/>
                <w:szCs w:val="32"/>
                <w:rtl/>
                <w:lang w:eastAsia="fr-FR"/>
              </w:rPr>
            </w:pPr>
            <w:r>
              <w:rPr>
                <w:rFonts w:ascii="iransans" w:eastAsia="Times New Roman" w:hAnsi="iransans" w:cs="Simplified Arabic" w:hint="eastAsia"/>
                <w:color w:val="000000"/>
                <w:sz w:val="32"/>
                <w:szCs w:val="32"/>
                <w:rtl/>
                <w:lang w:eastAsia="fr-FR"/>
              </w:rPr>
              <w:t>ن</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من</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الجور</w:t>
            </w:r>
            <w:r>
              <w:rPr>
                <w:rFonts w:ascii="iransans" w:eastAsia="Times New Roman" w:hAnsi="iransans" w:cs="Simplified Arabic"/>
                <w:color w:val="000000"/>
                <w:sz w:val="32"/>
                <w:szCs w:val="32"/>
                <w:rtl/>
                <w:lang w:eastAsia="fr-FR"/>
              </w:rPr>
              <w:t xml:space="preserve"> </w:t>
            </w:r>
            <w:proofErr w:type="gramStart"/>
            <w:r>
              <w:rPr>
                <w:rFonts w:ascii="iransans" w:eastAsia="Times New Roman" w:hAnsi="iransans" w:cs="Simplified Arabic" w:hint="eastAsia"/>
                <w:color w:val="000000"/>
                <w:sz w:val="32"/>
                <w:szCs w:val="32"/>
                <w:rtl/>
                <w:lang w:eastAsia="fr-FR"/>
              </w:rPr>
              <w:t>في</w:t>
            </w:r>
            <w:proofErr w:type="gramEnd"/>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عرى</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الأحكام</w:t>
            </w:r>
            <w:r w:rsidRPr="00533BDB">
              <w:rPr>
                <w:rFonts w:ascii="iransans" w:eastAsia="Times New Roman" w:hAnsi="iransans" w:cs="Simplified Arabic"/>
                <w:color w:val="000000"/>
                <w:sz w:val="32"/>
                <w:szCs w:val="2"/>
                <w:rtl/>
                <w:lang w:eastAsia="fr-FR"/>
              </w:rPr>
              <w:br/>
              <w:t>  </w:t>
            </w:r>
          </w:p>
        </w:tc>
      </w:tr>
      <w:tr w:rsidR="00294E96" w:rsidTr="00FB0AB5">
        <w:trPr>
          <w:jc w:val="center"/>
        </w:trPr>
        <w:tc>
          <w:tcPr>
            <w:tcW w:w="5273" w:type="dxa"/>
            <w:shd w:val="clear" w:color="auto" w:fill="auto"/>
          </w:tcPr>
          <w:p w:rsidR="00294E96" w:rsidRDefault="00294E96" w:rsidP="00FB0AB5">
            <w:pPr>
              <w:bidi/>
              <w:ind w:right="280"/>
              <w:jc w:val="highKashida"/>
              <w:rPr>
                <w:rFonts w:ascii="iransans" w:eastAsia="Times New Roman" w:hAnsi="iransans" w:cs="Simplified Arabic"/>
                <w:color w:val="000000"/>
                <w:sz w:val="32"/>
                <w:szCs w:val="32"/>
                <w:rtl/>
                <w:lang w:eastAsia="fr-FR"/>
              </w:rPr>
            </w:pPr>
            <w:r>
              <w:rPr>
                <w:rFonts w:ascii="iransans" w:eastAsia="Times New Roman" w:hAnsi="iransans" w:cs="Simplified Arabic" w:hint="eastAsia"/>
                <w:color w:val="000000"/>
                <w:sz w:val="32"/>
                <w:szCs w:val="32"/>
                <w:rtl/>
                <w:lang w:eastAsia="fr-FR"/>
              </w:rPr>
              <w:t>والمصيبين</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باب</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ما</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أخطأ</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النا</w:t>
            </w:r>
            <w:r w:rsidRPr="00533BDB">
              <w:rPr>
                <w:rFonts w:ascii="iransans" w:eastAsia="Times New Roman" w:hAnsi="iransans" w:cs="Simplified Arabic"/>
                <w:color w:val="000000"/>
                <w:sz w:val="32"/>
                <w:szCs w:val="2"/>
                <w:rtl/>
                <w:lang w:eastAsia="fr-FR"/>
              </w:rPr>
              <w:br/>
              <w:t> </w:t>
            </w:r>
          </w:p>
        </w:tc>
        <w:tc>
          <w:tcPr>
            <w:tcW w:w="5274" w:type="dxa"/>
            <w:shd w:val="clear" w:color="auto" w:fill="auto"/>
          </w:tcPr>
          <w:p w:rsidR="00294E96" w:rsidRDefault="00294E96" w:rsidP="00FB0AB5">
            <w:pPr>
              <w:bidi/>
              <w:ind w:left="280"/>
              <w:jc w:val="highKashida"/>
              <w:rPr>
                <w:rFonts w:ascii="iransans" w:eastAsia="Times New Roman" w:hAnsi="iransans" w:cs="Simplified Arabic"/>
                <w:color w:val="000000"/>
                <w:sz w:val="32"/>
                <w:szCs w:val="32"/>
                <w:rtl/>
                <w:lang w:eastAsia="fr-FR"/>
              </w:rPr>
            </w:pPr>
            <w:r>
              <w:rPr>
                <w:rFonts w:ascii="iransans" w:eastAsia="Times New Roman" w:hAnsi="iransans" w:cs="Simplified Arabic" w:hint="eastAsia"/>
                <w:color w:val="000000"/>
                <w:sz w:val="32"/>
                <w:szCs w:val="32"/>
                <w:rtl/>
                <w:lang w:eastAsia="fr-FR"/>
              </w:rPr>
              <w:t>سومُرسي</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قواعد</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الإسلام</w:t>
            </w:r>
            <w:r w:rsidRPr="00533BDB">
              <w:rPr>
                <w:rFonts w:ascii="iransans" w:eastAsia="Times New Roman" w:hAnsi="iransans" w:cs="Simplified Arabic"/>
                <w:color w:val="000000"/>
                <w:sz w:val="32"/>
                <w:szCs w:val="2"/>
                <w:rtl/>
                <w:lang w:eastAsia="fr-FR"/>
              </w:rPr>
              <w:br/>
              <w:t>  </w:t>
            </w:r>
          </w:p>
        </w:tc>
      </w:tr>
      <w:tr w:rsidR="00294E96" w:rsidTr="00FB0AB5">
        <w:trPr>
          <w:jc w:val="center"/>
        </w:trPr>
        <w:tc>
          <w:tcPr>
            <w:tcW w:w="5273" w:type="dxa"/>
            <w:shd w:val="clear" w:color="auto" w:fill="auto"/>
          </w:tcPr>
          <w:p w:rsidR="00294E96" w:rsidRDefault="00294E96" w:rsidP="00FB0AB5">
            <w:pPr>
              <w:bidi/>
              <w:ind w:right="280"/>
              <w:jc w:val="highKashida"/>
              <w:rPr>
                <w:rFonts w:ascii="iransans" w:eastAsia="Times New Roman" w:hAnsi="iransans" w:cs="Simplified Arabic"/>
                <w:color w:val="000000"/>
                <w:sz w:val="32"/>
                <w:szCs w:val="32"/>
                <w:rtl/>
                <w:lang w:eastAsia="fr-FR"/>
              </w:rPr>
            </w:pPr>
            <w:r>
              <w:rPr>
                <w:rFonts w:ascii="iransans" w:eastAsia="Times New Roman" w:hAnsi="iransans" w:cs="Simplified Arabic" w:hint="eastAsia"/>
                <w:color w:val="000000"/>
                <w:sz w:val="32"/>
                <w:szCs w:val="32"/>
                <w:rtl/>
                <w:lang w:eastAsia="fr-FR"/>
              </w:rPr>
              <w:t>والحماة</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الكفاة</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في</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الحرب</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إن</w:t>
            </w:r>
            <w:r w:rsidRPr="00533BDB">
              <w:rPr>
                <w:rFonts w:ascii="iransans" w:eastAsia="Times New Roman" w:hAnsi="iransans" w:cs="Simplified Arabic"/>
                <w:color w:val="000000"/>
                <w:sz w:val="32"/>
                <w:szCs w:val="2"/>
                <w:rtl/>
                <w:lang w:eastAsia="fr-FR"/>
              </w:rPr>
              <w:br/>
              <w:t> </w:t>
            </w:r>
          </w:p>
        </w:tc>
        <w:tc>
          <w:tcPr>
            <w:tcW w:w="5274" w:type="dxa"/>
            <w:shd w:val="clear" w:color="auto" w:fill="auto"/>
          </w:tcPr>
          <w:p w:rsidR="00294E96" w:rsidRDefault="00294E96" w:rsidP="00FB0AB5">
            <w:pPr>
              <w:bidi/>
              <w:ind w:left="280"/>
              <w:jc w:val="highKashida"/>
              <w:rPr>
                <w:rFonts w:ascii="iransans" w:eastAsia="Times New Roman" w:hAnsi="iransans" w:cs="Simplified Arabic"/>
                <w:color w:val="000000"/>
                <w:sz w:val="32"/>
                <w:szCs w:val="32"/>
                <w:rtl/>
                <w:lang w:eastAsia="fr-FR"/>
              </w:rPr>
            </w:pPr>
            <w:r>
              <w:rPr>
                <w:rFonts w:ascii="iransans" w:eastAsia="Times New Roman" w:hAnsi="iransans" w:cs="Simplified Arabic" w:hint="eastAsia"/>
                <w:color w:val="000000"/>
                <w:sz w:val="32"/>
                <w:szCs w:val="32"/>
                <w:rtl/>
                <w:lang w:eastAsia="fr-FR"/>
              </w:rPr>
              <w:t>لفَّ</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ضرام</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وقوده</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بضرام</w:t>
            </w:r>
            <w:r w:rsidRPr="00533BDB">
              <w:rPr>
                <w:rFonts w:ascii="iransans" w:eastAsia="Times New Roman" w:hAnsi="iransans" w:cs="Simplified Arabic"/>
                <w:color w:val="000000"/>
                <w:sz w:val="32"/>
                <w:szCs w:val="2"/>
                <w:rtl/>
                <w:lang w:eastAsia="fr-FR"/>
              </w:rPr>
              <w:br/>
              <w:t>  </w:t>
            </w:r>
          </w:p>
        </w:tc>
      </w:tr>
      <w:tr w:rsidR="00294E96" w:rsidTr="00FB0AB5">
        <w:trPr>
          <w:jc w:val="center"/>
        </w:trPr>
        <w:tc>
          <w:tcPr>
            <w:tcW w:w="5273" w:type="dxa"/>
            <w:shd w:val="clear" w:color="auto" w:fill="auto"/>
          </w:tcPr>
          <w:p w:rsidR="00294E96" w:rsidRDefault="00294E96" w:rsidP="00FB0AB5">
            <w:pPr>
              <w:bidi/>
              <w:ind w:right="280"/>
              <w:jc w:val="highKashida"/>
              <w:rPr>
                <w:rFonts w:ascii="iransans" w:eastAsia="Times New Roman" w:hAnsi="iransans" w:cs="Simplified Arabic"/>
                <w:color w:val="000000"/>
                <w:sz w:val="32"/>
                <w:szCs w:val="32"/>
                <w:rtl/>
                <w:lang w:eastAsia="fr-FR"/>
              </w:rPr>
            </w:pPr>
            <w:r>
              <w:rPr>
                <w:rFonts w:ascii="iransans" w:eastAsia="Times New Roman" w:hAnsi="iransans" w:cs="Simplified Arabic" w:hint="eastAsia"/>
                <w:color w:val="000000"/>
                <w:sz w:val="32"/>
                <w:szCs w:val="32"/>
                <w:rtl/>
                <w:lang w:eastAsia="fr-FR"/>
              </w:rPr>
              <w:t>والغُيوث</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الذين</w:t>
            </w:r>
            <w:r>
              <w:rPr>
                <w:rFonts w:ascii="iransans" w:eastAsia="Times New Roman" w:hAnsi="iransans" w:cs="Simplified Arabic"/>
                <w:color w:val="000000"/>
                <w:sz w:val="32"/>
                <w:szCs w:val="32"/>
                <w:rtl/>
                <w:lang w:eastAsia="fr-FR"/>
              </w:rPr>
              <w:t xml:space="preserve"> </w:t>
            </w:r>
            <w:proofErr w:type="gramStart"/>
            <w:r>
              <w:rPr>
                <w:rFonts w:ascii="iransans" w:eastAsia="Times New Roman" w:hAnsi="iransans" w:cs="Simplified Arabic" w:hint="eastAsia"/>
                <w:color w:val="000000"/>
                <w:sz w:val="32"/>
                <w:szCs w:val="32"/>
                <w:rtl/>
                <w:lang w:eastAsia="fr-FR"/>
              </w:rPr>
              <w:t>إن</w:t>
            </w:r>
            <w:proofErr w:type="gramEnd"/>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أمحل</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الناس</w:t>
            </w:r>
            <w:r w:rsidRPr="00533BDB">
              <w:rPr>
                <w:rFonts w:ascii="iransans" w:eastAsia="Times New Roman" w:hAnsi="iransans" w:cs="Simplified Arabic"/>
                <w:color w:val="000000"/>
                <w:sz w:val="32"/>
                <w:szCs w:val="2"/>
                <w:rtl/>
                <w:lang w:eastAsia="fr-FR"/>
              </w:rPr>
              <w:br/>
              <w:t> </w:t>
            </w:r>
          </w:p>
        </w:tc>
        <w:tc>
          <w:tcPr>
            <w:tcW w:w="5274" w:type="dxa"/>
            <w:shd w:val="clear" w:color="auto" w:fill="auto"/>
          </w:tcPr>
          <w:p w:rsidR="00294E96" w:rsidRDefault="00294E96" w:rsidP="00FB0AB5">
            <w:pPr>
              <w:bidi/>
              <w:ind w:left="280"/>
              <w:jc w:val="highKashida"/>
              <w:rPr>
                <w:rFonts w:ascii="iransans" w:eastAsia="Times New Roman" w:hAnsi="iransans" w:cs="Simplified Arabic"/>
                <w:color w:val="000000"/>
                <w:sz w:val="32"/>
                <w:szCs w:val="32"/>
                <w:rtl/>
                <w:lang w:eastAsia="fr-FR"/>
              </w:rPr>
            </w:pPr>
            <w:r>
              <w:rPr>
                <w:rFonts w:ascii="iransans" w:eastAsia="Times New Roman" w:hAnsi="iransans" w:cs="Simplified Arabic" w:hint="eastAsia"/>
                <w:color w:val="000000"/>
                <w:sz w:val="32"/>
                <w:szCs w:val="32"/>
                <w:rtl/>
                <w:lang w:eastAsia="fr-FR"/>
              </w:rPr>
              <w:t>فمأوى</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حواضن</w:t>
            </w:r>
            <w:r>
              <w:rPr>
                <w:rFonts w:ascii="iransans" w:eastAsia="Times New Roman" w:hAnsi="iransans" w:cs="Simplified Arabic"/>
                <w:color w:val="000000"/>
                <w:sz w:val="32"/>
                <w:szCs w:val="32"/>
                <w:rtl/>
                <w:lang w:eastAsia="fr-FR"/>
              </w:rPr>
              <w:t xml:space="preserve"> </w:t>
            </w:r>
            <w:r>
              <w:rPr>
                <w:rFonts w:ascii="iransans" w:eastAsia="Times New Roman" w:hAnsi="iransans" w:cs="Simplified Arabic" w:hint="eastAsia"/>
                <w:color w:val="000000"/>
                <w:sz w:val="32"/>
                <w:szCs w:val="32"/>
                <w:rtl/>
                <w:lang w:eastAsia="fr-FR"/>
              </w:rPr>
              <w:t>الأيتام</w:t>
            </w:r>
            <w:r w:rsidRPr="00533BDB">
              <w:rPr>
                <w:rFonts w:ascii="iransans" w:eastAsia="Times New Roman" w:hAnsi="iransans" w:cs="Simplified Arabic"/>
                <w:color w:val="000000"/>
                <w:sz w:val="32"/>
                <w:szCs w:val="2"/>
                <w:rtl/>
                <w:lang w:eastAsia="fr-FR"/>
              </w:rPr>
              <w:br/>
              <w:t>  </w:t>
            </w:r>
          </w:p>
        </w:tc>
      </w:tr>
    </w:tbl>
    <w:p w:rsidR="00C61420" w:rsidRPr="008660CF" w:rsidRDefault="00C61420" w:rsidP="008660CF">
      <w:pPr>
        <w:bidi/>
        <w:spacing w:before="100" w:beforeAutospacing="1" w:after="100" w:afterAutospacing="1" w:line="240" w:lineRule="auto"/>
        <w:rPr>
          <w:rFonts w:ascii="Times New Roman" w:eastAsia="Times New Roman" w:hAnsi="Times New Roman" w:cs="Simplified Arabic"/>
          <w:color w:val="000000"/>
          <w:sz w:val="27"/>
          <w:szCs w:val="27"/>
          <w:rtl/>
          <w:lang w:eastAsia="fr-FR"/>
        </w:rPr>
      </w:pPr>
    </w:p>
    <w:sectPr w:rsidR="00C61420" w:rsidRPr="008660CF" w:rsidSect="00F83D55">
      <w:pgSz w:w="13526" w:h="16838"/>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iran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0A4"/>
    <w:rsid w:val="00011840"/>
    <w:rsid w:val="00012209"/>
    <w:rsid w:val="000212B0"/>
    <w:rsid w:val="00023A69"/>
    <w:rsid w:val="00024D28"/>
    <w:rsid w:val="00027D46"/>
    <w:rsid w:val="00032541"/>
    <w:rsid w:val="000335AA"/>
    <w:rsid w:val="00034233"/>
    <w:rsid w:val="0005073A"/>
    <w:rsid w:val="00054CA2"/>
    <w:rsid w:val="00060638"/>
    <w:rsid w:val="00070EAE"/>
    <w:rsid w:val="000758CB"/>
    <w:rsid w:val="00077499"/>
    <w:rsid w:val="00077AE4"/>
    <w:rsid w:val="00077F2E"/>
    <w:rsid w:val="00082A23"/>
    <w:rsid w:val="00084358"/>
    <w:rsid w:val="00091E7E"/>
    <w:rsid w:val="00093A20"/>
    <w:rsid w:val="000A2DC3"/>
    <w:rsid w:val="000A64F7"/>
    <w:rsid w:val="000B54ED"/>
    <w:rsid w:val="000B6125"/>
    <w:rsid w:val="000B69E4"/>
    <w:rsid w:val="000C2CAE"/>
    <w:rsid w:val="000D7535"/>
    <w:rsid w:val="000E5143"/>
    <w:rsid w:val="000F4AD3"/>
    <w:rsid w:val="00100941"/>
    <w:rsid w:val="00104093"/>
    <w:rsid w:val="001073DE"/>
    <w:rsid w:val="00111446"/>
    <w:rsid w:val="0011750C"/>
    <w:rsid w:val="00130E80"/>
    <w:rsid w:val="00131992"/>
    <w:rsid w:val="00134737"/>
    <w:rsid w:val="0014211A"/>
    <w:rsid w:val="00147B3E"/>
    <w:rsid w:val="00147E76"/>
    <w:rsid w:val="00152F0B"/>
    <w:rsid w:val="00161333"/>
    <w:rsid w:val="001708C7"/>
    <w:rsid w:val="00171BE7"/>
    <w:rsid w:val="00177479"/>
    <w:rsid w:val="001814DE"/>
    <w:rsid w:val="001843E7"/>
    <w:rsid w:val="001B0236"/>
    <w:rsid w:val="001B4534"/>
    <w:rsid w:val="001C3495"/>
    <w:rsid w:val="001D7703"/>
    <w:rsid w:val="001F1C5E"/>
    <w:rsid w:val="001F4070"/>
    <w:rsid w:val="001F61BC"/>
    <w:rsid w:val="001F66DA"/>
    <w:rsid w:val="00205026"/>
    <w:rsid w:val="00213BFA"/>
    <w:rsid w:val="00224742"/>
    <w:rsid w:val="002331D7"/>
    <w:rsid w:val="00273122"/>
    <w:rsid w:val="00274AA0"/>
    <w:rsid w:val="002837F2"/>
    <w:rsid w:val="00290412"/>
    <w:rsid w:val="00294E96"/>
    <w:rsid w:val="00295F5B"/>
    <w:rsid w:val="002A1295"/>
    <w:rsid w:val="002A508B"/>
    <w:rsid w:val="002B18CE"/>
    <w:rsid w:val="002C3B5B"/>
    <w:rsid w:val="002C3DD5"/>
    <w:rsid w:val="002C44E7"/>
    <w:rsid w:val="002D7867"/>
    <w:rsid w:val="002E0D93"/>
    <w:rsid w:val="002F2745"/>
    <w:rsid w:val="00301105"/>
    <w:rsid w:val="00324091"/>
    <w:rsid w:val="00351E53"/>
    <w:rsid w:val="00355C46"/>
    <w:rsid w:val="00364A5F"/>
    <w:rsid w:val="00371605"/>
    <w:rsid w:val="00371A63"/>
    <w:rsid w:val="003725F6"/>
    <w:rsid w:val="003733CB"/>
    <w:rsid w:val="00373BEE"/>
    <w:rsid w:val="00376B59"/>
    <w:rsid w:val="00384F9C"/>
    <w:rsid w:val="003945B1"/>
    <w:rsid w:val="003A34A3"/>
    <w:rsid w:val="003A553C"/>
    <w:rsid w:val="003B34D5"/>
    <w:rsid w:val="003B58D7"/>
    <w:rsid w:val="003C2A3D"/>
    <w:rsid w:val="003E4533"/>
    <w:rsid w:val="004250F0"/>
    <w:rsid w:val="00444577"/>
    <w:rsid w:val="00466713"/>
    <w:rsid w:val="00476569"/>
    <w:rsid w:val="00481F60"/>
    <w:rsid w:val="004851FE"/>
    <w:rsid w:val="004866BC"/>
    <w:rsid w:val="00496BB9"/>
    <w:rsid w:val="0049786D"/>
    <w:rsid w:val="004A7E0A"/>
    <w:rsid w:val="004A7F24"/>
    <w:rsid w:val="004B5D31"/>
    <w:rsid w:val="004C1E4E"/>
    <w:rsid w:val="004C44A6"/>
    <w:rsid w:val="004D1042"/>
    <w:rsid w:val="004D4308"/>
    <w:rsid w:val="004E2DB9"/>
    <w:rsid w:val="004F37E2"/>
    <w:rsid w:val="004F7BB2"/>
    <w:rsid w:val="00501375"/>
    <w:rsid w:val="00510CEE"/>
    <w:rsid w:val="005170AC"/>
    <w:rsid w:val="0052359C"/>
    <w:rsid w:val="0052659C"/>
    <w:rsid w:val="005300F8"/>
    <w:rsid w:val="00535B78"/>
    <w:rsid w:val="005366E3"/>
    <w:rsid w:val="00561609"/>
    <w:rsid w:val="00575F8E"/>
    <w:rsid w:val="00582446"/>
    <w:rsid w:val="00584B10"/>
    <w:rsid w:val="005917A9"/>
    <w:rsid w:val="00593831"/>
    <w:rsid w:val="005A5EF5"/>
    <w:rsid w:val="005B26F8"/>
    <w:rsid w:val="005B434B"/>
    <w:rsid w:val="005B6213"/>
    <w:rsid w:val="005D3F0C"/>
    <w:rsid w:val="005D7DB4"/>
    <w:rsid w:val="005E05E3"/>
    <w:rsid w:val="005E36DF"/>
    <w:rsid w:val="005F606C"/>
    <w:rsid w:val="00600573"/>
    <w:rsid w:val="00613066"/>
    <w:rsid w:val="00625CFE"/>
    <w:rsid w:val="00633C28"/>
    <w:rsid w:val="00661349"/>
    <w:rsid w:val="0066733B"/>
    <w:rsid w:val="0067412E"/>
    <w:rsid w:val="0068294E"/>
    <w:rsid w:val="006902B8"/>
    <w:rsid w:val="00694CB1"/>
    <w:rsid w:val="00697053"/>
    <w:rsid w:val="006B6ABB"/>
    <w:rsid w:val="006C1832"/>
    <w:rsid w:val="006D0430"/>
    <w:rsid w:val="006D6C17"/>
    <w:rsid w:val="006E25FC"/>
    <w:rsid w:val="006E5600"/>
    <w:rsid w:val="00704108"/>
    <w:rsid w:val="007071A6"/>
    <w:rsid w:val="00710C2E"/>
    <w:rsid w:val="0072094A"/>
    <w:rsid w:val="00720AF1"/>
    <w:rsid w:val="007229FD"/>
    <w:rsid w:val="007279AB"/>
    <w:rsid w:val="00732902"/>
    <w:rsid w:val="00740353"/>
    <w:rsid w:val="00743355"/>
    <w:rsid w:val="00745AD7"/>
    <w:rsid w:val="0075773E"/>
    <w:rsid w:val="007652C2"/>
    <w:rsid w:val="007946AF"/>
    <w:rsid w:val="007A5365"/>
    <w:rsid w:val="007B4667"/>
    <w:rsid w:val="007B7D7A"/>
    <w:rsid w:val="007C2A30"/>
    <w:rsid w:val="007E2EEE"/>
    <w:rsid w:val="007F1ECA"/>
    <w:rsid w:val="008002A9"/>
    <w:rsid w:val="00801202"/>
    <w:rsid w:val="008040E5"/>
    <w:rsid w:val="008069E9"/>
    <w:rsid w:val="008110B5"/>
    <w:rsid w:val="00854303"/>
    <w:rsid w:val="008660CF"/>
    <w:rsid w:val="0086626E"/>
    <w:rsid w:val="008757AD"/>
    <w:rsid w:val="00875884"/>
    <w:rsid w:val="00893481"/>
    <w:rsid w:val="008C54E6"/>
    <w:rsid w:val="008C711B"/>
    <w:rsid w:val="008E4291"/>
    <w:rsid w:val="008E645A"/>
    <w:rsid w:val="0091542D"/>
    <w:rsid w:val="0091682D"/>
    <w:rsid w:val="0091755D"/>
    <w:rsid w:val="009205F6"/>
    <w:rsid w:val="00920C5A"/>
    <w:rsid w:val="00937A7C"/>
    <w:rsid w:val="00952D4E"/>
    <w:rsid w:val="00955904"/>
    <w:rsid w:val="00956EAE"/>
    <w:rsid w:val="009571A6"/>
    <w:rsid w:val="0096373C"/>
    <w:rsid w:val="00963C26"/>
    <w:rsid w:val="00986325"/>
    <w:rsid w:val="009865FA"/>
    <w:rsid w:val="009877F7"/>
    <w:rsid w:val="009952D9"/>
    <w:rsid w:val="009A21B5"/>
    <w:rsid w:val="009A7F83"/>
    <w:rsid w:val="009E2DBF"/>
    <w:rsid w:val="009F290E"/>
    <w:rsid w:val="00A05851"/>
    <w:rsid w:val="00A31ACA"/>
    <w:rsid w:val="00A34768"/>
    <w:rsid w:val="00A52FEC"/>
    <w:rsid w:val="00A60DFA"/>
    <w:rsid w:val="00A62FD4"/>
    <w:rsid w:val="00A8356D"/>
    <w:rsid w:val="00A839AC"/>
    <w:rsid w:val="00A911C3"/>
    <w:rsid w:val="00A91ACA"/>
    <w:rsid w:val="00AB04BC"/>
    <w:rsid w:val="00AB597F"/>
    <w:rsid w:val="00AD769E"/>
    <w:rsid w:val="00AE005C"/>
    <w:rsid w:val="00AE45A5"/>
    <w:rsid w:val="00B110E4"/>
    <w:rsid w:val="00B24E13"/>
    <w:rsid w:val="00B32817"/>
    <w:rsid w:val="00B400A0"/>
    <w:rsid w:val="00B4547B"/>
    <w:rsid w:val="00B53B26"/>
    <w:rsid w:val="00B66714"/>
    <w:rsid w:val="00B826A3"/>
    <w:rsid w:val="00B90EE8"/>
    <w:rsid w:val="00BA204D"/>
    <w:rsid w:val="00BE4659"/>
    <w:rsid w:val="00BE533D"/>
    <w:rsid w:val="00BF6661"/>
    <w:rsid w:val="00C04964"/>
    <w:rsid w:val="00C14CA3"/>
    <w:rsid w:val="00C242C6"/>
    <w:rsid w:val="00C365B3"/>
    <w:rsid w:val="00C43FF7"/>
    <w:rsid w:val="00C52F52"/>
    <w:rsid w:val="00C57C52"/>
    <w:rsid w:val="00C61420"/>
    <w:rsid w:val="00C743C8"/>
    <w:rsid w:val="00C83836"/>
    <w:rsid w:val="00C90AB1"/>
    <w:rsid w:val="00C948F2"/>
    <w:rsid w:val="00CA0167"/>
    <w:rsid w:val="00CA1DE8"/>
    <w:rsid w:val="00CB44C0"/>
    <w:rsid w:val="00CB5200"/>
    <w:rsid w:val="00CC424D"/>
    <w:rsid w:val="00CD5EAA"/>
    <w:rsid w:val="00CE3930"/>
    <w:rsid w:val="00CF1132"/>
    <w:rsid w:val="00CF1D14"/>
    <w:rsid w:val="00CF5BF8"/>
    <w:rsid w:val="00D03021"/>
    <w:rsid w:val="00D0657A"/>
    <w:rsid w:val="00D2688A"/>
    <w:rsid w:val="00D30FA6"/>
    <w:rsid w:val="00D44B54"/>
    <w:rsid w:val="00D46B16"/>
    <w:rsid w:val="00D6046C"/>
    <w:rsid w:val="00D74657"/>
    <w:rsid w:val="00D84642"/>
    <w:rsid w:val="00D87F69"/>
    <w:rsid w:val="00D92694"/>
    <w:rsid w:val="00D93A92"/>
    <w:rsid w:val="00DA4A4B"/>
    <w:rsid w:val="00DA5F0F"/>
    <w:rsid w:val="00DB5CA0"/>
    <w:rsid w:val="00DB7FC5"/>
    <w:rsid w:val="00DD11B0"/>
    <w:rsid w:val="00DD458D"/>
    <w:rsid w:val="00DE7284"/>
    <w:rsid w:val="00DE7FBA"/>
    <w:rsid w:val="00E11EB7"/>
    <w:rsid w:val="00E169BA"/>
    <w:rsid w:val="00E210A4"/>
    <w:rsid w:val="00E24DB4"/>
    <w:rsid w:val="00E429B7"/>
    <w:rsid w:val="00E43140"/>
    <w:rsid w:val="00E5023A"/>
    <w:rsid w:val="00E621DE"/>
    <w:rsid w:val="00EA2EEF"/>
    <w:rsid w:val="00EB2C1B"/>
    <w:rsid w:val="00EC509D"/>
    <w:rsid w:val="00ED7E7F"/>
    <w:rsid w:val="00F02057"/>
    <w:rsid w:val="00F123FC"/>
    <w:rsid w:val="00F45685"/>
    <w:rsid w:val="00F60D2B"/>
    <w:rsid w:val="00F8108A"/>
    <w:rsid w:val="00F83D55"/>
    <w:rsid w:val="00FA59D7"/>
    <w:rsid w:val="00FA7EDF"/>
    <w:rsid w:val="00FB6482"/>
    <w:rsid w:val="00FC1793"/>
    <w:rsid w:val="00FD51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97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97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88121">
      <w:bodyDiv w:val="1"/>
      <w:marLeft w:val="0"/>
      <w:marRight w:val="0"/>
      <w:marTop w:val="0"/>
      <w:marBottom w:val="0"/>
      <w:divBdr>
        <w:top w:val="none" w:sz="0" w:space="0" w:color="auto"/>
        <w:left w:val="none" w:sz="0" w:space="0" w:color="auto"/>
        <w:bottom w:val="none" w:sz="0" w:space="0" w:color="auto"/>
        <w:right w:val="none" w:sz="0" w:space="0" w:color="auto"/>
      </w:divBdr>
    </w:div>
    <w:div w:id="123076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FBACA-6085-4A1F-9888-21DF6F6D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7</Pages>
  <Words>1538</Words>
  <Characters>8459</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7</cp:revision>
  <dcterms:created xsi:type="dcterms:W3CDTF">2020-04-27T16:37:00Z</dcterms:created>
  <dcterms:modified xsi:type="dcterms:W3CDTF">2020-04-29T16:46:00Z</dcterms:modified>
</cp:coreProperties>
</file>