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78" w:rsidRDefault="00F60178" w:rsidP="00A36AAD">
      <w:pPr>
        <w:bidi/>
        <w:spacing w:before="120" w:after="120" w:line="240" w:lineRule="auto"/>
        <w:jc w:val="both"/>
        <w:rPr>
          <w:rFonts w:ascii="Droid Arabic Naskh" w:eastAsia="Times New Roman" w:hAnsi="Droid Arabic Naskh" w:cs="Simplified Arabic" w:hint="cs"/>
          <w:sz w:val="32"/>
          <w:szCs w:val="32"/>
          <w:rtl/>
          <w:lang w:eastAsia="fr-FR" w:bidi="ar"/>
        </w:rPr>
      </w:pPr>
      <w:proofErr w:type="gramStart"/>
      <w:r>
        <w:rPr>
          <w:rFonts w:ascii="Droid Arabic Naskh" w:eastAsia="Times New Roman" w:hAnsi="Droid Arabic Naskh" w:cs="Simplified Arabic" w:hint="cs"/>
          <w:sz w:val="32"/>
          <w:szCs w:val="32"/>
          <w:rtl/>
          <w:lang w:eastAsia="fr-FR" w:bidi="ar"/>
        </w:rPr>
        <w:t>الدرس</w:t>
      </w:r>
      <w:proofErr w:type="gramEnd"/>
      <w:r>
        <w:rPr>
          <w:rFonts w:ascii="Droid Arabic Naskh" w:eastAsia="Times New Roman" w:hAnsi="Droid Arabic Naskh" w:cs="Simplified Arabic" w:hint="cs"/>
          <w:sz w:val="32"/>
          <w:szCs w:val="32"/>
          <w:rtl/>
          <w:lang w:eastAsia="fr-FR" w:bidi="ar"/>
        </w:rPr>
        <w:t xml:space="preserve"> الثالث:</w:t>
      </w:r>
    </w:p>
    <w:p w:rsidR="00F60178" w:rsidRPr="00F60178" w:rsidRDefault="00F60178" w:rsidP="00F60178">
      <w:pPr>
        <w:bidi/>
        <w:spacing w:before="120" w:after="120" w:line="240" w:lineRule="auto"/>
        <w:jc w:val="center"/>
        <w:rPr>
          <w:rFonts w:ascii="Droid Arabic Naskh" w:eastAsia="Times New Roman" w:hAnsi="Droid Arabic Naskh" w:cs="Simplified Arabic" w:hint="cs"/>
          <w:b/>
          <w:bCs/>
          <w:sz w:val="32"/>
          <w:szCs w:val="32"/>
          <w:rtl/>
          <w:lang w:eastAsia="fr-FR" w:bidi="ar"/>
        </w:rPr>
      </w:pPr>
      <w:r w:rsidRPr="00F60178">
        <w:rPr>
          <w:rFonts w:ascii="Droid Arabic Naskh" w:eastAsia="Times New Roman" w:hAnsi="Droid Arabic Naskh" w:cs="Simplified Arabic" w:hint="cs"/>
          <w:b/>
          <w:bCs/>
          <w:sz w:val="32"/>
          <w:szCs w:val="32"/>
          <w:rtl/>
          <w:lang w:eastAsia="fr-FR" w:bidi="ar"/>
        </w:rPr>
        <w:t xml:space="preserve">العمدة لابن </w:t>
      </w:r>
      <w:proofErr w:type="gramStart"/>
      <w:r w:rsidRPr="00F60178">
        <w:rPr>
          <w:rFonts w:ascii="Droid Arabic Naskh" w:eastAsia="Times New Roman" w:hAnsi="Droid Arabic Naskh" w:cs="Simplified Arabic" w:hint="cs"/>
          <w:b/>
          <w:bCs/>
          <w:sz w:val="32"/>
          <w:szCs w:val="32"/>
          <w:rtl/>
          <w:lang w:eastAsia="fr-FR" w:bidi="ar"/>
        </w:rPr>
        <w:t>رشيق</w:t>
      </w:r>
      <w:proofErr w:type="gramEnd"/>
      <w:r w:rsidRPr="00F60178">
        <w:rPr>
          <w:rFonts w:ascii="Droid Arabic Naskh" w:eastAsia="Times New Roman" w:hAnsi="Droid Arabic Naskh" w:cs="Simplified Arabic" w:hint="cs"/>
          <w:b/>
          <w:bCs/>
          <w:sz w:val="32"/>
          <w:szCs w:val="32"/>
          <w:rtl/>
          <w:lang w:eastAsia="fr-FR" w:bidi="ar"/>
        </w:rPr>
        <w:t xml:space="preserve"> القيرواني 1</w:t>
      </w:r>
    </w:p>
    <w:p w:rsidR="00F60178" w:rsidRPr="00F60178" w:rsidRDefault="00F60178" w:rsidP="00F60178">
      <w:pPr>
        <w:bidi/>
        <w:spacing w:before="120" w:after="120" w:line="240" w:lineRule="auto"/>
        <w:jc w:val="both"/>
        <w:rPr>
          <w:rFonts w:ascii="Droid Arabic Naskh" w:eastAsia="Times New Roman" w:hAnsi="Droid Arabic Naskh" w:cs="Simplified Arabic" w:hint="cs"/>
          <w:b/>
          <w:bCs/>
          <w:sz w:val="32"/>
          <w:szCs w:val="32"/>
          <w:rtl/>
          <w:lang w:eastAsia="fr-FR" w:bidi="ar"/>
        </w:rPr>
      </w:pPr>
      <w:proofErr w:type="gramStart"/>
      <w:r w:rsidRPr="00F60178">
        <w:rPr>
          <w:rFonts w:ascii="Droid Arabic Naskh" w:eastAsia="Times New Roman" w:hAnsi="Droid Arabic Naskh" w:cs="Simplified Arabic" w:hint="cs"/>
          <w:b/>
          <w:bCs/>
          <w:sz w:val="32"/>
          <w:szCs w:val="32"/>
          <w:rtl/>
          <w:lang w:eastAsia="fr-FR" w:bidi="ar"/>
        </w:rPr>
        <w:t>التعريف</w:t>
      </w:r>
      <w:proofErr w:type="gramEnd"/>
      <w:r w:rsidRPr="00F60178">
        <w:rPr>
          <w:rFonts w:ascii="Droid Arabic Naskh" w:eastAsia="Times New Roman" w:hAnsi="Droid Arabic Naskh" w:cs="Simplified Arabic" w:hint="cs"/>
          <w:b/>
          <w:bCs/>
          <w:sz w:val="32"/>
          <w:szCs w:val="32"/>
          <w:rtl/>
          <w:lang w:eastAsia="fr-FR" w:bidi="ar"/>
        </w:rPr>
        <w:t xml:space="preserve"> بالمؤلِّف:</w:t>
      </w:r>
    </w:p>
    <w:p w:rsidR="00A36AAD" w:rsidRPr="00415107" w:rsidRDefault="00F60178" w:rsidP="00F60178">
      <w:pPr>
        <w:bidi/>
        <w:spacing w:before="120" w:after="120" w:line="240" w:lineRule="auto"/>
        <w:jc w:val="both"/>
        <w:rPr>
          <w:rFonts w:ascii="Droid Arabic Naskh" w:eastAsia="Times New Roman" w:hAnsi="Droid Arabic Naskh" w:cs="Simplified Arabic" w:hint="cs"/>
          <w:sz w:val="32"/>
          <w:szCs w:val="32"/>
          <w:rtl/>
          <w:lang w:eastAsia="fr-FR" w:bidi="ar"/>
        </w:rPr>
      </w:pPr>
      <w:r>
        <w:rPr>
          <w:rFonts w:ascii="Droid Arabic Naskh" w:eastAsia="Times New Roman" w:hAnsi="Droid Arabic Naskh" w:cs="Simplified Arabic" w:hint="cs"/>
          <w:sz w:val="32"/>
          <w:szCs w:val="32"/>
          <w:rtl/>
          <w:lang w:eastAsia="fr-FR" w:bidi="ar"/>
        </w:rPr>
        <w:t xml:space="preserve">الحسن </w:t>
      </w:r>
      <w:proofErr w:type="gramStart"/>
      <w:r>
        <w:rPr>
          <w:rFonts w:ascii="Droid Arabic Naskh" w:eastAsia="Times New Roman" w:hAnsi="Droid Arabic Naskh" w:cs="Simplified Arabic" w:hint="cs"/>
          <w:sz w:val="32"/>
          <w:szCs w:val="32"/>
          <w:rtl/>
          <w:lang w:eastAsia="fr-FR" w:bidi="ar"/>
        </w:rPr>
        <w:t>بن</w:t>
      </w:r>
      <w:proofErr w:type="gramEnd"/>
      <w:r>
        <w:rPr>
          <w:rFonts w:ascii="Droid Arabic Naskh" w:eastAsia="Times New Roman" w:hAnsi="Droid Arabic Naskh" w:cs="Simplified Arabic" w:hint="cs"/>
          <w:sz w:val="32"/>
          <w:szCs w:val="32"/>
          <w:rtl/>
          <w:lang w:eastAsia="fr-FR" w:bidi="ar"/>
        </w:rPr>
        <w:t xml:space="preserve"> رشيق القيرواني:</w:t>
      </w:r>
      <w:r w:rsidR="00A36AAD" w:rsidRPr="00415107">
        <w:rPr>
          <w:rFonts w:ascii="Droid Arabic Naskh" w:eastAsia="Times New Roman" w:hAnsi="Droid Arabic Naskh" w:cs="Simplified Arabic" w:hint="cs"/>
          <w:sz w:val="32"/>
          <w:szCs w:val="32"/>
          <w:rtl/>
          <w:lang w:eastAsia="fr-FR" w:bidi="ar"/>
        </w:rPr>
        <w:t>[390 456هـ / 1000 1070م]</w:t>
      </w:r>
    </w:p>
    <w:p w:rsidR="000D50AB" w:rsidRPr="00415107" w:rsidRDefault="000D50AB" w:rsidP="000D50AB">
      <w:pPr>
        <w:bidi/>
        <w:spacing w:before="120" w:after="120" w:line="240" w:lineRule="auto"/>
        <w:jc w:val="both"/>
        <w:rPr>
          <w:rFonts w:ascii="Droid Arabic Naskh" w:eastAsia="Times New Roman" w:hAnsi="Droid Arabic Naskh" w:cs="Simplified Arabic"/>
          <w:b/>
          <w:bCs/>
          <w:sz w:val="32"/>
          <w:szCs w:val="32"/>
          <w:lang w:eastAsia="fr-FR" w:bidi="ar"/>
        </w:rPr>
      </w:pPr>
      <w:r w:rsidRPr="00415107">
        <w:rPr>
          <w:rFonts w:ascii="Droid Arabic Naskh" w:eastAsia="Times New Roman" w:hAnsi="Droid Arabic Naskh" w:cs="Simplified Arabic" w:hint="cs"/>
          <w:b/>
          <w:bCs/>
          <w:sz w:val="32"/>
          <w:szCs w:val="32"/>
          <w:rtl/>
          <w:lang w:eastAsia="fr-FR" w:bidi="ar"/>
        </w:rPr>
        <w:t xml:space="preserve">عصر </w:t>
      </w:r>
      <w:proofErr w:type="gramStart"/>
      <w:r w:rsidRPr="00415107">
        <w:rPr>
          <w:rFonts w:ascii="Droid Arabic Naskh" w:eastAsia="Times New Roman" w:hAnsi="Droid Arabic Naskh" w:cs="Simplified Arabic" w:hint="cs"/>
          <w:b/>
          <w:bCs/>
          <w:sz w:val="32"/>
          <w:szCs w:val="32"/>
          <w:rtl/>
          <w:lang w:eastAsia="fr-FR" w:bidi="ar"/>
        </w:rPr>
        <w:t>ابن</w:t>
      </w:r>
      <w:proofErr w:type="gramEnd"/>
      <w:r w:rsidRPr="00415107">
        <w:rPr>
          <w:rFonts w:ascii="Droid Arabic Naskh" w:eastAsia="Times New Roman" w:hAnsi="Droid Arabic Naskh" w:cs="Simplified Arabic" w:hint="cs"/>
          <w:b/>
          <w:bCs/>
          <w:sz w:val="32"/>
          <w:szCs w:val="32"/>
          <w:rtl/>
          <w:lang w:eastAsia="fr-FR" w:bidi="ar"/>
        </w:rPr>
        <w:t xml:space="preserve"> رشيق:</w:t>
      </w:r>
    </w:p>
    <w:p w:rsidR="00A36AAD" w:rsidRPr="00415107" w:rsidRDefault="00A36AAD" w:rsidP="000D50AB">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bookmarkStart w:id="0" w:name="_GoBack"/>
      <w:bookmarkEnd w:id="0"/>
      <w:r w:rsidRPr="00415107">
        <w:rPr>
          <w:rFonts w:ascii="Droid Arabic Naskh" w:eastAsia="Times New Roman" w:hAnsi="Droid Arabic Naskh" w:cs="Simplified Arabic" w:hint="cs"/>
          <w:sz w:val="32"/>
          <w:szCs w:val="32"/>
          <w:rtl/>
          <w:lang w:eastAsia="fr-FR" w:bidi="ar"/>
        </w:rPr>
        <w:t>إنّ العصر الذي نشأ فيه أدبينا </w:t>
      </w:r>
      <w:r w:rsidRPr="00415107">
        <w:rPr>
          <w:rFonts w:ascii="Droid Arabic Naskh" w:eastAsia="Times New Roman" w:hAnsi="Droid Arabic Naskh" w:cs="Simplified Arabic" w:hint="cs"/>
          <w:b/>
          <w:bCs/>
          <w:sz w:val="32"/>
          <w:szCs w:val="32"/>
          <w:rtl/>
          <w:lang w:eastAsia="fr-FR" w:bidi="ar"/>
        </w:rPr>
        <w:t>الحسن بن رشيق</w:t>
      </w:r>
      <w:r w:rsidRPr="00415107">
        <w:rPr>
          <w:rFonts w:ascii="Droid Arabic Naskh" w:eastAsia="Times New Roman" w:hAnsi="Droid Arabic Naskh" w:cs="Simplified Arabic" w:hint="cs"/>
          <w:sz w:val="32"/>
          <w:szCs w:val="32"/>
          <w:rtl/>
          <w:lang w:eastAsia="fr-FR" w:bidi="ar"/>
        </w:rPr>
        <w:t> هو العصر الذي نشأ فيه صديقه ومنافسه </w:t>
      </w:r>
      <w:hyperlink r:id="rId5"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 xml:space="preserve">محمد </w:t>
        </w:r>
        <w:r w:rsidR="000D50AB" w:rsidRPr="00415107">
          <w:rPr>
            <w:rStyle w:val="Lienhypertexte"/>
            <w:rFonts w:ascii="Droid Arabic Naskh" w:eastAsia="Times New Roman" w:hAnsi="Droid Arabic Naskh" w:cs="Simplified Arabic" w:hint="cs"/>
            <w:color w:val="auto"/>
            <w:sz w:val="32"/>
            <w:szCs w:val="32"/>
            <w:u w:val="none"/>
            <w:rtl/>
            <w:lang w:eastAsia="fr-FR" w:bidi="ar"/>
          </w:rPr>
          <w:t>ا</w:t>
        </w:r>
        <w:r w:rsidRPr="00415107">
          <w:rPr>
            <w:rStyle w:val="Lienhypertexte"/>
            <w:rFonts w:ascii="Droid Arabic Naskh" w:eastAsia="Times New Roman" w:hAnsi="Droid Arabic Naskh" w:cs="Simplified Arabic" w:hint="cs"/>
            <w:color w:val="auto"/>
            <w:sz w:val="32"/>
            <w:szCs w:val="32"/>
            <w:u w:val="none"/>
            <w:rtl/>
            <w:lang w:eastAsia="fr-FR" w:bidi="ar"/>
          </w:rPr>
          <w:t>بن شرف</w:t>
        </w:r>
      </w:hyperlink>
      <w:r w:rsidRPr="00415107">
        <w:rPr>
          <w:rFonts w:ascii="Droid Arabic Naskh" w:eastAsia="Times New Roman" w:hAnsi="Droid Arabic Naskh" w:cs="Simplified Arabic" w:hint="cs"/>
          <w:sz w:val="32"/>
          <w:szCs w:val="32"/>
          <w:rtl/>
          <w:lang w:eastAsia="fr-FR" w:bidi="ar"/>
        </w:rPr>
        <w:t> وظهر فيه أيضا الوزير الأديب </w:t>
      </w:r>
      <w:hyperlink r:id="rId6" w:tooltip="ابن أبي الرجال" w:history="1">
        <w:r w:rsidRPr="00415107">
          <w:rPr>
            <w:rStyle w:val="Lienhypertexte"/>
            <w:rFonts w:ascii="Droid Arabic Naskh" w:eastAsia="Times New Roman" w:hAnsi="Droid Arabic Naskh" w:cs="Simplified Arabic" w:hint="cs"/>
            <w:color w:val="auto"/>
            <w:sz w:val="32"/>
            <w:szCs w:val="32"/>
            <w:u w:val="none"/>
            <w:rtl/>
            <w:lang w:eastAsia="fr-FR" w:bidi="ar"/>
          </w:rPr>
          <w:t>علي ابن أبي الرّجال</w:t>
        </w:r>
      </w:hyperlink>
      <w:r w:rsidRPr="00415107">
        <w:rPr>
          <w:rFonts w:ascii="Droid Arabic Naskh" w:eastAsia="Times New Roman" w:hAnsi="Droid Arabic Naskh" w:cs="Simplified Arabic" w:hint="cs"/>
          <w:sz w:val="32"/>
          <w:szCs w:val="32"/>
          <w:rtl/>
          <w:lang w:eastAsia="fr-FR" w:bidi="ar"/>
        </w:rPr>
        <w:t> والأديب </w:t>
      </w:r>
      <w:hyperlink r:id="rId7" w:tooltip="إبراهيم النهشلي (الصفحة غير موجودة)" w:history="1">
        <w:r w:rsidRPr="00415107">
          <w:rPr>
            <w:rStyle w:val="Lienhypertexte"/>
            <w:rFonts w:ascii="Droid Arabic Naskh" w:eastAsia="Times New Roman" w:hAnsi="Droid Arabic Naskh" w:cs="Simplified Arabic" w:hint="cs"/>
            <w:color w:val="auto"/>
            <w:sz w:val="32"/>
            <w:szCs w:val="32"/>
            <w:u w:val="none"/>
            <w:rtl/>
            <w:lang w:eastAsia="fr-FR" w:bidi="ar"/>
          </w:rPr>
          <w:t>إبراهيم النهشلي</w:t>
        </w:r>
      </w:hyperlink>
      <w:r w:rsidRPr="00415107">
        <w:rPr>
          <w:rFonts w:ascii="Droid Arabic Naskh" w:eastAsia="Times New Roman" w:hAnsi="Droid Arabic Naskh" w:cs="Simplified Arabic" w:hint="cs"/>
          <w:sz w:val="32"/>
          <w:szCs w:val="32"/>
          <w:rtl/>
          <w:lang w:eastAsia="fr-FR" w:bidi="ar"/>
        </w:rPr>
        <w:t> صاحب كتاب الممتع </w:t>
      </w:r>
      <w:hyperlink r:id="rId8" w:tooltip="إبراهيم الحصري" w:history="1">
        <w:r w:rsidRPr="00415107">
          <w:rPr>
            <w:rStyle w:val="Lienhypertexte"/>
            <w:rFonts w:ascii="Droid Arabic Naskh" w:eastAsia="Times New Roman" w:hAnsi="Droid Arabic Naskh" w:cs="Simplified Arabic" w:hint="cs"/>
            <w:color w:val="auto"/>
            <w:sz w:val="32"/>
            <w:szCs w:val="32"/>
            <w:u w:val="none"/>
            <w:rtl/>
            <w:lang w:eastAsia="fr-FR" w:bidi="ar"/>
          </w:rPr>
          <w:t>وإبراهيم الحصري</w:t>
        </w:r>
      </w:hyperlink>
      <w:r w:rsidRPr="00415107">
        <w:rPr>
          <w:rFonts w:ascii="Droid Arabic Naskh" w:eastAsia="Times New Roman" w:hAnsi="Droid Arabic Naskh" w:cs="Simplified Arabic" w:hint="cs"/>
          <w:sz w:val="32"/>
          <w:szCs w:val="32"/>
          <w:rtl/>
          <w:lang w:eastAsia="fr-FR" w:bidi="ar"/>
        </w:rPr>
        <w:t> صاحب زهر الآداب </w:t>
      </w:r>
      <w:hyperlink r:id="rId9" w:tooltip="ابن الرقيق القيرواني" w:history="1">
        <w:r w:rsidRPr="00415107">
          <w:rPr>
            <w:rStyle w:val="Lienhypertexte"/>
            <w:rFonts w:ascii="Droid Arabic Naskh" w:eastAsia="Times New Roman" w:hAnsi="Droid Arabic Naskh" w:cs="Simplified Arabic" w:hint="cs"/>
            <w:color w:val="auto"/>
            <w:sz w:val="32"/>
            <w:szCs w:val="32"/>
            <w:u w:val="none"/>
            <w:rtl/>
            <w:lang w:eastAsia="fr-FR" w:bidi="ar"/>
          </w:rPr>
          <w:t>والرقيق القيرواني</w:t>
        </w:r>
      </w:hyperlink>
      <w:r w:rsidRPr="00415107">
        <w:rPr>
          <w:rFonts w:ascii="Droid Arabic Naskh" w:eastAsia="Times New Roman" w:hAnsi="Droid Arabic Naskh" w:cs="Simplified Arabic" w:hint="cs"/>
          <w:sz w:val="32"/>
          <w:szCs w:val="32"/>
          <w:rtl/>
          <w:lang w:eastAsia="fr-FR" w:bidi="ar"/>
        </w:rPr>
        <w:t> صاحب تاريخ </w:t>
      </w:r>
      <w:hyperlink r:id="rId10" w:tooltip="إفريقية" w:history="1">
        <w:r w:rsidRPr="00415107">
          <w:rPr>
            <w:rStyle w:val="Lienhypertexte"/>
            <w:rFonts w:ascii="Droid Arabic Naskh" w:eastAsia="Times New Roman" w:hAnsi="Droid Arabic Naskh" w:cs="Simplified Arabic" w:hint="cs"/>
            <w:color w:val="auto"/>
            <w:sz w:val="32"/>
            <w:szCs w:val="32"/>
            <w:u w:val="none"/>
            <w:rtl/>
            <w:lang w:eastAsia="fr-FR" w:bidi="ar"/>
          </w:rPr>
          <w:t>إفريقية</w:t>
        </w:r>
      </w:hyperlink>
      <w:r w:rsidRPr="00415107">
        <w:rPr>
          <w:rFonts w:ascii="Droid Arabic Naskh" w:eastAsia="Times New Roman" w:hAnsi="Droid Arabic Naskh" w:cs="Simplified Arabic" w:hint="cs"/>
          <w:sz w:val="32"/>
          <w:szCs w:val="32"/>
          <w:rtl/>
          <w:lang w:eastAsia="fr-FR" w:bidi="ar"/>
        </w:rPr>
        <w:t> والمغرب وكتاب قطب السرور في وصف الأنبذة والخمور إلى جانب الوليّ الصالح الأديب اللاّمع معلّم الصبيان </w:t>
      </w:r>
      <w:hyperlink r:id="rId11" w:tooltip="محرز بن خلف" w:history="1">
        <w:r w:rsidRPr="00415107">
          <w:rPr>
            <w:rStyle w:val="Lienhypertexte"/>
            <w:rFonts w:ascii="Droid Arabic Naskh" w:eastAsia="Times New Roman" w:hAnsi="Droid Arabic Naskh" w:cs="Simplified Arabic" w:hint="cs"/>
            <w:color w:val="auto"/>
            <w:sz w:val="32"/>
            <w:szCs w:val="32"/>
            <w:u w:val="none"/>
            <w:rtl/>
            <w:lang w:eastAsia="fr-FR" w:bidi="ar"/>
          </w:rPr>
          <w:t>محرز بن خلف</w:t>
        </w:r>
      </w:hyperlink>
      <w:r w:rsidRPr="00415107">
        <w:rPr>
          <w:rFonts w:ascii="Droid Arabic Naskh" w:eastAsia="Times New Roman" w:hAnsi="Droid Arabic Naskh" w:cs="Simplified Arabic" w:hint="cs"/>
          <w:sz w:val="32"/>
          <w:szCs w:val="32"/>
          <w:rtl/>
          <w:lang w:eastAsia="fr-FR" w:bidi="ar"/>
        </w:rPr>
        <w:t xml:space="preserve"> الملقّب بسلطان المدينة. </w:t>
      </w:r>
      <w:proofErr w:type="gramStart"/>
      <w:r w:rsidRPr="00415107">
        <w:rPr>
          <w:rFonts w:ascii="Droid Arabic Naskh" w:eastAsia="Times New Roman" w:hAnsi="Droid Arabic Naskh" w:cs="Simplified Arabic" w:hint="cs"/>
          <w:sz w:val="32"/>
          <w:szCs w:val="32"/>
          <w:rtl/>
          <w:lang w:eastAsia="fr-FR" w:bidi="ar"/>
        </w:rPr>
        <w:t>ولا</w:t>
      </w:r>
      <w:proofErr w:type="gramEnd"/>
      <w:r w:rsidRPr="00415107">
        <w:rPr>
          <w:rFonts w:ascii="Droid Arabic Naskh" w:eastAsia="Times New Roman" w:hAnsi="Droid Arabic Naskh" w:cs="Simplified Arabic" w:hint="cs"/>
          <w:sz w:val="32"/>
          <w:szCs w:val="32"/>
          <w:rtl/>
          <w:lang w:eastAsia="fr-FR" w:bidi="ar"/>
        </w:rPr>
        <w:t xml:space="preserve"> نغفل عن ذكر </w:t>
      </w:r>
      <w:hyperlink r:id="rId12" w:tooltip="ابن أبي زيد القيرواني" w:history="1">
        <w:r w:rsidRPr="00415107">
          <w:rPr>
            <w:rStyle w:val="Lienhypertexte"/>
            <w:rFonts w:ascii="Droid Arabic Naskh" w:eastAsia="Times New Roman" w:hAnsi="Droid Arabic Naskh" w:cs="Simplified Arabic" w:hint="cs"/>
            <w:color w:val="auto"/>
            <w:sz w:val="32"/>
            <w:szCs w:val="32"/>
            <w:u w:val="none"/>
            <w:rtl/>
            <w:lang w:eastAsia="fr-FR" w:bidi="ar"/>
          </w:rPr>
          <w:t>عبد الله بن أبي زيد</w:t>
        </w:r>
      </w:hyperlink>
      <w:r w:rsidRPr="00415107">
        <w:rPr>
          <w:rFonts w:ascii="Droid Arabic Naskh" w:eastAsia="Times New Roman" w:hAnsi="Droid Arabic Naskh" w:cs="Simplified Arabic" w:hint="cs"/>
          <w:sz w:val="32"/>
          <w:szCs w:val="32"/>
          <w:rtl/>
          <w:lang w:eastAsia="fr-FR" w:bidi="ar"/>
        </w:rPr>
        <w:t> إمام علماء </w:t>
      </w:r>
      <w:hyperlink r:id="rId13"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Pr="00415107">
        <w:rPr>
          <w:rFonts w:ascii="Droid Arabic Naskh" w:eastAsia="Times New Roman" w:hAnsi="Droid Arabic Naskh" w:cs="Simplified Arabic" w:hint="cs"/>
          <w:sz w:val="32"/>
          <w:szCs w:val="32"/>
          <w:rtl/>
          <w:lang w:eastAsia="fr-FR" w:bidi="ar"/>
        </w:rPr>
        <w:t> في وقته وقدوتهم وجامع مذهب الإمام مالك وشارح أقواله وصاحب الرّسالة المشهورة.</w:t>
      </w:r>
    </w:p>
    <w:p w:rsidR="000D50AB" w:rsidRPr="00415107" w:rsidRDefault="00A36AAD" w:rsidP="000D50AB">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إنّ وجود رجال من هذا القبيل زيادة على </w:t>
      </w:r>
      <w:hyperlink r:id="rId14" w:tooltip="المعز بن باديس" w:history="1">
        <w:r w:rsidRPr="00415107">
          <w:rPr>
            <w:rStyle w:val="Lienhypertexte"/>
            <w:rFonts w:ascii="Droid Arabic Naskh" w:eastAsia="Times New Roman" w:hAnsi="Droid Arabic Naskh" w:cs="Simplified Arabic" w:hint="cs"/>
            <w:color w:val="auto"/>
            <w:sz w:val="32"/>
            <w:szCs w:val="32"/>
            <w:u w:val="none"/>
            <w:rtl/>
            <w:lang w:eastAsia="fr-FR" w:bidi="ar"/>
          </w:rPr>
          <w:t>المعزّ بن باديس</w:t>
        </w:r>
      </w:hyperlink>
      <w:r w:rsidRPr="00415107">
        <w:rPr>
          <w:rFonts w:ascii="Droid Arabic Naskh" w:eastAsia="Times New Roman" w:hAnsi="Droid Arabic Naskh" w:cs="Simplified Arabic" w:hint="cs"/>
          <w:sz w:val="32"/>
          <w:szCs w:val="32"/>
          <w:rtl/>
          <w:lang w:eastAsia="fr-FR" w:bidi="ar"/>
        </w:rPr>
        <w:t> وابنه تميم بن المعز - وقد كانا عالمين مولعين بمصاحبة العلماء ومجالسة الأدباء وسماع ما تجود به قرائحهم - قد ساعد على ازدهار الحياة الفكرية والأدبية </w:t>
      </w:r>
      <w:hyperlink r:id="rId15"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بالقيروان</w:t>
        </w:r>
      </w:hyperlink>
      <w:r w:rsidRPr="00415107">
        <w:rPr>
          <w:rFonts w:ascii="Droid Arabic Naskh" w:eastAsia="Times New Roman" w:hAnsi="Droid Arabic Naskh" w:cs="Simplified Arabic" w:hint="cs"/>
          <w:sz w:val="32"/>
          <w:szCs w:val="32"/>
          <w:rtl/>
          <w:lang w:eastAsia="fr-FR" w:bidi="ar"/>
        </w:rPr>
        <w:t> في القرن الخامس الهجري. فزادت إشعاعا على إشعاعها القديم الذي أسهم فيه الأمراء الأغالبة ثمّ الأمراء الفاطميّون من بعدهم.</w:t>
      </w:r>
    </w:p>
    <w:p w:rsidR="000D50AB" w:rsidRPr="00415107" w:rsidRDefault="000D50AB" w:rsidP="000D50AB">
      <w:pPr>
        <w:bidi/>
        <w:spacing w:before="120" w:after="120" w:line="240" w:lineRule="auto"/>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b/>
          <w:bCs/>
          <w:sz w:val="32"/>
          <w:szCs w:val="32"/>
          <w:rtl/>
          <w:lang w:eastAsia="fr-FR" w:bidi="ar"/>
        </w:rPr>
        <w:t>نبذة في حياة ابن رشيق القيرواني:</w:t>
      </w:r>
    </w:p>
    <w:p w:rsidR="00A36AAD" w:rsidRPr="00415107" w:rsidRDefault="00A36AAD" w:rsidP="00A36AAD">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هو </w:t>
      </w:r>
      <w:r w:rsidRPr="00415107">
        <w:rPr>
          <w:rFonts w:ascii="Droid Arabic Naskh" w:eastAsia="Times New Roman" w:hAnsi="Droid Arabic Naskh" w:cs="Simplified Arabic" w:hint="cs"/>
          <w:b/>
          <w:bCs/>
          <w:sz w:val="32"/>
          <w:szCs w:val="32"/>
          <w:rtl/>
          <w:lang w:eastAsia="fr-FR" w:bidi="ar"/>
        </w:rPr>
        <w:t xml:space="preserve">الحسن </w:t>
      </w:r>
      <w:proofErr w:type="gramStart"/>
      <w:r w:rsidRPr="00415107">
        <w:rPr>
          <w:rFonts w:ascii="Droid Arabic Naskh" w:eastAsia="Times New Roman" w:hAnsi="Droid Arabic Naskh" w:cs="Simplified Arabic" w:hint="cs"/>
          <w:b/>
          <w:bCs/>
          <w:sz w:val="32"/>
          <w:szCs w:val="32"/>
          <w:rtl/>
          <w:lang w:eastAsia="fr-FR" w:bidi="ar"/>
        </w:rPr>
        <w:t>بن</w:t>
      </w:r>
      <w:proofErr w:type="gramEnd"/>
      <w:r w:rsidRPr="00415107">
        <w:rPr>
          <w:rFonts w:ascii="Droid Arabic Naskh" w:eastAsia="Times New Roman" w:hAnsi="Droid Arabic Naskh" w:cs="Simplified Arabic" w:hint="cs"/>
          <w:b/>
          <w:bCs/>
          <w:sz w:val="32"/>
          <w:szCs w:val="32"/>
          <w:rtl/>
          <w:lang w:eastAsia="fr-FR" w:bidi="ar"/>
        </w:rPr>
        <w:t xml:space="preserve"> رشيق القيرواني</w:t>
      </w:r>
      <w:r w:rsidRPr="00415107">
        <w:rPr>
          <w:rFonts w:ascii="Droid Arabic Naskh" w:eastAsia="Times New Roman" w:hAnsi="Droid Arabic Naskh" w:cs="Simplified Arabic" w:hint="cs"/>
          <w:sz w:val="32"/>
          <w:szCs w:val="32"/>
          <w:rtl/>
          <w:lang w:eastAsia="fr-FR" w:bidi="ar"/>
        </w:rPr>
        <w:t xml:space="preserve">. وكنيته أبو الحسن ولد سنة 390هـ / 1000م بالمسيلة المحمدية قريبا من قسنطينة. </w:t>
      </w:r>
      <w:proofErr w:type="gramStart"/>
      <w:r w:rsidRPr="00415107">
        <w:rPr>
          <w:rFonts w:ascii="Droid Arabic Naskh" w:eastAsia="Times New Roman" w:hAnsi="Droid Arabic Naskh" w:cs="Simplified Arabic" w:hint="cs"/>
          <w:sz w:val="32"/>
          <w:szCs w:val="32"/>
          <w:rtl/>
          <w:lang w:eastAsia="fr-FR" w:bidi="ar"/>
        </w:rPr>
        <w:t>ورشيق</w:t>
      </w:r>
      <w:proofErr w:type="gramEnd"/>
      <w:r w:rsidRPr="00415107">
        <w:rPr>
          <w:rFonts w:ascii="Droid Arabic Naskh" w:eastAsia="Times New Roman" w:hAnsi="Droid Arabic Naskh" w:cs="Simplified Arabic" w:hint="cs"/>
          <w:sz w:val="32"/>
          <w:szCs w:val="32"/>
          <w:rtl/>
          <w:lang w:eastAsia="fr-FR" w:bidi="ar"/>
        </w:rPr>
        <w:t xml:space="preserve"> هو اسم أبيه، وقد كان يمتهن الصياغة بمسيلة. فربّى </w:t>
      </w:r>
      <w:proofErr w:type="gramStart"/>
      <w:r w:rsidRPr="00415107">
        <w:rPr>
          <w:rFonts w:ascii="Droid Arabic Naskh" w:eastAsia="Times New Roman" w:hAnsi="Droid Arabic Naskh" w:cs="Simplified Arabic" w:hint="cs"/>
          <w:sz w:val="32"/>
          <w:szCs w:val="32"/>
          <w:rtl/>
          <w:lang w:eastAsia="fr-FR" w:bidi="ar"/>
        </w:rPr>
        <w:t>ابنه</w:t>
      </w:r>
      <w:proofErr w:type="gramEnd"/>
      <w:r w:rsidRPr="00415107">
        <w:rPr>
          <w:rFonts w:ascii="Droid Arabic Naskh" w:eastAsia="Times New Roman" w:hAnsi="Droid Arabic Naskh" w:cs="Simplified Arabic" w:hint="cs"/>
          <w:sz w:val="32"/>
          <w:szCs w:val="32"/>
          <w:rtl/>
          <w:lang w:eastAsia="fr-FR" w:bidi="ar"/>
        </w:rPr>
        <w:t xml:space="preserve"> على حبّ العلم والجلوس إلى العلماء. فتفتحت مواهبه الشعرية </w:t>
      </w:r>
      <w:proofErr w:type="gramStart"/>
      <w:r w:rsidRPr="00415107">
        <w:rPr>
          <w:rFonts w:ascii="Droid Arabic Naskh" w:eastAsia="Times New Roman" w:hAnsi="Droid Arabic Naskh" w:cs="Simplified Arabic" w:hint="cs"/>
          <w:sz w:val="32"/>
          <w:szCs w:val="32"/>
          <w:rtl/>
          <w:lang w:eastAsia="fr-FR" w:bidi="ar"/>
        </w:rPr>
        <w:t>واللغوية</w:t>
      </w:r>
      <w:proofErr w:type="gramEnd"/>
      <w:r w:rsidRPr="00415107">
        <w:rPr>
          <w:rFonts w:ascii="Droid Arabic Naskh" w:eastAsia="Times New Roman" w:hAnsi="Droid Arabic Naskh" w:cs="Simplified Arabic" w:hint="cs"/>
          <w:sz w:val="32"/>
          <w:szCs w:val="32"/>
          <w:rtl/>
          <w:lang w:eastAsia="fr-FR" w:bidi="ar"/>
        </w:rPr>
        <w:t xml:space="preserve"> وهو صغير السنّ. التحق </w:t>
      </w:r>
      <w:proofErr w:type="gramStart"/>
      <w:r w:rsidRPr="00415107">
        <w:rPr>
          <w:rFonts w:ascii="Droid Arabic Naskh" w:eastAsia="Times New Roman" w:hAnsi="Droid Arabic Naskh" w:cs="Simplified Arabic" w:hint="cs"/>
          <w:b/>
          <w:bCs/>
          <w:sz w:val="32"/>
          <w:szCs w:val="32"/>
          <w:rtl/>
          <w:lang w:eastAsia="fr-FR" w:bidi="ar"/>
        </w:rPr>
        <w:t>ابن</w:t>
      </w:r>
      <w:proofErr w:type="gramEnd"/>
      <w:r w:rsidRPr="00415107">
        <w:rPr>
          <w:rFonts w:ascii="Droid Arabic Naskh" w:eastAsia="Times New Roman" w:hAnsi="Droid Arabic Naskh" w:cs="Simplified Arabic" w:hint="cs"/>
          <w:b/>
          <w:bCs/>
          <w:sz w:val="32"/>
          <w:szCs w:val="32"/>
          <w:rtl/>
          <w:lang w:eastAsia="fr-FR" w:bidi="ar"/>
        </w:rPr>
        <w:t xml:space="preserve"> رشيق</w:t>
      </w:r>
      <w:r w:rsidRPr="00415107">
        <w:rPr>
          <w:rFonts w:ascii="Droid Arabic Naskh" w:eastAsia="Times New Roman" w:hAnsi="Droid Arabic Naskh" w:cs="Simplified Arabic" w:hint="cs"/>
          <w:sz w:val="32"/>
          <w:szCs w:val="32"/>
          <w:rtl/>
          <w:lang w:eastAsia="fr-FR" w:bidi="ar"/>
        </w:rPr>
        <w:t> </w:t>
      </w:r>
      <w:hyperlink r:id="rId16"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بالقيروان</w:t>
        </w:r>
      </w:hyperlink>
      <w:r w:rsidRPr="00415107">
        <w:rPr>
          <w:rFonts w:ascii="Droid Arabic Naskh" w:eastAsia="Times New Roman" w:hAnsi="Droid Arabic Naskh" w:cs="Simplified Arabic" w:hint="cs"/>
          <w:sz w:val="32"/>
          <w:szCs w:val="32"/>
          <w:rtl/>
          <w:lang w:eastAsia="fr-FR" w:bidi="ar"/>
        </w:rPr>
        <w:t> سنة 406هـ / 1015م وهو في سن الخامسة عشرة. وهي السنة التي اعتلى فيها سدّة الحكم الأمير الصنهاجي </w:t>
      </w:r>
      <w:hyperlink r:id="rId17" w:tooltip="المعز بن باديس" w:history="1">
        <w:r w:rsidRPr="00415107">
          <w:rPr>
            <w:rStyle w:val="Lienhypertexte"/>
            <w:rFonts w:ascii="Droid Arabic Naskh" w:eastAsia="Times New Roman" w:hAnsi="Droid Arabic Naskh" w:cs="Simplified Arabic" w:hint="cs"/>
            <w:color w:val="auto"/>
            <w:sz w:val="32"/>
            <w:szCs w:val="32"/>
            <w:u w:val="none"/>
            <w:rtl/>
            <w:lang w:eastAsia="fr-FR" w:bidi="ar"/>
          </w:rPr>
          <w:t>المعزّ بن باديس</w:t>
        </w:r>
      </w:hyperlink>
      <w:r w:rsidRPr="00415107">
        <w:rPr>
          <w:rFonts w:ascii="Droid Arabic Naskh" w:eastAsia="Times New Roman" w:hAnsi="Droid Arabic Naskh" w:cs="Simplified Arabic" w:hint="cs"/>
          <w:sz w:val="32"/>
          <w:szCs w:val="32"/>
          <w:rtl/>
          <w:lang w:eastAsia="fr-FR" w:bidi="ar"/>
        </w:rPr>
        <w:t>. فشهد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دروس كبار العلماء من مثل </w:t>
      </w:r>
      <w:hyperlink r:id="rId18" w:tooltip="القزّاز النحوي (الصفحة غير موجودة)" w:history="1">
        <w:r w:rsidRPr="00415107">
          <w:rPr>
            <w:rStyle w:val="Lienhypertexte"/>
            <w:rFonts w:ascii="Droid Arabic Naskh" w:eastAsia="Times New Roman" w:hAnsi="Droid Arabic Naskh" w:cs="Simplified Arabic" w:hint="cs"/>
            <w:color w:val="auto"/>
            <w:sz w:val="32"/>
            <w:szCs w:val="32"/>
            <w:u w:val="none"/>
            <w:rtl/>
            <w:lang w:eastAsia="fr-FR" w:bidi="ar"/>
          </w:rPr>
          <w:t>القزّاز النحوي</w:t>
        </w:r>
      </w:hyperlink>
      <w:r w:rsidRPr="00415107">
        <w:rPr>
          <w:rFonts w:ascii="Droid Arabic Naskh" w:eastAsia="Times New Roman" w:hAnsi="Droid Arabic Naskh" w:cs="Simplified Arabic" w:hint="cs"/>
          <w:sz w:val="32"/>
          <w:szCs w:val="32"/>
          <w:rtl/>
          <w:lang w:eastAsia="fr-FR" w:bidi="ar"/>
        </w:rPr>
        <w:t> </w:t>
      </w:r>
      <w:hyperlink r:id="rId19" w:tooltip="إبراهيم الحصري" w:history="1">
        <w:r w:rsidRPr="00415107">
          <w:rPr>
            <w:rStyle w:val="Lienhypertexte"/>
            <w:rFonts w:ascii="Droid Arabic Naskh" w:eastAsia="Times New Roman" w:hAnsi="Droid Arabic Naskh" w:cs="Simplified Arabic" w:hint="cs"/>
            <w:color w:val="auto"/>
            <w:sz w:val="32"/>
            <w:szCs w:val="32"/>
            <w:u w:val="none"/>
            <w:rtl/>
            <w:lang w:eastAsia="fr-FR" w:bidi="ar"/>
          </w:rPr>
          <w:t>وإبراهيم الحصري</w:t>
        </w:r>
      </w:hyperlink>
      <w:r w:rsidRPr="00415107">
        <w:rPr>
          <w:rFonts w:ascii="Droid Arabic Naskh" w:eastAsia="Times New Roman" w:hAnsi="Droid Arabic Naskh" w:cs="Simplified Arabic" w:hint="cs"/>
          <w:sz w:val="32"/>
          <w:szCs w:val="32"/>
          <w:rtl/>
          <w:lang w:eastAsia="fr-FR" w:bidi="ar"/>
        </w:rPr>
        <w:t> </w:t>
      </w:r>
      <w:hyperlink r:id="rId20" w:tooltip="الأديب الخشني (الصفحة غير موجودة)" w:history="1">
        <w:r w:rsidRPr="00415107">
          <w:rPr>
            <w:rStyle w:val="Lienhypertexte"/>
            <w:rFonts w:ascii="Droid Arabic Naskh" w:eastAsia="Times New Roman" w:hAnsi="Droid Arabic Naskh" w:cs="Simplified Arabic" w:hint="cs"/>
            <w:color w:val="auto"/>
            <w:sz w:val="32"/>
            <w:szCs w:val="32"/>
            <w:u w:val="none"/>
            <w:rtl/>
            <w:lang w:eastAsia="fr-FR" w:bidi="ar"/>
          </w:rPr>
          <w:t>والأديب الخشني</w:t>
        </w:r>
      </w:hyperlink>
      <w:r w:rsidRPr="00415107">
        <w:rPr>
          <w:rFonts w:ascii="Droid Arabic Naskh" w:eastAsia="Times New Roman" w:hAnsi="Droid Arabic Naskh" w:cs="Simplified Arabic" w:hint="cs"/>
          <w:sz w:val="32"/>
          <w:szCs w:val="32"/>
          <w:rtl/>
          <w:lang w:eastAsia="fr-FR" w:bidi="ar"/>
        </w:rPr>
        <w:t>.</w:t>
      </w:r>
    </w:p>
    <w:p w:rsidR="00A36AAD" w:rsidRPr="00415107" w:rsidRDefault="00A36AAD" w:rsidP="00A36AAD">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proofErr w:type="gramStart"/>
      <w:r w:rsidRPr="00415107">
        <w:rPr>
          <w:rFonts w:ascii="Droid Arabic Naskh" w:eastAsia="Times New Roman" w:hAnsi="Droid Arabic Naskh" w:cs="Simplified Arabic" w:hint="cs"/>
          <w:sz w:val="32"/>
          <w:szCs w:val="32"/>
          <w:rtl/>
          <w:lang w:eastAsia="fr-FR" w:bidi="ar"/>
        </w:rPr>
        <w:t>وفي</w:t>
      </w:r>
      <w:proofErr w:type="gramEnd"/>
      <w:r w:rsidRPr="00415107">
        <w:rPr>
          <w:rFonts w:ascii="Droid Arabic Naskh" w:eastAsia="Times New Roman" w:hAnsi="Droid Arabic Naskh" w:cs="Simplified Arabic" w:hint="cs"/>
          <w:sz w:val="32"/>
          <w:szCs w:val="32"/>
          <w:rtl/>
          <w:lang w:eastAsia="fr-FR" w:bidi="ar"/>
        </w:rPr>
        <w:t xml:space="preserve"> هذا الصدد يقول ح</w:t>
      </w:r>
      <w:r w:rsidRPr="00415107">
        <w:rPr>
          <w:rFonts w:ascii="Droid Arabic Naskh" w:eastAsia="Times New Roman" w:hAnsi="Droid Arabic Naskh" w:cs="Simplified Arabic" w:hint="cs"/>
          <w:sz w:val="32"/>
          <w:szCs w:val="32"/>
          <w:rtl/>
          <w:lang w:eastAsia="fr-FR" w:bidi="ar-DZ"/>
        </w:rPr>
        <w:t>سن</w:t>
      </w:r>
      <w:r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ح</w:t>
      </w:r>
      <w:r w:rsidRPr="00415107">
        <w:rPr>
          <w:rFonts w:ascii="Droid Arabic Naskh" w:eastAsia="Times New Roman" w:hAnsi="Droid Arabic Naskh" w:cs="Simplified Arabic" w:hint="cs"/>
          <w:sz w:val="32"/>
          <w:szCs w:val="32"/>
          <w:rtl/>
          <w:lang w:eastAsia="fr-FR" w:bidi="ar"/>
        </w:rPr>
        <w:t xml:space="preserve">سني </w:t>
      </w:r>
      <w:r w:rsidRPr="00415107">
        <w:rPr>
          <w:rFonts w:ascii="Droid Arabic Naskh" w:eastAsia="Times New Roman" w:hAnsi="Droid Arabic Naskh" w:cs="Simplified Arabic" w:hint="cs"/>
          <w:sz w:val="32"/>
          <w:szCs w:val="32"/>
          <w:rtl/>
          <w:lang w:eastAsia="fr-FR" w:bidi="ar"/>
        </w:rPr>
        <w:t>عبد الوهاب: "تربى [ابن رشيق] في </w:t>
      </w:r>
      <w:hyperlink r:id="rId21"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Pr="00415107">
        <w:rPr>
          <w:rFonts w:ascii="Droid Arabic Naskh" w:eastAsia="Times New Roman" w:hAnsi="Droid Arabic Naskh" w:cs="Simplified Arabic" w:hint="cs"/>
          <w:sz w:val="32"/>
          <w:szCs w:val="32"/>
          <w:rtl/>
          <w:lang w:eastAsia="fr-FR" w:bidi="ar"/>
        </w:rPr>
        <w:t xml:space="preserve"> وهي آنذاك معهد العلوم وكعبتها، فارتوى من صافي الأدب ونبغ فيه نبوغا باهرًا (مجمل تاريخ الأدب التونسي، </w:t>
      </w:r>
      <w:r w:rsidRPr="00415107">
        <w:rPr>
          <w:rFonts w:ascii="Droid Arabic Naskh" w:eastAsia="Times New Roman" w:hAnsi="Droid Arabic Naskh" w:cs="Simplified Arabic" w:hint="cs"/>
          <w:sz w:val="32"/>
          <w:szCs w:val="32"/>
          <w:rtl/>
          <w:lang w:eastAsia="fr-FR" w:bidi="ar"/>
        </w:rPr>
        <w:lastRenderedPageBreak/>
        <w:t>ص143). ويقول الشاذلي بُويَحْيَى في أطروحته عن الحياة الأدبية </w:t>
      </w:r>
      <w:hyperlink r:id="rId22" w:tooltip="إفريقية" w:history="1">
        <w:r w:rsidRPr="00415107">
          <w:rPr>
            <w:rStyle w:val="Lienhypertexte"/>
            <w:rFonts w:ascii="Droid Arabic Naskh" w:eastAsia="Times New Roman" w:hAnsi="Droid Arabic Naskh" w:cs="Simplified Arabic" w:hint="cs"/>
            <w:color w:val="auto"/>
            <w:sz w:val="32"/>
            <w:szCs w:val="32"/>
            <w:u w:val="none"/>
            <w:rtl/>
            <w:lang w:eastAsia="fr-FR" w:bidi="ar"/>
          </w:rPr>
          <w:t>بإفريقية</w:t>
        </w:r>
      </w:hyperlink>
      <w:r w:rsidRPr="00415107">
        <w:rPr>
          <w:rFonts w:ascii="Droid Arabic Naskh" w:eastAsia="Times New Roman" w:hAnsi="Droid Arabic Naskh" w:cs="Simplified Arabic" w:hint="cs"/>
          <w:sz w:val="32"/>
          <w:szCs w:val="32"/>
          <w:rtl/>
          <w:lang w:eastAsia="fr-FR" w:bidi="ar"/>
        </w:rPr>
        <w:t> في عصر بني زيري: التحق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w:t>
      </w:r>
      <w:hyperlink r:id="rId23"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بالقيروان</w:t>
        </w:r>
      </w:hyperlink>
      <w:r w:rsidRPr="00415107">
        <w:rPr>
          <w:rFonts w:ascii="Droid Arabic Naskh" w:eastAsia="Times New Roman" w:hAnsi="Droid Arabic Naskh" w:cs="Simplified Arabic" w:hint="cs"/>
          <w:sz w:val="32"/>
          <w:szCs w:val="32"/>
          <w:rtl/>
          <w:lang w:eastAsia="fr-FR" w:bidi="ar"/>
        </w:rPr>
        <w:t> حيث شهد دروس أساطين الأعلام من رجال الفترة الصنهاجية الأولى، وقد كانوا ينشطون في رحاب حياة ثقافية قطعت بعض أشواطها على درب الازدهار" (الأطروحة، ج1، ص192) وكان لمصاحبته </w:t>
      </w:r>
      <w:hyperlink r:id="rId24"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ورجال العلم والأدب أن توقّدت قريحته وذاع صيته. وقد التحق ببلاط الأمير الصنهاجي </w:t>
      </w:r>
      <w:hyperlink r:id="rId25" w:tooltip="المعز بن باديس" w:history="1">
        <w:r w:rsidRPr="00415107">
          <w:rPr>
            <w:rStyle w:val="Lienhypertexte"/>
            <w:rFonts w:ascii="Droid Arabic Naskh" w:eastAsia="Times New Roman" w:hAnsi="Droid Arabic Naskh" w:cs="Simplified Arabic" w:hint="cs"/>
            <w:color w:val="auto"/>
            <w:sz w:val="32"/>
            <w:szCs w:val="32"/>
            <w:u w:val="none"/>
            <w:rtl/>
            <w:lang w:eastAsia="fr-FR" w:bidi="ar"/>
          </w:rPr>
          <w:t>المعز بن باديس</w:t>
        </w:r>
      </w:hyperlink>
      <w:r w:rsidRPr="00415107">
        <w:rPr>
          <w:rFonts w:ascii="Droid Arabic Naskh" w:eastAsia="Times New Roman" w:hAnsi="Droid Arabic Naskh" w:cs="Simplified Arabic" w:hint="cs"/>
          <w:sz w:val="32"/>
          <w:szCs w:val="32"/>
          <w:rtl/>
          <w:lang w:eastAsia="fr-FR" w:bidi="ar"/>
        </w:rPr>
        <w:t> بعد أن توطّدت علاقته براعي العلماء والأدباء وقتئذ. وهو </w:t>
      </w:r>
      <w:hyperlink r:id="rId26" w:tooltip="ابن أبي الرجال" w:history="1">
        <w:r w:rsidRPr="00415107">
          <w:rPr>
            <w:rStyle w:val="Lienhypertexte"/>
            <w:rFonts w:ascii="Droid Arabic Naskh" w:eastAsia="Times New Roman" w:hAnsi="Droid Arabic Naskh" w:cs="Simplified Arabic" w:hint="cs"/>
            <w:color w:val="auto"/>
            <w:sz w:val="32"/>
            <w:szCs w:val="32"/>
            <w:u w:val="none"/>
            <w:rtl/>
            <w:lang w:eastAsia="fr-FR" w:bidi="ar"/>
          </w:rPr>
          <w:t>علي بن أبي الرجال</w:t>
        </w:r>
      </w:hyperlink>
      <w:r w:rsidRPr="00415107">
        <w:rPr>
          <w:rFonts w:ascii="Droid Arabic Naskh" w:eastAsia="Times New Roman" w:hAnsi="Droid Arabic Naskh" w:cs="Simplified Arabic" w:hint="cs"/>
          <w:sz w:val="32"/>
          <w:szCs w:val="32"/>
          <w:rtl/>
          <w:lang w:eastAsia="fr-FR" w:bidi="ar"/>
        </w:rPr>
        <w:t> (ت426هـ / 1034م) الذي تربّى على يديه </w:t>
      </w:r>
      <w:hyperlink r:id="rId27" w:tooltip="المعز بن باديس" w:history="1">
        <w:r w:rsidRPr="00415107">
          <w:rPr>
            <w:rStyle w:val="Lienhypertexte"/>
            <w:rFonts w:ascii="Droid Arabic Naskh" w:eastAsia="Times New Roman" w:hAnsi="Droid Arabic Naskh" w:cs="Simplified Arabic" w:hint="cs"/>
            <w:color w:val="auto"/>
            <w:sz w:val="32"/>
            <w:szCs w:val="32"/>
            <w:u w:val="none"/>
            <w:rtl/>
            <w:lang w:eastAsia="fr-FR" w:bidi="ar"/>
          </w:rPr>
          <w:t>المعزّ بن باديس</w:t>
        </w:r>
      </w:hyperlink>
      <w:r w:rsidRPr="00415107">
        <w:rPr>
          <w:rFonts w:ascii="Droid Arabic Naskh" w:eastAsia="Times New Roman" w:hAnsi="Droid Arabic Naskh" w:cs="Simplified Arabic" w:hint="cs"/>
          <w:sz w:val="32"/>
          <w:szCs w:val="32"/>
          <w:rtl/>
          <w:lang w:eastAsia="fr-FR" w:bidi="ar"/>
        </w:rPr>
        <w:t>. وكان </w:t>
      </w:r>
      <w:hyperlink r:id="rId28" w:tooltip="ابن أبي الرجال" w:history="1">
        <w:proofErr w:type="gramStart"/>
        <w:r w:rsidRPr="00415107">
          <w:rPr>
            <w:rStyle w:val="Lienhypertexte"/>
            <w:rFonts w:ascii="Droid Arabic Naskh" w:eastAsia="Times New Roman" w:hAnsi="Droid Arabic Naskh" w:cs="Simplified Arabic" w:hint="cs"/>
            <w:color w:val="auto"/>
            <w:sz w:val="32"/>
            <w:szCs w:val="32"/>
            <w:u w:val="none"/>
            <w:rtl/>
            <w:lang w:eastAsia="fr-FR" w:bidi="ar"/>
          </w:rPr>
          <w:t>ابن</w:t>
        </w:r>
        <w:proofErr w:type="gramEnd"/>
        <w:r w:rsidRPr="00415107">
          <w:rPr>
            <w:rStyle w:val="Lienhypertexte"/>
            <w:rFonts w:ascii="Droid Arabic Naskh" w:eastAsia="Times New Roman" w:hAnsi="Droid Arabic Naskh" w:cs="Simplified Arabic" w:hint="cs"/>
            <w:color w:val="auto"/>
            <w:sz w:val="32"/>
            <w:szCs w:val="32"/>
            <w:u w:val="none"/>
            <w:rtl/>
            <w:lang w:eastAsia="fr-FR" w:bidi="ar"/>
          </w:rPr>
          <w:t xml:space="preserve"> أبي الرجال</w:t>
        </w:r>
      </w:hyperlink>
      <w:r w:rsidRPr="00415107">
        <w:rPr>
          <w:rFonts w:ascii="Droid Arabic Naskh" w:eastAsia="Times New Roman" w:hAnsi="Droid Arabic Naskh" w:cs="Simplified Arabic" w:hint="cs"/>
          <w:sz w:val="32"/>
          <w:szCs w:val="32"/>
          <w:rtl/>
          <w:lang w:eastAsia="fr-FR" w:bidi="ar"/>
        </w:rPr>
        <w:t> هذا عالما فلكيا وأديبا ضليعا. وهو المعروف بأوربا في العصر الوسيط بفضل علمه ونبوغه في الفلك بإسم (</w:t>
      </w:r>
      <w:proofErr w:type="spellStart"/>
      <w:r w:rsidRPr="00415107">
        <w:rPr>
          <w:rFonts w:ascii="Droid Arabic Naskh" w:eastAsia="Times New Roman" w:hAnsi="Droid Arabic Naskh" w:cs="Simplified Arabic"/>
          <w:sz w:val="32"/>
          <w:szCs w:val="32"/>
          <w:lang w:eastAsia="fr-FR" w:bidi="ar"/>
        </w:rPr>
        <w:t>Alboacen</w:t>
      </w:r>
      <w:proofErr w:type="spellEnd"/>
      <w:r w:rsidRPr="00415107">
        <w:rPr>
          <w:rFonts w:ascii="Droid Arabic Naskh" w:eastAsia="Times New Roman" w:hAnsi="Droid Arabic Naskh" w:cs="Simplified Arabic"/>
          <w:sz w:val="32"/>
          <w:szCs w:val="32"/>
          <w:lang w:eastAsia="fr-FR" w:bidi="ar"/>
        </w:rPr>
        <w:t xml:space="preserve"> </w:t>
      </w:r>
      <w:proofErr w:type="spellStart"/>
      <w:r w:rsidRPr="00415107">
        <w:rPr>
          <w:rFonts w:ascii="Droid Arabic Naskh" w:eastAsia="Times New Roman" w:hAnsi="Droid Arabic Naskh" w:cs="Simplified Arabic"/>
          <w:sz w:val="32"/>
          <w:szCs w:val="32"/>
          <w:lang w:eastAsia="fr-FR" w:bidi="ar"/>
        </w:rPr>
        <w:t>Abenragel</w:t>
      </w:r>
      <w:proofErr w:type="spellEnd"/>
      <w:r w:rsidRPr="00415107">
        <w:rPr>
          <w:rFonts w:ascii="Droid Arabic Naskh" w:eastAsia="Times New Roman" w:hAnsi="Droid Arabic Naskh" w:cs="Simplified Arabic" w:hint="cs"/>
          <w:sz w:val="32"/>
          <w:szCs w:val="32"/>
          <w:rtl/>
          <w:lang w:eastAsia="fr-FR" w:bidi="ar"/>
        </w:rPr>
        <w:t>) وقد سمّاه المعزّ على رأس ديوان الإنشاء.</w:t>
      </w:r>
    </w:p>
    <w:p w:rsidR="00A36AAD" w:rsidRPr="00415107" w:rsidRDefault="00A36AAD" w:rsidP="004D45A8">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كان </w:t>
      </w:r>
      <w:hyperlink r:id="rId29" w:tooltip="ابن أبي الرجال" w:history="1">
        <w:proofErr w:type="gramStart"/>
        <w:r w:rsidRPr="00415107">
          <w:rPr>
            <w:rStyle w:val="Lienhypertexte"/>
            <w:rFonts w:ascii="Droid Arabic Naskh" w:eastAsia="Times New Roman" w:hAnsi="Droid Arabic Naskh" w:cs="Simplified Arabic" w:hint="cs"/>
            <w:color w:val="auto"/>
            <w:sz w:val="32"/>
            <w:szCs w:val="32"/>
            <w:u w:val="none"/>
            <w:rtl/>
            <w:lang w:eastAsia="fr-FR" w:bidi="ar"/>
          </w:rPr>
          <w:t>ابن</w:t>
        </w:r>
        <w:proofErr w:type="gramEnd"/>
        <w:r w:rsidRPr="00415107">
          <w:rPr>
            <w:rStyle w:val="Lienhypertexte"/>
            <w:rFonts w:ascii="Droid Arabic Naskh" w:eastAsia="Times New Roman" w:hAnsi="Droid Arabic Naskh" w:cs="Simplified Arabic" w:hint="cs"/>
            <w:color w:val="auto"/>
            <w:sz w:val="32"/>
            <w:szCs w:val="32"/>
            <w:u w:val="none"/>
            <w:rtl/>
            <w:lang w:eastAsia="fr-FR" w:bidi="ar"/>
          </w:rPr>
          <w:t xml:space="preserve"> أبي الرجال</w:t>
        </w:r>
      </w:hyperlink>
      <w:r w:rsidRPr="00415107">
        <w:rPr>
          <w:rFonts w:ascii="Droid Arabic Naskh" w:eastAsia="Times New Roman" w:hAnsi="Droid Arabic Naskh" w:cs="Simplified Arabic" w:hint="cs"/>
          <w:sz w:val="32"/>
          <w:szCs w:val="32"/>
          <w:rtl/>
          <w:lang w:eastAsia="fr-FR" w:bidi="ar"/>
        </w:rPr>
        <w:t> وزيرا أديبا عالما. فضمّ إلى ديوان الانشاء الذي كان يشرف عليه شعراء فحولا وكتّابا بارعين وعلماء مشهورين من أبرزهم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w:t>
      </w:r>
      <w:hyperlink r:id="rId30"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وابن شرف</w:t>
        </w:r>
      </w:hyperlink>
      <w:r w:rsidRPr="00415107">
        <w:rPr>
          <w:rFonts w:ascii="Droid Arabic Naskh" w:eastAsia="Times New Roman" w:hAnsi="Droid Arabic Naskh" w:cs="Simplified Arabic" w:hint="cs"/>
          <w:sz w:val="32"/>
          <w:szCs w:val="32"/>
          <w:rtl/>
          <w:lang w:eastAsia="fr-FR" w:bidi="ar"/>
        </w:rPr>
        <w:t xml:space="preserve">.فكانت هذه العناية بشاعرنا فرصةً له </w:t>
      </w:r>
      <w:proofErr w:type="gramStart"/>
      <w:r w:rsidRPr="00415107">
        <w:rPr>
          <w:rFonts w:ascii="Droid Arabic Naskh" w:eastAsia="Times New Roman" w:hAnsi="Droid Arabic Naskh" w:cs="Simplified Arabic" w:hint="cs"/>
          <w:sz w:val="32"/>
          <w:szCs w:val="32"/>
          <w:rtl/>
          <w:lang w:eastAsia="fr-FR" w:bidi="ar"/>
        </w:rPr>
        <w:t>ليصبح</w:t>
      </w:r>
      <w:proofErr w:type="gramEnd"/>
      <w:r w:rsidRPr="00415107">
        <w:rPr>
          <w:rFonts w:ascii="Droid Arabic Naskh" w:eastAsia="Times New Roman" w:hAnsi="Droid Arabic Naskh" w:cs="Simplified Arabic" w:hint="cs"/>
          <w:sz w:val="32"/>
          <w:szCs w:val="32"/>
          <w:rtl/>
          <w:lang w:eastAsia="fr-FR" w:bidi="ar"/>
        </w:rPr>
        <w:t xml:space="preserve"> شاعر البلاط بلا منازع. فانقطع إلى خدمة </w:t>
      </w:r>
      <w:proofErr w:type="gramStart"/>
      <w:r w:rsidRPr="00415107">
        <w:rPr>
          <w:rFonts w:ascii="Droid Arabic Naskh" w:eastAsia="Times New Roman" w:hAnsi="Droid Arabic Naskh" w:cs="Simplified Arabic" w:hint="cs"/>
          <w:sz w:val="32"/>
          <w:szCs w:val="32"/>
          <w:rtl/>
          <w:lang w:eastAsia="fr-FR" w:bidi="ar"/>
        </w:rPr>
        <w:t>المعزّ</w:t>
      </w:r>
      <w:proofErr w:type="gramEnd"/>
      <w:r w:rsidRPr="00415107">
        <w:rPr>
          <w:rFonts w:ascii="Droid Arabic Naskh" w:eastAsia="Times New Roman" w:hAnsi="Droid Arabic Naskh" w:cs="Simplified Arabic" w:hint="cs"/>
          <w:sz w:val="32"/>
          <w:szCs w:val="32"/>
          <w:rtl/>
          <w:lang w:eastAsia="fr-FR" w:bidi="ar"/>
        </w:rPr>
        <w:t xml:space="preserve">. </w:t>
      </w:r>
      <w:proofErr w:type="gramStart"/>
      <w:r w:rsidRPr="00415107">
        <w:rPr>
          <w:rFonts w:ascii="Droid Arabic Naskh" w:eastAsia="Times New Roman" w:hAnsi="Droid Arabic Naskh" w:cs="Simplified Arabic" w:hint="cs"/>
          <w:sz w:val="32"/>
          <w:szCs w:val="32"/>
          <w:rtl/>
          <w:lang w:eastAsia="fr-FR" w:bidi="ar"/>
        </w:rPr>
        <w:t>وكان</w:t>
      </w:r>
      <w:proofErr w:type="gramEnd"/>
      <w:r w:rsidRPr="00415107">
        <w:rPr>
          <w:rFonts w:ascii="Droid Arabic Naskh" w:eastAsia="Times New Roman" w:hAnsi="Droid Arabic Naskh" w:cs="Simplified Arabic" w:hint="cs"/>
          <w:sz w:val="32"/>
          <w:szCs w:val="32"/>
          <w:rtl/>
          <w:lang w:eastAsia="fr-FR" w:bidi="ar"/>
        </w:rPr>
        <w:t xml:space="preserve"> رفيقا له في أسفاره، مشيدا بمآثره وأخباره، مادحا لكرمه وشجاعته، مطنبا في ذكر جليل خصاله. </w:t>
      </w:r>
      <w:proofErr w:type="gramStart"/>
      <w:r w:rsidRPr="00415107">
        <w:rPr>
          <w:rFonts w:ascii="Droid Arabic Naskh" w:eastAsia="Times New Roman" w:hAnsi="Droid Arabic Naskh" w:cs="Simplified Arabic" w:hint="cs"/>
          <w:sz w:val="32"/>
          <w:szCs w:val="32"/>
          <w:rtl/>
          <w:lang w:eastAsia="fr-FR" w:bidi="ar"/>
        </w:rPr>
        <w:t>ولم</w:t>
      </w:r>
      <w:proofErr w:type="gramEnd"/>
      <w:r w:rsidRPr="00415107">
        <w:rPr>
          <w:rFonts w:ascii="Droid Arabic Naskh" w:eastAsia="Times New Roman" w:hAnsi="Droid Arabic Naskh" w:cs="Simplified Arabic" w:hint="cs"/>
          <w:sz w:val="32"/>
          <w:szCs w:val="32"/>
          <w:rtl/>
          <w:lang w:eastAsia="fr-FR" w:bidi="ar"/>
        </w:rPr>
        <w:t xml:space="preserve"> يكن ينافسه في هذه المنزلة سوى </w:t>
      </w:r>
      <w:hyperlink r:id="rId31"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الذي حظي هو أيضا بمكانة عليّة عند المعزّ. وقد عرف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بنفسيته المرحة وحبّه للنكتة وشغفه بمجالس اللهو والمرح يحضرها ويشارك في المساجلات والمناظرات ويطرب الحاضرين بأشعاره في جميع الأغراض والموضوعات.</w:t>
      </w:r>
    </w:p>
    <w:p w:rsidR="004D45A8" w:rsidRPr="00415107" w:rsidRDefault="00A36AAD" w:rsidP="004D45A8">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proofErr w:type="gramStart"/>
      <w:r w:rsidRPr="00415107">
        <w:rPr>
          <w:rFonts w:ascii="Droid Arabic Naskh" w:eastAsia="Times New Roman" w:hAnsi="Droid Arabic Naskh" w:cs="Simplified Arabic" w:hint="cs"/>
          <w:sz w:val="32"/>
          <w:szCs w:val="32"/>
          <w:rtl/>
          <w:lang w:eastAsia="fr-FR" w:bidi="ar"/>
        </w:rPr>
        <w:t>قال</w:t>
      </w:r>
      <w:proofErr w:type="gramEnd"/>
      <w:r w:rsidR="004D45A8" w:rsidRPr="00415107">
        <w:rPr>
          <w:rFonts w:ascii="Droid Arabic Naskh" w:eastAsia="Times New Roman" w:hAnsi="Droid Arabic Naskh" w:cs="Simplified Arabic" w:hint="cs"/>
          <w:sz w:val="32"/>
          <w:szCs w:val="32"/>
          <w:rtl/>
          <w:lang w:eastAsia="fr-FR" w:bidi="ar"/>
        </w:rPr>
        <w:t xml:space="preserve"> ابن رشيق</w:t>
      </w:r>
      <w:r w:rsidRPr="00415107">
        <w:rPr>
          <w:rFonts w:ascii="Droid Arabic Naskh" w:eastAsia="Times New Roman" w:hAnsi="Droid Arabic Naskh" w:cs="Simplified Arabic" w:hint="cs"/>
          <w:sz w:val="32"/>
          <w:szCs w:val="32"/>
          <w:rtl/>
          <w:lang w:eastAsia="fr-FR" w:bidi="ar"/>
        </w:rPr>
        <w:t xml:space="preserve"> شعرا كثيرا في جميع الأغراض من رثاء ومدح وغزل وهجاء وفخر. وقد جَمَع ديوانه ونشره عبد الرحمان ياغي منذ سنوات. وستكون لابن رشيق حياة ثانية بعد حياته الأولى </w:t>
      </w:r>
      <w:hyperlink r:id="rId32"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بالقيروان</w:t>
        </w:r>
      </w:hyperlink>
      <w:r w:rsidRPr="00415107">
        <w:rPr>
          <w:rFonts w:ascii="Droid Arabic Naskh" w:eastAsia="Times New Roman" w:hAnsi="Droid Arabic Naskh" w:cs="Simplified Arabic" w:hint="cs"/>
          <w:sz w:val="32"/>
          <w:szCs w:val="32"/>
          <w:rtl/>
          <w:lang w:eastAsia="fr-FR" w:bidi="ar"/>
        </w:rPr>
        <w:t xml:space="preserve">. </w:t>
      </w:r>
      <w:proofErr w:type="gramStart"/>
      <w:r w:rsidRPr="00415107">
        <w:rPr>
          <w:rFonts w:ascii="Droid Arabic Naskh" w:eastAsia="Times New Roman" w:hAnsi="Droid Arabic Naskh" w:cs="Simplified Arabic" w:hint="cs"/>
          <w:sz w:val="32"/>
          <w:szCs w:val="32"/>
          <w:rtl/>
          <w:lang w:eastAsia="fr-FR" w:bidi="ar"/>
        </w:rPr>
        <w:t>ذلك</w:t>
      </w:r>
      <w:proofErr w:type="gramEnd"/>
      <w:r w:rsidRPr="00415107">
        <w:rPr>
          <w:rFonts w:ascii="Droid Arabic Naskh" w:eastAsia="Times New Roman" w:hAnsi="Droid Arabic Naskh" w:cs="Simplified Arabic" w:hint="cs"/>
          <w:sz w:val="32"/>
          <w:szCs w:val="32"/>
          <w:rtl/>
          <w:lang w:eastAsia="fr-FR" w:bidi="ar"/>
        </w:rPr>
        <w:t xml:space="preserve"> أنّ تخريب </w:t>
      </w:r>
      <w:hyperlink r:id="rId33"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Pr="00415107">
        <w:rPr>
          <w:rFonts w:ascii="Droid Arabic Naskh" w:eastAsia="Times New Roman" w:hAnsi="Droid Arabic Naskh" w:cs="Simplified Arabic" w:hint="cs"/>
          <w:sz w:val="32"/>
          <w:szCs w:val="32"/>
          <w:rtl/>
          <w:lang w:eastAsia="fr-FR" w:bidi="ar"/>
        </w:rPr>
        <w:t> سنة 449هـ / 1057 على أيد</w:t>
      </w:r>
      <w:r w:rsidR="004D45A8" w:rsidRPr="00415107">
        <w:rPr>
          <w:rFonts w:ascii="Droid Arabic Naskh" w:eastAsia="Times New Roman" w:hAnsi="Droid Arabic Naskh" w:cs="Simplified Arabic" w:hint="cs"/>
          <w:sz w:val="32"/>
          <w:szCs w:val="32"/>
          <w:rtl/>
          <w:lang w:eastAsia="fr-FR" w:bidi="ar"/>
        </w:rPr>
        <w:t xml:space="preserve">ي بني هلال سيكون سببا في هجرة </w:t>
      </w:r>
      <w:r w:rsidRPr="00415107">
        <w:rPr>
          <w:rFonts w:ascii="Droid Arabic Naskh" w:eastAsia="Times New Roman" w:hAnsi="Droid Arabic Naskh" w:cs="Simplified Arabic" w:hint="cs"/>
          <w:sz w:val="32"/>
          <w:szCs w:val="32"/>
          <w:rtl/>
          <w:lang w:eastAsia="fr-FR" w:bidi="ar"/>
        </w:rPr>
        <w:t>كثير من العلماء والأدباء إلى كلّ من صقلية والأندلس وفي خفوت جذوة الأدب وانتكاس تلك الحركة الأدبية والفكرية النشيطة التي دامت قرنا كاملا في ظل بني زيري.</w:t>
      </w:r>
    </w:p>
    <w:p w:rsidR="003071AC" w:rsidRPr="00415107" w:rsidRDefault="00A36AAD" w:rsidP="004D45A8">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التحق </w:t>
      </w:r>
      <w:proofErr w:type="gramStart"/>
      <w:r w:rsidRPr="00415107">
        <w:rPr>
          <w:rFonts w:ascii="Droid Arabic Naskh" w:eastAsia="Times New Roman" w:hAnsi="Droid Arabic Naskh" w:cs="Simplified Arabic" w:hint="cs"/>
          <w:b/>
          <w:bCs/>
          <w:sz w:val="32"/>
          <w:szCs w:val="32"/>
          <w:rtl/>
          <w:lang w:eastAsia="fr-FR" w:bidi="ar"/>
        </w:rPr>
        <w:t>ابن</w:t>
      </w:r>
      <w:proofErr w:type="gramEnd"/>
      <w:r w:rsidRPr="00415107">
        <w:rPr>
          <w:rFonts w:ascii="Droid Arabic Naskh" w:eastAsia="Times New Roman" w:hAnsi="Droid Arabic Naskh" w:cs="Simplified Arabic" w:hint="cs"/>
          <w:b/>
          <w:bCs/>
          <w:sz w:val="32"/>
          <w:szCs w:val="32"/>
          <w:rtl/>
          <w:lang w:eastAsia="fr-FR" w:bidi="ar"/>
        </w:rPr>
        <w:t xml:space="preserve"> رشيق</w:t>
      </w:r>
      <w:r w:rsidRPr="00415107">
        <w:rPr>
          <w:rFonts w:ascii="Droid Arabic Naskh" w:eastAsia="Times New Roman" w:hAnsi="Droid Arabic Naskh" w:cs="Simplified Arabic" w:hint="cs"/>
          <w:sz w:val="32"/>
          <w:szCs w:val="32"/>
          <w:rtl/>
          <w:lang w:eastAsia="fr-FR" w:bidi="ar"/>
        </w:rPr>
        <w:t> </w:t>
      </w:r>
      <w:hyperlink r:id="rId34" w:tooltip="المهدية" w:history="1">
        <w:r w:rsidRPr="00415107">
          <w:rPr>
            <w:rStyle w:val="Lienhypertexte"/>
            <w:rFonts w:ascii="Droid Arabic Naskh" w:eastAsia="Times New Roman" w:hAnsi="Droid Arabic Naskh" w:cs="Simplified Arabic" w:hint="cs"/>
            <w:color w:val="auto"/>
            <w:sz w:val="32"/>
            <w:szCs w:val="32"/>
            <w:u w:val="none"/>
            <w:rtl/>
            <w:lang w:eastAsia="fr-FR" w:bidi="ar"/>
          </w:rPr>
          <w:t>بالمهدية</w:t>
        </w:r>
      </w:hyperlink>
      <w:r w:rsidRPr="00415107">
        <w:rPr>
          <w:rFonts w:ascii="Droid Arabic Naskh" w:eastAsia="Times New Roman" w:hAnsi="Droid Arabic Naskh" w:cs="Simplified Arabic" w:hint="cs"/>
          <w:sz w:val="32"/>
          <w:szCs w:val="32"/>
          <w:rtl/>
          <w:lang w:eastAsia="fr-FR" w:bidi="ar"/>
        </w:rPr>
        <w:t xml:space="preserve"> التي فرّ إليها المعز بحاشيته وأتباعه. وانضمّ إلى مجالسه. وظل يمدحه ويمدح </w:t>
      </w:r>
      <w:proofErr w:type="gramStart"/>
      <w:r w:rsidRPr="00415107">
        <w:rPr>
          <w:rFonts w:ascii="Droid Arabic Naskh" w:eastAsia="Times New Roman" w:hAnsi="Droid Arabic Naskh" w:cs="Simplified Arabic" w:hint="cs"/>
          <w:sz w:val="32"/>
          <w:szCs w:val="32"/>
          <w:rtl/>
          <w:lang w:eastAsia="fr-FR" w:bidi="ar"/>
        </w:rPr>
        <w:t>ابنه</w:t>
      </w:r>
      <w:proofErr w:type="gramEnd"/>
      <w:r w:rsidRPr="00415107">
        <w:rPr>
          <w:rFonts w:ascii="Droid Arabic Naskh" w:eastAsia="Times New Roman" w:hAnsi="Droid Arabic Naskh" w:cs="Simplified Arabic" w:hint="cs"/>
          <w:sz w:val="32"/>
          <w:szCs w:val="32"/>
          <w:rtl/>
          <w:lang w:eastAsia="fr-FR" w:bidi="ar"/>
        </w:rPr>
        <w:t xml:space="preserve"> تميما. </w:t>
      </w:r>
      <w:proofErr w:type="gramStart"/>
      <w:r w:rsidRPr="00415107">
        <w:rPr>
          <w:rFonts w:ascii="Droid Arabic Naskh" w:eastAsia="Times New Roman" w:hAnsi="Droid Arabic Naskh" w:cs="Simplified Arabic" w:hint="cs"/>
          <w:sz w:val="32"/>
          <w:szCs w:val="32"/>
          <w:rtl/>
          <w:lang w:eastAsia="fr-FR" w:bidi="ar"/>
        </w:rPr>
        <w:t>ولكنه</w:t>
      </w:r>
      <w:proofErr w:type="gramEnd"/>
      <w:r w:rsidRPr="00415107">
        <w:rPr>
          <w:rFonts w:ascii="Droid Arabic Naskh" w:eastAsia="Times New Roman" w:hAnsi="Droid Arabic Naskh" w:cs="Simplified Arabic" w:hint="cs"/>
          <w:sz w:val="32"/>
          <w:szCs w:val="32"/>
          <w:rtl/>
          <w:lang w:eastAsia="fr-FR" w:bidi="ar"/>
        </w:rPr>
        <w:t xml:space="preserve"> لم يكن مرتاحا ولا مطمئنا على مصير بلده. فآثر الهجرة إلى صقلية سنة 454 هـ / 1062م وهي السّنة التي توفّي فيها المعزّ. وقد سبقه إليها صديقه ومنافسه </w:t>
      </w:r>
      <w:hyperlink r:id="rId35"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ليكون التصالح بينهما هناك وليزدهر بلاط الأمير ابن متكود بنشاطهما الأدبي</w:t>
      </w:r>
      <w:r w:rsidR="003071AC" w:rsidRPr="00415107">
        <w:rPr>
          <w:rFonts w:ascii="Droid Arabic Naskh" w:eastAsia="Times New Roman" w:hAnsi="Droid Arabic Naskh" w:cs="Simplified Arabic" w:hint="cs"/>
          <w:sz w:val="32"/>
          <w:szCs w:val="32"/>
          <w:rtl/>
          <w:lang w:eastAsia="fr-FR" w:bidi="ar"/>
        </w:rPr>
        <w:t>،</w:t>
      </w:r>
      <w:r w:rsidRPr="00415107">
        <w:rPr>
          <w:rFonts w:ascii="Droid Arabic Naskh" w:eastAsia="Times New Roman" w:hAnsi="Droid Arabic Naskh" w:cs="Simplified Arabic" w:hint="cs"/>
          <w:sz w:val="32"/>
          <w:szCs w:val="32"/>
          <w:rtl/>
          <w:lang w:eastAsia="fr-FR" w:bidi="ar"/>
        </w:rPr>
        <w:t xml:space="preserve"> وبفضل ما كان يغْدقُهُ هذا الأمير على العلماء والأدباء من العطايا</w:t>
      </w:r>
      <w:r w:rsidR="003071AC" w:rsidRPr="00415107">
        <w:rPr>
          <w:rFonts w:ascii="Droid Arabic Naskh" w:eastAsia="Times New Roman" w:hAnsi="Droid Arabic Naskh" w:cs="Simplified Arabic" w:hint="cs"/>
          <w:sz w:val="32"/>
          <w:szCs w:val="32"/>
          <w:rtl/>
          <w:lang w:eastAsia="fr-FR" w:bidi="ar"/>
        </w:rPr>
        <w:t>،</w:t>
      </w:r>
      <w:r w:rsidRPr="00415107">
        <w:rPr>
          <w:rFonts w:ascii="Droid Arabic Naskh" w:eastAsia="Times New Roman" w:hAnsi="Droid Arabic Naskh" w:cs="Simplified Arabic" w:hint="cs"/>
          <w:sz w:val="32"/>
          <w:szCs w:val="32"/>
          <w:rtl/>
          <w:lang w:eastAsia="fr-FR" w:bidi="ar"/>
        </w:rPr>
        <w:t xml:space="preserve"> وما يظهره لهم</w:t>
      </w:r>
      <w:r w:rsidR="003071AC" w:rsidRPr="00415107">
        <w:rPr>
          <w:rFonts w:ascii="Droid Arabic Naskh" w:eastAsia="Times New Roman" w:hAnsi="Droid Arabic Naskh" w:cs="Simplified Arabic" w:hint="cs"/>
          <w:sz w:val="32"/>
          <w:szCs w:val="32"/>
          <w:rtl/>
          <w:lang w:eastAsia="fr-FR" w:bidi="ar"/>
        </w:rPr>
        <w:t xml:space="preserve"> من التشجيع والعناية والاكرام.</w:t>
      </w:r>
    </w:p>
    <w:p w:rsidR="003071AC" w:rsidRPr="00415107" w:rsidRDefault="00A36AAD" w:rsidP="003071AC">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lastRenderedPageBreak/>
        <w:t>أقام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xml:space="preserve"> بمازرة بصقلية. </w:t>
      </w:r>
      <w:proofErr w:type="gramStart"/>
      <w:r w:rsidRPr="00415107">
        <w:rPr>
          <w:rFonts w:ascii="Droid Arabic Naskh" w:eastAsia="Times New Roman" w:hAnsi="Droid Arabic Naskh" w:cs="Simplified Arabic" w:hint="cs"/>
          <w:sz w:val="32"/>
          <w:szCs w:val="32"/>
          <w:rtl/>
          <w:lang w:eastAsia="fr-FR" w:bidi="ar"/>
        </w:rPr>
        <w:t>وهناك</w:t>
      </w:r>
      <w:proofErr w:type="gramEnd"/>
      <w:r w:rsidRPr="00415107">
        <w:rPr>
          <w:rFonts w:ascii="Droid Arabic Naskh" w:eastAsia="Times New Roman" w:hAnsi="Droid Arabic Naskh" w:cs="Simplified Arabic" w:hint="cs"/>
          <w:sz w:val="32"/>
          <w:szCs w:val="32"/>
          <w:rtl/>
          <w:lang w:eastAsia="fr-FR" w:bidi="ar"/>
        </w:rPr>
        <w:t xml:space="preserve"> درّس للطلبة كتابه المشهور العمدة في صناعة الشعر بعد أن درّسه لطلبة العلم </w:t>
      </w:r>
      <w:hyperlink r:id="rId36"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بالقيروان</w:t>
        </w:r>
      </w:hyperlink>
      <w:r w:rsidRPr="00415107">
        <w:rPr>
          <w:rFonts w:ascii="Droid Arabic Naskh" w:eastAsia="Times New Roman" w:hAnsi="Droid Arabic Naskh" w:cs="Simplified Arabic" w:hint="cs"/>
          <w:sz w:val="32"/>
          <w:szCs w:val="32"/>
          <w:rtl/>
          <w:lang w:eastAsia="fr-FR" w:bidi="ar"/>
        </w:rPr>
        <w:t>. وظل في خدمة الأمير ابن متكود حتى توف</w:t>
      </w:r>
      <w:r w:rsidR="003071AC" w:rsidRPr="00415107">
        <w:rPr>
          <w:rFonts w:ascii="Droid Arabic Naskh" w:eastAsia="Times New Roman" w:hAnsi="Droid Arabic Naskh" w:cs="Simplified Arabic" w:hint="cs"/>
          <w:sz w:val="32"/>
          <w:szCs w:val="32"/>
          <w:rtl/>
          <w:lang w:eastAsia="fr-FR" w:bidi="ar"/>
        </w:rPr>
        <w:t>ي سنة 456 هـ / 1070م ودفن بمازر</w:t>
      </w:r>
      <w:r w:rsidRPr="00415107">
        <w:rPr>
          <w:rFonts w:ascii="Droid Arabic Naskh" w:eastAsia="Times New Roman" w:hAnsi="Droid Arabic Naskh" w:cs="Simplified Arabic" w:hint="cs"/>
          <w:sz w:val="32"/>
          <w:szCs w:val="32"/>
          <w:rtl/>
          <w:lang w:eastAsia="fr-FR" w:bidi="ar"/>
        </w:rPr>
        <w:t>.</w:t>
      </w:r>
    </w:p>
    <w:p w:rsidR="00A36AAD" w:rsidRPr="00415107" w:rsidRDefault="003071AC" w:rsidP="003071AC">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 xml:space="preserve"> </w:t>
      </w:r>
      <w:r w:rsidR="00A36AAD" w:rsidRPr="00415107">
        <w:rPr>
          <w:rFonts w:ascii="Droid Arabic Naskh" w:eastAsia="Times New Roman" w:hAnsi="Droid Arabic Naskh" w:cs="Simplified Arabic" w:hint="cs"/>
          <w:sz w:val="32"/>
          <w:szCs w:val="32"/>
          <w:rtl/>
          <w:lang w:eastAsia="fr-FR" w:bidi="ar"/>
        </w:rPr>
        <w:t>لم يكن رحيل </w:t>
      </w:r>
      <w:r w:rsidR="00A36AAD" w:rsidRPr="00415107">
        <w:rPr>
          <w:rFonts w:ascii="Droid Arabic Naskh" w:eastAsia="Times New Roman" w:hAnsi="Droid Arabic Naskh" w:cs="Simplified Arabic" w:hint="cs"/>
          <w:b/>
          <w:bCs/>
          <w:sz w:val="32"/>
          <w:szCs w:val="32"/>
          <w:rtl/>
          <w:lang w:eastAsia="fr-FR" w:bidi="ar"/>
        </w:rPr>
        <w:t>ابن رشيق</w:t>
      </w:r>
      <w:r w:rsidR="00A36AAD" w:rsidRPr="00415107">
        <w:rPr>
          <w:rFonts w:ascii="Droid Arabic Naskh" w:eastAsia="Times New Roman" w:hAnsi="Droid Arabic Naskh" w:cs="Simplified Arabic" w:hint="cs"/>
          <w:sz w:val="32"/>
          <w:szCs w:val="32"/>
          <w:rtl/>
          <w:lang w:eastAsia="fr-FR" w:bidi="ar"/>
        </w:rPr>
        <w:t> عن </w:t>
      </w:r>
      <w:hyperlink r:id="rId37" w:tooltip="القيروان" w:history="1">
        <w:r w:rsidR="00A36AAD"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00A36AAD" w:rsidRPr="00415107">
        <w:rPr>
          <w:rFonts w:ascii="Droid Arabic Naskh" w:eastAsia="Times New Roman" w:hAnsi="Droid Arabic Naskh" w:cs="Simplified Arabic" w:hint="cs"/>
          <w:sz w:val="32"/>
          <w:szCs w:val="32"/>
          <w:rtl/>
          <w:lang w:eastAsia="fr-FR" w:bidi="ar"/>
        </w:rPr>
        <w:t xml:space="preserve"> رحيل محبّ للهجرة طامحٍ إلى الشهرة. فقد </w:t>
      </w:r>
      <w:proofErr w:type="gramStart"/>
      <w:r w:rsidR="00A36AAD" w:rsidRPr="00415107">
        <w:rPr>
          <w:rFonts w:ascii="Droid Arabic Naskh" w:eastAsia="Times New Roman" w:hAnsi="Droid Arabic Naskh" w:cs="Simplified Arabic" w:hint="cs"/>
          <w:sz w:val="32"/>
          <w:szCs w:val="32"/>
          <w:rtl/>
          <w:lang w:eastAsia="fr-FR" w:bidi="ar"/>
        </w:rPr>
        <w:t>ذاع</w:t>
      </w:r>
      <w:proofErr w:type="gramEnd"/>
      <w:r w:rsidR="00A36AAD" w:rsidRPr="00415107">
        <w:rPr>
          <w:rFonts w:ascii="Droid Arabic Naskh" w:eastAsia="Times New Roman" w:hAnsi="Droid Arabic Naskh" w:cs="Simplified Arabic" w:hint="cs"/>
          <w:sz w:val="32"/>
          <w:szCs w:val="32"/>
          <w:rtl/>
          <w:lang w:eastAsia="fr-FR" w:bidi="ar"/>
        </w:rPr>
        <w:t xml:space="preserve"> صيته مشرقا ومغربا بفضل مؤلفاته وهو مقيم</w:t>
      </w:r>
      <w:r w:rsidRPr="00415107">
        <w:rPr>
          <w:rFonts w:ascii="Droid Arabic Naskh" w:eastAsia="Times New Roman" w:hAnsi="Droid Arabic Naskh" w:cs="Simplified Arabic" w:hint="cs"/>
          <w:sz w:val="32"/>
          <w:szCs w:val="32"/>
          <w:rtl/>
          <w:lang w:eastAsia="fr-FR" w:bidi="ar"/>
        </w:rPr>
        <w:t xml:space="preserve"> </w:t>
      </w:r>
      <w:hyperlink r:id="rId38" w:tooltip="القيروان" w:history="1">
        <w:r w:rsidR="00A36AAD" w:rsidRPr="00415107">
          <w:rPr>
            <w:rStyle w:val="Lienhypertexte"/>
            <w:rFonts w:ascii="Droid Arabic Naskh" w:eastAsia="Times New Roman" w:hAnsi="Droid Arabic Naskh" w:cs="Simplified Arabic" w:hint="cs"/>
            <w:color w:val="auto"/>
            <w:sz w:val="32"/>
            <w:szCs w:val="32"/>
            <w:u w:val="none"/>
            <w:rtl/>
            <w:lang w:eastAsia="fr-FR" w:bidi="ar"/>
          </w:rPr>
          <w:t>بالقيروان</w:t>
        </w:r>
      </w:hyperlink>
      <w:r w:rsidR="00A36AAD" w:rsidRPr="00415107">
        <w:rPr>
          <w:rFonts w:ascii="Droid Arabic Naskh" w:eastAsia="Times New Roman" w:hAnsi="Droid Arabic Naskh" w:cs="Simplified Arabic" w:hint="cs"/>
          <w:sz w:val="32"/>
          <w:szCs w:val="32"/>
          <w:rtl/>
          <w:lang w:eastAsia="fr-FR" w:bidi="ar"/>
        </w:rPr>
        <w:t xml:space="preserve">. وإنّما فارقها متحسّرا </w:t>
      </w:r>
      <w:proofErr w:type="gramStart"/>
      <w:r w:rsidR="00A36AAD" w:rsidRPr="00415107">
        <w:rPr>
          <w:rFonts w:ascii="Droid Arabic Naskh" w:eastAsia="Times New Roman" w:hAnsi="Droid Arabic Naskh" w:cs="Simplified Arabic" w:hint="cs"/>
          <w:sz w:val="32"/>
          <w:szCs w:val="32"/>
          <w:rtl/>
          <w:lang w:eastAsia="fr-FR" w:bidi="ar"/>
        </w:rPr>
        <w:t>عليها</w:t>
      </w:r>
      <w:proofErr w:type="gramEnd"/>
      <w:r w:rsidR="00A36AAD" w:rsidRPr="00415107">
        <w:rPr>
          <w:rFonts w:ascii="Droid Arabic Naskh" w:eastAsia="Times New Roman" w:hAnsi="Droid Arabic Naskh" w:cs="Simplified Arabic" w:hint="cs"/>
          <w:sz w:val="32"/>
          <w:szCs w:val="32"/>
          <w:rtl/>
          <w:lang w:eastAsia="fr-FR" w:bidi="ar"/>
        </w:rPr>
        <w:t xml:space="preserve"> راثيا لحالها. </w:t>
      </w:r>
      <w:proofErr w:type="gramStart"/>
      <w:r w:rsidR="00A36AAD" w:rsidRPr="00415107">
        <w:rPr>
          <w:rFonts w:ascii="Droid Arabic Naskh" w:eastAsia="Times New Roman" w:hAnsi="Droid Arabic Naskh" w:cs="Simplified Arabic" w:hint="cs"/>
          <w:sz w:val="32"/>
          <w:szCs w:val="32"/>
          <w:rtl/>
          <w:lang w:eastAsia="fr-FR" w:bidi="ar"/>
        </w:rPr>
        <w:t>فقد</w:t>
      </w:r>
      <w:proofErr w:type="gramEnd"/>
      <w:r w:rsidR="00A36AAD" w:rsidRPr="00415107">
        <w:rPr>
          <w:rFonts w:ascii="Droid Arabic Naskh" w:eastAsia="Times New Roman" w:hAnsi="Droid Arabic Naskh" w:cs="Simplified Arabic" w:hint="cs"/>
          <w:sz w:val="32"/>
          <w:szCs w:val="32"/>
          <w:rtl/>
          <w:lang w:eastAsia="fr-FR" w:bidi="ar"/>
        </w:rPr>
        <w:t xml:space="preserve"> صنع قصيدة مطوّلة في خرابها يقول في أوّلها:</w:t>
      </w:r>
    </w:p>
    <w:p w:rsidR="00A36AAD" w:rsidRPr="00415107" w:rsidRDefault="00A36AAD" w:rsidP="003071AC">
      <w:pPr>
        <w:bidi/>
        <w:spacing w:before="120" w:after="120" w:line="240" w:lineRule="auto"/>
        <w:rPr>
          <w:rFonts w:ascii="Droid Arabic Naskh" w:eastAsia="Times New Roman" w:hAnsi="Droid Arabic Naskh" w:cs="Simplified Arabic" w:hint="cs"/>
          <w:sz w:val="32"/>
          <w:szCs w:val="32"/>
          <w:rtl/>
          <w:lang w:eastAsia="fr-FR" w:bidi="ar"/>
        </w:rPr>
      </w:pPr>
      <w:proofErr w:type="gramStart"/>
      <w:r w:rsidRPr="00415107">
        <w:rPr>
          <w:rFonts w:ascii="Droid Arabic Naskh" w:eastAsia="Times New Roman" w:hAnsi="Droid Arabic Naskh" w:cs="Simplified Arabic" w:hint="cs"/>
          <w:sz w:val="32"/>
          <w:szCs w:val="32"/>
          <w:rtl/>
          <w:lang w:eastAsia="fr-FR" w:bidi="ar"/>
        </w:rPr>
        <w:t>أترى</w:t>
      </w:r>
      <w:proofErr w:type="gramEnd"/>
      <w:r w:rsidRPr="00415107">
        <w:rPr>
          <w:rFonts w:ascii="Droid Arabic Naskh" w:eastAsia="Times New Roman" w:hAnsi="Droid Arabic Naskh" w:cs="Simplified Arabic" w:hint="cs"/>
          <w:sz w:val="32"/>
          <w:szCs w:val="32"/>
          <w:rtl/>
          <w:lang w:eastAsia="fr-FR" w:bidi="ar"/>
        </w:rPr>
        <w:t xml:space="preserve"> الليالي بعدما صنعتْ بنا</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تقضي لنا بتواصلٍ وتَدَان</w:t>
      </w:r>
      <w:r w:rsidRPr="00415107">
        <w:rPr>
          <w:rFonts w:ascii="Droid Arabic Naskh" w:eastAsia="Times New Roman" w:hAnsi="Droid Arabic Naskh" w:cs="Simplified Arabic" w:hint="cs"/>
          <w:sz w:val="32"/>
          <w:szCs w:val="32"/>
          <w:rtl/>
          <w:lang w:eastAsia="fr-FR" w:bidi="ar"/>
        </w:rPr>
        <w:br/>
        <w:t>وتُعيدُ أرض </w:t>
      </w:r>
      <w:hyperlink r:id="rId39"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Pr="00415107">
        <w:rPr>
          <w:rFonts w:ascii="Droid Arabic Naskh" w:eastAsia="Times New Roman" w:hAnsi="Droid Arabic Naskh" w:cs="Simplified Arabic" w:hint="cs"/>
          <w:sz w:val="32"/>
          <w:szCs w:val="32"/>
          <w:rtl/>
          <w:lang w:eastAsia="fr-FR" w:bidi="ar"/>
        </w:rPr>
        <w:t> كعهدها</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فيما مضى من سالف الأزمان</w:t>
      </w:r>
      <w:r w:rsidRPr="00415107">
        <w:rPr>
          <w:rFonts w:ascii="Droid Arabic Naskh" w:eastAsia="Times New Roman" w:hAnsi="Droid Arabic Naskh" w:cs="Simplified Arabic" w:hint="cs"/>
          <w:sz w:val="32"/>
          <w:szCs w:val="32"/>
          <w:rtl/>
          <w:lang w:eastAsia="fr-FR" w:bidi="ar"/>
        </w:rPr>
        <w:br/>
      </w:r>
      <w:r w:rsidRPr="00415107">
        <w:rPr>
          <w:rFonts w:ascii="Droid Arabic Naskh" w:eastAsia="Times New Roman" w:hAnsi="Droid Arabic Naskh" w:cs="Simplified Arabic"/>
          <w:sz w:val="32"/>
          <w:szCs w:val="32"/>
          <w:lang w:eastAsia="fr-FR" w:bidi="ar"/>
        </w:rPr>
        <w:t>[ّ</w:t>
      </w:r>
      <w:r w:rsidRPr="00415107">
        <w:rPr>
          <w:rFonts w:ascii="Droid Arabic Naskh" w:eastAsia="Times New Roman" w:hAnsi="Droid Arabic Naskh" w:cs="Simplified Arabic" w:hint="cs"/>
          <w:sz w:val="32"/>
          <w:szCs w:val="32"/>
          <w:rtl/>
          <w:lang w:eastAsia="fr-FR" w:bidi="ar"/>
        </w:rPr>
        <w:t>...] والمسلون مقسّمون تنالهم</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أيدي العصاة بذلّة وهوان</w:t>
      </w:r>
      <w:r w:rsidRPr="00415107">
        <w:rPr>
          <w:rFonts w:ascii="Droid Arabic Naskh" w:eastAsia="Times New Roman" w:hAnsi="Droid Arabic Naskh" w:cs="Simplified Arabic" w:hint="cs"/>
          <w:sz w:val="32"/>
          <w:szCs w:val="32"/>
          <w:rtl/>
          <w:lang w:eastAsia="fr-FR" w:bidi="ar"/>
        </w:rPr>
        <w:br/>
        <w:t>ستبصر خون فلا يغاثُ صريخهم</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حتّى إذا سئموا من الأزمان</w:t>
      </w:r>
      <w:r w:rsidRPr="00415107">
        <w:rPr>
          <w:rFonts w:ascii="Droid Arabic Naskh" w:eastAsia="Times New Roman" w:hAnsi="Droid Arabic Naskh" w:cs="Simplified Arabic" w:hint="cs"/>
          <w:sz w:val="32"/>
          <w:szCs w:val="32"/>
          <w:rtl/>
          <w:lang w:eastAsia="fr-FR" w:bidi="ar"/>
        </w:rPr>
        <w:br/>
        <w:t>فتفرقوا أيدي سبا وتشتّتوا</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بعد اجتماعهم على الأوطان</w:t>
      </w:r>
    </w:p>
    <w:p w:rsidR="00A36AAD" w:rsidRPr="00415107" w:rsidRDefault="00A36AAD" w:rsidP="003071AC">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وفي السنوات الأخيرة من حياة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w:t>
      </w:r>
      <w:hyperlink r:id="rId40"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وابن شرف</w:t>
        </w:r>
      </w:hyperlink>
      <w:r w:rsidRPr="00415107">
        <w:rPr>
          <w:rFonts w:ascii="Droid Arabic Naskh" w:eastAsia="Times New Roman" w:hAnsi="Droid Arabic Naskh" w:cs="Simplified Arabic" w:hint="cs"/>
          <w:sz w:val="32"/>
          <w:szCs w:val="32"/>
          <w:rtl/>
          <w:lang w:eastAsia="fr-FR" w:bidi="ar"/>
        </w:rPr>
        <w:t xml:space="preserve"> بصقلية استقدمهما أمير إشبيلية المعتضد </w:t>
      </w:r>
      <w:r w:rsidR="003071AC" w:rsidRPr="00415107">
        <w:rPr>
          <w:rFonts w:ascii="Droid Arabic Naskh" w:eastAsia="Times New Roman" w:hAnsi="Droid Arabic Naskh" w:cs="Simplified Arabic" w:hint="cs"/>
          <w:sz w:val="32"/>
          <w:szCs w:val="32"/>
          <w:rtl/>
          <w:lang w:eastAsia="fr-FR" w:bidi="ar"/>
        </w:rPr>
        <w:t>ا</w:t>
      </w:r>
      <w:r w:rsidRPr="00415107">
        <w:rPr>
          <w:rFonts w:ascii="Droid Arabic Naskh" w:eastAsia="Times New Roman" w:hAnsi="Droid Arabic Naskh" w:cs="Simplified Arabic" w:hint="cs"/>
          <w:sz w:val="32"/>
          <w:szCs w:val="32"/>
          <w:rtl/>
          <w:lang w:eastAsia="fr-FR" w:bidi="ar"/>
        </w:rPr>
        <w:t>بن عبّاد لمَا سمعه عنهما من نشاط فكري وأدبي زيادة على شهرة مؤلفاتهما. فتاقت نفس </w:t>
      </w:r>
      <w:hyperlink r:id="rId41"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إلى هجرة ثانية بعد هجرته إلى صقلية وأبى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xml:space="preserve"> السّفر مرّة ثانية لتقدمه في السنّ من ناحية ولموقفه السلبي من أمراء الطوائف بالأندلس. </w:t>
      </w:r>
      <w:proofErr w:type="gramStart"/>
      <w:r w:rsidRPr="00415107">
        <w:rPr>
          <w:rFonts w:ascii="Droid Arabic Naskh" w:eastAsia="Times New Roman" w:hAnsi="Droid Arabic Naskh" w:cs="Simplified Arabic" w:hint="cs"/>
          <w:sz w:val="32"/>
          <w:szCs w:val="32"/>
          <w:rtl/>
          <w:lang w:eastAsia="fr-FR" w:bidi="ar"/>
        </w:rPr>
        <w:t>فقد</w:t>
      </w:r>
      <w:proofErr w:type="gramEnd"/>
      <w:r w:rsidRPr="00415107">
        <w:rPr>
          <w:rFonts w:ascii="Droid Arabic Naskh" w:eastAsia="Times New Roman" w:hAnsi="Droid Arabic Naskh" w:cs="Simplified Arabic" w:hint="cs"/>
          <w:sz w:val="32"/>
          <w:szCs w:val="32"/>
          <w:rtl/>
          <w:lang w:eastAsia="fr-FR" w:bidi="ar"/>
        </w:rPr>
        <w:t xml:space="preserve"> قال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عندما استنهضه</w:t>
      </w:r>
      <w:r w:rsidR="00415107" w:rsidRPr="00415107">
        <w:rPr>
          <w:rFonts w:ascii="Droid Arabic Naskh" w:eastAsia="Times New Roman" w:hAnsi="Droid Arabic Naskh" w:cs="Simplified Arabic" w:hint="cs"/>
          <w:sz w:val="32"/>
          <w:szCs w:val="32"/>
          <w:rtl/>
          <w:lang w:eastAsia="fr-FR" w:bidi="ar"/>
        </w:rPr>
        <w:t xml:space="preserve"> </w:t>
      </w:r>
      <w:hyperlink r:id="rId42"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على جواز الأندلس بيتين بليغين فيهما</w:t>
      </w:r>
      <w:r w:rsidR="00415107"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تهكم واستنقاص:</w:t>
      </w:r>
    </w:p>
    <w:p w:rsidR="00A36AAD" w:rsidRPr="00415107" w:rsidRDefault="00A36AAD" w:rsidP="003071AC">
      <w:pPr>
        <w:bidi/>
        <w:spacing w:before="120" w:after="120" w:line="240" w:lineRule="auto"/>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ممّا يزهدني في أرْض أندلسٍ</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سماعُ مقتدر فيها ومعتضد</w:t>
      </w:r>
      <w:r w:rsidRPr="00415107">
        <w:rPr>
          <w:rFonts w:ascii="Droid Arabic Naskh" w:eastAsia="Times New Roman" w:hAnsi="Droid Arabic Naskh" w:cs="Simplified Arabic" w:hint="cs"/>
          <w:sz w:val="32"/>
          <w:szCs w:val="32"/>
          <w:rtl/>
          <w:lang w:eastAsia="fr-FR" w:bidi="ar"/>
        </w:rPr>
        <w:br/>
        <w:t>ألقاب سلطنة في غير مملكة</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كالهرّ يحكي انتفاخا صولة الأسد</w:t>
      </w:r>
    </w:p>
    <w:p w:rsidR="00A36AAD" w:rsidRPr="00415107" w:rsidRDefault="00A36AAD" w:rsidP="00A36AAD">
      <w:pPr>
        <w:bidi/>
        <w:spacing w:before="120" w:after="120" w:line="240" w:lineRule="auto"/>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lastRenderedPageBreak/>
        <w:t>فأجابه </w:t>
      </w:r>
      <w:hyperlink r:id="rId43" w:tooltip="ابن شرف" w:history="1">
        <w:proofErr w:type="gramStart"/>
        <w:r w:rsidRPr="00415107">
          <w:rPr>
            <w:rStyle w:val="Lienhypertexte"/>
            <w:rFonts w:ascii="Droid Arabic Naskh" w:eastAsia="Times New Roman" w:hAnsi="Droid Arabic Naskh" w:cs="Simplified Arabic" w:hint="cs"/>
            <w:color w:val="auto"/>
            <w:sz w:val="32"/>
            <w:szCs w:val="32"/>
            <w:u w:val="none"/>
            <w:rtl/>
            <w:lang w:eastAsia="fr-FR" w:bidi="ar"/>
          </w:rPr>
          <w:t>ابن</w:t>
        </w:r>
        <w:proofErr w:type="gramEnd"/>
        <w:r w:rsidRPr="00415107">
          <w:rPr>
            <w:rStyle w:val="Lienhypertexte"/>
            <w:rFonts w:ascii="Droid Arabic Naskh" w:eastAsia="Times New Roman" w:hAnsi="Droid Arabic Naskh" w:cs="Simplified Arabic" w:hint="cs"/>
            <w:color w:val="auto"/>
            <w:sz w:val="32"/>
            <w:szCs w:val="32"/>
            <w:u w:val="none"/>
            <w:rtl/>
            <w:lang w:eastAsia="fr-FR" w:bidi="ar"/>
          </w:rPr>
          <w:t xml:space="preserve"> شرف</w:t>
        </w:r>
      </w:hyperlink>
      <w:r w:rsidRPr="00415107">
        <w:rPr>
          <w:rFonts w:ascii="Droid Arabic Naskh" w:eastAsia="Times New Roman" w:hAnsi="Droid Arabic Naskh" w:cs="Simplified Arabic" w:hint="cs"/>
          <w:sz w:val="32"/>
          <w:szCs w:val="32"/>
          <w:rtl/>
          <w:lang w:eastAsia="fr-FR" w:bidi="ar"/>
        </w:rPr>
        <w:t> ارتجالا جواب شاعر حنّكته التجارب:</w:t>
      </w:r>
    </w:p>
    <w:p w:rsidR="00A36AAD" w:rsidRPr="00415107" w:rsidRDefault="00A36AAD" w:rsidP="003071AC">
      <w:pPr>
        <w:bidi/>
        <w:spacing w:before="120" w:after="120" w:line="240" w:lineRule="auto"/>
        <w:rPr>
          <w:rFonts w:ascii="Droid Arabic Naskh" w:eastAsia="Times New Roman" w:hAnsi="Droid Arabic Naskh" w:cs="Simplified Arabic" w:hint="cs"/>
          <w:sz w:val="32"/>
          <w:szCs w:val="32"/>
          <w:rtl/>
          <w:lang w:eastAsia="fr-FR" w:bidi="ar"/>
        </w:rPr>
      </w:pPr>
      <w:proofErr w:type="gramStart"/>
      <w:r w:rsidRPr="00415107">
        <w:rPr>
          <w:rFonts w:ascii="Droid Arabic Naskh" w:eastAsia="Times New Roman" w:hAnsi="Droid Arabic Naskh" w:cs="Simplified Arabic" w:hint="cs"/>
          <w:sz w:val="32"/>
          <w:szCs w:val="32"/>
          <w:rtl/>
          <w:lang w:eastAsia="fr-FR" w:bidi="ar"/>
        </w:rPr>
        <w:t>إن</w:t>
      </w:r>
      <w:proofErr w:type="gramEnd"/>
      <w:r w:rsidRPr="00415107">
        <w:rPr>
          <w:rFonts w:ascii="Droid Arabic Naskh" w:eastAsia="Times New Roman" w:hAnsi="Droid Arabic Naskh" w:cs="Simplified Arabic" w:hint="cs"/>
          <w:sz w:val="32"/>
          <w:szCs w:val="32"/>
          <w:rtl/>
          <w:lang w:eastAsia="fr-FR" w:bidi="ar"/>
        </w:rPr>
        <w:t xml:space="preserve"> ت</w:t>
      </w:r>
      <w:r w:rsidR="003071AC" w:rsidRPr="00415107">
        <w:rPr>
          <w:rFonts w:ascii="Droid Arabic Naskh" w:eastAsia="Times New Roman" w:hAnsi="Droid Arabic Naskh" w:cs="Simplified Arabic" w:hint="cs"/>
          <w:sz w:val="32"/>
          <w:szCs w:val="32"/>
          <w:rtl/>
          <w:lang w:eastAsia="fr-FR" w:bidi="ar"/>
        </w:rPr>
        <w:t>َ</w:t>
      </w:r>
      <w:r w:rsidRPr="00415107">
        <w:rPr>
          <w:rFonts w:ascii="Droid Arabic Naskh" w:eastAsia="Times New Roman" w:hAnsi="Droid Arabic Naskh" w:cs="Simplified Arabic" w:hint="cs"/>
          <w:sz w:val="32"/>
          <w:szCs w:val="32"/>
          <w:rtl/>
          <w:lang w:eastAsia="fr-FR" w:bidi="ar"/>
        </w:rPr>
        <w:t>ر</w:t>
      </w:r>
      <w:r w:rsidR="003071AC" w:rsidRPr="00415107">
        <w:rPr>
          <w:rFonts w:ascii="Droid Arabic Naskh" w:eastAsia="Times New Roman" w:hAnsi="Droid Arabic Naskh" w:cs="Simplified Arabic" w:hint="cs"/>
          <w:sz w:val="32"/>
          <w:szCs w:val="32"/>
          <w:rtl/>
          <w:lang w:eastAsia="fr-FR" w:bidi="ar"/>
        </w:rPr>
        <w:t>ْ</w:t>
      </w:r>
      <w:r w:rsidRPr="00415107">
        <w:rPr>
          <w:rFonts w:ascii="Droid Arabic Naskh" w:eastAsia="Times New Roman" w:hAnsi="Droid Arabic Naskh" w:cs="Simplified Arabic" w:hint="cs"/>
          <w:sz w:val="32"/>
          <w:szCs w:val="32"/>
          <w:rtl/>
          <w:lang w:eastAsia="fr-FR" w:bidi="ar"/>
        </w:rPr>
        <w:t>م</w:t>
      </w:r>
      <w:r w:rsidR="003071AC" w:rsidRPr="00415107">
        <w:rPr>
          <w:rFonts w:ascii="Droid Arabic Naskh" w:eastAsia="Times New Roman" w:hAnsi="Droid Arabic Naskh" w:cs="Simplified Arabic" w:hint="cs"/>
          <w:sz w:val="32"/>
          <w:szCs w:val="32"/>
          <w:rtl/>
          <w:lang w:eastAsia="fr-FR" w:bidi="ar"/>
        </w:rPr>
        <w:t>ِ</w:t>
      </w:r>
      <w:r w:rsidRPr="00415107">
        <w:rPr>
          <w:rFonts w:ascii="Droid Arabic Naskh" w:eastAsia="Times New Roman" w:hAnsi="Droid Arabic Naskh" w:cs="Simplified Arabic" w:hint="cs"/>
          <w:sz w:val="32"/>
          <w:szCs w:val="32"/>
          <w:rtl/>
          <w:lang w:eastAsia="fr-FR" w:bidi="ar"/>
        </w:rPr>
        <w:t>ك الغربة</w:t>
      </w:r>
      <w:r w:rsidR="003071AC" w:rsidRPr="00415107">
        <w:rPr>
          <w:rFonts w:ascii="Droid Arabic Naskh" w:eastAsia="Times New Roman" w:hAnsi="Droid Arabic Naskh" w:cs="Simplified Arabic" w:hint="cs"/>
          <w:sz w:val="32"/>
          <w:szCs w:val="32"/>
          <w:rtl/>
          <w:lang w:eastAsia="fr-FR" w:bidi="ar"/>
        </w:rPr>
        <w:t>ُ</w:t>
      </w:r>
      <w:r w:rsidRPr="00415107">
        <w:rPr>
          <w:rFonts w:ascii="Droid Arabic Naskh" w:eastAsia="Times New Roman" w:hAnsi="Droid Arabic Naskh" w:cs="Simplified Arabic" w:hint="cs"/>
          <w:sz w:val="32"/>
          <w:szCs w:val="32"/>
          <w:rtl/>
          <w:lang w:eastAsia="fr-FR" w:bidi="ar"/>
        </w:rPr>
        <w:t xml:space="preserve"> في معشر</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قد جُبلَ الطّبعُ على بغضهم</w:t>
      </w:r>
      <w:r w:rsidRPr="00415107">
        <w:rPr>
          <w:rFonts w:ascii="Droid Arabic Naskh" w:eastAsia="Times New Roman" w:hAnsi="Droid Arabic Naskh" w:cs="Simplified Arabic" w:hint="cs"/>
          <w:sz w:val="32"/>
          <w:szCs w:val="32"/>
          <w:rtl/>
          <w:lang w:eastAsia="fr-FR" w:bidi="ar"/>
        </w:rPr>
        <w:br/>
        <w:t>فدارهم ما دمت في دارهم</w:t>
      </w:r>
      <w:r w:rsidRPr="00415107">
        <w:rPr>
          <w:rFonts w:ascii="Droid Arabic Naskh" w:eastAsia="Times New Roman" w:hAnsi="Droid Arabic Naskh" w:cs="Simplified Arabic" w:hint="cs"/>
          <w:sz w:val="32"/>
          <w:szCs w:val="32"/>
          <w:rtl/>
          <w:lang w:eastAsia="fr-FR" w:bidi="ar"/>
        </w:rPr>
        <w:br/>
      </w:r>
      <w:r w:rsidR="003071AC"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وأرضهم ما دمت في أرضهم</w:t>
      </w:r>
    </w:p>
    <w:p w:rsidR="003071AC" w:rsidRPr="00415107" w:rsidRDefault="00A36AAD" w:rsidP="003071AC">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وارتحل </w:t>
      </w:r>
      <w:hyperlink r:id="rId44"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إلى الأندلس ليمدح المعتضد أمير إشبيلية ثم المأمون بن ذي النون ملك طليطلة وهناك توفّي بعيدا عن وطنه سنة 460 هـ / 1067 مثلما مات ابن بلده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بعيدا عن وطنه.</w:t>
      </w:r>
    </w:p>
    <w:p w:rsidR="003071AC" w:rsidRPr="00415107" w:rsidRDefault="003071AC" w:rsidP="003071AC">
      <w:pPr>
        <w:bidi/>
        <w:spacing w:before="120" w:after="120" w:line="240" w:lineRule="auto"/>
        <w:jc w:val="both"/>
        <w:rPr>
          <w:rFonts w:ascii="Droid Arabic Naskh" w:eastAsia="Times New Roman" w:hAnsi="Droid Arabic Naskh" w:cs="Simplified Arabic" w:hint="cs"/>
          <w:b/>
          <w:bCs/>
          <w:sz w:val="32"/>
          <w:szCs w:val="32"/>
          <w:rtl/>
          <w:lang w:eastAsia="fr-FR" w:bidi="ar"/>
        </w:rPr>
      </w:pPr>
      <w:r w:rsidRPr="00415107">
        <w:rPr>
          <w:rFonts w:ascii="Droid Arabic Naskh" w:eastAsia="Times New Roman" w:hAnsi="Droid Arabic Naskh" w:cs="Simplified Arabic" w:hint="cs"/>
          <w:b/>
          <w:bCs/>
          <w:sz w:val="32"/>
          <w:szCs w:val="32"/>
          <w:rtl/>
          <w:lang w:eastAsia="fr-FR" w:bidi="ar"/>
        </w:rPr>
        <w:t>آثاره:</w:t>
      </w:r>
    </w:p>
    <w:p w:rsidR="00A36AAD" w:rsidRPr="00415107" w:rsidRDefault="003071AC" w:rsidP="003071AC">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 xml:space="preserve"> </w:t>
      </w:r>
      <w:proofErr w:type="gramStart"/>
      <w:r w:rsidR="00A36AAD" w:rsidRPr="00415107">
        <w:rPr>
          <w:rFonts w:ascii="Droid Arabic Naskh" w:eastAsia="Times New Roman" w:hAnsi="Droid Arabic Naskh" w:cs="Simplified Arabic" w:hint="cs"/>
          <w:sz w:val="32"/>
          <w:szCs w:val="32"/>
          <w:rtl/>
          <w:lang w:eastAsia="fr-FR" w:bidi="ar"/>
        </w:rPr>
        <w:t>خلّف</w:t>
      </w:r>
      <w:proofErr w:type="gramEnd"/>
      <w:r w:rsidR="00A36AAD" w:rsidRPr="00415107">
        <w:rPr>
          <w:rFonts w:ascii="Droid Arabic Naskh" w:eastAsia="Times New Roman" w:hAnsi="Droid Arabic Naskh" w:cs="Simplified Arabic" w:hint="cs"/>
          <w:sz w:val="32"/>
          <w:szCs w:val="32"/>
          <w:rtl/>
          <w:lang w:eastAsia="fr-FR" w:bidi="ar"/>
        </w:rPr>
        <w:t> </w:t>
      </w:r>
      <w:r w:rsidR="00A36AAD" w:rsidRPr="00415107">
        <w:rPr>
          <w:rFonts w:ascii="Droid Arabic Naskh" w:eastAsia="Times New Roman" w:hAnsi="Droid Arabic Naskh" w:cs="Simplified Arabic" w:hint="cs"/>
          <w:b/>
          <w:bCs/>
          <w:sz w:val="32"/>
          <w:szCs w:val="32"/>
          <w:rtl/>
          <w:lang w:eastAsia="fr-FR" w:bidi="ar"/>
        </w:rPr>
        <w:t>ابن رشيق</w:t>
      </w:r>
      <w:r w:rsidR="00A36AAD" w:rsidRPr="00415107">
        <w:rPr>
          <w:rFonts w:ascii="Droid Arabic Naskh" w:eastAsia="Times New Roman" w:hAnsi="Droid Arabic Naskh" w:cs="Simplified Arabic" w:hint="cs"/>
          <w:sz w:val="32"/>
          <w:szCs w:val="32"/>
          <w:rtl/>
          <w:lang w:eastAsia="fr-FR" w:bidi="ar"/>
        </w:rPr>
        <w:t> آثارًا عدّة لم يبق لنا منها سوى كتاب العمدة. وهو كتاب في النّقد لا يقل شأنا عن كتب النقد المتقدمّة عنه في الظهور مثل طبقات فحول الشعراء لابن سلام</w:t>
      </w:r>
      <w:r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 xml:space="preserve"> والشعر والشعراء لابن قتيبة</w:t>
      </w:r>
      <w:r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 xml:space="preserve"> ونقد الشعر لقدامة بن جعفر، كما ترك لنا كتابا في السرقات الأدبيّة هو </w:t>
      </w:r>
      <w:r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قراضة الذهب في أشعار العرب</w:t>
      </w:r>
      <w:r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 xml:space="preserve"> وديوانا تضمّن ما تبقّى من أشعاره</w:t>
      </w:r>
      <w:r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 xml:space="preserve"> وكتابا رابعا عن شعر</w:t>
      </w:r>
      <w:r w:rsidR="00415107" w:rsidRPr="00415107">
        <w:rPr>
          <w:rFonts w:ascii="Droid Arabic Naskh" w:eastAsia="Times New Roman" w:hAnsi="Droid Arabic Naskh" w:cs="Simplified Arabic" w:hint="cs"/>
          <w:sz w:val="32"/>
          <w:szCs w:val="32"/>
          <w:rtl/>
          <w:lang w:eastAsia="fr-FR" w:bidi="ar"/>
        </w:rPr>
        <w:t>اء أ</w:t>
      </w:r>
      <w:r w:rsidR="00A36AAD" w:rsidRPr="00415107">
        <w:rPr>
          <w:rFonts w:ascii="Droid Arabic Naskh" w:eastAsia="Times New Roman" w:hAnsi="Droid Arabic Naskh" w:cs="Simplified Arabic" w:hint="cs"/>
          <w:sz w:val="32"/>
          <w:szCs w:val="32"/>
          <w:rtl/>
          <w:lang w:eastAsia="fr-FR" w:bidi="ar"/>
        </w:rPr>
        <w:t xml:space="preserve">فريقية في عصره وهو </w:t>
      </w:r>
      <w:r w:rsidR="00415107"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أنموذج الزمان في شعراء </w:t>
      </w:r>
      <w:hyperlink r:id="rId45" w:tooltip="القيروان" w:history="1">
        <w:r w:rsidR="00A36AAD"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00415107" w:rsidRPr="00415107">
        <w:rPr>
          <w:rFonts w:ascii="Droid Arabic Naskh" w:eastAsia="Times New Roman" w:hAnsi="Droid Arabic Naskh" w:cs="Simplified Arabic" w:hint="cs"/>
          <w:sz w:val="32"/>
          <w:szCs w:val="32"/>
          <w:rtl/>
          <w:lang w:eastAsia="fr-FR" w:bidi="ar"/>
        </w:rPr>
        <w:t>"</w:t>
      </w:r>
      <w:r w:rsidR="00A36AAD" w:rsidRPr="00415107">
        <w:rPr>
          <w:rFonts w:ascii="Droid Arabic Naskh" w:eastAsia="Times New Roman" w:hAnsi="Droid Arabic Naskh" w:cs="Simplified Arabic" w:hint="cs"/>
          <w:sz w:val="32"/>
          <w:szCs w:val="32"/>
          <w:rtl/>
          <w:lang w:eastAsia="fr-FR" w:bidi="ar"/>
        </w:rPr>
        <w:t>.</w:t>
      </w:r>
    </w:p>
    <w:p w:rsidR="00415107" w:rsidRPr="00415107" w:rsidRDefault="00415107" w:rsidP="00415107">
      <w:pPr>
        <w:bidi/>
        <w:spacing w:before="120" w:after="120" w:line="240" w:lineRule="auto"/>
        <w:jc w:val="both"/>
        <w:rPr>
          <w:rFonts w:ascii="Droid Arabic Naskh" w:eastAsia="Times New Roman" w:hAnsi="Droid Arabic Naskh" w:cs="Simplified Arabic" w:hint="cs"/>
          <w:b/>
          <w:bCs/>
          <w:sz w:val="32"/>
          <w:szCs w:val="32"/>
          <w:rtl/>
          <w:lang w:eastAsia="fr-FR" w:bidi="ar"/>
        </w:rPr>
      </w:pPr>
      <w:r w:rsidRPr="00415107">
        <w:rPr>
          <w:rFonts w:ascii="Droid Arabic Naskh" w:eastAsia="Times New Roman" w:hAnsi="Droid Arabic Naskh" w:cs="Simplified Arabic" w:hint="cs"/>
          <w:b/>
          <w:bCs/>
          <w:sz w:val="32"/>
          <w:szCs w:val="32"/>
          <w:rtl/>
          <w:lang w:eastAsia="fr-FR" w:bidi="ar"/>
        </w:rPr>
        <w:t>خاتمة:</w:t>
      </w:r>
    </w:p>
    <w:p w:rsidR="00A36AAD" w:rsidRPr="00415107" w:rsidRDefault="00A36AAD" w:rsidP="003071AC">
      <w:pPr>
        <w:bidi/>
        <w:spacing w:before="120" w:after="120" w:line="240" w:lineRule="auto"/>
        <w:ind w:firstLine="708"/>
        <w:jc w:val="both"/>
        <w:rPr>
          <w:rFonts w:ascii="Droid Arabic Naskh" w:eastAsia="Times New Roman" w:hAnsi="Droid Arabic Naskh" w:cs="Simplified Arabic" w:hint="cs"/>
          <w:sz w:val="32"/>
          <w:szCs w:val="32"/>
          <w:rtl/>
          <w:lang w:eastAsia="fr-FR" w:bidi="ar"/>
        </w:rPr>
      </w:pPr>
      <w:r w:rsidRPr="00415107">
        <w:rPr>
          <w:rFonts w:ascii="Droid Arabic Naskh" w:eastAsia="Times New Roman" w:hAnsi="Droid Arabic Naskh" w:cs="Simplified Arabic" w:hint="cs"/>
          <w:sz w:val="32"/>
          <w:szCs w:val="32"/>
          <w:rtl/>
          <w:lang w:eastAsia="fr-FR" w:bidi="ar"/>
        </w:rPr>
        <w:t>لم تعرف </w:t>
      </w:r>
      <w:hyperlink r:id="rId46" w:tooltip="إفريقية" w:history="1">
        <w:r w:rsidRPr="00415107">
          <w:rPr>
            <w:rStyle w:val="Lienhypertexte"/>
            <w:rFonts w:ascii="Droid Arabic Naskh" w:eastAsia="Times New Roman" w:hAnsi="Droid Arabic Naskh" w:cs="Simplified Arabic" w:hint="cs"/>
            <w:color w:val="auto"/>
            <w:sz w:val="32"/>
            <w:szCs w:val="32"/>
            <w:u w:val="none"/>
            <w:rtl/>
            <w:lang w:eastAsia="fr-FR" w:bidi="ar"/>
          </w:rPr>
          <w:t>إفريقية</w:t>
        </w:r>
      </w:hyperlink>
      <w:r w:rsidRPr="00415107">
        <w:rPr>
          <w:rFonts w:ascii="Droid Arabic Naskh" w:eastAsia="Times New Roman" w:hAnsi="Droid Arabic Naskh" w:cs="Simplified Arabic" w:hint="cs"/>
          <w:sz w:val="32"/>
          <w:szCs w:val="32"/>
          <w:rtl/>
          <w:lang w:eastAsia="fr-FR" w:bidi="ar"/>
        </w:rPr>
        <w:t> وعاصمتها </w:t>
      </w:r>
      <w:hyperlink r:id="rId47"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Pr="00415107">
        <w:rPr>
          <w:rFonts w:ascii="Droid Arabic Naskh" w:eastAsia="Times New Roman" w:hAnsi="Droid Arabic Naskh" w:cs="Simplified Arabic" w:hint="cs"/>
          <w:sz w:val="32"/>
          <w:szCs w:val="32"/>
          <w:rtl/>
          <w:lang w:eastAsia="fr-FR" w:bidi="ar"/>
        </w:rPr>
        <w:t> في العصر الوسيط عصرا أكثر ازدهارا من عصر </w:t>
      </w:r>
      <w:r w:rsidRPr="00415107">
        <w:rPr>
          <w:rFonts w:ascii="Droid Arabic Naskh" w:eastAsia="Times New Roman" w:hAnsi="Droid Arabic Naskh" w:cs="Simplified Arabic" w:hint="cs"/>
          <w:b/>
          <w:bCs/>
          <w:sz w:val="32"/>
          <w:szCs w:val="32"/>
          <w:rtl/>
          <w:lang w:eastAsia="fr-FR" w:bidi="ar"/>
        </w:rPr>
        <w:t>ابن رشيق</w:t>
      </w:r>
      <w:r w:rsidRPr="00415107">
        <w:rPr>
          <w:rFonts w:ascii="Droid Arabic Naskh" w:eastAsia="Times New Roman" w:hAnsi="Droid Arabic Naskh" w:cs="Simplified Arabic" w:hint="cs"/>
          <w:sz w:val="32"/>
          <w:szCs w:val="32"/>
          <w:rtl/>
          <w:lang w:eastAsia="fr-FR" w:bidi="ar"/>
        </w:rPr>
        <w:t> ومعاصريه من مثل </w:t>
      </w:r>
      <w:hyperlink r:id="rId48" w:tooltip="ابن شرف" w:history="1">
        <w:r w:rsidRPr="00415107">
          <w:rPr>
            <w:rStyle w:val="Lienhypertexte"/>
            <w:rFonts w:ascii="Droid Arabic Naskh" w:eastAsia="Times New Roman" w:hAnsi="Droid Arabic Naskh" w:cs="Simplified Arabic" w:hint="cs"/>
            <w:color w:val="auto"/>
            <w:sz w:val="32"/>
            <w:szCs w:val="32"/>
            <w:u w:val="none"/>
            <w:rtl/>
            <w:lang w:eastAsia="fr-FR" w:bidi="ar"/>
          </w:rPr>
          <w:t>ابن شرف</w:t>
        </w:r>
      </w:hyperlink>
      <w:r w:rsidRPr="00415107">
        <w:rPr>
          <w:rFonts w:ascii="Droid Arabic Naskh" w:eastAsia="Times New Roman" w:hAnsi="Droid Arabic Naskh" w:cs="Simplified Arabic" w:hint="cs"/>
          <w:sz w:val="32"/>
          <w:szCs w:val="32"/>
          <w:rtl/>
          <w:lang w:eastAsia="fr-FR" w:bidi="ar"/>
        </w:rPr>
        <w:t> </w:t>
      </w:r>
      <w:hyperlink r:id="rId49" w:tooltip="النهشلي (الصفحة غير موجودة)" w:history="1">
        <w:r w:rsidRPr="00415107">
          <w:rPr>
            <w:rStyle w:val="Lienhypertexte"/>
            <w:rFonts w:ascii="Droid Arabic Naskh" w:eastAsia="Times New Roman" w:hAnsi="Droid Arabic Naskh" w:cs="Simplified Arabic" w:hint="cs"/>
            <w:color w:val="auto"/>
            <w:sz w:val="32"/>
            <w:szCs w:val="32"/>
            <w:u w:val="none"/>
            <w:rtl/>
            <w:lang w:eastAsia="fr-FR" w:bidi="ar"/>
          </w:rPr>
          <w:t>والنهشلي</w:t>
        </w:r>
      </w:hyperlink>
      <w:r w:rsidRPr="00415107">
        <w:rPr>
          <w:rFonts w:ascii="Droid Arabic Naskh" w:eastAsia="Times New Roman" w:hAnsi="Droid Arabic Naskh" w:cs="Simplified Arabic" w:hint="cs"/>
          <w:sz w:val="32"/>
          <w:szCs w:val="32"/>
          <w:rtl/>
          <w:lang w:eastAsia="fr-FR" w:bidi="ar"/>
        </w:rPr>
        <w:t> </w:t>
      </w:r>
      <w:hyperlink r:id="rId50" w:tooltip="ابن الرقيق القيرواني" w:history="1">
        <w:r w:rsidRPr="00415107">
          <w:rPr>
            <w:rStyle w:val="Lienhypertexte"/>
            <w:rFonts w:ascii="Droid Arabic Naskh" w:eastAsia="Times New Roman" w:hAnsi="Droid Arabic Naskh" w:cs="Simplified Arabic" w:hint="cs"/>
            <w:color w:val="auto"/>
            <w:sz w:val="32"/>
            <w:szCs w:val="32"/>
            <w:u w:val="none"/>
            <w:rtl/>
            <w:lang w:eastAsia="fr-FR" w:bidi="ar"/>
          </w:rPr>
          <w:t>والرقيق</w:t>
        </w:r>
      </w:hyperlink>
      <w:r w:rsidRPr="00415107">
        <w:rPr>
          <w:rFonts w:ascii="Droid Arabic Naskh" w:eastAsia="Times New Roman" w:hAnsi="Droid Arabic Naskh" w:cs="Simplified Arabic" w:hint="cs"/>
          <w:sz w:val="32"/>
          <w:szCs w:val="32"/>
          <w:rtl/>
          <w:lang w:eastAsia="fr-FR" w:bidi="ar"/>
        </w:rPr>
        <w:t> </w:t>
      </w:r>
      <w:hyperlink r:id="rId51" w:tooltip="إبراهيم الحصري" w:history="1">
        <w:r w:rsidRPr="00415107">
          <w:rPr>
            <w:rStyle w:val="Lienhypertexte"/>
            <w:rFonts w:ascii="Droid Arabic Naskh" w:eastAsia="Times New Roman" w:hAnsi="Droid Arabic Naskh" w:cs="Simplified Arabic" w:hint="cs"/>
            <w:color w:val="auto"/>
            <w:sz w:val="32"/>
            <w:szCs w:val="32"/>
            <w:u w:val="none"/>
            <w:rtl/>
            <w:lang w:eastAsia="fr-FR" w:bidi="ar"/>
          </w:rPr>
          <w:t>وإبراهيم الحصري</w:t>
        </w:r>
      </w:hyperlink>
      <w:r w:rsidRPr="00415107">
        <w:rPr>
          <w:rFonts w:ascii="Droid Arabic Naskh" w:eastAsia="Times New Roman" w:hAnsi="Droid Arabic Naskh" w:cs="Simplified Arabic" w:hint="cs"/>
          <w:sz w:val="32"/>
          <w:szCs w:val="32"/>
          <w:rtl/>
          <w:lang w:eastAsia="fr-FR" w:bidi="ar"/>
        </w:rPr>
        <w:t> </w:t>
      </w:r>
      <w:hyperlink r:id="rId52" w:tooltip="علي الحصري القيرواني" w:history="1">
        <w:r w:rsidRPr="00415107">
          <w:rPr>
            <w:rStyle w:val="Lienhypertexte"/>
            <w:rFonts w:ascii="Droid Arabic Naskh" w:eastAsia="Times New Roman" w:hAnsi="Droid Arabic Naskh" w:cs="Simplified Arabic" w:hint="cs"/>
            <w:color w:val="auto"/>
            <w:sz w:val="32"/>
            <w:szCs w:val="32"/>
            <w:u w:val="none"/>
            <w:rtl/>
            <w:lang w:eastAsia="fr-FR" w:bidi="ar"/>
          </w:rPr>
          <w:t>وعلي الحصري</w:t>
        </w:r>
      </w:hyperlink>
      <w:r w:rsidRPr="00415107">
        <w:rPr>
          <w:rFonts w:ascii="Droid Arabic Naskh" w:eastAsia="Times New Roman" w:hAnsi="Droid Arabic Naskh" w:cs="Simplified Arabic" w:hint="cs"/>
          <w:sz w:val="32"/>
          <w:szCs w:val="32"/>
          <w:rtl/>
          <w:lang w:eastAsia="fr-FR" w:bidi="ar"/>
        </w:rPr>
        <w:t> </w:t>
      </w:r>
      <w:hyperlink r:id="rId53" w:tooltip="ابن أبي الرجال" w:history="1">
        <w:r w:rsidRPr="00415107">
          <w:rPr>
            <w:rStyle w:val="Lienhypertexte"/>
            <w:rFonts w:ascii="Droid Arabic Naskh" w:eastAsia="Times New Roman" w:hAnsi="Droid Arabic Naskh" w:cs="Simplified Arabic" w:hint="cs"/>
            <w:color w:val="auto"/>
            <w:sz w:val="32"/>
            <w:szCs w:val="32"/>
            <w:u w:val="none"/>
            <w:rtl/>
            <w:lang w:eastAsia="fr-FR" w:bidi="ar"/>
          </w:rPr>
          <w:t>وابن أبي الرجال</w:t>
        </w:r>
      </w:hyperlink>
      <w:r w:rsidR="00415107" w:rsidRPr="00415107">
        <w:rPr>
          <w:rFonts w:ascii="Droid Arabic Naskh" w:eastAsia="Times New Roman" w:hAnsi="Droid Arabic Naskh" w:cs="Simplified Arabic" w:hint="cs"/>
          <w:sz w:val="32"/>
          <w:szCs w:val="32"/>
          <w:rtl/>
          <w:lang w:eastAsia="fr-FR" w:bidi="ar"/>
        </w:rPr>
        <w:t xml:space="preserve">، </w:t>
      </w:r>
      <w:r w:rsidRPr="00415107">
        <w:rPr>
          <w:rFonts w:ascii="Droid Arabic Naskh" w:eastAsia="Times New Roman" w:hAnsi="Droid Arabic Naskh" w:cs="Simplified Arabic" w:hint="cs"/>
          <w:sz w:val="32"/>
          <w:szCs w:val="32"/>
          <w:rtl/>
          <w:lang w:eastAsia="fr-FR" w:bidi="ar"/>
        </w:rPr>
        <w:t>وعلى أيدي هؤلاء تكوّنت أوّل مدرسة أدبية في النقد والأدب لم يُرَ لها مثيل في العصور المتقدّمة ولا في العصور المتأخرّة. وهي جديرة بالاعتناء والانكباب على أعمال رموزها والكشف عن مؤلفاتهم المخطوطة والضائعة لمزيد التعرف إلى خصائص الثقافة العربية الاسلامية في عاصمة من عواصمها </w:t>
      </w:r>
      <w:hyperlink r:id="rId54" w:tooltip="القيروان" w:history="1">
        <w:r w:rsidRPr="00415107">
          <w:rPr>
            <w:rStyle w:val="Lienhypertexte"/>
            <w:rFonts w:ascii="Droid Arabic Naskh" w:eastAsia="Times New Roman" w:hAnsi="Droid Arabic Naskh" w:cs="Simplified Arabic" w:hint="cs"/>
            <w:color w:val="auto"/>
            <w:sz w:val="32"/>
            <w:szCs w:val="32"/>
            <w:u w:val="none"/>
            <w:rtl/>
            <w:lang w:eastAsia="fr-FR" w:bidi="ar"/>
          </w:rPr>
          <w:t>القيروان</w:t>
        </w:r>
      </w:hyperlink>
      <w:r w:rsidRPr="00415107">
        <w:rPr>
          <w:rFonts w:ascii="Droid Arabic Naskh" w:eastAsia="Times New Roman" w:hAnsi="Droid Arabic Naskh" w:cs="Simplified Arabic" w:hint="cs"/>
          <w:sz w:val="32"/>
          <w:szCs w:val="32"/>
          <w:rtl/>
          <w:lang w:eastAsia="fr-FR" w:bidi="ar"/>
        </w:rPr>
        <w:t> التي لم تكن أقّل شأنا من الفسطاط أو الكوفة أو البصرة.</w:t>
      </w:r>
    </w:p>
    <w:p w:rsidR="00A36AAD" w:rsidRPr="00415107" w:rsidRDefault="00A36AAD" w:rsidP="00A36AAD">
      <w:pPr>
        <w:bidi/>
        <w:jc w:val="both"/>
        <w:rPr>
          <w:rFonts w:cs="Simplified Arabic" w:hint="cs"/>
          <w:b/>
          <w:bCs/>
          <w:sz w:val="32"/>
          <w:szCs w:val="32"/>
          <w:rtl/>
          <w:lang w:bidi="ar"/>
        </w:rPr>
      </w:pPr>
    </w:p>
    <w:p w:rsidR="00C61420" w:rsidRPr="00415107" w:rsidRDefault="00C61420" w:rsidP="00A36AAD">
      <w:pPr>
        <w:bidi/>
        <w:rPr>
          <w:lang w:bidi="ar"/>
        </w:rPr>
      </w:pPr>
    </w:p>
    <w:sectPr w:rsidR="00C61420" w:rsidRPr="00415107" w:rsidSect="00A34768">
      <w:pgSz w:w="1352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Naskh">
    <w:altName w:val="Times New Roman"/>
    <w:panose1 w:val="00000000000000000000"/>
    <w:charset w:val="00"/>
    <w:family w:val="roman"/>
    <w:notTrueType/>
    <w:pitch w:val="default"/>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AD"/>
    <w:rsid w:val="00011840"/>
    <w:rsid w:val="00012209"/>
    <w:rsid w:val="000212B0"/>
    <w:rsid w:val="00023A69"/>
    <w:rsid w:val="00024D28"/>
    <w:rsid w:val="00027D46"/>
    <w:rsid w:val="00032541"/>
    <w:rsid w:val="000335AA"/>
    <w:rsid w:val="00034233"/>
    <w:rsid w:val="0005073A"/>
    <w:rsid w:val="00054CA2"/>
    <w:rsid w:val="00060638"/>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D50AB"/>
    <w:rsid w:val="000D7535"/>
    <w:rsid w:val="000E5143"/>
    <w:rsid w:val="000F4AD3"/>
    <w:rsid w:val="00100941"/>
    <w:rsid w:val="00111446"/>
    <w:rsid w:val="0011750C"/>
    <w:rsid w:val="00130E80"/>
    <w:rsid w:val="00134737"/>
    <w:rsid w:val="00147B3E"/>
    <w:rsid w:val="00147E76"/>
    <w:rsid w:val="00152F0B"/>
    <w:rsid w:val="00161333"/>
    <w:rsid w:val="001708C7"/>
    <w:rsid w:val="00171BE7"/>
    <w:rsid w:val="00177479"/>
    <w:rsid w:val="001814DE"/>
    <w:rsid w:val="001843E7"/>
    <w:rsid w:val="001B0236"/>
    <w:rsid w:val="001B4534"/>
    <w:rsid w:val="001C3495"/>
    <w:rsid w:val="001D7703"/>
    <w:rsid w:val="001F1C5E"/>
    <w:rsid w:val="001F4070"/>
    <w:rsid w:val="001F61BC"/>
    <w:rsid w:val="001F66DA"/>
    <w:rsid w:val="00205026"/>
    <w:rsid w:val="00213BFA"/>
    <w:rsid w:val="002331D7"/>
    <w:rsid w:val="00273122"/>
    <w:rsid w:val="00274AA0"/>
    <w:rsid w:val="002837F2"/>
    <w:rsid w:val="00290412"/>
    <w:rsid w:val="00295F5B"/>
    <w:rsid w:val="002A1295"/>
    <w:rsid w:val="002A508B"/>
    <w:rsid w:val="002B18CE"/>
    <w:rsid w:val="002C3B5B"/>
    <w:rsid w:val="002C3DD5"/>
    <w:rsid w:val="002C44E7"/>
    <w:rsid w:val="002D7867"/>
    <w:rsid w:val="002E0D93"/>
    <w:rsid w:val="00301105"/>
    <w:rsid w:val="003071AC"/>
    <w:rsid w:val="00351E53"/>
    <w:rsid w:val="00355C46"/>
    <w:rsid w:val="00364A5F"/>
    <w:rsid w:val="00371605"/>
    <w:rsid w:val="00371A63"/>
    <w:rsid w:val="003725F6"/>
    <w:rsid w:val="00373BEE"/>
    <w:rsid w:val="00376B59"/>
    <w:rsid w:val="00384F9C"/>
    <w:rsid w:val="003945B1"/>
    <w:rsid w:val="003A34A3"/>
    <w:rsid w:val="003A553C"/>
    <w:rsid w:val="003B34D5"/>
    <w:rsid w:val="003C2A3D"/>
    <w:rsid w:val="003E4533"/>
    <w:rsid w:val="00415107"/>
    <w:rsid w:val="004250F0"/>
    <w:rsid w:val="00444577"/>
    <w:rsid w:val="00466713"/>
    <w:rsid w:val="00476569"/>
    <w:rsid w:val="00481F60"/>
    <w:rsid w:val="004851FE"/>
    <w:rsid w:val="004866BC"/>
    <w:rsid w:val="00496BB9"/>
    <w:rsid w:val="0049786D"/>
    <w:rsid w:val="004A7E0A"/>
    <w:rsid w:val="004B5D31"/>
    <w:rsid w:val="004C1E4E"/>
    <w:rsid w:val="004D1042"/>
    <w:rsid w:val="004D4308"/>
    <w:rsid w:val="004D45A8"/>
    <w:rsid w:val="004E2DB9"/>
    <w:rsid w:val="004F37E2"/>
    <w:rsid w:val="004F7BB2"/>
    <w:rsid w:val="00501375"/>
    <w:rsid w:val="00510CEE"/>
    <w:rsid w:val="005170AC"/>
    <w:rsid w:val="0052359C"/>
    <w:rsid w:val="0052659C"/>
    <w:rsid w:val="005300F8"/>
    <w:rsid w:val="00535B78"/>
    <w:rsid w:val="005366E3"/>
    <w:rsid w:val="00561609"/>
    <w:rsid w:val="00575F8E"/>
    <w:rsid w:val="00582446"/>
    <w:rsid w:val="005917A9"/>
    <w:rsid w:val="00593831"/>
    <w:rsid w:val="005A5EF5"/>
    <w:rsid w:val="005B26F8"/>
    <w:rsid w:val="005B434B"/>
    <w:rsid w:val="005B6213"/>
    <w:rsid w:val="005D3F0C"/>
    <w:rsid w:val="005D7DB4"/>
    <w:rsid w:val="005E05E3"/>
    <w:rsid w:val="005E36DF"/>
    <w:rsid w:val="005F606C"/>
    <w:rsid w:val="00600573"/>
    <w:rsid w:val="00613066"/>
    <w:rsid w:val="00625CFE"/>
    <w:rsid w:val="00633C28"/>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2094A"/>
    <w:rsid w:val="007229FD"/>
    <w:rsid w:val="007279AB"/>
    <w:rsid w:val="00732902"/>
    <w:rsid w:val="00740353"/>
    <w:rsid w:val="00743355"/>
    <w:rsid w:val="00745AD7"/>
    <w:rsid w:val="0075773E"/>
    <w:rsid w:val="007652C2"/>
    <w:rsid w:val="007946AF"/>
    <w:rsid w:val="007B4667"/>
    <w:rsid w:val="007C2A30"/>
    <w:rsid w:val="007F1ECA"/>
    <w:rsid w:val="008002A9"/>
    <w:rsid w:val="00801202"/>
    <w:rsid w:val="008040E5"/>
    <w:rsid w:val="008069E9"/>
    <w:rsid w:val="008110B5"/>
    <w:rsid w:val="00854303"/>
    <w:rsid w:val="0086626E"/>
    <w:rsid w:val="008757AD"/>
    <w:rsid w:val="00875884"/>
    <w:rsid w:val="00893481"/>
    <w:rsid w:val="008C54E6"/>
    <w:rsid w:val="008C711B"/>
    <w:rsid w:val="008E4291"/>
    <w:rsid w:val="008E645A"/>
    <w:rsid w:val="0091542D"/>
    <w:rsid w:val="0091682D"/>
    <w:rsid w:val="0091755D"/>
    <w:rsid w:val="009205F6"/>
    <w:rsid w:val="00920C5A"/>
    <w:rsid w:val="00937A7C"/>
    <w:rsid w:val="00952D4E"/>
    <w:rsid w:val="00955904"/>
    <w:rsid w:val="00956EAE"/>
    <w:rsid w:val="009571A6"/>
    <w:rsid w:val="0096373C"/>
    <w:rsid w:val="00963C26"/>
    <w:rsid w:val="00986325"/>
    <w:rsid w:val="009877F7"/>
    <w:rsid w:val="009952D9"/>
    <w:rsid w:val="009A21B5"/>
    <w:rsid w:val="009A7F83"/>
    <w:rsid w:val="009E2DBF"/>
    <w:rsid w:val="009F290E"/>
    <w:rsid w:val="00A05851"/>
    <w:rsid w:val="00A34768"/>
    <w:rsid w:val="00A36AAD"/>
    <w:rsid w:val="00A52FEC"/>
    <w:rsid w:val="00A60DFA"/>
    <w:rsid w:val="00A8356D"/>
    <w:rsid w:val="00A839AC"/>
    <w:rsid w:val="00A911C3"/>
    <w:rsid w:val="00A91ACA"/>
    <w:rsid w:val="00AB04BC"/>
    <w:rsid w:val="00AB597F"/>
    <w:rsid w:val="00AD769E"/>
    <w:rsid w:val="00AE005C"/>
    <w:rsid w:val="00AE45A5"/>
    <w:rsid w:val="00B110E4"/>
    <w:rsid w:val="00B24E13"/>
    <w:rsid w:val="00B32817"/>
    <w:rsid w:val="00B400A0"/>
    <w:rsid w:val="00B4547B"/>
    <w:rsid w:val="00B53B26"/>
    <w:rsid w:val="00B66714"/>
    <w:rsid w:val="00B826A3"/>
    <w:rsid w:val="00B90EE8"/>
    <w:rsid w:val="00BA204D"/>
    <w:rsid w:val="00BE533D"/>
    <w:rsid w:val="00BF6661"/>
    <w:rsid w:val="00C04964"/>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424D"/>
    <w:rsid w:val="00CD5EAA"/>
    <w:rsid w:val="00CE3930"/>
    <w:rsid w:val="00CF1132"/>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A5F0F"/>
    <w:rsid w:val="00DB5CA0"/>
    <w:rsid w:val="00DB7FC5"/>
    <w:rsid w:val="00DD11B0"/>
    <w:rsid w:val="00DD458D"/>
    <w:rsid w:val="00DE7284"/>
    <w:rsid w:val="00DE7FBA"/>
    <w:rsid w:val="00E11EB7"/>
    <w:rsid w:val="00E169BA"/>
    <w:rsid w:val="00E24DB4"/>
    <w:rsid w:val="00E429B7"/>
    <w:rsid w:val="00E43140"/>
    <w:rsid w:val="00E5023A"/>
    <w:rsid w:val="00E621DE"/>
    <w:rsid w:val="00EA2EEF"/>
    <w:rsid w:val="00EB2C1B"/>
    <w:rsid w:val="00EC509D"/>
    <w:rsid w:val="00ED7E7F"/>
    <w:rsid w:val="00F02057"/>
    <w:rsid w:val="00F123FC"/>
    <w:rsid w:val="00F45685"/>
    <w:rsid w:val="00F60178"/>
    <w:rsid w:val="00F60D2B"/>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A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36A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A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36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wsouaa.tn/wiki/%D8%A7%D9%84%D9%82%D9%8A%D8%B1%D9%88%D8%A7%D9%86" TargetMode="External"/><Relationship Id="rId18" Type="http://schemas.openxmlformats.org/officeDocument/2006/relationships/hyperlink" Target="http://www.mawsouaa.tn/w/index.php?title=%D8%A7%D9%84%D9%82%D8%B2%D9%91%D8%A7%D8%B2_%D8%A7%D9%84%D9%86%D8%AD%D9%88%D9%8A&amp;action=edit&amp;redlink=1" TargetMode="External"/><Relationship Id="rId26" Type="http://schemas.openxmlformats.org/officeDocument/2006/relationships/hyperlink" Target="http://www.mawsouaa.tn/wiki/%D8%A7%D8%A8%D9%86_%D8%A3%D8%A8%D9%8A_%D8%A7%D9%84%D8%B1%D8%AC%D8%A7%D9%84" TargetMode="External"/><Relationship Id="rId39" Type="http://schemas.openxmlformats.org/officeDocument/2006/relationships/hyperlink" Target="http://www.mawsouaa.tn/wiki/%D8%A7%D9%84%D9%82%D9%8A%D8%B1%D9%88%D8%A7%D9%86" TargetMode="External"/><Relationship Id="rId21" Type="http://schemas.openxmlformats.org/officeDocument/2006/relationships/hyperlink" Target="http://www.mawsouaa.tn/wiki/%D8%A7%D9%84%D9%82%D9%8A%D8%B1%D9%88%D8%A7%D9%86" TargetMode="External"/><Relationship Id="rId34" Type="http://schemas.openxmlformats.org/officeDocument/2006/relationships/hyperlink" Target="http://www.mawsouaa.tn/wiki/%D8%A7%D9%84%D9%85%D9%87%D8%AF%D9%8A%D8%A9" TargetMode="External"/><Relationship Id="rId42" Type="http://schemas.openxmlformats.org/officeDocument/2006/relationships/hyperlink" Target="http://www.mawsouaa.tn/wiki/%D8%A7%D8%A8%D9%86_%D8%B4%D8%B1%D9%81" TargetMode="External"/><Relationship Id="rId47" Type="http://schemas.openxmlformats.org/officeDocument/2006/relationships/hyperlink" Target="http://www.mawsouaa.tn/wiki/%D8%A7%D9%84%D9%82%D9%8A%D8%B1%D9%88%D8%A7%D9%86" TargetMode="External"/><Relationship Id="rId50" Type="http://schemas.openxmlformats.org/officeDocument/2006/relationships/hyperlink" Target="http://www.mawsouaa.tn/wiki/%D8%A7%D8%A8%D9%86_%D8%A7%D9%84%D8%B1%D9%82%D9%8A%D9%82_%D8%A7%D9%84%D9%82%D9%8A%D8%B1%D9%88%D8%A7%D9%86%D9%8A" TargetMode="External"/><Relationship Id="rId55" Type="http://schemas.openxmlformats.org/officeDocument/2006/relationships/fontTable" Target="fontTable.xml"/><Relationship Id="rId7" Type="http://schemas.openxmlformats.org/officeDocument/2006/relationships/hyperlink" Target="http://www.mawsouaa.tn/w/index.php?title=%D8%A5%D8%A8%D8%B1%D8%A7%D9%87%D9%8A%D9%85_%D8%A7%D9%84%D9%86%D9%87%D8%B4%D9%84%D9%8A&amp;action=edit&amp;redlink=1" TargetMode="External"/><Relationship Id="rId12" Type="http://schemas.openxmlformats.org/officeDocument/2006/relationships/hyperlink" Target="http://www.mawsouaa.tn/wiki/%D8%A7%D8%A8%D9%86_%D8%A3%D8%A8%D9%8A_%D8%B2%D9%8A%D8%AF_%D8%A7%D9%84%D9%82%D9%8A%D8%B1%D9%88%D8%A7%D9%86%D9%8A" TargetMode="External"/><Relationship Id="rId17" Type="http://schemas.openxmlformats.org/officeDocument/2006/relationships/hyperlink" Target="http://www.mawsouaa.tn/wiki/%D8%A7%D9%84%D9%85%D8%B9%D8%B2_%D8%A8%D9%86_%D8%A8%D8%A7%D8%AF%D9%8A%D8%B3" TargetMode="External"/><Relationship Id="rId25" Type="http://schemas.openxmlformats.org/officeDocument/2006/relationships/hyperlink" Target="http://www.mawsouaa.tn/wiki/%D8%A7%D9%84%D9%85%D8%B9%D8%B2_%D8%A8%D9%86_%D8%A8%D8%A7%D8%AF%D9%8A%D8%B3" TargetMode="External"/><Relationship Id="rId33" Type="http://schemas.openxmlformats.org/officeDocument/2006/relationships/hyperlink" Target="http://www.mawsouaa.tn/wiki/%D8%A7%D9%84%D9%82%D9%8A%D8%B1%D9%88%D8%A7%D9%86" TargetMode="External"/><Relationship Id="rId38" Type="http://schemas.openxmlformats.org/officeDocument/2006/relationships/hyperlink" Target="http://www.mawsouaa.tn/wiki/%D8%A7%D9%84%D9%82%D9%8A%D8%B1%D9%88%D8%A7%D9%86" TargetMode="External"/><Relationship Id="rId46" Type="http://schemas.openxmlformats.org/officeDocument/2006/relationships/hyperlink" Target="http://www.mawsouaa.tn/wiki/%D8%A5%D9%81%D8%B1%D9%8A%D9%82%D9%8A%D8%A9" TargetMode="External"/><Relationship Id="rId2" Type="http://schemas.microsoft.com/office/2007/relationships/stylesWithEffects" Target="stylesWithEffects.xml"/><Relationship Id="rId16" Type="http://schemas.openxmlformats.org/officeDocument/2006/relationships/hyperlink" Target="http://www.mawsouaa.tn/wiki/%D8%A7%D9%84%D9%82%D9%8A%D8%B1%D9%88%D8%A7%D9%86" TargetMode="External"/><Relationship Id="rId20" Type="http://schemas.openxmlformats.org/officeDocument/2006/relationships/hyperlink" Target="http://www.mawsouaa.tn/w/index.php?title=%D8%A7%D9%84%D8%A3%D8%AF%D9%8A%D8%A8_%D8%A7%D9%84%D8%AE%D8%B4%D9%86%D9%8A&amp;action=edit&amp;redlink=1" TargetMode="External"/><Relationship Id="rId29" Type="http://schemas.openxmlformats.org/officeDocument/2006/relationships/hyperlink" Target="http://www.mawsouaa.tn/wiki/%D8%A7%D8%A8%D9%86_%D8%A3%D8%A8%D9%8A_%D8%A7%D9%84%D8%B1%D8%AC%D8%A7%D9%84" TargetMode="External"/><Relationship Id="rId41" Type="http://schemas.openxmlformats.org/officeDocument/2006/relationships/hyperlink" Target="http://www.mawsouaa.tn/wiki/%D8%A7%D8%A8%D9%86_%D8%B4%D8%B1%D9%81" TargetMode="External"/><Relationship Id="rId54" Type="http://schemas.openxmlformats.org/officeDocument/2006/relationships/hyperlink" Target="http://www.mawsouaa.tn/wiki/%D8%A7%D9%84%D9%82%D9%8A%D8%B1%D9%88%D8%A7%D9%86" TargetMode="External"/><Relationship Id="rId1" Type="http://schemas.openxmlformats.org/officeDocument/2006/relationships/styles" Target="styles.xml"/><Relationship Id="rId6" Type="http://schemas.openxmlformats.org/officeDocument/2006/relationships/hyperlink" Target="http://www.mawsouaa.tn/wiki/%D8%A7%D8%A8%D9%86_%D8%A3%D8%A8%D9%8A_%D8%A7%D9%84%D8%B1%D8%AC%D8%A7%D9%84" TargetMode="External"/><Relationship Id="rId11" Type="http://schemas.openxmlformats.org/officeDocument/2006/relationships/hyperlink" Target="http://www.mawsouaa.tn/wiki/%D9%85%D8%AD%D8%B1%D8%B2_%D8%A8%D9%86_%D8%AE%D9%84%D9%81" TargetMode="External"/><Relationship Id="rId24" Type="http://schemas.openxmlformats.org/officeDocument/2006/relationships/hyperlink" Target="http://www.mawsouaa.tn/wiki/%D8%A7%D8%A8%D9%86_%D8%B4%D8%B1%D9%81" TargetMode="External"/><Relationship Id="rId32" Type="http://schemas.openxmlformats.org/officeDocument/2006/relationships/hyperlink" Target="http://www.mawsouaa.tn/wiki/%D8%A7%D9%84%D9%82%D9%8A%D8%B1%D9%88%D8%A7%D9%86" TargetMode="External"/><Relationship Id="rId37" Type="http://schemas.openxmlformats.org/officeDocument/2006/relationships/hyperlink" Target="http://www.mawsouaa.tn/wiki/%D8%A7%D9%84%D9%82%D9%8A%D8%B1%D9%88%D8%A7%D9%86" TargetMode="External"/><Relationship Id="rId40" Type="http://schemas.openxmlformats.org/officeDocument/2006/relationships/hyperlink" Target="http://www.mawsouaa.tn/wiki/%D8%A7%D8%A8%D9%86_%D8%B4%D8%B1%D9%81" TargetMode="External"/><Relationship Id="rId45" Type="http://schemas.openxmlformats.org/officeDocument/2006/relationships/hyperlink" Target="http://www.mawsouaa.tn/wiki/%D8%A7%D9%84%D9%82%D9%8A%D8%B1%D9%88%D8%A7%D9%86" TargetMode="External"/><Relationship Id="rId53" Type="http://schemas.openxmlformats.org/officeDocument/2006/relationships/hyperlink" Target="http://www.mawsouaa.tn/wiki/%D8%A7%D8%A8%D9%86_%D8%A3%D8%A8%D9%8A_%D8%A7%D9%84%D8%B1%D8%AC%D8%A7%D9%84" TargetMode="External"/><Relationship Id="rId5" Type="http://schemas.openxmlformats.org/officeDocument/2006/relationships/hyperlink" Target="http://www.mawsouaa.tn/wiki/%D8%A7%D8%A8%D9%86_%D8%B4%D8%B1%D9%81" TargetMode="External"/><Relationship Id="rId15" Type="http://schemas.openxmlformats.org/officeDocument/2006/relationships/hyperlink" Target="http://www.mawsouaa.tn/wiki/%D8%A7%D9%84%D9%82%D9%8A%D8%B1%D9%88%D8%A7%D9%86" TargetMode="External"/><Relationship Id="rId23" Type="http://schemas.openxmlformats.org/officeDocument/2006/relationships/hyperlink" Target="http://www.mawsouaa.tn/wiki/%D8%A7%D9%84%D9%82%D9%8A%D8%B1%D9%88%D8%A7%D9%86" TargetMode="External"/><Relationship Id="rId28" Type="http://schemas.openxmlformats.org/officeDocument/2006/relationships/hyperlink" Target="http://www.mawsouaa.tn/wiki/%D8%A7%D8%A8%D9%86_%D8%A3%D8%A8%D9%8A_%D8%A7%D9%84%D8%B1%D8%AC%D8%A7%D9%84" TargetMode="External"/><Relationship Id="rId36" Type="http://schemas.openxmlformats.org/officeDocument/2006/relationships/hyperlink" Target="http://www.mawsouaa.tn/wiki/%D8%A7%D9%84%D9%82%D9%8A%D8%B1%D9%88%D8%A7%D9%86" TargetMode="External"/><Relationship Id="rId49" Type="http://schemas.openxmlformats.org/officeDocument/2006/relationships/hyperlink" Target="http://www.mawsouaa.tn/w/index.php?title=%D8%A7%D9%84%D9%86%D9%87%D8%B4%D9%84%D9%8A&amp;action=edit&amp;redlink=1" TargetMode="External"/><Relationship Id="rId10" Type="http://schemas.openxmlformats.org/officeDocument/2006/relationships/hyperlink" Target="http://www.mawsouaa.tn/wiki/%D8%A5%D9%81%D8%B1%D9%8A%D9%82%D9%8A%D8%A9" TargetMode="External"/><Relationship Id="rId19" Type="http://schemas.openxmlformats.org/officeDocument/2006/relationships/hyperlink" Target="http://www.mawsouaa.tn/wiki/%D8%A5%D8%A8%D8%B1%D8%A7%D9%87%D9%8A%D9%85_%D8%A7%D9%84%D8%AD%D8%B5%D8%B1%D9%8A" TargetMode="External"/><Relationship Id="rId31" Type="http://schemas.openxmlformats.org/officeDocument/2006/relationships/hyperlink" Target="http://www.mawsouaa.tn/wiki/%D8%A7%D8%A8%D9%86_%D8%B4%D8%B1%D9%81" TargetMode="External"/><Relationship Id="rId44" Type="http://schemas.openxmlformats.org/officeDocument/2006/relationships/hyperlink" Target="http://www.mawsouaa.tn/wiki/%D8%A7%D8%A8%D9%86_%D8%B4%D8%B1%D9%81" TargetMode="External"/><Relationship Id="rId52" Type="http://schemas.openxmlformats.org/officeDocument/2006/relationships/hyperlink" Target="http://www.mawsouaa.tn/wiki/%D8%B9%D9%84%D9%8A_%D8%A7%D9%84%D8%AD%D8%B5%D8%B1%D9%8A_%D8%A7%D9%84%D9%82%D9%8A%D8%B1%D9%88%D8%A7%D9%86%D9%8A" TargetMode="External"/><Relationship Id="rId4" Type="http://schemas.openxmlformats.org/officeDocument/2006/relationships/webSettings" Target="webSettings.xml"/><Relationship Id="rId9" Type="http://schemas.openxmlformats.org/officeDocument/2006/relationships/hyperlink" Target="http://www.mawsouaa.tn/wiki/%D8%A7%D8%A8%D9%86_%D8%A7%D9%84%D8%B1%D9%82%D9%8A%D9%82_%D8%A7%D9%84%D9%82%D9%8A%D8%B1%D9%88%D8%A7%D9%86%D9%8A" TargetMode="External"/><Relationship Id="rId14" Type="http://schemas.openxmlformats.org/officeDocument/2006/relationships/hyperlink" Target="http://www.mawsouaa.tn/wiki/%D8%A7%D9%84%D9%85%D8%B9%D8%B2_%D8%A8%D9%86_%D8%A8%D8%A7%D8%AF%D9%8A%D8%B3" TargetMode="External"/><Relationship Id="rId22" Type="http://schemas.openxmlformats.org/officeDocument/2006/relationships/hyperlink" Target="http://www.mawsouaa.tn/wiki/%D8%A5%D9%81%D8%B1%D9%8A%D9%82%D9%8A%D8%A9" TargetMode="External"/><Relationship Id="rId27" Type="http://schemas.openxmlformats.org/officeDocument/2006/relationships/hyperlink" Target="http://www.mawsouaa.tn/wiki/%D8%A7%D9%84%D9%85%D8%B9%D8%B2_%D8%A8%D9%86_%D8%A8%D8%A7%D8%AF%D9%8A%D8%B3" TargetMode="External"/><Relationship Id="rId30" Type="http://schemas.openxmlformats.org/officeDocument/2006/relationships/hyperlink" Target="http://www.mawsouaa.tn/wiki/%D8%A7%D8%A8%D9%86_%D8%B4%D8%B1%D9%81" TargetMode="External"/><Relationship Id="rId35" Type="http://schemas.openxmlformats.org/officeDocument/2006/relationships/hyperlink" Target="http://www.mawsouaa.tn/wiki/%D8%A7%D8%A8%D9%86_%D8%B4%D8%B1%D9%81" TargetMode="External"/><Relationship Id="rId43" Type="http://schemas.openxmlformats.org/officeDocument/2006/relationships/hyperlink" Target="http://www.mawsouaa.tn/wiki/%D8%A7%D8%A8%D9%86_%D8%B4%D8%B1%D9%81" TargetMode="External"/><Relationship Id="rId48" Type="http://schemas.openxmlformats.org/officeDocument/2006/relationships/hyperlink" Target="http://www.mawsouaa.tn/wiki/%D8%A7%D8%A8%D9%86_%D8%B4%D8%B1%D9%81" TargetMode="External"/><Relationship Id="rId56" Type="http://schemas.openxmlformats.org/officeDocument/2006/relationships/theme" Target="theme/theme1.xml"/><Relationship Id="rId8" Type="http://schemas.openxmlformats.org/officeDocument/2006/relationships/hyperlink" Target="http://www.mawsouaa.tn/wiki/%D8%A5%D8%A8%D8%B1%D8%A7%D9%87%D9%8A%D9%85_%D8%A7%D9%84%D8%AD%D8%B5%D8%B1%D9%8A" TargetMode="External"/><Relationship Id="rId51" Type="http://schemas.openxmlformats.org/officeDocument/2006/relationships/hyperlink" Target="http://www.mawsouaa.tn/wiki/%D8%A5%D8%A8%D8%B1%D8%A7%D9%87%D9%8A%D9%85_%D8%A7%D9%84%D8%AD%D8%B5%D8%B1%D9%8A"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1942</Words>
  <Characters>10683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2</cp:revision>
  <dcterms:created xsi:type="dcterms:W3CDTF">2020-04-22T20:51:00Z</dcterms:created>
  <dcterms:modified xsi:type="dcterms:W3CDTF">2020-04-22T21:57:00Z</dcterms:modified>
</cp:coreProperties>
</file>