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0E" w:rsidRPr="001409E9" w:rsidRDefault="00F77B0E" w:rsidP="00F77B0E">
      <w:pPr>
        <w:spacing w:before="100" w:beforeAutospacing="1" w:after="100" w:afterAutospacing="1" w:line="240" w:lineRule="auto"/>
        <w:ind w:left="720"/>
        <w:jc w:val="center"/>
        <w:rPr>
          <w:rFonts w:ascii="Times New Roman" w:eastAsia="Times New Roman" w:hAnsi="Times New Roman" w:cs="Times New Roman"/>
          <w:b/>
          <w:bCs/>
          <w:i/>
          <w:iCs/>
          <w:sz w:val="28"/>
          <w:szCs w:val="28"/>
          <w:u w:val="single"/>
          <w:lang w:eastAsia="fr-FR"/>
        </w:rPr>
      </w:pPr>
      <w:r w:rsidRPr="001409E9">
        <w:rPr>
          <w:rFonts w:ascii="Times New Roman" w:eastAsia="Times New Roman" w:hAnsi="Times New Roman" w:cs="Times New Roman"/>
          <w:b/>
          <w:bCs/>
          <w:i/>
          <w:iCs/>
          <w:sz w:val="28"/>
          <w:szCs w:val="28"/>
          <w:u w:val="single"/>
          <w:lang w:eastAsia="fr-FR"/>
        </w:rPr>
        <w:t xml:space="preserve">Semaine </w:t>
      </w:r>
      <w:r>
        <w:rPr>
          <w:rFonts w:ascii="Times New Roman" w:eastAsia="Times New Roman" w:hAnsi="Times New Roman" w:cs="Times New Roman"/>
          <w:b/>
          <w:bCs/>
          <w:i/>
          <w:iCs/>
          <w:sz w:val="28"/>
          <w:szCs w:val="28"/>
          <w:u w:val="single"/>
          <w:lang w:eastAsia="fr-FR"/>
        </w:rPr>
        <w:t>2 Avril</w:t>
      </w:r>
      <w:bookmarkStart w:id="0" w:name="_GoBack"/>
      <w:bookmarkEnd w:id="0"/>
      <w:r w:rsidRPr="001409E9">
        <w:rPr>
          <w:rFonts w:ascii="Times New Roman" w:eastAsia="Times New Roman" w:hAnsi="Times New Roman" w:cs="Times New Roman"/>
          <w:b/>
          <w:bCs/>
          <w:i/>
          <w:iCs/>
          <w:sz w:val="28"/>
          <w:szCs w:val="28"/>
          <w:u w:val="single"/>
          <w:lang w:eastAsia="fr-FR"/>
        </w:rPr>
        <w:t xml:space="preserve"> 2020</w:t>
      </w:r>
    </w:p>
    <w:p w:rsidR="00F77B0E" w:rsidRPr="00CA730B" w:rsidRDefault="00F77B0E" w:rsidP="00F77B0E">
      <w:pPr>
        <w:spacing w:before="100" w:beforeAutospacing="1" w:after="100" w:afterAutospacing="1" w:line="240" w:lineRule="auto"/>
        <w:jc w:val="both"/>
        <w:rPr>
          <w:rFonts w:ascii="Times New Roman" w:eastAsia="Times New Roman" w:hAnsi="Times New Roman" w:cs="Times New Roman"/>
          <w:b/>
          <w:bCs/>
          <w:sz w:val="32"/>
          <w:szCs w:val="32"/>
          <w:u w:val="single"/>
          <w:lang w:eastAsia="fr-FR"/>
        </w:rPr>
      </w:pPr>
      <w:r>
        <w:rPr>
          <w:rFonts w:ascii="Times New Roman" w:eastAsia="Times New Roman" w:hAnsi="Times New Roman" w:cs="Times New Roman"/>
          <w:b/>
          <w:bCs/>
          <w:sz w:val="32"/>
          <w:szCs w:val="32"/>
          <w:u w:val="single"/>
          <w:lang w:eastAsia="fr-FR"/>
        </w:rPr>
        <w:t>3-</w:t>
      </w:r>
      <w:r w:rsidRPr="000A2BCB">
        <w:rPr>
          <w:rFonts w:ascii="Times New Roman" w:eastAsia="Times New Roman" w:hAnsi="Times New Roman" w:cs="Times New Roman"/>
          <w:b/>
          <w:bCs/>
          <w:sz w:val="32"/>
          <w:szCs w:val="32"/>
          <w:u w:val="single"/>
          <w:lang w:eastAsia="fr-FR"/>
        </w:rPr>
        <w:t>Qu’est-ce qu’une Hypothèse ?</w:t>
      </w:r>
    </w:p>
    <w:p w:rsidR="00F77B0E" w:rsidRPr="00CA730B" w:rsidRDefault="00F77B0E" w:rsidP="00F77B0E">
      <w:pPr>
        <w:spacing w:before="100" w:beforeAutospacing="1" w:after="100" w:afterAutospacing="1" w:line="240" w:lineRule="auto"/>
        <w:rPr>
          <w:rFonts w:ascii="Times New Roman" w:eastAsia="Times New Roman" w:hAnsi="Times New Roman" w:cs="Times New Roman"/>
          <w:sz w:val="28"/>
          <w:szCs w:val="28"/>
          <w:lang w:eastAsia="fr-FR"/>
        </w:rPr>
      </w:pPr>
      <w:r w:rsidRPr="00CA730B">
        <w:rPr>
          <w:rFonts w:ascii="Times New Roman" w:eastAsia="Times New Roman" w:hAnsi="Times New Roman" w:cs="Times New Roman"/>
          <w:sz w:val="28"/>
          <w:szCs w:val="28"/>
          <w:lang w:eastAsia="fr-FR"/>
        </w:rPr>
        <w:t>Une hypothèse est une réponse anticipée au problème de recherche, exprimant une relation entre deux ou plusieurs concepts. C’est la déclinaison de la problématique en termes opérationnels.</w:t>
      </w:r>
    </w:p>
    <w:p w:rsidR="00F77B0E" w:rsidRPr="00CA730B" w:rsidRDefault="00F77B0E" w:rsidP="00F77B0E">
      <w:pPr>
        <w:spacing w:before="100" w:beforeAutospacing="1" w:after="100" w:afterAutospacing="1" w:line="240" w:lineRule="auto"/>
        <w:rPr>
          <w:rFonts w:ascii="Times New Roman" w:eastAsia="Times New Roman" w:hAnsi="Times New Roman" w:cs="Times New Roman"/>
          <w:sz w:val="28"/>
          <w:szCs w:val="28"/>
          <w:lang w:eastAsia="fr-FR"/>
        </w:rPr>
      </w:pPr>
      <w:r w:rsidRPr="00CA730B">
        <w:rPr>
          <w:rFonts w:ascii="Times New Roman" w:eastAsia="Times New Roman" w:hAnsi="Times New Roman" w:cs="Times New Roman"/>
          <w:sz w:val="28"/>
          <w:szCs w:val="28"/>
          <w:lang w:eastAsia="fr-FR"/>
        </w:rPr>
        <w:t>Elle doit être :</w:t>
      </w:r>
    </w:p>
    <w:p w:rsidR="00F77B0E" w:rsidRPr="00CA730B" w:rsidRDefault="00F77B0E" w:rsidP="00F77B0E">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8639BD">
        <w:rPr>
          <w:rFonts w:ascii="Times New Roman" w:eastAsia="Times New Roman" w:hAnsi="Times New Roman" w:cs="Times New Roman"/>
          <w:i/>
          <w:iCs/>
          <w:sz w:val="28"/>
          <w:szCs w:val="28"/>
          <w:lang w:eastAsia="fr-FR"/>
        </w:rPr>
        <w:t>précise</w:t>
      </w:r>
      <w:r w:rsidRPr="00CA730B">
        <w:rPr>
          <w:rFonts w:ascii="Times New Roman" w:eastAsia="Times New Roman" w:hAnsi="Times New Roman" w:cs="Times New Roman"/>
          <w:sz w:val="28"/>
          <w:szCs w:val="28"/>
          <w:lang w:eastAsia="fr-FR"/>
        </w:rPr>
        <w:t>, c’est-à-dire qu’elle donne des informations nécessaires et suffisantes pour qu’on comprenne la relation entre les variables.</w:t>
      </w:r>
    </w:p>
    <w:p w:rsidR="00F77B0E" w:rsidRPr="00CA730B" w:rsidRDefault="00F77B0E" w:rsidP="00F77B0E">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8639BD">
        <w:rPr>
          <w:rFonts w:ascii="Times New Roman" w:eastAsia="Times New Roman" w:hAnsi="Times New Roman" w:cs="Times New Roman"/>
          <w:i/>
          <w:iCs/>
          <w:sz w:val="28"/>
          <w:szCs w:val="28"/>
          <w:lang w:eastAsia="fr-FR"/>
        </w:rPr>
        <w:t>explicable</w:t>
      </w:r>
      <w:r w:rsidRPr="00CA730B">
        <w:rPr>
          <w:rFonts w:ascii="Times New Roman" w:eastAsia="Times New Roman" w:hAnsi="Times New Roman" w:cs="Times New Roman"/>
          <w:sz w:val="28"/>
          <w:szCs w:val="28"/>
          <w:lang w:eastAsia="fr-FR"/>
        </w:rPr>
        <w:t xml:space="preserve"> (au moins en partie) par des rés</w:t>
      </w:r>
      <w:r>
        <w:rPr>
          <w:rFonts w:ascii="Times New Roman" w:eastAsia="Times New Roman" w:hAnsi="Times New Roman" w:cs="Times New Roman"/>
          <w:sz w:val="28"/>
          <w:szCs w:val="28"/>
          <w:lang w:eastAsia="fr-FR"/>
        </w:rPr>
        <w:t>ultats de recherche antérieurs.</w:t>
      </w:r>
    </w:p>
    <w:p w:rsidR="00F77B0E" w:rsidRDefault="00F77B0E" w:rsidP="00F77B0E">
      <w:pPr>
        <w:numPr>
          <w:ilvl w:val="0"/>
          <w:numId w:val="1"/>
        </w:numPr>
        <w:spacing w:before="100" w:beforeAutospacing="1" w:after="100" w:afterAutospacing="1" w:line="240" w:lineRule="auto"/>
        <w:rPr>
          <w:rFonts w:ascii="Times New Roman" w:eastAsia="Times New Roman" w:hAnsi="Times New Roman" w:cs="Times New Roman"/>
          <w:sz w:val="28"/>
          <w:szCs w:val="28"/>
          <w:lang w:eastAsia="fr-FR"/>
        </w:rPr>
      </w:pPr>
      <w:r w:rsidRPr="008639BD">
        <w:rPr>
          <w:rFonts w:ascii="Times New Roman" w:eastAsia="Times New Roman" w:hAnsi="Times New Roman" w:cs="Times New Roman"/>
          <w:i/>
          <w:iCs/>
          <w:sz w:val="28"/>
          <w:szCs w:val="28"/>
          <w:lang w:eastAsia="fr-FR"/>
        </w:rPr>
        <w:t>vérifiable</w:t>
      </w:r>
      <w:r w:rsidRPr="00CA730B">
        <w:rPr>
          <w:rFonts w:ascii="Times New Roman" w:eastAsia="Times New Roman" w:hAnsi="Times New Roman" w:cs="Times New Roman"/>
          <w:sz w:val="28"/>
          <w:szCs w:val="28"/>
          <w:lang w:eastAsia="fr-FR"/>
        </w:rPr>
        <w:t>, sa formulation doit être testable, et donc laisser la place à une possible non confirmation de l’hypothèse.</w:t>
      </w:r>
    </w:p>
    <w:p w:rsidR="00F77B0E" w:rsidRDefault="00F77B0E" w:rsidP="00F77B0E">
      <w:pPr>
        <w:spacing w:before="100" w:beforeAutospacing="1" w:after="100" w:afterAutospacing="1" w:line="240" w:lineRule="auto"/>
        <w:rPr>
          <w:rFonts w:ascii="Times New Roman" w:eastAsia="Times New Roman" w:hAnsi="Times New Roman" w:cs="Times New Roman"/>
          <w:b/>
          <w:bCs/>
          <w:sz w:val="32"/>
          <w:szCs w:val="32"/>
          <w:u w:val="single"/>
          <w:lang w:eastAsia="fr-FR"/>
        </w:rPr>
      </w:pPr>
      <w:r w:rsidRPr="001A0736">
        <w:rPr>
          <w:rFonts w:ascii="Times New Roman" w:eastAsia="Times New Roman" w:hAnsi="Times New Roman" w:cs="Times New Roman"/>
          <w:b/>
          <w:bCs/>
          <w:sz w:val="32"/>
          <w:szCs w:val="32"/>
          <w:u w:val="single"/>
          <w:lang w:eastAsia="fr-FR"/>
        </w:rPr>
        <w:t>III</w:t>
      </w:r>
      <w:proofErr w:type="gramStart"/>
      <w:r w:rsidRPr="001A0736">
        <w:rPr>
          <w:rFonts w:ascii="Times New Roman" w:eastAsia="Times New Roman" w:hAnsi="Times New Roman" w:cs="Times New Roman"/>
          <w:b/>
          <w:bCs/>
          <w:sz w:val="32"/>
          <w:szCs w:val="32"/>
          <w:u w:val="single"/>
          <w:lang w:eastAsia="fr-FR"/>
        </w:rPr>
        <w:t>)L’enquête</w:t>
      </w:r>
      <w:proofErr w:type="gramEnd"/>
      <w:r w:rsidRPr="001A0736">
        <w:rPr>
          <w:rFonts w:ascii="Times New Roman" w:eastAsia="Times New Roman" w:hAnsi="Times New Roman" w:cs="Times New Roman"/>
          <w:b/>
          <w:bCs/>
          <w:sz w:val="32"/>
          <w:szCs w:val="32"/>
          <w:u w:val="single"/>
          <w:lang w:eastAsia="fr-FR"/>
        </w:rPr>
        <w:t xml:space="preserve"> de terrain :</w:t>
      </w:r>
    </w:p>
    <w:p w:rsidR="00F77B0E" w:rsidRDefault="00F77B0E" w:rsidP="00F77B0E">
      <w:pPr>
        <w:spacing w:before="100" w:beforeAutospacing="1" w:after="100" w:afterAutospacing="1" w:line="240" w:lineRule="auto"/>
        <w:rPr>
          <w:rFonts w:ascii="Times New Roman" w:eastAsia="Times New Roman" w:hAnsi="Times New Roman" w:cs="Times New Roman"/>
          <w:sz w:val="32"/>
          <w:szCs w:val="32"/>
          <w:lang w:eastAsia="fr-FR"/>
        </w:rPr>
      </w:pPr>
      <w:r>
        <w:rPr>
          <w:rFonts w:ascii="Times New Roman" w:eastAsia="Times New Roman" w:hAnsi="Times New Roman" w:cs="Times New Roman"/>
          <w:b/>
          <w:bCs/>
          <w:sz w:val="32"/>
          <w:szCs w:val="32"/>
          <w:u w:val="single"/>
          <w:lang w:eastAsia="fr-FR"/>
        </w:rPr>
        <w:t>1-Définition de l’enquête :</w:t>
      </w:r>
    </w:p>
    <w:p w:rsidR="00F77B0E" w:rsidRPr="009F5B57" w:rsidRDefault="00F77B0E" w:rsidP="00F77B0E">
      <w:pPr>
        <w:spacing w:before="100" w:beforeAutospacing="1" w:after="100" w:afterAutospacing="1"/>
        <w:rPr>
          <w:rFonts w:asciiTheme="majorBidi" w:eastAsia="Times New Roman" w:hAnsiTheme="majorBidi" w:cstheme="majorBidi"/>
          <w:sz w:val="28"/>
          <w:szCs w:val="28"/>
          <w:lang w:eastAsia="fr-FR"/>
        </w:rPr>
      </w:pPr>
      <w:r w:rsidRPr="009F5B57">
        <w:rPr>
          <w:rFonts w:asciiTheme="majorBidi" w:hAnsiTheme="majorBidi" w:cstheme="majorBidi"/>
          <w:sz w:val="28"/>
          <w:szCs w:val="28"/>
        </w:rPr>
        <w:t xml:space="preserve">  Une enquête est une activité organisée et méthodique de collecte de données sur des caractéristiques d’intérêt d’une partie ou de la totalité des unités d’une population à l’aide de concepts, de méthodes et de procédures bien définis. Elle est suivie d’un exercice de compilation permettant de présenter les données recueillies sous une forme récapitulative utile. Une enquête commence habituellement s’il y a un besoin d’information et s’il n’y a pas de données ou si elles sont insuffisantes.</w:t>
      </w:r>
    </w:p>
    <w:p w:rsidR="00F77B0E" w:rsidRPr="001409E9" w:rsidRDefault="00F77B0E" w:rsidP="00F77B0E">
      <w:pPr>
        <w:autoSpaceDE w:val="0"/>
        <w:autoSpaceDN w:val="0"/>
        <w:adjustRightInd w:val="0"/>
        <w:spacing w:after="0"/>
        <w:rPr>
          <w:rFonts w:ascii="TimesNewRoman" w:hAnsi="TimesNewRoman" w:cs="TimesNewRoman"/>
          <w:sz w:val="28"/>
          <w:szCs w:val="28"/>
        </w:rPr>
      </w:pPr>
      <w:r w:rsidRPr="0086178F">
        <w:rPr>
          <w:rFonts w:ascii="TimesNewRoman" w:hAnsi="TimesNewRoman" w:cs="TimesNewRoman"/>
          <w:sz w:val="28"/>
          <w:szCs w:val="28"/>
        </w:rPr>
        <w:t>Une enquête comprend plusieurs étapes liées entre elles, notamment, la définition des objectifs, la sélection d’une base de sondage, le choix du plan d’échantillonnage, la conception du questionnaire, la collecte et le traitement des données, l’analyse et la diffusion des données, et la documentation de l’enquête.</w:t>
      </w:r>
    </w:p>
    <w:p w:rsidR="00F77B0E" w:rsidRPr="0086178F" w:rsidRDefault="00F77B0E" w:rsidP="00F77B0E">
      <w:pPr>
        <w:autoSpaceDE w:val="0"/>
        <w:autoSpaceDN w:val="0"/>
        <w:adjustRightInd w:val="0"/>
        <w:spacing w:after="0" w:line="240" w:lineRule="auto"/>
        <w:rPr>
          <w:rFonts w:ascii="TimesNewRoman" w:hAnsi="TimesNewRoman" w:cs="TimesNewRoman"/>
          <w:sz w:val="28"/>
          <w:szCs w:val="28"/>
        </w:rPr>
      </w:pPr>
    </w:p>
    <w:p w:rsidR="00F77B0E" w:rsidRDefault="00F77B0E" w:rsidP="00F77B0E">
      <w:pPr>
        <w:autoSpaceDE w:val="0"/>
        <w:autoSpaceDN w:val="0"/>
        <w:adjustRightInd w:val="0"/>
        <w:spacing w:after="0" w:line="240" w:lineRule="auto"/>
        <w:rPr>
          <w:rFonts w:asciiTheme="majorBidi" w:hAnsiTheme="majorBidi" w:cstheme="majorBidi"/>
          <w:b/>
          <w:bCs/>
          <w:sz w:val="32"/>
          <w:szCs w:val="32"/>
          <w:u w:val="single"/>
        </w:rPr>
      </w:pPr>
      <w:r>
        <w:rPr>
          <w:rFonts w:asciiTheme="majorBidi" w:hAnsiTheme="majorBidi" w:cstheme="majorBidi"/>
          <w:b/>
          <w:bCs/>
          <w:sz w:val="32"/>
          <w:szCs w:val="32"/>
          <w:u w:val="single"/>
        </w:rPr>
        <w:t>3-</w:t>
      </w:r>
      <w:r w:rsidRPr="006F7ED3">
        <w:rPr>
          <w:rFonts w:asciiTheme="majorBidi" w:hAnsiTheme="majorBidi" w:cstheme="majorBidi"/>
          <w:b/>
          <w:bCs/>
          <w:sz w:val="32"/>
          <w:szCs w:val="32"/>
          <w:u w:val="single"/>
        </w:rPr>
        <w:t>Étapes d’une enquête</w:t>
      </w:r>
      <w:r>
        <w:rPr>
          <w:rFonts w:asciiTheme="majorBidi" w:hAnsiTheme="majorBidi" w:cstheme="majorBidi"/>
          <w:b/>
          <w:bCs/>
          <w:sz w:val="32"/>
          <w:szCs w:val="32"/>
          <w:u w:val="single"/>
        </w:rPr>
        <w:t> :</w:t>
      </w:r>
    </w:p>
    <w:p w:rsidR="00F77B0E" w:rsidRPr="006F7ED3" w:rsidRDefault="00F77B0E" w:rsidP="00F77B0E">
      <w:pPr>
        <w:autoSpaceDE w:val="0"/>
        <w:autoSpaceDN w:val="0"/>
        <w:adjustRightInd w:val="0"/>
        <w:spacing w:after="0" w:line="240" w:lineRule="auto"/>
        <w:rPr>
          <w:rFonts w:asciiTheme="majorBidi" w:hAnsiTheme="majorBidi" w:cstheme="majorBidi"/>
          <w:b/>
          <w:bCs/>
          <w:sz w:val="32"/>
          <w:szCs w:val="32"/>
          <w:u w:val="single"/>
        </w:rPr>
      </w:pPr>
    </w:p>
    <w:p w:rsidR="00F77B0E" w:rsidRPr="006F7ED3" w:rsidRDefault="00F77B0E" w:rsidP="00F77B0E">
      <w:pPr>
        <w:autoSpaceDE w:val="0"/>
        <w:autoSpaceDN w:val="0"/>
        <w:adjustRightInd w:val="0"/>
        <w:spacing w:after="0" w:line="240" w:lineRule="auto"/>
        <w:rPr>
          <w:rFonts w:asciiTheme="majorBidi" w:hAnsiTheme="majorBidi" w:cstheme="majorBidi"/>
          <w:sz w:val="28"/>
          <w:szCs w:val="28"/>
        </w:rPr>
      </w:pPr>
      <w:r w:rsidRPr="006F7ED3">
        <w:rPr>
          <w:rFonts w:asciiTheme="majorBidi" w:hAnsiTheme="majorBidi" w:cstheme="majorBidi"/>
          <w:sz w:val="28"/>
          <w:szCs w:val="28"/>
        </w:rPr>
        <w:t xml:space="preserve">À première vue peut-être, le déroulement d’une enquête consiste simplement à poser des questions et à compiler les réponses pour obtenir des statistiques. Il faut cependant faire une enquête étape par étape, </w:t>
      </w:r>
      <w:r w:rsidRPr="006F7ED3">
        <w:rPr>
          <w:rFonts w:asciiTheme="majorBidi" w:hAnsiTheme="majorBidi" w:cstheme="majorBidi"/>
          <w:sz w:val="28"/>
          <w:szCs w:val="28"/>
        </w:rPr>
        <w:lastRenderedPageBreak/>
        <w:t>appliquer des procédures et des formules précises pour que les résultats donnent de l’information exacte et significative. Il faut bien connaître les tâches particulières, leurs liens et leur pertinence pour c</w:t>
      </w:r>
      <w:r>
        <w:rPr>
          <w:rFonts w:asciiTheme="majorBidi" w:hAnsiTheme="majorBidi" w:cstheme="majorBidi"/>
          <w:sz w:val="28"/>
          <w:szCs w:val="28"/>
        </w:rPr>
        <w:t>omprendre le processus complet.</w:t>
      </w:r>
    </w:p>
    <w:p w:rsidR="00F77B0E" w:rsidRPr="006F7ED3" w:rsidRDefault="00F77B0E" w:rsidP="00F77B0E">
      <w:pPr>
        <w:autoSpaceDE w:val="0"/>
        <w:autoSpaceDN w:val="0"/>
        <w:adjustRightInd w:val="0"/>
        <w:spacing w:after="0" w:line="240" w:lineRule="auto"/>
        <w:rPr>
          <w:rFonts w:asciiTheme="majorBidi" w:hAnsiTheme="majorBidi" w:cstheme="majorBidi"/>
          <w:b/>
          <w:bCs/>
          <w:i/>
          <w:iCs/>
          <w:sz w:val="28"/>
          <w:szCs w:val="28"/>
        </w:rPr>
      </w:pPr>
      <w:r w:rsidRPr="006F7ED3">
        <w:rPr>
          <w:rFonts w:asciiTheme="majorBidi" w:hAnsiTheme="majorBidi" w:cstheme="majorBidi"/>
          <w:b/>
          <w:bCs/>
          <w:i/>
          <w:iCs/>
          <w:sz w:val="28"/>
          <w:szCs w:val="28"/>
        </w:rPr>
        <w:t>Voici les étapes d’une enquête :</w:t>
      </w:r>
    </w:p>
    <w:p w:rsidR="00F77B0E" w:rsidRPr="006F7ED3" w:rsidRDefault="00F77B0E" w:rsidP="00F77B0E">
      <w:pPr>
        <w:autoSpaceDE w:val="0"/>
        <w:autoSpaceDN w:val="0"/>
        <w:adjustRightInd w:val="0"/>
        <w:spacing w:after="0" w:line="240" w:lineRule="auto"/>
        <w:rPr>
          <w:rFonts w:asciiTheme="majorBidi" w:hAnsiTheme="majorBidi" w:cstheme="majorBidi"/>
          <w:sz w:val="28"/>
          <w:szCs w:val="28"/>
        </w:rPr>
      </w:pPr>
      <w:r w:rsidRPr="006F7ED3">
        <w:rPr>
          <w:rFonts w:asciiTheme="majorBidi" w:hAnsiTheme="majorBidi" w:cstheme="majorBidi"/>
          <w:sz w:val="28"/>
          <w:szCs w:val="28"/>
        </w:rPr>
        <w:t>- formulation de l’énoncé des objectifs,</w:t>
      </w:r>
    </w:p>
    <w:p w:rsidR="00F77B0E" w:rsidRPr="006F7ED3" w:rsidRDefault="00F77B0E" w:rsidP="00F77B0E">
      <w:pPr>
        <w:autoSpaceDE w:val="0"/>
        <w:autoSpaceDN w:val="0"/>
        <w:adjustRightInd w:val="0"/>
        <w:spacing w:after="0" w:line="240" w:lineRule="auto"/>
        <w:rPr>
          <w:rFonts w:asciiTheme="majorBidi" w:hAnsiTheme="majorBidi" w:cstheme="majorBidi"/>
          <w:sz w:val="28"/>
          <w:szCs w:val="28"/>
        </w:rPr>
      </w:pPr>
      <w:r w:rsidRPr="006F7ED3">
        <w:rPr>
          <w:rFonts w:asciiTheme="majorBidi" w:hAnsiTheme="majorBidi" w:cstheme="majorBidi"/>
          <w:sz w:val="28"/>
          <w:szCs w:val="28"/>
        </w:rPr>
        <w:t>- s</w:t>
      </w:r>
      <w:r>
        <w:rPr>
          <w:rFonts w:asciiTheme="majorBidi" w:hAnsiTheme="majorBidi" w:cstheme="majorBidi"/>
          <w:sz w:val="28"/>
          <w:szCs w:val="28"/>
        </w:rPr>
        <w:t>élection d’une base de sondage,</w:t>
      </w:r>
    </w:p>
    <w:p w:rsidR="00F77B0E" w:rsidRPr="006F7ED3" w:rsidRDefault="00F77B0E" w:rsidP="00F77B0E">
      <w:pPr>
        <w:autoSpaceDE w:val="0"/>
        <w:autoSpaceDN w:val="0"/>
        <w:adjustRightInd w:val="0"/>
        <w:spacing w:after="0" w:line="240" w:lineRule="auto"/>
        <w:rPr>
          <w:rFonts w:asciiTheme="majorBidi" w:hAnsiTheme="majorBidi" w:cstheme="majorBidi"/>
          <w:sz w:val="28"/>
          <w:szCs w:val="28"/>
        </w:rPr>
      </w:pPr>
      <w:r w:rsidRPr="006F7ED3">
        <w:rPr>
          <w:rFonts w:asciiTheme="majorBidi" w:hAnsiTheme="majorBidi" w:cstheme="majorBidi"/>
          <w:sz w:val="28"/>
          <w:szCs w:val="28"/>
        </w:rPr>
        <w:t>- conception du questionnaire,</w:t>
      </w:r>
    </w:p>
    <w:p w:rsidR="00F77B0E" w:rsidRPr="006F7ED3" w:rsidRDefault="00F77B0E" w:rsidP="00F77B0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collecte des données,</w:t>
      </w:r>
    </w:p>
    <w:p w:rsidR="00F77B0E" w:rsidRPr="006F7ED3" w:rsidRDefault="00F77B0E" w:rsidP="00F77B0E">
      <w:pPr>
        <w:autoSpaceDE w:val="0"/>
        <w:autoSpaceDN w:val="0"/>
        <w:adjustRightInd w:val="0"/>
        <w:spacing w:after="0" w:line="240" w:lineRule="auto"/>
        <w:rPr>
          <w:rFonts w:asciiTheme="majorBidi" w:hAnsiTheme="majorBidi" w:cstheme="majorBidi"/>
          <w:sz w:val="28"/>
          <w:szCs w:val="28"/>
        </w:rPr>
      </w:pPr>
      <w:r w:rsidRPr="006F7ED3">
        <w:rPr>
          <w:rFonts w:asciiTheme="majorBidi" w:hAnsiTheme="majorBidi" w:cstheme="majorBidi"/>
          <w:sz w:val="28"/>
          <w:szCs w:val="28"/>
        </w:rPr>
        <w:t>- analyse des données,</w:t>
      </w:r>
    </w:p>
    <w:p w:rsidR="00F77B0E" w:rsidRDefault="00F77B0E" w:rsidP="00F77B0E">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diffusion des données.</w:t>
      </w:r>
    </w:p>
    <w:p w:rsidR="00F77B0E" w:rsidRPr="004910CA" w:rsidRDefault="00F77B0E" w:rsidP="00F77B0E">
      <w:pPr>
        <w:spacing w:before="100" w:beforeAutospacing="1" w:after="100" w:afterAutospacing="1" w:line="240" w:lineRule="auto"/>
        <w:ind w:left="72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i/>
          <w:iCs/>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4820920</wp:posOffset>
                </wp:positionH>
                <wp:positionV relativeFrom="paragraph">
                  <wp:posOffset>481330</wp:posOffset>
                </wp:positionV>
                <wp:extent cx="0" cy="832485"/>
                <wp:effectExtent l="5715" t="5715" r="13335" b="952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379.6pt;margin-top:37.9pt;width:0;height:6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"/>
            </w:pict>
          </mc:Fallback>
        </mc:AlternateContent>
      </w:r>
      <w:r>
        <w:rPr>
          <w:rFonts w:ascii="Times New Roman" w:eastAsia="Times New Roman" w:hAnsi="Times New Roman" w:cs="Times New Roman"/>
          <w:b/>
          <w:bCs/>
          <w:noProof/>
          <w:sz w:val="28"/>
          <w:szCs w:val="28"/>
          <w:u w:val="single"/>
          <w:lang w:eastAsia="fr-FR"/>
        </w:rPr>
        <mc:AlternateContent>
          <mc:Choice Requires="wps">
            <w:drawing>
              <wp:anchor distT="0" distB="0" distL="114300" distR="114300" simplePos="0" relativeHeight="251661312" behindDoc="0" locked="0" layoutInCell="1" allowOverlap="1">
                <wp:simplePos x="0" y="0"/>
                <wp:positionH relativeFrom="column">
                  <wp:posOffset>401320</wp:posOffset>
                </wp:positionH>
                <wp:positionV relativeFrom="paragraph">
                  <wp:posOffset>481330</wp:posOffset>
                </wp:positionV>
                <wp:extent cx="0" cy="832485"/>
                <wp:effectExtent l="5715" t="5715" r="13335" b="952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 o:spid="_x0000_s1026" type="#_x0000_t32" style="position:absolute;margin-left:31.6pt;margin-top:37.9pt;width:0;height:6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"/>
            </w:pict>
          </mc:Fallback>
        </mc:AlternateContent>
      </w:r>
      <w:r>
        <w:rPr>
          <w:rFonts w:ascii="Times New Roman" w:eastAsia="Times New Roman" w:hAnsi="Times New Roman" w:cs="Times New Roman"/>
          <w:b/>
          <w:bCs/>
          <w:noProof/>
          <w:sz w:val="28"/>
          <w:szCs w:val="28"/>
          <w:u w:val="single"/>
          <w:lang w:eastAsia="fr-FR"/>
        </w:rPr>
        <mc:AlternateContent>
          <mc:Choice Requires="wps">
            <w:drawing>
              <wp:anchor distT="0" distB="0" distL="114300" distR="114300" simplePos="0" relativeHeight="251660288" behindDoc="0" locked="0" layoutInCell="1" allowOverlap="1">
                <wp:simplePos x="0" y="0"/>
                <wp:positionH relativeFrom="column">
                  <wp:posOffset>401320</wp:posOffset>
                </wp:positionH>
                <wp:positionV relativeFrom="paragraph">
                  <wp:posOffset>481330</wp:posOffset>
                </wp:positionV>
                <wp:extent cx="4419600" cy="0"/>
                <wp:effectExtent l="5715" t="5715" r="13335" b="1333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 o:spid="_x0000_s1026" type="#_x0000_t32" style="position:absolute;margin-left:31.6pt;margin-top:37.9pt;width:3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yMMQIAAE8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"/>
            </w:pict>
          </mc:Fallback>
        </mc:AlternateContent>
      </w:r>
      <w:r w:rsidRPr="001409E9">
        <w:rPr>
          <w:rFonts w:ascii="Times New Roman" w:eastAsia="Times New Roman" w:hAnsi="Times New Roman" w:cs="Times New Roman"/>
          <w:b/>
          <w:bCs/>
          <w:sz w:val="28"/>
          <w:szCs w:val="28"/>
          <w:u w:val="single"/>
          <w:lang w:eastAsia="fr-FR"/>
        </w:rPr>
        <w:t>Travail de TD :</w:t>
      </w:r>
    </w:p>
    <w:p w:rsidR="00F77B0E" w:rsidRDefault="00F77B0E" w:rsidP="00F77B0E">
      <w:pPr>
        <w:spacing w:after="0" w:line="240" w:lineRule="auto"/>
        <w:ind w:left="720"/>
        <w:jc w:val="both"/>
        <w:rPr>
          <w:rFonts w:ascii="Times New Roman" w:eastAsia="Times New Roman" w:hAnsi="Times New Roman" w:cs="Times New Roman"/>
          <w:i/>
          <w:iCs/>
          <w:sz w:val="28"/>
          <w:szCs w:val="28"/>
          <w:lang w:eastAsia="fr-FR"/>
        </w:rPr>
      </w:pPr>
      <w:r w:rsidRPr="001409E9">
        <w:rPr>
          <w:rFonts w:ascii="Times New Roman" w:eastAsia="Times New Roman" w:hAnsi="Times New Roman" w:cs="Times New Roman"/>
          <w:i/>
          <w:iCs/>
          <w:sz w:val="28"/>
          <w:szCs w:val="28"/>
          <w:lang w:eastAsia="fr-FR"/>
        </w:rPr>
        <w:t xml:space="preserve">Reformulation </w:t>
      </w:r>
      <w:r>
        <w:rPr>
          <w:rFonts w:ascii="Times New Roman" w:eastAsia="Times New Roman" w:hAnsi="Times New Roman" w:cs="Times New Roman"/>
          <w:i/>
          <w:iCs/>
          <w:sz w:val="28"/>
          <w:szCs w:val="28"/>
          <w:lang w:eastAsia="fr-FR"/>
        </w:rPr>
        <w:t>des hypothèses</w:t>
      </w:r>
      <w:r w:rsidRPr="001409E9">
        <w:rPr>
          <w:rFonts w:ascii="Times New Roman" w:eastAsia="Times New Roman" w:hAnsi="Times New Roman" w:cs="Times New Roman"/>
          <w:i/>
          <w:iCs/>
          <w:sz w:val="28"/>
          <w:szCs w:val="28"/>
          <w:lang w:eastAsia="fr-FR"/>
        </w:rPr>
        <w:t xml:space="preserve"> de recherche </w:t>
      </w:r>
    </w:p>
    <w:p w:rsidR="00F77B0E" w:rsidRDefault="00F77B0E" w:rsidP="00F77B0E">
      <w:pPr>
        <w:spacing w:after="0" w:line="240" w:lineRule="auto"/>
        <w:ind w:left="720"/>
        <w:jc w:val="both"/>
        <w:rPr>
          <w:rFonts w:ascii="Times New Roman" w:eastAsia="Times New Roman" w:hAnsi="Times New Roman" w:cs="Times New Roman"/>
          <w:i/>
          <w:iCs/>
          <w:sz w:val="28"/>
          <w:szCs w:val="28"/>
          <w:lang w:eastAsia="fr-FR"/>
        </w:rPr>
      </w:pPr>
      <w:r>
        <w:rPr>
          <w:rFonts w:ascii="Times New Roman" w:eastAsia="Times New Roman" w:hAnsi="Times New Roman" w:cs="Times New Roman"/>
          <w:i/>
          <w:iCs/>
          <w:sz w:val="28"/>
          <w:szCs w:val="28"/>
          <w:lang w:eastAsia="fr-FR"/>
        </w:rPr>
        <w:t xml:space="preserve">Identification de l’échantillon </w:t>
      </w:r>
      <w:proofErr w:type="gramStart"/>
      <w:r>
        <w:rPr>
          <w:rFonts w:ascii="Times New Roman" w:eastAsia="Times New Roman" w:hAnsi="Times New Roman" w:cs="Times New Roman"/>
          <w:i/>
          <w:iCs/>
          <w:sz w:val="28"/>
          <w:szCs w:val="28"/>
          <w:lang w:eastAsia="fr-FR"/>
        </w:rPr>
        <w:t>( public</w:t>
      </w:r>
      <w:proofErr w:type="gramEnd"/>
      <w:r>
        <w:rPr>
          <w:rFonts w:ascii="Times New Roman" w:eastAsia="Times New Roman" w:hAnsi="Times New Roman" w:cs="Times New Roman"/>
          <w:i/>
          <w:iCs/>
          <w:sz w:val="28"/>
          <w:szCs w:val="28"/>
          <w:lang w:eastAsia="fr-FR"/>
        </w:rPr>
        <w:t xml:space="preserve"> ciblé )</w:t>
      </w:r>
    </w:p>
    <w:p w:rsidR="00F77B0E" w:rsidRPr="001409E9" w:rsidRDefault="00F77B0E" w:rsidP="00F77B0E">
      <w:pPr>
        <w:spacing w:after="0" w:line="240" w:lineRule="auto"/>
        <w:ind w:left="720"/>
        <w:jc w:val="both"/>
        <w:rPr>
          <w:rFonts w:ascii="Times New Roman" w:eastAsia="Times New Roman" w:hAnsi="Times New Roman" w:cs="Times New Roman"/>
          <w:i/>
          <w:iCs/>
          <w:sz w:val="28"/>
          <w:szCs w:val="28"/>
          <w:lang w:eastAsia="fr-FR"/>
        </w:rPr>
      </w:pPr>
      <w:r>
        <w:rPr>
          <w:rFonts w:ascii="Times New Roman" w:eastAsia="Times New Roman" w:hAnsi="Times New Roman" w:cs="Times New Roman"/>
          <w:i/>
          <w:iCs/>
          <w:sz w:val="28"/>
          <w:szCs w:val="28"/>
          <w:lang w:eastAsia="fr-FR"/>
        </w:rPr>
        <w:t>Amorce d’un questionnaire</w:t>
      </w:r>
    </w:p>
    <w:p w:rsidR="00F77B0E" w:rsidRPr="001409E9" w:rsidRDefault="00F77B0E" w:rsidP="00F77B0E">
      <w:pPr>
        <w:spacing w:after="0" w:line="240" w:lineRule="auto"/>
        <w:ind w:left="720"/>
        <w:jc w:val="both"/>
        <w:rPr>
          <w:rFonts w:ascii="Times New Roman" w:eastAsia="Times New Roman" w:hAnsi="Times New Roman" w:cs="Times New Roman"/>
          <w:i/>
          <w:iCs/>
          <w:sz w:val="28"/>
          <w:szCs w:val="28"/>
          <w:lang w:eastAsia="fr-FR"/>
        </w:rPr>
      </w:pPr>
      <w:r>
        <w:rPr>
          <w:rFonts w:ascii="Times New Roman" w:eastAsia="Times New Roman" w:hAnsi="Times New Roman" w:cs="Times New Roman"/>
          <w:i/>
          <w:iCs/>
          <w:noProof/>
          <w:sz w:val="28"/>
          <w:szCs w:val="28"/>
          <w:lang w:eastAsia="fr-FR"/>
        </w:rPr>
        <mc:AlternateContent>
          <mc:Choice Requires="wps">
            <w:drawing>
              <wp:anchor distT="0" distB="0" distL="114300" distR="114300" simplePos="0" relativeHeight="251663360" behindDoc="0" locked="0" layoutInCell="1" allowOverlap="1">
                <wp:simplePos x="0" y="0"/>
                <wp:positionH relativeFrom="column">
                  <wp:posOffset>401320</wp:posOffset>
                </wp:positionH>
                <wp:positionV relativeFrom="paragraph">
                  <wp:posOffset>140970</wp:posOffset>
                </wp:positionV>
                <wp:extent cx="4419600" cy="0"/>
                <wp:effectExtent l="5715" t="9525" r="13335" b="952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 o:spid="_x0000_s1026" type="#_x0000_t32" style="position:absolute;margin-left:31.6pt;margin-top:11.1pt;width:3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"/>
            </w:pict>
          </mc:Fallback>
        </mc:AlternateContent>
      </w:r>
      <w:r>
        <w:rPr>
          <w:rFonts w:ascii="Times New Roman" w:eastAsia="Times New Roman" w:hAnsi="Times New Roman" w:cs="Times New Roman"/>
          <w:i/>
          <w:iCs/>
          <w:sz w:val="28"/>
          <w:szCs w:val="28"/>
          <w:lang w:eastAsia="fr-FR"/>
        </w:rPr>
        <w:t xml:space="preserve"> </w:t>
      </w:r>
    </w:p>
    <w:p w:rsidR="00BD038A" w:rsidRDefault="00BD038A"/>
    <w:sectPr w:rsidR="00BD03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05AD"/>
    <w:multiLevelType w:val="multilevel"/>
    <w:tmpl w:val="FB4C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B0"/>
    <w:rsid w:val="00273AB0"/>
    <w:rsid w:val="00911B67"/>
    <w:rsid w:val="00BD038A"/>
    <w:rsid w:val="00F77B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dc:creator>
  <cp:lastModifiedBy>mounir</cp:lastModifiedBy>
  <cp:revision>2</cp:revision>
  <cp:lastPrinted>2020-04-09T13:38:00Z</cp:lastPrinted>
  <dcterms:created xsi:type="dcterms:W3CDTF">2020-04-09T13:38:00Z</dcterms:created>
  <dcterms:modified xsi:type="dcterms:W3CDTF">2020-04-09T13:38:00Z</dcterms:modified>
</cp:coreProperties>
</file>