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05DA" w:rsidP="00C105DA">
      <w:pPr>
        <w:jc w:val="center"/>
      </w:pPr>
      <w:r w:rsidRPr="00C105DA">
        <w:rPr>
          <w:rFonts w:ascii="Arial" w:eastAsia="Arial" w:hAnsi="Arial" w:cs="Arial"/>
          <w:color w:val="0000FF"/>
          <w:sz w:val="40"/>
          <w:szCs w:val="40"/>
          <w:u w:val="thick" w:color="0000FF"/>
        </w:rPr>
        <w:t>EXERCICES DE L’HYDROSTATIQUE</w:t>
      </w:r>
      <w:r>
        <w:t xml:space="preserve"> </w:t>
      </w:r>
      <w:r w:rsidRPr="00B43212">
        <w:rPr>
          <w:rFonts w:ascii="Arial" w:eastAsia="Arial" w:hAnsi="Arial" w:cs="Arial"/>
          <w:color w:val="0000FF"/>
          <w:sz w:val="40"/>
          <w:szCs w:val="40"/>
          <w:u w:val="thick" w:color="0000FF"/>
        </w:rPr>
        <w:t>STATIQUE DES</w:t>
      </w:r>
    </w:p>
    <w:p w:rsidR="006E2FAB" w:rsidRDefault="006E2FAB">
      <w:r>
        <w:rPr>
          <w:noProof/>
        </w:rPr>
        <w:drawing>
          <wp:inline distT="0" distB="0" distL="0" distR="0">
            <wp:extent cx="5827958" cy="6539073"/>
            <wp:effectExtent l="19050" t="0" r="134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8" cy="65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Default="006E2FAB"/>
    <w:p w:rsidR="006E2FAB" w:rsidRDefault="006E2FAB"/>
    <w:p w:rsidR="006E2FAB" w:rsidRDefault="006E2FAB"/>
    <w:p w:rsidR="006E2FAB" w:rsidRDefault="006E2FAB"/>
    <w:p w:rsidR="006E2FAB" w:rsidRDefault="006E2FAB"/>
    <w:p w:rsidR="006E2FAB" w:rsidRDefault="006E2FAB"/>
    <w:p w:rsidR="006E2FAB" w:rsidRDefault="006E2FAB">
      <w:r>
        <w:rPr>
          <w:noProof/>
        </w:rPr>
        <w:drawing>
          <wp:inline distT="0" distB="0" distL="0" distR="0">
            <wp:extent cx="6259132" cy="5438547"/>
            <wp:effectExtent l="19050" t="0" r="8318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18" cy="54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Pr="00202BF2" w:rsidRDefault="00202BF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02BF2">
        <w:rPr>
          <w:rFonts w:asciiTheme="majorBidi" w:hAnsiTheme="majorBidi" w:cstheme="majorBidi"/>
          <w:b/>
          <w:bCs/>
          <w:sz w:val="24"/>
          <w:szCs w:val="24"/>
        </w:rPr>
        <w:t>EXERCICE 06</w:t>
      </w:r>
    </w:p>
    <w:p w:rsidR="00202BF2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2355F9">
        <w:rPr>
          <w:rFonts w:asciiTheme="majorBidi" w:hAnsiTheme="majorBidi" w:cstheme="majorBidi"/>
          <w:color w:val="0000FF"/>
          <w:sz w:val="24"/>
          <w:szCs w:val="24"/>
        </w:rPr>
        <w:t>Entre deux points d’un procédé, un même fluide peut voir sa pression varier pour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 </w:t>
      </w:r>
      <w:r w:rsidRPr="002355F9">
        <w:rPr>
          <w:rFonts w:asciiTheme="majorBidi" w:hAnsiTheme="majorBidi" w:cstheme="majorBidi"/>
          <w:color w:val="0000FF"/>
          <w:sz w:val="24"/>
          <w:szCs w:val="24"/>
        </w:rPr>
        <w:t>diverses raisons (frottements, présence d’une pompe ou d’une vanne,. . .). On cherche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355F9">
        <w:rPr>
          <w:rFonts w:asciiTheme="majorBidi" w:hAnsiTheme="majorBidi" w:cstheme="majorBidi"/>
          <w:color w:val="0000FF"/>
          <w:sz w:val="24"/>
          <w:szCs w:val="24"/>
        </w:rPr>
        <w:t>donc couramment à mesurer des différences de pression entre deux points d’un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355F9">
        <w:rPr>
          <w:rFonts w:asciiTheme="majorBidi" w:hAnsiTheme="majorBidi" w:cstheme="majorBidi"/>
          <w:color w:val="0000FF"/>
          <w:sz w:val="24"/>
          <w:szCs w:val="24"/>
        </w:rPr>
        <w:t>circuit.</w:t>
      </w:r>
    </w:p>
    <w:p w:rsidR="00202BF2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color w:val="0000FF"/>
          <w:sz w:val="24"/>
          <w:szCs w:val="24"/>
        </w:rPr>
        <w:lastRenderedPageBreak/>
        <w:drawing>
          <wp:inline distT="0" distB="0" distL="0" distR="0">
            <wp:extent cx="4192341" cy="1886755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4" cy="188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F2" w:rsidRPr="002355F9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>
        <w:rPr>
          <w:rFonts w:asciiTheme="majorBidi" w:hAnsiTheme="majorBidi" w:cstheme="majorBidi"/>
          <w:color w:val="0000FF"/>
          <w:sz w:val="24"/>
          <w:szCs w:val="24"/>
        </w:rPr>
        <w:t>D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éterminer la différence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1−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2</w:t>
      </w:r>
    </w:p>
    <w:p w:rsidR="006E2FAB" w:rsidRDefault="006E2FAB"/>
    <w:p w:rsidR="00202BF2" w:rsidRPr="002355F9" w:rsidRDefault="00202BF2" w:rsidP="00202BF2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355F9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07</w:t>
      </w:r>
    </w:p>
    <w:p w:rsidR="00202BF2" w:rsidRPr="00BC455A" w:rsidRDefault="00202BF2" w:rsidP="00FD470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BC455A">
        <w:rPr>
          <w:rFonts w:asciiTheme="majorBidi" w:hAnsiTheme="majorBidi" w:cstheme="majorBidi"/>
          <w:color w:val="0000FF"/>
          <w:sz w:val="24"/>
          <w:szCs w:val="24"/>
        </w:rPr>
        <w:t>On fixe une tube de faible diamètre ouvert à l’atmosphère sur une conduite dans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BC455A">
        <w:rPr>
          <w:rFonts w:asciiTheme="majorBidi" w:hAnsiTheme="majorBidi" w:cstheme="majorBidi"/>
          <w:color w:val="0000FF"/>
          <w:sz w:val="24"/>
          <w:szCs w:val="24"/>
        </w:rPr>
        <w:t xml:space="preserve">laquelle circule un liquide de masse volumique r. </w:t>
      </w:r>
    </w:p>
    <w:p w:rsidR="006E2FAB" w:rsidRDefault="00202BF2">
      <w:r w:rsidRPr="00202BF2">
        <w:drawing>
          <wp:inline distT="0" distB="0" distL="0" distR="0">
            <wp:extent cx="5264642" cy="2163651"/>
            <wp:effectExtent l="1905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05" w:rsidRPr="00BC455A" w:rsidRDefault="00FD4705" w:rsidP="00FD4705">
      <w:pPr>
        <w:autoSpaceDE w:val="0"/>
        <w:autoSpaceDN w:val="0"/>
        <w:adjustRightInd w:val="0"/>
        <w:spacing w:before="600"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BC455A">
        <w:rPr>
          <w:rFonts w:asciiTheme="majorBidi" w:hAnsiTheme="majorBidi" w:cstheme="majorBidi"/>
          <w:color w:val="0000FF"/>
          <w:sz w:val="24"/>
          <w:szCs w:val="24"/>
        </w:rPr>
        <w:t>Le liquide se stabilise au niveau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BC455A">
        <w:rPr>
          <w:rFonts w:asciiTheme="majorBidi" w:hAnsiTheme="majorBidi" w:cstheme="majorBidi"/>
          <w:color w:val="0000FF"/>
          <w:sz w:val="24"/>
          <w:szCs w:val="24"/>
        </w:rPr>
        <w:t xml:space="preserve">du point B dans le tube. On souhaite connaître la pression </w:t>
      </w:r>
      <w:r w:rsidRPr="00BC455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 </w:t>
      </w:r>
      <w:r w:rsidRPr="00BC455A">
        <w:rPr>
          <w:rFonts w:asciiTheme="majorBidi" w:hAnsiTheme="majorBidi" w:cstheme="majorBidi"/>
          <w:color w:val="0000FF"/>
          <w:sz w:val="24"/>
          <w:szCs w:val="24"/>
        </w:rPr>
        <w:t>du fluide circulant dans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BC455A">
        <w:rPr>
          <w:rFonts w:asciiTheme="majorBidi" w:hAnsiTheme="majorBidi" w:cstheme="majorBidi"/>
          <w:color w:val="0000FF"/>
          <w:sz w:val="24"/>
          <w:szCs w:val="24"/>
        </w:rPr>
        <w:t>la conduite.</w:t>
      </w:r>
    </w:p>
    <w:p w:rsidR="006E2FAB" w:rsidRDefault="006E2FAB"/>
    <w:p w:rsidR="006E2FAB" w:rsidRDefault="006E2FAB"/>
    <w:p w:rsidR="006E2FAB" w:rsidRDefault="006E2FAB"/>
    <w:p w:rsidR="006E2FAB" w:rsidRDefault="006E2FAB"/>
    <w:p w:rsidR="006E2FAB" w:rsidRDefault="006E2FAB"/>
    <w:p w:rsidR="006E2FAB" w:rsidRDefault="006E2FAB"/>
    <w:p w:rsidR="006E2FAB" w:rsidRDefault="006E2FAB"/>
    <w:p w:rsidR="00C105DA" w:rsidRDefault="00C105DA" w:rsidP="00C105DA">
      <w:pPr>
        <w:jc w:val="center"/>
      </w:pPr>
      <w:r w:rsidRPr="00C105DA">
        <w:rPr>
          <w:rFonts w:ascii="Arial" w:eastAsia="Arial" w:hAnsi="Arial" w:cs="Arial"/>
          <w:color w:val="0000FF"/>
          <w:sz w:val="40"/>
          <w:szCs w:val="40"/>
          <w:u w:val="thick" w:color="0000FF"/>
        </w:rPr>
        <w:lastRenderedPageBreak/>
        <w:t>SOLUTION DES EXERCICES DE L’HYDROSTATIQUE</w:t>
      </w:r>
      <w:r>
        <w:t xml:space="preserve"> </w:t>
      </w:r>
      <w:r w:rsidRPr="00B43212">
        <w:rPr>
          <w:rFonts w:ascii="Arial" w:eastAsia="Arial" w:hAnsi="Arial" w:cs="Arial"/>
          <w:color w:val="0000FF"/>
          <w:sz w:val="40"/>
          <w:szCs w:val="40"/>
          <w:u w:val="thick" w:color="0000FF"/>
        </w:rPr>
        <w:t>STATIQUE DES FLUIDES</w:t>
      </w:r>
    </w:p>
    <w:p w:rsidR="00C105DA" w:rsidRDefault="00C105DA"/>
    <w:p w:rsidR="006E2FAB" w:rsidRDefault="006E2FAB">
      <w:r>
        <w:rPr>
          <w:noProof/>
        </w:rPr>
        <w:drawing>
          <wp:inline distT="0" distB="0" distL="0" distR="0">
            <wp:extent cx="5267325" cy="639445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9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Default="006E2FAB"/>
    <w:p w:rsidR="006E2FAB" w:rsidRDefault="006E2FAB"/>
    <w:p w:rsidR="006E2FAB" w:rsidRDefault="006E2FAB"/>
    <w:p w:rsidR="006E2FAB" w:rsidRPr="006E2FAB" w:rsidRDefault="006E2FAB">
      <w:pPr>
        <w:rPr>
          <w:b/>
          <w:bCs/>
        </w:rPr>
      </w:pPr>
      <w:r w:rsidRPr="006E2FAB">
        <w:rPr>
          <w:b/>
          <w:bCs/>
        </w:rPr>
        <w:lastRenderedPageBreak/>
        <w:t>EXERCICE 03</w:t>
      </w:r>
    </w:p>
    <w:p w:rsidR="006E2FAB" w:rsidRDefault="006E2FAB">
      <w:r w:rsidRPr="006E2FAB">
        <w:drawing>
          <wp:inline distT="0" distB="0" distL="0" distR="0">
            <wp:extent cx="5274310" cy="1670324"/>
            <wp:effectExtent l="19050" t="0" r="2540" b="0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Default="006E2FAB">
      <w:r w:rsidRPr="006E2FAB">
        <w:drawing>
          <wp:inline distT="0" distB="0" distL="0" distR="0">
            <wp:extent cx="5757124" cy="1880316"/>
            <wp:effectExtent l="19050" t="0" r="0" b="0"/>
            <wp:docPr id="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1" cy="188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Default="006E2FAB"/>
    <w:p w:rsidR="006E2FAB" w:rsidRPr="006E2FAB" w:rsidRDefault="006E2FAB">
      <w:pPr>
        <w:rPr>
          <w:b/>
          <w:bCs/>
        </w:rPr>
      </w:pPr>
      <w:r w:rsidRPr="006E2FAB">
        <w:rPr>
          <w:b/>
          <w:bCs/>
        </w:rPr>
        <w:t>EXERCICE 04</w:t>
      </w:r>
    </w:p>
    <w:p w:rsidR="006E2FAB" w:rsidRDefault="006E2FAB">
      <w:r w:rsidRPr="006E2FAB">
        <w:drawing>
          <wp:inline distT="0" distB="0" distL="0" distR="0">
            <wp:extent cx="6117733" cy="2788277"/>
            <wp:effectExtent l="19050" t="0" r="0" b="0"/>
            <wp:docPr id="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2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F2" w:rsidRDefault="00202BF2">
      <w:pPr>
        <w:rPr>
          <w:b/>
          <w:bCs/>
        </w:rPr>
      </w:pPr>
    </w:p>
    <w:p w:rsidR="00202BF2" w:rsidRDefault="00202BF2">
      <w:pPr>
        <w:rPr>
          <w:b/>
          <w:bCs/>
        </w:rPr>
      </w:pPr>
    </w:p>
    <w:p w:rsidR="00202BF2" w:rsidRDefault="00202BF2">
      <w:pPr>
        <w:rPr>
          <w:b/>
          <w:bCs/>
        </w:rPr>
      </w:pPr>
    </w:p>
    <w:p w:rsidR="00202BF2" w:rsidRDefault="00202BF2">
      <w:pPr>
        <w:rPr>
          <w:b/>
          <w:bCs/>
        </w:rPr>
      </w:pPr>
    </w:p>
    <w:p w:rsidR="006E2FAB" w:rsidRPr="006E2FAB" w:rsidRDefault="006E2FAB">
      <w:pPr>
        <w:rPr>
          <w:b/>
          <w:bCs/>
        </w:rPr>
      </w:pPr>
      <w:r w:rsidRPr="006E2FAB">
        <w:rPr>
          <w:b/>
          <w:bCs/>
        </w:rPr>
        <w:t>EXERCICE</w:t>
      </w:r>
      <w:r w:rsidR="003324FA">
        <w:rPr>
          <w:b/>
          <w:bCs/>
        </w:rPr>
        <w:t xml:space="preserve"> </w:t>
      </w:r>
      <w:r w:rsidRPr="006E2FAB">
        <w:rPr>
          <w:b/>
          <w:bCs/>
        </w:rPr>
        <w:t>05</w:t>
      </w:r>
    </w:p>
    <w:p w:rsidR="006E2FAB" w:rsidRDefault="006E2FAB">
      <w:r w:rsidRPr="006E2FAB">
        <w:drawing>
          <wp:inline distT="0" distB="0" distL="0" distR="0">
            <wp:extent cx="5200650" cy="178117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AB" w:rsidRDefault="006E2FAB">
      <w:r w:rsidRPr="006E2FAB">
        <w:drawing>
          <wp:inline distT="0" distB="0" distL="0" distR="0">
            <wp:extent cx="5274310" cy="559144"/>
            <wp:effectExtent l="1905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F2" w:rsidRDefault="00202BF2">
      <w:pPr>
        <w:rPr>
          <w:b/>
          <w:bCs/>
        </w:rPr>
      </w:pPr>
    </w:p>
    <w:p w:rsidR="006E2FAB" w:rsidRPr="003324FA" w:rsidRDefault="003324FA">
      <w:pPr>
        <w:rPr>
          <w:b/>
          <w:bCs/>
        </w:rPr>
      </w:pPr>
      <w:r w:rsidRPr="003324FA">
        <w:rPr>
          <w:b/>
          <w:bCs/>
        </w:rPr>
        <w:t>EXERCICE 06</w:t>
      </w:r>
    </w:p>
    <w:p w:rsidR="003324FA" w:rsidRPr="003324FA" w:rsidRDefault="003324FA" w:rsidP="002355F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Un moyen simple est d’utiliser un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tube en U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. Dans cet exemple le tube est raccordé</w:t>
      </w:r>
      <w:r w:rsidR="002355F9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en deux points de la conduite, et est rempli de mercure, qui est un fluide plus dense</w:t>
      </w:r>
      <w:r w:rsidR="002355F9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et qui ne se mélange pas à l’eau. On cherche à déterminer la différence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1−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2. On</w:t>
      </w:r>
      <w:r w:rsidR="002355F9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pourra tout d’abord écrire :</w:t>
      </w:r>
    </w:p>
    <w:p w:rsidR="003324FA" w:rsidRDefault="003324FA" w:rsidP="003324FA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</w:rPr>
        <w:t>1</w:t>
      </w:r>
      <w:r>
        <w:rPr>
          <w:rFonts w:ascii="CMSY10" w:hAnsi="CMSY10" w:cs="CMSY10"/>
          <w:color w:val="0000FF"/>
          <w:sz w:val="24"/>
          <w:szCs w:val="24"/>
        </w:rPr>
        <w:t>−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color w:val="0000FF"/>
          <w:sz w:val="18"/>
          <w:szCs w:val="18"/>
        </w:rPr>
        <w:t xml:space="preserve">2 </w:t>
      </w:r>
      <w:r>
        <w:rPr>
          <w:rFonts w:ascii="CMR10" w:hAnsi="CMR10" w:cs="CMR10"/>
          <w:color w:val="0000FF"/>
          <w:sz w:val="24"/>
          <w:szCs w:val="24"/>
        </w:rPr>
        <w:t xml:space="preserve">= 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>A</w:t>
      </w:r>
      <w:r>
        <w:rPr>
          <w:rFonts w:ascii="CMSY10" w:hAnsi="CMSY10" w:cs="CMSY10"/>
          <w:color w:val="0000FF"/>
          <w:sz w:val="24"/>
          <w:szCs w:val="24"/>
        </w:rPr>
        <w:t>−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>C</w:t>
      </w:r>
    </w:p>
    <w:p w:rsidR="003324FA" w:rsidRPr="003324FA" w:rsidRDefault="003324FA" w:rsidP="002355F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color w:val="0000FF"/>
          <w:sz w:val="24"/>
          <w:szCs w:val="24"/>
        </w:rPr>
        <w:t>Puis on appliquera l’équation de l’hydrostatique sur les différentes parties du tube</w:t>
      </w:r>
      <w:r w:rsidR="002355F9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en U : sur l’eau entre A et B, sur le mercure (noté par son symbole chimique Hg)</w:t>
      </w:r>
      <w:r w:rsidR="002355F9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entre B et D et sur l’eau entre D et C. On aura les relations suivantes :</w:t>
      </w:r>
    </w:p>
    <w:p w:rsidR="003324FA" w:rsidRPr="003324FA" w:rsidRDefault="003324FA" w:rsidP="003324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PA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PB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+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eau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·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· 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)</w:t>
      </w:r>
    </w:p>
    <w:p w:rsidR="003324FA" w:rsidRPr="003324FA" w:rsidRDefault="003324FA" w:rsidP="003324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PB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PD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+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Hg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·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· 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zD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)</w:t>
      </w:r>
    </w:p>
    <w:p w:rsidR="003324FA" w:rsidRDefault="003324FA" w:rsidP="003324FA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color w:val="0000FF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 xml:space="preserve">D </w:t>
      </w:r>
      <w:r>
        <w:rPr>
          <w:rFonts w:ascii="CMR10" w:hAnsi="CMR10" w:cs="CMR10"/>
          <w:color w:val="0000FF"/>
          <w:sz w:val="24"/>
          <w:szCs w:val="24"/>
        </w:rPr>
        <w:t xml:space="preserve">= 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 xml:space="preserve">C </w:t>
      </w:r>
      <w:r>
        <w:rPr>
          <w:rFonts w:ascii="CMR10" w:hAnsi="CMR10" w:cs="CMR10"/>
          <w:color w:val="0000FF"/>
          <w:sz w:val="24"/>
          <w:szCs w:val="24"/>
        </w:rPr>
        <w:t>+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</w:t>
      </w:r>
      <w:r w:rsidRPr="00501DF2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ρ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 xml:space="preserve"> eau </w:t>
      </w:r>
      <w:r>
        <w:rPr>
          <w:rFonts w:ascii="CMSY10" w:hAnsi="CMSY10" w:cs="CMSY10"/>
          <w:color w:val="0000FF"/>
          <w:sz w:val="24"/>
          <w:szCs w:val="24"/>
        </w:rPr>
        <w:t xml:space="preserve">· </w:t>
      </w:r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g </w:t>
      </w:r>
      <w:r>
        <w:rPr>
          <w:rFonts w:ascii="CMSY10" w:hAnsi="CMSY10" w:cs="CMSY10"/>
          <w:color w:val="0000FF"/>
          <w:sz w:val="24"/>
          <w:szCs w:val="24"/>
        </w:rPr>
        <w:t xml:space="preserve">· </w:t>
      </w:r>
      <w:r>
        <w:rPr>
          <w:rFonts w:ascii="CMR10" w:hAnsi="CMR10" w:cs="CMR10"/>
          <w:color w:val="0000FF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z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>C</w:t>
      </w:r>
      <w:proofErr w:type="spellEnd"/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 xml:space="preserve"> </w:t>
      </w:r>
      <w:r>
        <w:rPr>
          <w:rFonts w:ascii="CMSY10" w:hAnsi="CMSY10" w:cs="CMSY10"/>
          <w:color w:val="0000FF"/>
          <w:sz w:val="24"/>
          <w:szCs w:val="24"/>
        </w:rPr>
        <w:t>−</w:t>
      </w:r>
      <w:proofErr w:type="spellStart"/>
      <w:r>
        <w:rPr>
          <w:rFonts w:ascii="Times New Roman" w:hAnsi="Times New Roman" w:cs="Times New Roman"/>
          <w:i/>
          <w:iCs/>
          <w:color w:val="0000FF"/>
          <w:sz w:val="24"/>
          <w:szCs w:val="24"/>
        </w:rPr>
        <w:t>z</w:t>
      </w:r>
      <w:r>
        <w:rPr>
          <w:rFonts w:ascii="Times New Roman" w:hAnsi="Times New Roman" w:cs="Times New Roman"/>
          <w:i/>
          <w:iCs/>
          <w:color w:val="0000FF"/>
          <w:sz w:val="18"/>
          <w:szCs w:val="18"/>
        </w:rPr>
        <w:t>D</w:t>
      </w:r>
      <w:proofErr w:type="spellEnd"/>
      <w:r>
        <w:rPr>
          <w:rFonts w:ascii="CMR10" w:hAnsi="CMR10" w:cs="CMR10"/>
          <w:color w:val="0000FF"/>
          <w:sz w:val="24"/>
          <w:szCs w:val="24"/>
        </w:rPr>
        <w:t>)</w:t>
      </w:r>
    </w:p>
    <w:p w:rsidR="003324FA" w:rsidRDefault="003324FA" w:rsidP="002355F9">
      <w:pPr>
        <w:spacing w:before="120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En regroupant ces trois relations on obtient :</w:t>
      </w:r>
    </w:p>
    <w:p w:rsidR="003324FA" w:rsidRPr="003324FA" w:rsidRDefault="003324FA" w:rsidP="003324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PA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PC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+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eau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g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proofErr w:type="gramStart"/>
      <w:r w:rsidRPr="003324FA">
        <w:rPr>
          <w:rFonts w:asciiTheme="majorBidi" w:hAnsiTheme="majorBidi" w:cstheme="majorBidi"/>
          <w:color w:val="0000FF"/>
          <w:sz w:val="24"/>
          <w:szCs w:val="24"/>
        </w:rPr>
        <w:t>)+</w:t>
      </w:r>
      <w:proofErr w:type="gramEnd"/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Hg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zD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)+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eau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g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zC</w:t>
      </w:r>
      <w:proofErr w:type="spellEnd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zD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)</w:t>
      </w:r>
    </w:p>
    <w:p w:rsidR="003324FA" w:rsidRPr="003324FA" w:rsidRDefault="003324FA" w:rsidP="003324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Or 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zC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, donc :</w:t>
      </w:r>
    </w:p>
    <w:p w:rsidR="003324FA" w:rsidRPr="003324FA" w:rsidRDefault="003324FA" w:rsidP="003324FA">
      <w:pPr>
        <w:spacing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1−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2 =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PA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PC 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= (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Hg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r w:rsidRPr="003324FA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 xml:space="preserve"> ρ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eau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) </w:t>
      </w:r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g</w:t>
      </w:r>
      <w:r w:rsidRPr="003324FA">
        <w:rPr>
          <w:rFonts w:asciiTheme="majorBidi" w:hAnsiTheme="majorBidi" w:cstheme="majorBidi"/>
          <w:color w:val="0000FF"/>
          <w:sz w:val="24"/>
          <w:szCs w:val="24"/>
        </w:rPr>
        <w:t xml:space="preserve"> (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zD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3324FA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3324FA">
        <w:rPr>
          <w:rFonts w:asciiTheme="majorBidi" w:hAnsiTheme="majorBidi" w:cstheme="majorBidi"/>
          <w:color w:val="0000FF"/>
          <w:sz w:val="24"/>
          <w:szCs w:val="24"/>
        </w:rPr>
        <w:t>)</w:t>
      </w:r>
    </w:p>
    <w:p w:rsidR="003324FA" w:rsidRDefault="003324FA" w:rsidP="003324FA"/>
    <w:p w:rsidR="003324FA" w:rsidRDefault="003324FA"/>
    <w:p w:rsidR="00BC455A" w:rsidRPr="00202BF2" w:rsidRDefault="00202BF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02BF2">
        <w:rPr>
          <w:rFonts w:asciiTheme="majorBidi" w:hAnsiTheme="majorBidi" w:cstheme="majorBidi"/>
          <w:b/>
          <w:bCs/>
          <w:sz w:val="24"/>
          <w:szCs w:val="24"/>
        </w:rPr>
        <w:lastRenderedPageBreak/>
        <w:t>EXERCICE 07</w:t>
      </w:r>
    </w:p>
    <w:p w:rsidR="00202BF2" w:rsidRPr="00202BF2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color w:val="0000FF"/>
          <w:sz w:val="24"/>
          <w:szCs w:val="24"/>
        </w:rPr>
        <w:t>Le point A est à la limite entre la conduite et le tube, on a donc :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PA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</w:t>
      </w:r>
      <w:r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.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De plus le point B est à l’interface entre l’atmosphère et le liquide, donc :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PB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Patm</w:t>
      </w:r>
      <w:proofErr w:type="spellEnd"/>
      <w:r>
        <w:rPr>
          <w:rFonts w:asciiTheme="majorBidi" w:hAnsiTheme="majorBidi" w:cstheme="majorBidi"/>
          <w:i/>
          <w:iCs/>
          <w:color w:val="0000FF"/>
          <w:sz w:val="24"/>
          <w:szCs w:val="24"/>
        </w:rPr>
        <w:t>.</w:t>
      </w:r>
    </w:p>
    <w:p w:rsidR="00202BF2" w:rsidRPr="00202BF2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color w:val="0000FF"/>
          <w:sz w:val="24"/>
          <w:szCs w:val="24"/>
        </w:rPr>
        <w:t>Le liquide se trouvant dans le tube est homogène et au repos (contrairement au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liquide s’écoulant dans la conduite). Par conséquent, on peut écrire :</w:t>
      </w:r>
    </w:p>
    <w:p w:rsidR="00202BF2" w:rsidRPr="00202BF2" w:rsidRDefault="00202BF2" w:rsidP="00202BF2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PA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+r ·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· 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PA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+r ·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· 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</w:p>
    <w:p w:rsidR="00202BF2" w:rsidRPr="00202BF2" w:rsidRDefault="00202BF2" w:rsidP="00202BF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color w:val="0000FF"/>
          <w:sz w:val="24"/>
          <w:szCs w:val="24"/>
        </w:rPr>
        <w:t>D’où :</w:t>
      </w:r>
    </w:p>
    <w:p w:rsidR="00202BF2" w:rsidRPr="00202BF2" w:rsidRDefault="00202BF2" w:rsidP="00202BF2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FF"/>
          <w:sz w:val="24"/>
          <w:szCs w:val="24"/>
        </w:rPr>
      </w:pP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= 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Patm</w:t>
      </w:r>
      <w:proofErr w:type="spellEnd"/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+r ·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g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· (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202BF2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r w:rsidRPr="00202BF2">
        <w:rPr>
          <w:rFonts w:asciiTheme="majorBidi" w:hAnsiTheme="majorBidi" w:cstheme="majorBidi"/>
          <w:color w:val="0000FF"/>
          <w:sz w:val="24"/>
          <w:szCs w:val="24"/>
        </w:rPr>
        <w:t>)</w:t>
      </w:r>
    </w:p>
    <w:p w:rsidR="00202BF2" w:rsidRPr="00202BF2" w:rsidRDefault="00202BF2" w:rsidP="00202BF2">
      <w:pPr>
        <w:autoSpaceDE w:val="0"/>
        <w:autoSpaceDN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Plus la pression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P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est forte dans la conduite, plus la dénivellation (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zB</w:t>
      </w:r>
      <w:proofErr w:type="spellEnd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−</w:t>
      </w:r>
      <w:proofErr w:type="spellStart"/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zA</w:t>
      </w:r>
      <w:proofErr w:type="spellEnd"/>
      <w:r w:rsidRPr="00202BF2">
        <w:rPr>
          <w:rFonts w:asciiTheme="majorBidi" w:hAnsiTheme="majorBidi" w:cstheme="majorBidi"/>
          <w:color w:val="0000FF"/>
          <w:sz w:val="24"/>
          <w:szCs w:val="24"/>
        </w:rPr>
        <w:t>) est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grande, c’est à dire plus le liquide monte haut dans le tube. L’inconvénient majeur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de ce genre de système de mesure est qu’il nécessite souvent des tubes très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hauts (il faut un tube de 10 m de haut pour mesurer une pression de 2 </w:t>
      </w:r>
      <w:proofErr w:type="gramStart"/>
      <w:r w:rsidRPr="00202BF2">
        <w:rPr>
          <w:rFonts w:asciiTheme="majorBidi" w:hAnsiTheme="majorBidi" w:cstheme="majorBidi"/>
          <w:color w:val="0000FF"/>
          <w:sz w:val="24"/>
          <w:szCs w:val="24"/>
        </w:rPr>
        <w:t>bar</w:t>
      </w:r>
      <w:proofErr w:type="gramEnd"/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 avec de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 xml:space="preserve">l’eau ! ! !). De plus, pour connaître exactement </w:t>
      </w:r>
      <w:r w:rsidRPr="00202BF2">
        <w:rPr>
          <w:rFonts w:asciiTheme="majorBidi" w:hAnsiTheme="majorBidi" w:cstheme="majorBidi"/>
          <w:i/>
          <w:iCs/>
          <w:color w:val="0000FF"/>
          <w:sz w:val="24"/>
          <w:szCs w:val="24"/>
        </w:rPr>
        <w:t>PA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, il faut aussi connaître la pression</w:t>
      </w:r>
      <w:r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  <w:r w:rsidRPr="00202BF2">
        <w:rPr>
          <w:rFonts w:asciiTheme="majorBidi" w:hAnsiTheme="majorBidi" w:cstheme="majorBidi"/>
          <w:color w:val="0000FF"/>
          <w:sz w:val="24"/>
          <w:szCs w:val="24"/>
        </w:rPr>
        <w:t>atmosphérique (elle se mesure avec un manomètre spécial appelé baromètre).</w:t>
      </w:r>
    </w:p>
    <w:p w:rsidR="00202BF2" w:rsidRDefault="00202BF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7C1DE2" w:rsidRDefault="007C1DE2" w:rsidP="007C1DE2">
      <w:pPr>
        <w:pStyle w:val="Heading1"/>
        <w:spacing w:line="278" w:lineRule="auto"/>
        <w:ind w:left="0" w:right="-58"/>
        <w:jc w:val="center"/>
        <w:rPr>
          <w:u w:val="none"/>
        </w:rPr>
      </w:pPr>
      <w:r>
        <w:rPr>
          <w:color w:val="0000FF"/>
          <w:u w:val="thick" w:color="0000FF"/>
        </w:rPr>
        <w:lastRenderedPageBreak/>
        <w:t>EXERCICES SUR LES ECOULEMENTS PERMANENTS DANS LES CONDUITES EN CHARGE</w:t>
      </w:r>
    </w:p>
    <w:p w:rsid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64917" w:rsidRPr="00C64917" w:rsidRDefault="00C6491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64917">
        <w:rPr>
          <w:rFonts w:asciiTheme="majorBidi" w:hAnsiTheme="majorBidi" w:cstheme="majorBidi"/>
          <w:b/>
          <w:bCs/>
          <w:sz w:val="24"/>
          <w:szCs w:val="24"/>
        </w:rPr>
        <w:t>EXERCICE01</w:t>
      </w:r>
    </w:p>
    <w:p w:rsidR="00C64917" w:rsidRPr="00C64917" w:rsidRDefault="00C64917" w:rsidP="00C649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C64917">
        <w:rPr>
          <w:rFonts w:ascii="Times New Roman" w:hAnsi="Times New Roman" w:cs="Times New Roman"/>
          <w:color w:val="0000FF"/>
          <w:sz w:val="24"/>
          <w:szCs w:val="24"/>
        </w:rPr>
        <w:t>Considérons une conduite cylindrique horizontale avec un changement de section.</w:t>
      </w:r>
    </w:p>
    <w:p w:rsidR="00C64917" w:rsidRPr="00C64917" w:rsidRDefault="00C64917" w:rsidP="00C649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C64917">
        <w:rPr>
          <w:rFonts w:ascii="Times New Roman" w:hAnsi="Times New Roman" w:cs="Times New Roman"/>
          <w:color w:val="0000FF"/>
          <w:sz w:val="24"/>
          <w:szCs w:val="24"/>
        </w:rPr>
        <w:t xml:space="preserve">La section d’entrée a un diamètre </w:t>
      </w:r>
      <w:r w:rsidRPr="00C64917">
        <w:rPr>
          <w:rFonts w:ascii="Times New Roman" w:hAnsi="Times New Roman" w:cs="Times New Roman"/>
          <w:i/>
          <w:iCs/>
          <w:color w:val="0000FF"/>
          <w:sz w:val="24"/>
          <w:szCs w:val="24"/>
        </w:rPr>
        <w:t>D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>1=12 mm et la section de sortie un diamètre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64917">
        <w:rPr>
          <w:rFonts w:ascii="Times New Roman" w:hAnsi="Times New Roman" w:cs="Times New Roman"/>
          <w:i/>
          <w:iCs/>
          <w:color w:val="0000FF"/>
          <w:sz w:val="24"/>
          <w:szCs w:val="24"/>
        </w:rPr>
        <w:t>D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 xml:space="preserve">2=32 mm. Le débit volumique d’eau entrant </w:t>
      </w:r>
      <w:r w:rsidRPr="00C64917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QV 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 xml:space="preserve">1 vaut 1 m3/h et </w:t>
      </w:r>
      <w:r w:rsidRPr="00C64917">
        <w:rPr>
          <w:rFonts w:ascii="Times New Roman" w:hAnsi="Times New Roman" w:cs="Times New Roman"/>
          <w:i/>
          <w:iCs/>
          <w:color w:val="0000FF"/>
          <w:sz w:val="24"/>
          <w:szCs w:val="24"/>
        </w:rPr>
        <w:t>P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>1=4 bar.</w:t>
      </w:r>
    </w:p>
    <w:p w:rsidR="00C64917" w:rsidRDefault="00C64917" w:rsidP="00C64917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803819" cy="2130844"/>
            <wp:effectExtent l="19050" t="0" r="0" b="0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41" cy="213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7" w:rsidRDefault="00C64917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On souhaite déterminer la vitesse 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 xml:space="preserve">u2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et la pression </w:t>
      </w:r>
      <w:r w:rsidRPr="00C64917">
        <w:rPr>
          <w:rFonts w:ascii="Times New Roman" w:hAnsi="Times New Roman" w:cs="Times New Roman"/>
          <w:color w:val="0000FF"/>
          <w:sz w:val="24"/>
          <w:szCs w:val="24"/>
        </w:rPr>
        <w:t xml:space="preserve">P2 </w:t>
      </w:r>
      <w:r>
        <w:rPr>
          <w:rFonts w:ascii="Times New Roman" w:hAnsi="Times New Roman" w:cs="Times New Roman"/>
          <w:color w:val="0000FF"/>
          <w:sz w:val="24"/>
          <w:szCs w:val="24"/>
        </w:rPr>
        <w:t>de l’eau en sortie. On supposera que le régime permanent est établi et qu’il n’y a pas de frottements.</w:t>
      </w:r>
    </w:p>
    <w:p w:rsidR="00C64917" w:rsidRDefault="00C64917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C64917" w:rsidRPr="00C64917" w:rsidRDefault="00C64917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64917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02</w:t>
      </w:r>
    </w:p>
    <w:p w:rsidR="00C64917" w:rsidRDefault="00C64917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t>On veut accélérer la circulation d’un fluide parfait dans une conduite de telle sorte</w:t>
      </w:r>
      <w:r w:rsidR="00A3085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>que sa vitesse soit multipliée par 4. Pour cela, la conduite comporte un convergent</w:t>
      </w:r>
      <w:r w:rsidR="00A3085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caractérisé par l’angle </w:t>
      </w:r>
      <w:r w:rsidRPr="00A3085F">
        <w:rPr>
          <w:rFonts w:ascii="Times New Roman" w:hAnsi="Times New Roman" w:cs="Times New Roman" w:hint="eastAsia"/>
          <w:color w:val="0000FF"/>
          <w:sz w:val="24"/>
          <w:szCs w:val="24"/>
        </w:rPr>
        <w:t>α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 (schéma ci-dessus).</w:t>
      </w:r>
    </w:p>
    <w:p w:rsidR="00C64917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73675" cy="2131695"/>
            <wp:effectExtent l="19050" t="0" r="3175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5F" w:rsidRP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lastRenderedPageBreak/>
        <w:t>1) Calculer le rapport des rayons (R1/R2).</w:t>
      </w:r>
    </w:p>
    <w:p w:rsid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2) Calculer </w:t>
      </w:r>
      <w:proofErr w:type="gramStart"/>
      <w:r w:rsidRPr="00A3085F">
        <w:rPr>
          <w:rFonts w:ascii="Times New Roman" w:hAnsi="Times New Roman" w:cs="Times New Roman"/>
          <w:color w:val="0000FF"/>
          <w:sz w:val="24"/>
          <w:szCs w:val="24"/>
        </w:rPr>
        <w:t>( R1</w:t>
      </w:r>
      <w:proofErr w:type="gramEnd"/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 - R2 ) en fonction de L et </w:t>
      </w:r>
      <w:r w:rsidRPr="00A3085F">
        <w:rPr>
          <w:rFonts w:ascii="Times New Roman" w:hAnsi="Times New Roman" w:cs="Times New Roman" w:hint="eastAsia"/>
          <w:color w:val="0000FF"/>
          <w:sz w:val="24"/>
          <w:szCs w:val="24"/>
        </w:rPr>
        <w:t>α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. En déduire la longueur L. (R1 = 50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</w:p>
    <w:p w:rsid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</w:t>
      </w:r>
      <w:proofErr w:type="gramStart"/>
      <w:r w:rsidRPr="00A3085F">
        <w:rPr>
          <w:rFonts w:ascii="Times New Roman" w:hAnsi="Times New Roman" w:cs="Times New Roman"/>
          <w:color w:val="0000FF"/>
          <w:sz w:val="24"/>
          <w:szCs w:val="24"/>
        </w:rPr>
        <w:t>mm</w:t>
      </w:r>
      <w:proofErr w:type="gramEnd"/>
      <w:r w:rsidRPr="00A3085F">
        <w:rPr>
          <w:rFonts w:ascii="Times New Roman" w:hAnsi="Times New Roman" w:cs="Times New Roman"/>
          <w:color w:val="0000FF"/>
          <w:sz w:val="24"/>
          <w:szCs w:val="24"/>
        </w:rPr>
        <w:t>,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 w:hint="eastAsia"/>
          <w:color w:val="0000FF"/>
          <w:sz w:val="24"/>
          <w:szCs w:val="24"/>
        </w:rPr>
        <w:t>α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 = 15°).</w:t>
      </w:r>
    </w:p>
    <w:p w:rsid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A3085F" w:rsidRP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03</w:t>
      </w:r>
    </w:p>
    <w:p w:rsidR="00A3085F" w:rsidRP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t>On considère un réservoir remplie d’eau à une hauteur H= 3 m, muni d’un petit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>orifice à sa base de diamètre d= 10 mm.</w:t>
      </w:r>
    </w:p>
    <w:p w:rsidR="00A3085F" w:rsidRP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t>1) En précisant les hypothèses prises en comptes, appliquer le théorème de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>Bernoulli pour calculer la vitesse V2 d’écoulement d’eau.</w:t>
      </w:r>
    </w:p>
    <w:p w:rsidR="00A3085F" w:rsidRDefault="00A3085F" w:rsidP="00A30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2) En déduire le débit volumique </w:t>
      </w:r>
      <w:proofErr w:type="spellStart"/>
      <w:r w:rsidRPr="00A3085F">
        <w:rPr>
          <w:rFonts w:ascii="Times New Roman" w:hAnsi="Times New Roman" w:cs="Times New Roman"/>
          <w:color w:val="0000FF"/>
          <w:sz w:val="24"/>
          <w:szCs w:val="24"/>
        </w:rPr>
        <w:t>Qv</w:t>
      </w:r>
      <w:proofErr w:type="spellEnd"/>
      <w:r w:rsidRPr="00A3085F">
        <w:rPr>
          <w:rFonts w:ascii="Times New Roman" w:hAnsi="Times New Roman" w:cs="Times New Roman"/>
          <w:color w:val="0000FF"/>
          <w:sz w:val="24"/>
          <w:szCs w:val="24"/>
        </w:rPr>
        <w:t xml:space="preserve"> en (l/s) en sortie de l’orifice.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3085F">
        <w:rPr>
          <w:rFonts w:ascii="Times New Roman" w:hAnsi="Times New Roman" w:cs="Times New Roman"/>
          <w:color w:val="0000FF"/>
          <w:sz w:val="24"/>
          <w:szCs w:val="24"/>
        </w:rPr>
        <w:t>On suppose que g=9,81 m/s.</w:t>
      </w:r>
    </w:p>
    <w:p w:rsidR="00C64917" w:rsidRDefault="00950DEC" w:rsidP="00950D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664307" cy="2389031"/>
            <wp:effectExtent l="19050" t="0" r="0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21" cy="23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7" w:rsidRDefault="00C64917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C64917" w:rsidRPr="00950DEC" w:rsidRDefault="00950DEC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04</w:t>
      </w:r>
    </w:p>
    <w:p w:rsidR="00950DEC" w:rsidRPr="00950DEC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>On considère un siphon de diamètre d=10 mm alimenté par un réservoir d’essence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950DEC">
        <w:rPr>
          <w:rFonts w:ascii="Times New Roman" w:hAnsi="Times New Roman" w:cs="Times New Roman"/>
          <w:color w:val="0000FF"/>
          <w:sz w:val="24"/>
          <w:szCs w:val="24"/>
        </w:rPr>
        <w:t>de grandes dimensions par rapport à d et ouvert à l’atmosphère.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950DEC">
        <w:rPr>
          <w:rFonts w:ascii="Times New Roman" w:hAnsi="Times New Roman" w:cs="Times New Roman"/>
          <w:color w:val="0000FF"/>
          <w:sz w:val="24"/>
          <w:szCs w:val="24"/>
        </w:rPr>
        <w:t>On suppose que :</w:t>
      </w:r>
    </w:p>
    <w:p w:rsidR="00950DEC" w:rsidRPr="00950DEC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>- le fluide est parfait.</w:t>
      </w:r>
    </w:p>
    <w:p w:rsidR="00950DEC" w:rsidRPr="00950DEC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>- le niveau du fluide dans le réservoir varie lentement.</w:t>
      </w:r>
    </w:p>
    <w:p w:rsidR="00950DEC" w:rsidRPr="00950DEC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 xml:space="preserve">- l’accélération de la pesanteur g=9.81 </w:t>
      </w:r>
      <w:proofErr w:type="spellStart"/>
      <w:r w:rsidRPr="00950DEC">
        <w:rPr>
          <w:rFonts w:ascii="Times New Roman" w:hAnsi="Times New Roman" w:cs="Times New Roman"/>
          <w:color w:val="0000FF"/>
          <w:sz w:val="24"/>
          <w:szCs w:val="24"/>
        </w:rPr>
        <w:t>m.s</w:t>
      </w:r>
      <w:proofErr w:type="spellEnd"/>
      <w:r w:rsidRPr="00950DEC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-2</w:t>
      </w:r>
      <w:r w:rsidRPr="00950DEC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950DEC" w:rsidRPr="00950DEC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>- le poids volumique de l’</w:t>
      </w:r>
      <w:proofErr w:type="spellStart"/>
      <w:r w:rsidRPr="00950DEC">
        <w:rPr>
          <w:rFonts w:ascii="Times New Roman" w:hAnsi="Times New Roman" w:cs="Times New Roman"/>
          <w:color w:val="0000FF"/>
          <w:sz w:val="24"/>
          <w:szCs w:val="24"/>
        </w:rPr>
        <w:t>essence:</w:t>
      </w:r>
      <w:r w:rsidRPr="00950DEC">
        <w:rPr>
          <w:rFonts w:ascii="Times New Roman" w:hAnsi="Times New Roman" w:cs="Times New Roman" w:hint="eastAsia"/>
          <w:color w:val="0000FF"/>
          <w:sz w:val="24"/>
          <w:szCs w:val="24"/>
        </w:rPr>
        <w:t>ϖ</w:t>
      </w:r>
      <w:proofErr w:type="spellEnd"/>
      <w:r w:rsidRPr="00950DEC">
        <w:rPr>
          <w:rFonts w:ascii="Times New Roman" w:hAnsi="Times New Roman" w:cs="Times New Roman"/>
          <w:color w:val="0000FF"/>
          <w:sz w:val="24"/>
          <w:szCs w:val="24"/>
        </w:rPr>
        <w:t xml:space="preserve"> = 6896 N /</w:t>
      </w:r>
      <w:proofErr w:type="gramStart"/>
      <w:r w:rsidRPr="00950DEC">
        <w:rPr>
          <w:rFonts w:ascii="Times New Roman" w:hAnsi="Times New Roman" w:cs="Times New Roman"/>
          <w:color w:val="0000FF"/>
          <w:sz w:val="24"/>
          <w:szCs w:val="24"/>
        </w:rPr>
        <w:t>m</w:t>
      </w:r>
      <w:r w:rsidRPr="00950DEC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3</w:t>
      </w:r>
      <w:r w:rsidRPr="00950DEC">
        <w:rPr>
          <w:rFonts w:ascii="Times New Roman" w:hAnsi="Times New Roman" w:cs="Times New Roman"/>
          <w:color w:val="0000FF"/>
          <w:sz w:val="24"/>
          <w:szCs w:val="24"/>
        </w:rPr>
        <w:t xml:space="preserve"> .</w:t>
      </w:r>
      <w:proofErr w:type="gramEnd"/>
    </w:p>
    <w:p w:rsidR="00C64917" w:rsidRDefault="00950DEC" w:rsidP="00950D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color w:val="0000FF"/>
          <w:sz w:val="24"/>
          <w:szCs w:val="24"/>
        </w:rPr>
        <w:t>- H=ZA–ZS =2,5 m.</w:t>
      </w:r>
    </w:p>
    <w:p w:rsidR="00C64917" w:rsidRDefault="00950DEC" w:rsidP="00C649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268452" cy="1596980"/>
            <wp:effectExtent l="19050" t="0" r="8398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7" w:rsidRDefault="00C64917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5</w:t>
      </w:r>
    </w:p>
    <w:p w:rsidR="00C64917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64642" cy="1043189"/>
            <wp:effectExtent l="19050" t="0" r="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90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6</w:t>
      </w:r>
    </w:p>
    <w:p w:rsidR="00C64917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64645" cy="953037"/>
            <wp:effectExtent l="19050" t="0" r="0" b="0"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5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17" w:rsidRDefault="00594490" w:rsidP="00594490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7</w:t>
      </w:r>
    </w:p>
    <w:p w:rsidR="00C64917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70992" cy="1693572"/>
            <wp:effectExtent l="19050" t="0" r="5858" b="0"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90" w:rsidRDefault="00594490" w:rsidP="00594490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08</w:t>
      </w:r>
    </w:p>
    <w:p w:rsidR="00594490" w:rsidRPr="00594490" w:rsidRDefault="00594490" w:rsidP="007C1D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94490">
        <w:rPr>
          <w:rFonts w:ascii="Times New Roman" w:hAnsi="Times New Roman" w:cs="Times New Roman"/>
          <w:color w:val="0000FF"/>
          <w:sz w:val="24"/>
          <w:szCs w:val="24"/>
        </w:rPr>
        <w:t>Un conduite de 600 mm de diamètre et de 500 m de longueur en fonte très incrustée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94490">
        <w:rPr>
          <w:rFonts w:ascii="Times New Roman" w:hAnsi="Times New Roman" w:cs="Times New Roman"/>
          <w:color w:val="0000FF"/>
          <w:sz w:val="24"/>
          <w:szCs w:val="24"/>
        </w:rPr>
        <w:t xml:space="preserve">par la rouille (rugosité </w:t>
      </w:r>
      <w:r w:rsidRPr="00594490">
        <w:rPr>
          <w:rFonts w:ascii="Times New Roman" w:hAnsi="Times New Roman" w:cs="Times New Roman"/>
          <w:i/>
          <w:iCs/>
          <w:color w:val="0000FF"/>
          <w:sz w:val="24"/>
          <w:szCs w:val="24"/>
        </w:rPr>
        <w:t>k</w:t>
      </w:r>
      <w:r w:rsidRPr="00594490">
        <w:rPr>
          <w:rFonts w:ascii="Times New Roman" w:hAnsi="Times New Roman" w:cs="Times New Roman"/>
          <w:color w:val="0000FF"/>
          <w:sz w:val="24"/>
          <w:szCs w:val="24"/>
        </w:rPr>
        <w:t>=2,4 mm) est parcourue par un débit d’eau de 20 m3/min.</w:t>
      </w:r>
    </w:p>
    <w:p w:rsidR="00594490" w:rsidRPr="00594490" w:rsidRDefault="00594490" w:rsidP="007C1DE2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94490">
        <w:rPr>
          <w:rFonts w:ascii="Times New Roman" w:hAnsi="Times New Roman" w:cs="Times New Roman"/>
          <w:color w:val="0000FF"/>
          <w:sz w:val="24"/>
          <w:szCs w:val="24"/>
        </w:rPr>
        <w:t>On souhaite calculer la perte de charge subie par l’eau dans cette conduite.</w:t>
      </w:r>
    </w:p>
    <w:p w:rsidR="007C1DE2" w:rsidRDefault="007C1DE2" w:rsidP="00594490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594490" w:rsidRDefault="00594490" w:rsidP="00594490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09</w:t>
      </w:r>
    </w:p>
    <w:p w:rsidR="00594490" w:rsidRDefault="00594490" w:rsidP="00594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94490">
        <w:rPr>
          <w:rFonts w:ascii="Times New Roman" w:hAnsi="Times New Roman" w:cs="Times New Roman"/>
          <w:color w:val="0000FF"/>
          <w:sz w:val="24"/>
          <w:szCs w:val="24"/>
        </w:rPr>
        <w:t>Un robinet à pointeau à moitié ouvert est monté sur une conduite de 32 mm de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94490">
        <w:rPr>
          <w:rFonts w:ascii="Times New Roman" w:hAnsi="Times New Roman" w:cs="Times New Roman"/>
          <w:color w:val="0000FF"/>
          <w:sz w:val="24"/>
          <w:szCs w:val="24"/>
        </w:rPr>
        <w:t xml:space="preserve">diamètre. On souhaite connaître la perte de charge </w:t>
      </w:r>
      <w:r w:rsidRPr="00594490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J </w:t>
      </w:r>
      <w:r w:rsidRPr="00594490">
        <w:rPr>
          <w:rFonts w:ascii="Times New Roman" w:hAnsi="Times New Roman" w:cs="Times New Roman"/>
          <w:color w:val="0000FF"/>
          <w:sz w:val="24"/>
          <w:szCs w:val="24"/>
        </w:rPr>
        <w:t>engendrée par cette singularité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94490">
        <w:rPr>
          <w:rFonts w:ascii="Times New Roman" w:hAnsi="Times New Roman" w:cs="Times New Roman"/>
          <w:color w:val="0000FF"/>
          <w:sz w:val="24"/>
          <w:szCs w:val="24"/>
        </w:rPr>
        <w:t>pour un débit de 6 m3/h.</w:t>
      </w:r>
    </w:p>
    <w:p w:rsidR="00594490" w:rsidRDefault="00594490" w:rsidP="007C1DE2">
      <w:pPr>
        <w:spacing w:before="240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10</w:t>
      </w:r>
    </w:p>
    <w:p w:rsidR="00594490" w:rsidRDefault="00660C63" w:rsidP="00594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70992" cy="746975"/>
            <wp:effectExtent l="19050" t="0" r="5858" b="0"/>
            <wp:docPr id="4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06" w:rsidRDefault="002A2C06" w:rsidP="007C1DE2">
      <w:pPr>
        <w:spacing w:before="120"/>
        <w:rPr>
          <w:rFonts w:ascii="Times New Roman" w:hAnsi="Times New Roman" w:cs="Times New Roman"/>
          <w:color w:val="0000FF"/>
          <w:sz w:val="24"/>
          <w:szCs w:val="24"/>
        </w:rPr>
      </w:pPr>
      <w:r w:rsidRPr="00950DE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11</w:t>
      </w:r>
    </w:p>
    <w:p w:rsidR="00733233" w:rsidRPr="00733233" w:rsidRDefault="00733233" w:rsidP="007C1DE2">
      <w:pPr>
        <w:autoSpaceDE w:val="0"/>
        <w:autoSpaceDN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 xml:space="preserve">Du fuel lourd de viscosité dynamique </w:t>
      </w:r>
      <w:r w:rsidRPr="00733233">
        <w:rPr>
          <w:rFonts w:asciiTheme="majorBidi" w:eastAsia="SymbolMT" w:hAnsiTheme="majorBidi" w:cstheme="majorBidi"/>
          <w:sz w:val="24"/>
          <w:szCs w:val="24"/>
        </w:rPr>
        <w:t xml:space="preserve">μ = </w:t>
      </w:r>
      <w:r w:rsidRPr="00733233">
        <w:rPr>
          <w:rFonts w:asciiTheme="majorBidi" w:hAnsiTheme="majorBidi" w:cstheme="majorBidi"/>
          <w:sz w:val="24"/>
          <w:szCs w:val="24"/>
        </w:rPr>
        <w:t xml:space="preserve">0,11 </w:t>
      </w:r>
      <w:proofErr w:type="spellStart"/>
      <w:r w:rsidRPr="00733233">
        <w:rPr>
          <w:rFonts w:asciiTheme="majorBidi" w:hAnsiTheme="majorBidi" w:cstheme="majorBidi"/>
          <w:i/>
          <w:iCs/>
          <w:sz w:val="24"/>
          <w:szCs w:val="24"/>
        </w:rPr>
        <w:t>Pa</w:t>
      </w:r>
      <w:r w:rsidRPr="00733233">
        <w:rPr>
          <w:rFonts w:asciiTheme="majorBidi" w:hAnsiTheme="majorBidi" w:cstheme="majorBidi"/>
          <w:sz w:val="24"/>
          <w:szCs w:val="24"/>
        </w:rPr>
        <w:t>.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>s</w:t>
      </w:r>
      <w:proofErr w:type="spellEnd"/>
      <w:r w:rsidRPr="0073323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33233">
        <w:rPr>
          <w:rFonts w:asciiTheme="majorBidi" w:hAnsiTheme="majorBidi" w:cstheme="majorBidi"/>
          <w:sz w:val="24"/>
          <w:szCs w:val="24"/>
        </w:rPr>
        <w:t>et de densité d=0,932 circule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3233">
        <w:rPr>
          <w:rFonts w:asciiTheme="majorBidi" w:hAnsiTheme="majorBidi" w:cstheme="majorBidi"/>
          <w:sz w:val="24"/>
          <w:szCs w:val="24"/>
        </w:rPr>
        <w:t>dans un tuyau de longueur L=1650 m et de diamètre D=25cm à un débit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3233">
        <w:rPr>
          <w:rFonts w:asciiTheme="majorBidi" w:hAnsiTheme="majorBidi" w:cstheme="majorBidi"/>
          <w:sz w:val="24"/>
          <w:szCs w:val="24"/>
        </w:rPr>
        <w:t xml:space="preserve">volumique </w:t>
      </w:r>
      <w:proofErr w:type="spellStart"/>
      <w:r w:rsidRPr="00733233">
        <w:rPr>
          <w:rFonts w:asciiTheme="majorBidi" w:hAnsiTheme="majorBidi" w:cstheme="majorBidi"/>
          <w:sz w:val="24"/>
          <w:szCs w:val="24"/>
        </w:rPr>
        <w:t>qv</w:t>
      </w:r>
      <w:proofErr w:type="spellEnd"/>
      <w:r w:rsidRPr="00733233">
        <w:rPr>
          <w:rFonts w:asciiTheme="majorBidi" w:hAnsiTheme="majorBidi" w:cstheme="majorBidi"/>
          <w:sz w:val="24"/>
          <w:szCs w:val="24"/>
        </w:rPr>
        <w:t>=19,7 l/s.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 xml:space="preserve">On donne la masse volumique de l’eau 1000 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 xml:space="preserve">kg </w:t>
      </w:r>
      <w:r w:rsidRPr="00733233">
        <w:rPr>
          <w:rFonts w:asciiTheme="majorBidi" w:hAnsiTheme="majorBidi" w:cstheme="majorBidi"/>
          <w:sz w:val="24"/>
          <w:szCs w:val="24"/>
        </w:rPr>
        <w:t>/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>m</w:t>
      </w:r>
      <w:r w:rsidRPr="007332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733233">
        <w:rPr>
          <w:rFonts w:asciiTheme="majorBidi" w:hAnsiTheme="majorBidi" w:cstheme="majorBidi"/>
          <w:sz w:val="24"/>
          <w:szCs w:val="24"/>
        </w:rPr>
        <w:t xml:space="preserve"> 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 xml:space="preserve">eau </w:t>
      </w:r>
      <w:r w:rsidRPr="00733233">
        <w:rPr>
          <w:rFonts w:asciiTheme="majorBidi" w:eastAsia="SymbolMT" w:hAnsiTheme="majorBidi" w:cstheme="majorBidi"/>
          <w:sz w:val="24"/>
          <w:szCs w:val="24"/>
        </w:rPr>
        <w:t xml:space="preserve">ρ = </w:t>
      </w:r>
      <w:r>
        <w:rPr>
          <w:rFonts w:ascii="Times New Roman" w:hAnsi="Times New Roman" w:cs="Times New Roman"/>
          <w:sz w:val="24"/>
          <w:szCs w:val="24"/>
        </w:rPr>
        <w:t xml:space="preserve">1000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kg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>m</w:t>
      </w:r>
      <w:r w:rsidRPr="00733233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3</w:t>
      </w:r>
      <w:r w:rsidRPr="00733233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>Travail demandé :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 xml:space="preserve">1) Déterminer la viscosité cinématique </w:t>
      </w:r>
      <w:r w:rsidRPr="00733233">
        <w:rPr>
          <w:rFonts w:asciiTheme="majorBidi" w:eastAsia="SymbolMT" w:hAnsiTheme="majorBidi" w:cstheme="majorBidi"/>
          <w:sz w:val="24"/>
          <w:szCs w:val="24"/>
        </w:rPr>
        <w:t xml:space="preserve">ν </w:t>
      </w:r>
      <w:r w:rsidRPr="00733233">
        <w:rPr>
          <w:rFonts w:asciiTheme="majorBidi" w:hAnsiTheme="majorBidi" w:cstheme="majorBidi"/>
          <w:sz w:val="24"/>
          <w:szCs w:val="24"/>
        </w:rPr>
        <w:t>du fuel.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>2) Calculer la vitesse d’écoulement V.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 xml:space="preserve">3) Calculer le nombre de Reynolds </w:t>
      </w:r>
      <w:proofErr w:type="spellStart"/>
      <w:r w:rsidRPr="00733233">
        <w:rPr>
          <w:rFonts w:asciiTheme="majorBidi" w:hAnsiTheme="majorBidi" w:cstheme="majorBidi"/>
          <w:sz w:val="24"/>
          <w:szCs w:val="24"/>
        </w:rPr>
        <w:t>Re</w:t>
      </w:r>
      <w:proofErr w:type="spellEnd"/>
      <w:r w:rsidRPr="00733233">
        <w:rPr>
          <w:rFonts w:asciiTheme="majorBidi" w:hAnsiTheme="majorBidi" w:cstheme="majorBidi"/>
          <w:sz w:val="24"/>
          <w:szCs w:val="24"/>
        </w:rPr>
        <w:t>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>4) En déduire la nature de l’écoulement.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 xml:space="preserve">5) Déterminer le coefficient </w:t>
      </w:r>
      <w:r w:rsidRPr="00733233">
        <w:rPr>
          <w:rFonts w:asciiTheme="majorBidi" w:eastAsia="ArialMT" w:hAnsiTheme="majorBidi" w:cstheme="majorBidi"/>
          <w:sz w:val="24"/>
          <w:szCs w:val="24"/>
        </w:rPr>
        <w:t xml:space="preserve">λ </w:t>
      </w:r>
      <w:r w:rsidRPr="00733233">
        <w:rPr>
          <w:rFonts w:asciiTheme="majorBidi" w:hAnsiTheme="majorBidi" w:cstheme="majorBidi"/>
          <w:sz w:val="24"/>
          <w:szCs w:val="24"/>
        </w:rPr>
        <w:t>de pertes de charge linéaire.</w:t>
      </w:r>
    </w:p>
    <w:p w:rsidR="00733233" w:rsidRP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33233">
        <w:rPr>
          <w:rFonts w:asciiTheme="majorBidi" w:hAnsiTheme="majorBidi" w:cstheme="majorBidi"/>
          <w:sz w:val="24"/>
          <w:szCs w:val="24"/>
        </w:rPr>
        <w:t>6) Calculer la perte de charge JL dans le tuyau.</w:t>
      </w:r>
    </w:p>
    <w:p w:rsid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3233" w:rsidRDefault="00733233" w:rsidP="007332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5944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594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594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Pr="00594490" w:rsidRDefault="00594490" w:rsidP="005944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594490" w:rsidRDefault="00594490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C64917" w:rsidRDefault="00C64917" w:rsidP="00C64917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7C1DE2" w:rsidRDefault="007C1DE2" w:rsidP="007C1DE2">
      <w:pPr>
        <w:pStyle w:val="Heading1"/>
        <w:spacing w:line="278" w:lineRule="auto"/>
        <w:ind w:left="0" w:right="-58"/>
        <w:jc w:val="center"/>
        <w:rPr>
          <w:color w:val="0000FF"/>
          <w:u w:val="thick" w:color="0000FF"/>
        </w:rPr>
      </w:pPr>
      <w:r>
        <w:rPr>
          <w:color w:val="0000FF"/>
          <w:u w:val="thick" w:color="0000FF"/>
        </w:rPr>
        <w:lastRenderedPageBreak/>
        <w:t>SOLUTIONS DES EXERCICES SUR LES ECOULEMENTS PERMANENTS DANS LES CONDUITES EN CHARGE</w:t>
      </w:r>
    </w:p>
    <w:p w:rsidR="007C1DE2" w:rsidRDefault="007C1DE2" w:rsidP="007C1DE2">
      <w:pPr>
        <w:pStyle w:val="Heading1"/>
        <w:spacing w:line="278" w:lineRule="auto"/>
        <w:ind w:left="0" w:right="-58"/>
        <w:jc w:val="center"/>
        <w:rPr>
          <w:u w:val="none"/>
        </w:rPr>
      </w:pPr>
    </w:p>
    <w:p w:rsidR="00C64917" w:rsidRPr="007C1DE2" w:rsidRDefault="007C1DE2" w:rsidP="00C64917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C1DE2">
        <w:rPr>
          <w:rFonts w:ascii="Times New Roman" w:hAnsi="Times New Roman" w:cs="Times New Roman"/>
          <w:b/>
          <w:bCs/>
          <w:color w:val="0000FF"/>
          <w:sz w:val="24"/>
          <w:szCs w:val="24"/>
        </w:rPr>
        <w:t>EXERCICE 01</w:t>
      </w:r>
    </w:p>
    <w:p w:rsidR="005726DB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2511425"/>
            <wp:effectExtent l="19050" t="0" r="9525" b="0"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1835150"/>
            <wp:effectExtent l="19050" t="0" r="9525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84" w:rsidRPr="003C5D84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C5D84">
        <w:rPr>
          <w:rFonts w:asciiTheme="majorBidi" w:hAnsiTheme="majorBidi" w:cstheme="majorBidi"/>
          <w:b/>
          <w:bCs/>
          <w:sz w:val="24"/>
          <w:szCs w:val="24"/>
        </w:rPr>
        <w:t>EXERCICE02</w:t>
      </w:r>
    </w:p>
    <w:p w:rsidR="005726DB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C5D8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878168" cy="270457"/>
            <wp:effectExtent l="19050" t="0" r="8032" b="0"/>
            <wp:docPr id="2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13" cy="2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DB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998220"/>
            <wp:effectExtent l="19050" t="0" r="9525" b="0"/>
            <wp:docPr id="2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 w:rsidP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13514" w:rsidRDefault="00513514" w:rsidP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D84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EXERCICE 03</w:t>
      </w:r>
    </w:p>
    <w:p w:rsidR="003C5D84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70992" cy="1886755"/>
            <wp:effectExtent l="19050" t="0" r="5858" b="0"/>
            <wp:docPr id="2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84" w:rsidRDefault="003C5D84" w:rsidP="003C5D84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04</w:t>
      </w:r>
    </w:p>
    <w:p w:rsidR="003C5D84" w:rsidRDefault="003C5D84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2698115"/>
            <wp:effectExtent l="19050" t="0" r="9525" b="0"/>
            <wp:docPr id="2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Default="002A2A35" w:rsidP="002A2A3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05</w:t>
      </w:r>
    </w:p>
    <w:p w:rsidR="002A2A35" w:rsidRDefault="002A2A35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1771015"/>
            <wp:effectExtent l="19050" t="0" r="9525" b="0"/>
            <wp:docPr id="2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DA" w:rsidRDefault="00C105DA" w:rsidP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105DA" w:rsidRDefault="00C105DA" w:rsidP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105DA" w:rsidRDefault="00C105DA" w:rsidP="00C6491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A2A35" w:rsidRDefault="002A2A35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EXERCICE 06</w:t>
      </w:r>
    </w:p>
    <w:p w:rsidR="002A2A35" w:rsidRDefault="002A2A35" w:rsidP="00C6491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67325" cy="2324735"/>
            <wp:effectExtent l="19050" t="0" r="9525" b="0"/>
            <wp:docPr id="2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28" w:rsidRDefault="00FE6D28" w:rsidP="00FE6D2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07</w:t>
      </w:r>
    </w:p>
    <w:p w:rsidR="002A2A35" w:rsidRPr="00FE6D28" w:rsidRDefault="002A2A35" w:rsidP="00FE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6D28">
        <w:rPr>
          <w:rFonts w:ascii="Arial" w:hAnsi="Arial" w:cs="Arial"/>
          <w:sz w:val="24"/>
          <w:szCs w:val="24"/>
        </w:rPr>
        <w:t xml:space="preserve">On calcule le nombre de Reynolds : </w:t>
      </w:r>
    </w:p>
    <w:p w:rsidR="002A2A35" w:rsidRDefault="002A2A35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noProof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4327569" cy="425003"/>
            <wp:effectExtent l="19050" t="0" r="0" b="0"/>
            <wp:docPr id="3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72" cy="4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Default="00846513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noProof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t>1</w:t>
      </w: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2891575" cy="508715"/>
            <wp:effectExtent l="19050" t="0" r="4025" b="0"/>
            <wp:docPr id="3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96" cy="50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13" w:rsidRDefault="00846513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2123" cy="1732209"/>
            <wp:effectExtent l="19050" t="0" r="0" b="0"/>
            <wp:wrapSquare wrapText="bothSides"/>
            <wp:docPr id="3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3" cy="17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513" w:rsidRDefault="00846513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sz w:val="25"/>
          <w:szCs w:val="25"/>
        </w:rPr>
        <w:t>2</w:t>
      </w:r>
    </w:p>
    <w:p w:rsidR="00846513" w:rsidRDefault="00846513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</w:p>
    <w:p w:rsidR="00846513" w:rsidRDefault="00846513" w:rsidP="002A2A35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</w:p>
    <w:p w:rsidR="002A2A35" w:rsidRDefault="001B2777" w:rsidP="001B2777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Arial" w:eastAsia="SymbolMT" w:hAnsi="Arial" w:cs="Arial"/>
          <w:sz w:val="25"/>
          <w:szCs w:val="25"/>
        </w:rPr>
      </w:pPr>
      <w:r>
        <w:rPr>
          <w:rFonts w:ascii="SymbolMT" w:eastAsia="SymbolMT" w:hAnsi="FranklinGothic-Heavy" w:cs="SymbolMT"/>
          <w:sz w:val="25"/>
          <w:szCs w:val="25"/>
        </w:rPr>
        <w:t>3</w:t>
      </w:r>
      <w:r w:rsidR="00846513">
        <w:rPr>
          <w:rFonts w:ascii="SymbolMT" w:eastAsia="SymbolMT" w:hAnsi="FranklinGothic-Heavy" w:cs="SymbolMT"/>
          <w:sz w:val="25"/>
          <w:szCs w:val="25"/>
        </w:rPr>
        <w:br w:type="textWrapping" w:clear="all"/>
        <w:t xml:space="preserve">1)  </w:t>
      </w:r>
      <w:r>
        <w:rPr>
          <w:rFonts w:ascii="SymbolMT" w:eastAsia="SymbolMT" w:hAnsi="FranklinGothic-Heavy" w:cs="SymbolMT"/>
          <w:sz w:val="25"/>
          <w:szCs w:val="25"/>
        </w:rPr>
        <w:t xml:space="preserve">     </w:t>
      </w:r>
      <w:r w:rsidR="00846513">
        <w:rPr>
          <w:rFonts w:ascii="SymbolMT" w:eastAsia="SymbolMT" w:hAnsi="FranklinGothic-Heavy" w:cs="SymbolMT"/>
          <w:sz w:val="25"/>
          <w:szCs w:val="25"/>
        </w:rPr>
        <w:t>R</w:t>
      </w:r>
      <w:r w:rsidR="00846513">
        <w:rPr>
          <w:rFonts w:ascii="Arial" w:eastAsia="SymbolMT" w:hAnsi="Arial" w:cs="Arial"/>
          <w:sz w:val="25"/>
          <w:szCs w:val="25"/>
        </w:rPr>
        <w:t xml:space="preserve"> &gt; 100000  donc le régime d’écoulement est turbulent rugueux.</w:t>
      </w:r>
    </w:p>
    <w:p w:rsidR="002A2A35" w:rsidRDefault="00846513" w:rsidP="001B277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SymbolMT" w:hAnsi="Arial" w:cs="Arial"/>
          <w:sz w:val="25"/>
          <w:szCs w:val="25"/>
        </w:rPr>
      </w:pPr>
      <w:r>
        <w:rPr>
          <w:rFonts w:ascii="SymbolMT" w:eastAsia="SymbolMT" w:hAnsi="FranklinGothic-Heavy" w:cs="SymbolMT"/>
          <w:sz w:val="25"/>
          <w:szCs w:val="25"/>
        </w:rPr>
        <w:t>2300</w:t>
      </w:r>
      <w:r>
        <w:rPr>
          <w:rFonts w:ascii="Arial" w:eastAsia="SymbolMT" w:hAnsi="Arial" w:cs="Arial"/>
          <w:sz w:val="25"/>
          <w:szCs w:val="25"/>
        </w:rPr>
        <w:t>&lt;</w:t>
      </w:r>
      <w:r>
        <w:rPr>
          <w:rFonts w:ascii="SymbolMT" w:eastAsia="SymbolMT" w:hAnsi="FranklinGothic-Heavy" w:cs="SymbolMT"/>
          <w:sz w:val="25"/>
          <w:szCs w:val="25"/>
        </w:rPr>
        <w:t xml:space="preserve"> R </w:t>
      </w:r>
      <w:r>
        <w:rPr>
          <w:rFonts w:ascii="Arial" w:eastAsia="SymbolMT" w:hAnsi="Arial" w:cs="Arial"/>
          <w:sz w:val="25"/>
          <w:szCs w:val="25"/>
        </w:rPr>
        <w:t>&lt; 100000</w:t>
      </w:r>
      <w:r w:rsidR="001B2777" w:rsidRPr="001B2777">
        <w:rPr>
          <w:rFonts w:ascii="Arial" w:eastAsia="SymbolMT" w:hAnsi="Arial" w:cs="Arial"/>
          <w:sz w:val="25"/>
          <w:szCs w:val="25"/>
        </w:rPr>
        <w:t xml:space="preserve"> </w:t>
      </w:r>
      <w:r w:rsidR="001B2777">
        <w:rPr>
          <w:rFonts w:ascii="Arial" w:eastAsia="SymbolMT" w:hAnsi="Arial" w:cs="Arial"/>
          <w:sz w:val="25"/>
          <w:szCs w:val="25"/>
        </w:rPr>
        <w:t>donc le régime d’écoulement est turbulent lisse.</w:t>
      </w:r>
    </w:p>
    <w:p w:rsidR="001B2777" w:rsidRDefault="001B2777" w:rsidP="001B277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sz w:val="25"/>
          <w:szCs w:val="25"/>
        </w:rPr>
        <w:t xml:space="preserve">R </w:t>
      </w:r>
      <w:r>
        <w:rPr>
          <w:rFonts w:ascii="Arial" w:eastAsia="SymbolMT" w:hAnsi="Arial" w:cs="Arial"/>
          <w:sz w:val="25"/>
          <w:szCs w:val="25"/>
        </w:rPr>
        <w:t>&lt; 2300 donc le régime d’écoulement est laminaire.</w:t>
      </w:r>
    </w:p>
    <w:p w:rsidR="002A2A35" w:rsidRDefault="002A2A35" w:rsidP="002A2A3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SymbolMT" w:eastAsia="SymbolMT" w:hAnsi="FranklinGothic-Heavy" w:cs="SymbolMT"/>
          <w:sz w:val="25"/>
          <w:szCs w:val="25"/>
        </w:rPr>
      </w:pPr>
    </w:p>
    <w:p w:rsidR="00FE6D28" w:rsidRDefault="00FE6D28" w:rsidP="00FE6D2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08</w:t>
      </w:r>
    </w:p>
    <w:p w:rsidR="002A2A35" w:rsidRDefault="00A828AC" w:rsidP="00A828AC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64642" cy="1114023"/>
            <wp:effectExtent l="19050" t="0" r="0" b="0"/>
            <wp:docPr id="3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42" cy="11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Default="00A828AC" w:rsidP="002A2A3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lastRenderedPageBreak/>
        <w:drawing>
          <wp:inline distT="0" distB="0" distL="0" distR="0">
            <wp:extent cx="2363541" cy="367048"/>
            <wp:effectExtent l="19050" t="0" r="0" b="0"/>
            <wp:docPr id="3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Default="00A828AC" w:rsidP="00A828AC">
      <w:pPr>
        <w:pStyle w:val="Paragraphedeliste"/>
        <w:autoSpaceDE w:val="0"/>
        <w:autoSpaceDN w:val="0"/>
        <w:adjustRightInd w:val="0"/>
        <w:spacing w:after="0" w:line="240" w:lineRule="auto"/>
        <w:ind w:left="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67325" cy="2646680"/>
            <wp:effectExtent l="19050" t="0" r="9525" b="0"/>
            <wp:docPr id="3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24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2A2A35" w:rsidRPr="00660C63" w:rsidRDefault="00660C63" w:rsidP="00513514">
      <w:pPr>
        <w:pStyle w:val="Paragraphedeliste"/>
        <w:autoSpaceDE w:val="0"/>
        <w:autoSpaceDN w:val="0"/>
        <w:adjustRightInd w:val="0"/>
        <w:spacing w:before="24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  <w:r w:rsidRPr="00660C63">
        <w:rPr>
          <w:rFonts w:ascii="SymbolMT" w:eastAsia="SymbolMT" w:hAnsi="FranklinGothic-Heavy" w:cs="SymbolMT"/>
          <w:b/>
          <w:bCs/>
          <w:sz w:val="25"/>
          <w:szCs w:val="25"/>
        </w:rPr>
        <w:t>EXERCICE 09</w:t>
      </w:r>
    </w:p>
    <w:p w:rsidR="00660C63" w:rsidRPr="00660C63" w:rsidRDefault="00660C63" w:rsidP="002A2A3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SymbolMT" w:eastAsia="SymbolMT" w:hAnsi="FranklinGothic-Heavy" w:cs="SymbolMT"/>
          <w:b/>
          <w:bCs/>
          <w:sz w:val="10"/>
          <w:szCs w:val="10"/>
        </w:rPr>
      </w:pPr>
    </w:p>
    <w:p w:rsidR="00660C63" w:rsidRDefault="00660C63" w:rsidP="00660C63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73675" cy="3091180"/>
            <wp:effectExtent l="19050" t="0" r="3175" b="0"/>
            <wp:docPr id="4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  <w:r w:rsidRPr="00660C63">
        <w:rPr>
          <w:rFonts w:ascii="SymbolMT" w:eastAsia="SymbolMT" w:hAnsi="FranklinGothic-Heavy" w:cs="SymbolMT"/>
          <w:b/>
          <w:bCs/>
          <w:sz w:val="25"/>
          <w:szCs w:val="25"/>
        </w:rPr>
        <w:lastRenderedPageBreak/>
        <w:t xml:space="preserve">EXERCICE </w:t>
      </w:r>
      <w:r>
        <w:rPr>
          <w:rFonts w:ascii="SymbolMT" w:eastAsia="SymbolMT" w:hAnsi="FranklinGothic-Heavy" w:cs="SymbolMT"/>
          <w:b/>
          <w:bCs/>
          <w:sz w:val="25"/>
          <w:szCs w:val="25"/>
        </w:rPr>
        <w:t>10</w:t>
      </w:r>
    </w:p>
    <w:p w:rsidR="00513514" w:rsidRDefault="00513514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</w:p>
    <w:p w:rsidR="00660C63" w:rsidRDefault="00660C63" w:rsidP="00513514">
      <w:pPr>
        <w:pStyle w:val="Paragraphedeliste"/>
        <w:autoSpaceDE w:val="0"/>
        <w:autoSpaceDN w:val="0"/>
        <w:adjustRightInd w:val="0"/>
        <w:spacing w:before="120" w:after="0" w:line="240" w:lineRule="auto"/>
        <w:ind w:left="0"/>
        <w:rPr>
          <w:rFonts w:ascii="SymbolMT" w:eastAsia="SymbolMT" w:hAnsi="FranklinGothic-Heavy" w:cs="SymbolMT"/>
          <w:b/>
          <w:bCs/>
          <w:sz w:val="25"/>
          <w:szCs w:val="25"/>
        </w:rPr>
      </w:pPr>
      <w:r>
        <w:rPr>
          <w:rFonts w:ascii="SymbolMT" w:eastAsia="SymbolMT" w:hAnsi="FranklinGothic-Heavy" w:cs="SymbolMT"/>
          <w:b/>
          <w:bCs/>
          <w:noProof/>
          <w:sz w:val="25"/>
          <w:szCs w:val="25"/>
        </w:rPr>
        <w:drawing>
          <wp:inline distT="0" distB="0" distL="0" distR="0">
            <wp:extent cx="5267325" cy="1487805"/>
            <wp:effectExtent l="19050" t="0" r="9525" b="0"/>
            <wp:docPr id="4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63" w:rsidRDefault="00660C63" w:rsidP="00660C63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</w:p>
    <w:p w:rsidR="00660C63" w:rsidRDefault="00660C63" w:rsidP="00660C63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70992" cy="1171977"/>
            <wp:effectExtent l="19050" t="0" r="5858" b="0"/>
            <wp:docPr id="4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63" w:rsidRDefault="00660C63" w:rsidP="00660C63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70992" cy="856446"/>
            <wp:effectExtent l="19050" t="0" r="5858" b="0"/>
            <wp:docPr id="4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5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Pr="00C105DA" w:rsidRDefault="00C105DA" w:rsidP="00C105DA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b/>
          <w:bCs/>
          <w:sz w:val="25"/>
          <w:szCs w:val="25"/>
        </w:rPr>
      </w:pPr>
      <w:r w:rsidRPr="00C105DA">
        <w:rPr>
          <w:rFonts w:ascii="SymbolMT" w:eastAsia="SymbolMT" w:hAnsi="FranklinGothic-Heavy" w:cs="SymbolMT"/>
          <w:b/>
          <w:bCs/>
          <w:sz w:val="25"/>
          <w:szCs w:val="25"/>
        </w:rPr>
        <w:t>EXERCICE11</w:t>
      </w:r>
    </w:p>
    <w:p w:rsidR="00C105DA" w:rsidRDefault="00C105DA" w:rsidP="00C105DA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SymbolMT" w:eastAsia="SymbolMT" w:hAnsi="FranklinGothic-Heavy" w:cs="SymbolMT"/>
          <w:sz w:val="25"/>
          <w:szCs w:val="25"/>
        </w:rPr>
      </w:pPr>
      <w:r>
        <w:rPr>
          <w:rFonts w:ascii="SymbolMT" w:eastAsia="SymbolMT" w:hAnsi="FranklinGothic-Heavy" w:cs="SymbolMT"/>
          <w:noProof/>
          <w:sz w:val="25"/>
          <w:szCs w:val="25"/>
        </w:rPr>
        <w:drawing>
          <wp:inline distT="0" distB="0" distL="0" distR="0">
            <wp:extent cx="5273675" cy="1494155"/>
            <wp:effectExtent l="19050" t="0" r="3175" b="0"/>
            <wp:docPr id="4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35" w:rsidRDefault="00C105DA" w:rsidP="00C105DA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Arial" w:eastAsia="SymbolMT" w:hAnsi="Arial" w:cs="Arial"/>
          <w:sz w:val="25"/>
          <w:szCs w:val="25"/>
        </w:rPr>
      </w:pPr>
      <w:r>
        <w:rPr>
          <w:rFonts w:ascii="SymbolMT" w:eastAsia="SymbolMT" w:hAnsi="FranklinGothic-Heavy" w:cs="SymbolMT"/>
          <w:sz w:val="25"/>
          <w:szCs w:val="25"/>
        </w:rPr>
        <w:t xml:space="preserve">R </w:t>
      </w:r>
      <w:r>
        <w:rPr>
          <w:rFonts w:ascii="Arial" w:eastAsia="SymbolMT" w:hAnsi="Arial" w:cs="Arial"/>
          <w:sz w:val="25"/>
          <w:szCs w:val="25"/>
        </w:rPr>
        <w:t>&lt; 2300 d’où le régime est laminaire.</w:t>
      </w:r>
    </w:p>
    <w:p w:rsidR="00C105DA" w:rsidRDefault="00C105DA" w:rsidP="00C105DA">
      <w:pPr>
        <w:pStyle w:val="Paragraphedeliste"/>
        <w:autoSpaceDE w:val="0"/>
        <w:autoSpaceDN w:val="0"/>
        <w:adjustRightInd w:val="0"/>
        <w:spacing w:after="0" w:line="240" w:lineRule="auto"/>
        <w:ind w:hanging="720"/>
        <w:rPr>
          <w:rFonts w:ascii="Arial" w:eastAsia="SymbolMT" w:hAnsi="Arial" w:cs="Arial"/>
          <w:sz w:val="25"/>
          <w:szCs w:val="25"/>
        </w:rPr>
      </w:pPr>
      <w:r>
        <w:rPr>
          <w:rFonts w:ascii="Arial" w:eastAsia="SymbolMT" w:hAnsi="Arial" w:cs="Arial"/>
          <w:noProof/>
          <w:sz w:val="25"/>
          <w:szCs w:val="25"/>
        </w:rPr>
        <w:drawing>
          <wp:inline distT="0" distB="0" distL="0" distR="0">
            <wp:extent cx="5268452" cy="2125014"/>
            <wp:effectExtent l="19050" t="0" r="8398" b="0"/>
            <wp:docPr id="4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2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DA" w:rsidRDefault="00C105DA" w:rsidP="002A2A3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SymbolMT" w:eastAsia="SymbolMT" w:hAnsi="FranklinGothic-Heavy" w:cs="SymbolMT"/>
          <w:sz w:val="25"/>
          <w:szCs w:val="25"/>
        </w:rPr>
      </w:pPr>
    </w:p>
    <w:p w:rsidR="002A2A35" w:rsidRPr="002A2A35" w:rsidRDefault="002A2A35" w:rsidP="002A2A3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SymbolMT" w:eastAsia="SymbolMT" w:hAnsi="FranklinGothic-Heavy" w:cs="SymbolMT"/>
          <w:sz w:val="25"/>
          <w:szCs w:val="25"/>
        </w:rPr>
      </w:pPr>
    </w:p>
    <w:sectPr w:rsidR="002A2A35" w:rsidRPr="002A2A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Gothic-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SY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D0022"/>
    <w:multiLevelType w:val="hybridMultilevel"/>
    <w:tmpl w:val="2BAA956E"/>
    <w:lvl w:ilvl="0" w:tplc="2C948192">
      <w:start w:val="1"/>
      <w:numFmt w:val="decimal"/>
      <w:lvlText w:val="%1)"/>
      <w:lvlJc w:val="left"/>
      <w:pPr>
        <w:ind w:left="720" w:hanging="360"/>
      </w:pPr>
      <w:rPr>
        <w:rFonts w:ascii="FranklinGothic-Heavy" w:hAnsi="FranklinGothic-Heavy" w:cs="FranklinGothic-Heavy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>
    <w:useFELayout/>
  </w:compat>
  <w:rsids>
    <w:rsidRoot w:val="006E2FAB"/>
    <w:rsid w:val="001B2777"/>
    <w:rsid w:val="00202BF2"/>
    <w:rsid w:val="002355F9"/>
    <w:rsid w:val="002A2A35"/>
    <w:rsid w:val="002A2C06"/>
    <w:rsid w:val="003324FA"/>
    <w:rsid w:val="003C5D84"/>
    <w:rsid w:val="00513514"/>
    <w:rsid w:val="005726DB"/>
    <w:rsid w:val="00594490"/>
    <w:rsid w:val="00660C63"/>
    <w:rsid w:val="006E2FAB"/>
    <w:rsid w:val="00733233"/>
    <w:rsid w:val="007C1DE2"/>
    <w:rsid w:val="00846513"/>
    <w:rsid w:val="00950DEC"/>
    <w:rsid w:val="00A3085F"/>
    <w:rsid w:val="00A828AC"/>
    <w:rsid w:val="00BC455A"/>
    <w:rsid w:val="00C105DA"/>
    <w:rsid w:val="00C64917"/>
    <w:rsid w:val="00FD4705"/>
    <w:rsid w:val="00FE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D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F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2A35"/>
    <w:pPr>
      <w:ind w:left="720"/>
      <w:contextualSpacing/>
    </w:pPr>
  </w:style>
  <w:style w:type="paragraph" w:customStyle="1" w:styleId="Heading1">
    <w:name w:val="Heading 1"/>
    <w:basedOn w:val="Normal"/>
    <w:uiPriority w:val="1"/>
    <w:qFormat/>
    <w:rsid w:val="007C1DE2"/>
    <w:pPr>
      <w:widowControl w:val="0"/>
      <w:autoSpaceDE w:val="0"/>
      <w:autoSpaceDN w:val="0"/>
      <w:spacing w:before="86" w:after="0" w:line="240" w:lineRule="auto"/>
      <w:ind w:left="611"/>
      <w:outlineLvl w:val="1"/>
    </w:pPr>
    <w:rPr>
      <w:rFonts w:ascii="Arial" w:eastAsia="Arial" w:hAnsi="Arial" w:cs="Arial"/>
      <w:sz w:val="40"/>
      <w:szCs w:val="40"/>
      <w:u w:val="single"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17</Pages>
  <Words>870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2020-03-26T14:24:00Z</dcterms:created>
  <dcterms:modified xsi:type="dcterms:W3CDTF">2020-03-27T19:46:00Z</dcterms:modified>
</cp:coreProperties>
</file>