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203C4" w:rsidRDefault="00EF70DD" w:rsidP="00EF70DD">
      <w:pPr>
        <w:autoSpaceDE w:val="0"/>
        <w:autoSpaceDN w:val="0"/>
        <w:adjustRightInd w:val="0"/>
        <w:jc w:val="center"/>
        <w:rPr>
          <w:lang w:val="fr-FR" w:eastAsia="fr-FR"/>
        </w:rPr>
      </w:pPr>
      <w:r>
        <w:rPr>
          <w:b/>
          <w:bCs/>
          <w:sz w:val="40"/>
          <w:szCs w:val="40"/>
          <w:lang w:val="fr-FR" w:eastAsia="fr-FR"/>
        </w:rPr>
        <w:t xml:space="preserve">CHAPITRE I : </w:t>
      </w:r>
      <w:r w:rsidR="004203C4">
        <w:rPr>
          <w:b/>
          <w:bCs/>
          <w:sz w:val="40"/>
          <w:szCs w:val="40"/>
          <w:lang w:val="fr-FR" w:eastAsia="fr-FR"/>
        </w:rPr>
        <w:t>STRUCTURES ET PROPRIETES</w:t>
      </w:r>
      <w:r>
        <w:rPr>
          <w:b/>
          <w:bCs/>
          <w:sz w:val="40"/>
          <w:szCs w:val="40"/>
          <w:lang w:val="fr-FR" w:eastAsia="fr-FR"/>
        </w:rPr>
        <w:t xml:space="preserve"> </w:t>
      </w:r>
      <w:r w:rsidR="004203C4">
        <w:rPr>
          <w:b/>
          <w:bCs/>
          <w:sz w:val="40"/>
          <w:szCs w:val="40"/>
          <w:lang w:val="fr-FR" w:eastAsia="fr-FR"/>
        </w:rPr>
        <w:t>PHYSICOCHIMIQUES DES GLUCIDES</w:t>
      </w:r>
    </w:p>
    <w:p w:rsidR="002E4E36" w:rsidRPr="00020DD0" w:rsidRDefault="002E4E36" w:rsidP="00020DD0">
      <w:pPr>
        <w:autoSpaceDE w:val="0"/>
        <w:autoSpaceDN w:val="0"/>
        <w:adjustRightInd w:val="0"/>
        <w:spacing w:line="360" w:lineRule="auto"/>
        <w:jc w:val="both"/>
        <w:rPr>
          <w:rFonts w:asciiTheme="majorBidi" w:hAnsiTheme="majorBidi" w:cstheme="majorBidi"/>
          <w:color w:val="131413"/>
          <w:sz w:val="24"/>
          <w:szCs w:val="24"/>
          <w:lang w:val="fr-FR" w:eastAsia="fr-FR"/>
        </w:rPr>
      </w:pPr>
    </w:p>
    <w:p w:rsidR="00020DD0" w:rsidRPr="00020DD0" w:rsidRDefault="00020DD0" w:rsidP="00020DD0">
      <w:pPr>
        <w:autoSpaceDE w:val="0"/>
        <w:autoSpaceDN w:val="0"/>
        <w:adjustRightInd w:val="0"/>
        <w:jc w:val="both"/>
        <w:rPr>
          <w:b/>
          <w:bCs/>
          <w:sz w:val="24"/>
          <w:szCs w:val="24"/>
          <w:lang w:val="fr-FR" w:eastAsia="fr-FR"/>
        </w:rPr>
      </w:pPr>
      <w:r w:rsidRPr="00020DD0">
        <w:rPr>
          <w:b/>
          <w:bCs/>
          <w:sz w:val="24"/>
          <w:szCs w:val="24"/>
          <w:lang w:val="fr-FR" w:eastAsia="fr-FR"/>
        </w:rPr>
        <w:t>II.1. Caractères généraux des glucides</w:t>
      </w:r>
    </w:p>
    <w:p w:rsidR="00020DD0" w:rsidRPr="00020DD0" w:rsidRDefault="00020DD0" w:rsidP="00020DD0">
      <w:pPr>
        <w:autoSpaceDE w:val="0"/>
        <w:autoSpaceDN w:val="0"/>
        <w:adjustRightInd w:val="0"/>
        <w:jc w:val="both"/>
        <w:rPr>
          <w:b/>
          <w:bCs/>
          <w:sz w:val="24"/>
          <w:szCs w:val="24"/>
          <w:lang w:val="fr-FR" w:eastAsia="fr-FR"/>
        </w:rPr>
      </w:pPr>
      <w:r w:rsidRPr="00020DD0">
        <w:rPr>
          <w:b/>
          <w:bCs/>
          <w:sz w:val="24"/>
          <w:szCs w:val="24"/>
          <w:lang w:val="fr-FR" w:eastAsia="fr-FR"/>
        </w:rPr>
        <w:t>II.1.1. Définition</w:t>
      </w:r>
    </w:p>
    <w:p w:rsidR="00020DD0" w:rsidRPr="00020DD0" w:rsidRDefault="00020DD0" w:rsidP="00020DD0">
      <w:pPr>
        <w:autoSpaceDE w:val="0"/>
        <w:autoSpaceDN w:val="0"/>
        <w:adjustRightInd w:val="0"/>
        <w:jc w:val="both"/>
        <w:rPr>
          <w:sz w:val="24"/>
          <w:szCs w:val="24"/>
          <w:lang w:val="fr-FR" w:eastAsia="fr-FR"/>
        </w:rPr>
      </w:pPr>
      <w:r w:rsidRPr="00020DD0">
        <w:rPr>
          <w:sz w:val="24"/>
          <w:szCs w:val="24"/>
          <w:lang w:val="fr-FR" w:eastAsia="fr-FR"/>
        </w:rPr>
        <w:t xml:space="preserve">Les glucides appelés auparavant hydrates de carbone sont des biomolécules qui ont pour formule brute : </w:t>
      </w:r>
      <w:proofErr w:type="spellStart"/>
      <w:r w:rsidRPr="00020DD0">
        <w:rPr>
          <w:b/>
          <w:bCs/>
          <w:sz w:val="24"/>
          <w:szCs w:val="24"/>
          <w:lang w:val="fr-FR" w:eastAsia="fr-FR"/>
        </w:rPr>
        <w:t>Cn</w:t>
      </w:r>
      <w:proofErr w:type="spellEnd"/>
      <w:r w:rsidRPr="00020DD0">
        <w:rPr>
          <w:b/>
          <w:bCs/>
          <w:sz w:val="24"/>
          <w:szCs w:val="24"/>
          <w:lang w:val="fr-FR" w:eastAsia="fr-FR"/>
        </w:rPr>
        <w:t xml:space="preserve"> (H2O) n </w:t>
      </w:r>
      <w:r w:rsidRPr="00020DD0">
        <w:rPr>
          <w:sz w:val="24"/>
          <w:szCs w:val="24"/>
          <w:lang w:val="fr-FR" w:eastAsia="fr-FR"/>
        </w:rPr>
        <w:t>caractérisées par la présence de chaînons carbonés porteurs de groupements hydroxyles (OH), et d’une fonction carbonyle (aldéhydique ou cétonique), et éventuellement de fonctions carboxyle (COOH) ou amine (NH2). Ils sont produits dans les plantes par photosynthèse a partir d’eau et du CO2 de l’air.</w:t>
      </w:r>
    </w:p>
    <w:p w:rsidR="00EF70DD" w:rsidRDefault="00EF70DD" w:rsidP="00020DD0">
      <w:pPr>
        <w:autoSpaceDE w:val="0"/>
        <w:autoSpaceDN w:val="0"/>
        <w:adjustRightInd w:val="0"/>
        <w:jc w:val="both"/>
        <w:rPr>
          <w:b/>
          <w:bCs/>
          <w:sz w:val="24"/>
          <w:szCs w:val="24"/>
          <w:lang w:val="fr-FR" w:eastAsia="fr-FR"/>
        </w:rPr>
      </w:pPr>
    </w:p>
    <w:p w:rsidR="00020DD0" w:rsidRPr="00020DD0" w:rsidRDefault="00020DD0" w:rsidP="00020DD0">
      <w:pPr>
        <w:autoSpaceDE w:val="0"/>
        <w:autoSpaceDN w:val="0"/>
        <w:adjustRightInd w:val="0"/>
        <w:jc w:val="both"/>
        <w:rPr>
          <w:b/>
          <w:bCs/>
          <w:sz w:val="24"/>
          <w:szCs w:val="24"/>
          <w:lang w:val="fr-FR" w:eastAsia="fr-FR"/>
        </w:rPr>
      </w:pPr>
      <w:r w:rsidRPr="00020DD0">
        <w:rPr>
          <w:b/>
          <w:bCs/>
          <w:sz w:val="24"/>
          <w:szCs w:val="24"/>
          <w:lang w:val="fr-FR" w:eastAsia="fr-FR"/>
        </w:rPr>
        <w:t>II.1.2. Répartition et rôle des glucides dans la nature</w:t>
      </w:r>
    </w:p>
    <w:p w:rsidR="00020DD0" w:rsidRPr="00020DD0" w:rsidRDefault="00020DD0" w:rsidP="00020DD0">
      <w:pPr>
        <w:autoSpaceDE w:val="0"/>
        <w:autoSpaceDN w:val="0"/>
        <w:adjustRightInd w:val="0"/>
        <w:jc w:val="both"/>
        <w:rPr>
          <w:sz w:val="24"/>
          <w:szCs w:val="24"/>
          <w:lang w:val="fr-FR" w:eastAsia="fr-FR"/>
        </w:rPr>
      </w:pPr>
      <w:r w:rsidRPr="00020DD0">
        <w:rPr>
          <w:sz w:val="24"/>
          <w:szCs w:val="24"/>
          <w:lang w:val="fr-FR" w:eastAsia="fr-FR"/>
        </w:rPr>
        <w:t>Ils sont largement répandus chez tous les êtres vivants ou ils peuvent jouer plusieurs rôles:</w:t>
      </w:r>
    </w:p>
    <w:p w:rsidR="00020DD0" w:rsidRPr="00020DD0" w:rsidRDefault="00020DD0" w:rsidP="00020DD0">
      <w:pPr>
        <w:autoSpaceDE w:val="0"/>
        <w:autoSpaceDN w:val="0"/>
        <w:adjustRightInd w:val="0"/>
        <w:jc w:val="both"/>
        <w:rPr>
          <w:sz w:val="24"/>
          <w:szCs w:val="24"/>
          <w:lang w:val="fr-FR" w:eastAsia="fr-FR"/>
        </w:rPr>
      </w:pPr>
      <w:r w:rsidRPr="00020DD0">
        <w:rPr>
          <w:b/>
          <w:bCs/>
          <w:sz w:val="24"/>
          <w:szCs w:val="24"/>
          <w:lang w:val="fr-FR" w:eastAsia="fr-FR"/>
        </w:rPr>
        <w:t xml:space="preserve">- Rôle structural : </w:t>
      </w:r>
      <w:r w:rsidRPr="00020DD0">
        <w:rPr>
          <w:sz w:val="24"/>
          <w:szCs w:val="24"/>
          <w:lang w:val="fr-FR" w:eastAsia="fr-FR"/>
        </w:rPr>
        <w:t>où ils interviennent comme :</w:t>
      </w:r>
    </w:p>
    <w:p w:rsidR="00020DD0" w:rsidRPr="00020DD0" w:rsidRDefault="00020DD0" w:rsidP="00020DD0">
      <w:pPr>
        <w:autoSpaceDE w:val="0"/>
        <w:autoSpaceDN w:val="0"/>
        <w:adjustRightInd w:val="0"/>
        <w:jc w:val="both"/>
        <w:rPr>
          <w:sz w:val="24"/>
          <w:szCs w:val="24"/>
          <w:lang w:val="fr-FR" w:eastAsia="fr-FR"/>
        </w:rPr>
      </w:pPr>
      <w:r w:rsidRPr="00020DD0">
        <w:rPr>
          <w:sz w:val="24"/>
          <w:szCs w:val="24"/>
          <w:lang w:val="fr-FR" w:eastAsia="fr-FR"/>
        </w:rPr>
        <w:t>- Eléments de soutien (cellulose), de protection et de reconnaissance dans la cellule.</w:t>
      </w:r>
    </w:p>
    <w:p w:rsidR="00020DD0" w:rsidRPr="00020DD0" w:rsidRDefault="00020DD0" w:rsidP="00020DD0">
      <w:pPr>
        <w:autoSpaceDE w:val="0"/>
        <w:autoSpaceDN w:val="0"/>
        <w:adjustRightInd w:val="0"/>
        <w:jc w:val="both"/>
        <w:rPr>
          <w:sz w:val="24"/>
          <w:szCs w:val="24"/>
          <w:lang w:val="fr-FR" w:eastAsia="fr-FR"/>
        </w:rPr>
      </w:pPr>
      <w:r w:rsidRPr="00020DD0">
        <w:rPr>
          <w:sz w:val="24"/>
          <w:szCs w:val="24"/>
          <w:lang w:val="fr-FR" w:eastAsia="fr-FR"/>
        </w:rPr>
        <w:t>- Eléments de réserve des végétaux (amidon) et animaux (glycogène).</w:t>
      </w:r>
    </w:p>
    <w:p w:rsidR="00020DD0" w:rsidRPr="00020DD0" w:rsidRDefault="00020DD0" w:rsidP="00020DD0">
      <w:pPr>
        <w:autoSpaceDE w:val="0"/>
        <w:autoSpaceDN w:val="0"/>
        <w:adjustRightInd w:val="0"/>
        <w:jc w:val="both"/>
        <w:rPr>
          <w:sz w:val="24"/>
          <w:szCs w:val="24"/>
          <w:lang w:val="fr-FR" w:eastAsia="fr-FR"/>
        </w:rPr>
      </w:pPr>
      <w:r w:rsidRPr="00020DD0">
        <w:rPr>
          <w:sz w:val="24"/>
          <w:szCs w:val="24"/>
          <w:lang w:val="fr-FR" w:eastAsia="fr-FR"/>
        </w:rPr>
        <w:t>- Constituants de molécules fondamentales tels que les acides nucléiques, coenzymes, etc.</w:t>
      </w:r>
    </w:p>
    <w:p w:rsidR="00020DD0" w:rsidRPr="00020DD0" w:rsidRDefault="00020DD0" w:rsidP="00020DD0">
      <w:pPr>
        <w:autoSpaceDE w:val="0"/>
        <w:autoSpaceDN w:val="0"/>
        <w:adjustRightInd w:val="0"/>
        <w:jc w:val="both"/>
        <w:rPr>
          <w:sz w:val="24"/>
          <w:szCs w:val="24"/>
          <w:lang w:val="fr-FR" w:eastAsia="fr-FR"/>
        </w:rPr>
      </w:pPr>
      <w:r w:rsidRPr="00020DD0">
        <w:rPr>
          <w:sz w:val="24"/>
          <w:szCs w:val="24"/>
          <w:lang w:val="fr-FR" w:eastAsia="fr-FR"/>
        </w:rPr>
        <w:t>- Ils représentent un fort pourcentage de la biomasse.</w:t>
      </w:r>
    </w:p>
    <w:p w:rsidR="00020DD0" w:rsidRPr="00020DD0" w:rsidRDefault="00020DD0" w:rsidP="00020DD0">
      <w:pPr>
        <w:autoSpaceDE w:val="0"/>
        <w:autoSpaceDN w:val="0"/>
        <w:adjustRightInd w:val="0"/>
        <w:jc w:val="both"/>
        <w:rPr>
          <w:b/>
          <w:bCs/>
          <w:sz w:val="24"/>
          <w:szCs w:val="24"/>
          <w:lang w:val="fr-FR" w:eastAsia="fr-FR"/>
        </w:rPr>
      </w:pPr>
      <w:r w:rsidRPr="00020DD0">
        <w:rPr>
          <w:b/>
          <w:bCs/>
          <w:sz w:val="24"/>
          <w:szCs w:val="24"/>
          <w:lang w:val="fr-FR" w:eastAsia="fr-FR"/>
        </w:rPr>
        <w:t>- Rôle énergétique</w:t>
      </w:r>
    </w:p>
    <w:p w:rsidR="00020DD0" w:rsidRPr="00020DD0" w:rsidRDefault="00821949" w:rsidP="00020DD0">
      <w:pPr>
        <w:autoSpaceDE w:val="0"/>
        <w:autoSpaceDN w:val="0"/>
        <w:adjustRightInd w:val="0"/>
        <w:jc w:val="both"/>
        <w:rPr>
          <w:sz w:val="24"/>
          <w:szCs w:val="24"/>
          <w:lang w:val="fr-FR" w:eastAsia="fr-FR"/>
        </w:rPr>
      </w:pPr>
      <w:r>
        <w:rPr>
          <w:sz w:val="24"/>
          <w:szCs w:val="24"/>
          <w:lang w:val="fr-FR" w:eastAsia="fr-FR"/>
        </w:rPr>
        <w:t>- 40 à 50 % des calories apporté</w:t>
      </w:r>
      <w:r w:rsidR="00020DD0" w:rsidRPr="00020DD0">
        <w:rPr>
          <w:sz w:val="24"/>
          <w:szCs w:val="24"/>
          <w:lang w:val="fr-FR" w:eastAsia="fr-FR"/>
        </w:rPr>
        <w:t>es par l’alimentation humaine sont des glucides.</w:t>
      </w:r>
    </w:p>
    <w:p w:rsidR="00020DD0" w:rsidRPr="00020DD0" w:rsidRDefault="00020DD0" w:rsidP="00020DD0">
      <w:pPr>
        <w:autoSpaceDE w:val="0"/>
        <w:autoSpaceDN w:val="0"/>
        <w:adjustRightInd w:val="0"/>
        <w:jc w:val="both"/>
        <w:rPr>
          <w:sz w:val="24"/>
          <w:szCs w:val="24"/>
          <w:lang w:val="fr-FR" w:eastAsia="fr-FR"/>
        </w:rPr>
      </w:pPr>
      <w:r w:rsidRPr="00020DD0">
        <w:rPr>
          <w:sz w:val="24"/>
          <w:szCs w:val="24"/>
          <w:lang w:val="fr-FR" w:eastAsia="fr-FR"/>
        </w:rPr>
        <w:t>- Ils ont un rôle de réserve énergétique dans le foie et les muscles sous forme de glycogène.</w:t>
      </w:r>
    </w:p>
    <w:p w:rsidR="00020DD0" w:rsidRPr="00020DD0" w:rsidRDefault="00020DD0" w:rsidP="00020DD0">
      <w:pPr>
        <w:autoSpaceDE w:val="0"/>
        <w:autoSpaceDN w:val="0"/>
        <w:adjustRightInd w:val="0"/>
        <w:jc w:val="both"/>
        <w:rPr>
          <w:b/>
          <w:bCs/>
          <w:sz w:val="24"/>
          <w:szCs w:val="24"/>
          <w:lang w:val="fr-FR" w:eastAsia="fr-FR"/>
        </w:rPr>
      </w:pPr>
      <w:r w:rsidRPr="00020DD0">
        <w:rPr>
          <w:b/>
          <w:bCs/>
          <w:sz w:val="24"/>
          <w:szCs w:val="24"/>
          <w:lang w:val="fr-FR" w:eastAsia="fr-FR"/>
        </w:rPr>
        <w:t>- La place du glucose</w:t>
      </w:r>
    </w:p>
    <w:p w:rsidR="00020DD0" w:rsidRPr="00020DD0" w:rsidRDefault="00020DD0" w:rsidP="00020DD0">
      <w:pPr>
        <w:autoSpaceDE w:val="0"/>
        <w:autoSpaceDN w:val="0"/>
        <w:adjustRightInd w:val="0"/>
        <w:jc w:val="both"/>
        <w:rPr>
          <w:sz w:val="24"/>
          <w:szCs w:val="24"/>
          <w:lang w:val="fr-FR" w:eastAsia="fr-FR"/>
        </w:rPr>
      </w:pPr>
      <w:r w:rsidRPr="00020DD0">
        <w:rPr>
          <w:sz w:val="24"/>
          <w:szCs w:val="24"/>
          <w:lang w:val="fr-FR" w:eastAsia="fr-FR"/>
        </w:rPr>
        <w:t xml:space="preserve">- Principal carburant des tissus et du </w:t>
      </w:r>
      <w:r w:rsidR="00821949" w:rsidRPr="00020DD0">
        <w:rPr>
          <w:sz w:val="24"/>
          <w:szCs w:val="24"/>
          <w:lang w:val="fr-FR" w:eastAsia="fr-FR"/>
        </w:rPr>
        <w:t>fœtus</w:t>
      </w:r>
      <w:r w:rsidRPr="00020DD0">
        <w:rPr>
          <w:sz w:val="24"/>
          <w:szCs w:val="24"/>
          <w:lang w:val="fr-FR" w:eastAsia="fr-FR"/>
        </w:rPr>
        <w:t>.</w:t>
      </w:r>
    </w:p>
    <w:p w:rsidR="00020DD0" w:rsidRPr="00020DD0" w:rsidRDefault="00020DD0" w:rsidP="00020DD0">
      <w:pPr>
        <w:autoSpaceDE w:val="0"/>
        <w:autoSpaceDN w:val="0"/>
        <w:adjustRightInd w:val="0"/>
        <w:jc w:val="both"/>
        <w:rPr>
          <w:sz w:val="24"/>
          <w:szCs w:val="24"/>
          <w:lang w:val="fr-FR" w:eastAsia="fr-FR"/>
        </w:rPr>
      </w:pPr>
      <w:r w:rsidRPr="00020DD0">
        <w:rPr>
          <w:sz w:val="24"/>
          <w:szCs w:val="24"/>
          <w:lang w:val="fr-FR" w:eastAsia="fr-FR"/>
        </w:rPr>
        <w:t>- Tous les glucides alimentaires sont absorbés sons forme de glucose ou convertis en glucose dans le foie.</w:t>
      </w:r>
    </w:p>
    <w:p w:rsidR="00020DD0" w:rsidRDefault="00821949" w:rsidP="00020DD0">
      <w:pPr>
        <w:autoSpaceDE w:val="0"/>
        <w:autoSpaceDN w:val="0"/>
        <w:adjustRightInd w:val="0"/>
        <w:jc w:val="both"/>
        <w:rPr>
          <w:sz w:val="24"/>
          <w:szCs w:val="24"/>
          <w:lang w:val="fr-FR" w:eastAsia="fr-FR"/>
        </w:rPr>
      </w:pPr>
      <w:r>
        <w:rPr>
          <w:sz w:val="24"/>
          <w:szCs w:val="24"/>
          <w:lang w:val="fr-FR" w:eastAsia="fr-FR"/>
        </w:rPr>
        <w:t>- Tous les glucides sont synthétises à</w:t>
      </w:r>
      <w:r w:rsidR="00020DD0" w:rsidRPr="00020DD0">
        <w:rPr>
          <w:sz w:val="24"/>
          <w:szCs w:val="24"/>
          <w:lang w:val="fr-FR" w:eastAsia="fr-FR"/>
        </w:rPr>
        <w:t xml:space="preserve"> partir du glucose dans l’organisme.</w:t>
      </w:r>
    </w:p>
    <w:p w:rsidR="003E3DC2" w:rsidRDefault="003E3DC2" w:rsidP="00020DD0">
      <w:pPr>
        <w:autoSpaceDE w:val="0"/>
        <w:autoSpaceDN w:val="0"/>
        <w:adjustRightInd w:val="0"/>
        <w:jc w:val="both"/>
        <w:rPr>
          <w:sz w:val="24"/>
          <w:szCs w:val="24"/>
          <w:lang w:val="fr-FR" w:eastAsia="fr-FR"/>
        </w:rPr>
      </w:pPr>
    </w:p>
    <w:p w:rsidR="003E3DC2" w:rsidRDefault="003E3DC2" w:rsidP="003E3DC2">
      <w:pPr>
        <w:autoSpaceDE w:val="0"/>
        <w:autoSpaceDN w:val="0"/>
        <w:adjustRightInd w:val="0"/>
        <w:rPr>
          <w:b/>
          <w:bCs/>
          <w:sz w:val="24"/>
          <w:szCs w:val="24"/>
          <w:lang w:val="fr-FR" w:eastAsia="fr-FR"/>
        </w:rPr>
      </w:pPr>
      <w:r>
        <w:rPr>
          <w:b/>
          <w:bCs/>
          <w:sz w:val="24"/>
          <w:szCs w:val="24"/>
          <w:lang w:val="fr-FR" w:eastAsia="fr-FR"/>
        </w:rPr>
        <w:t>II.1.3. Classification des glucides</w:t>
      </w:r>
    </w:p>
    <w:p w:rsidR="003E3DC2" w:rsidRDefault="003E3DC2" w:rsidP="003E3DC2">
      <w:pPr>
        <w:autoSpaceDE w:val="0"/>
        <w:autoSpaceDN w:val="0"/>
        <w:adjustRightInd w:val="0"/>
        <w:jc w:val="both"/>
        <w:rPr>
          <w:sz w:val="24"/>
          <w:szCs w:val="24"/>
          <w:lang w:val="fr-FR" w:eastAsia="fr-FR"/>
        </w:rPr>
      </w:pPr>
      <w:r>
        <w:rPr>
          <w:sz w:val="24"/>
          <w:szCs w:val="24"/>
          <w:lang w:val="fr-FR" w:eastAsia="fr-FR"/>
        </w:rPr>
        <w:t xml:space="preserve">Il existe une multitude de types de sucres différents, rendant cette famille de molécules très complexes. Les fonctions ou applications de chacune sont intimement liées à leurs structures et conformation. On distingue deux grandes classes : les </w:t>
      </w:r>
      <w:r>
        <w:rPr>
          <w:b/>
          <w:bCs/>
          <w:sz w:val="24"/>
          <w:szCs w:val="24"/>
          <w:lang w:val="fr-FR" w:eastAsia="fr-FR"/>
        </w:rPr>
        <w:t xml:space="preserve">oses </w:t>
      </w:r>
      <w:r>
        <w:rPr>
          <w:sz w:val="24"/>
          <w:szCs w:val="24"/>
          <w:lang w:val="fr-FR" w:eastAsia="fr-FR"/>
        </w:rPr>
        <w:t xml:space="preserve">qui sont des monosaccharides (tel que le glucose, le galactose ou le fructose) et les </w:t>
      </w:r>
      <w:r>
        <w:rPr>
          <w:b/>
          <w:bCs/>
          <w:sz w:val="24"/>
          <w:szCs w:val="24"/>
          <w:lang w:val="fr-FR" w:eastAsia="fr-FR"/>
        </w:rPr>
        <w:t xml:space="preserve">osides </w:t>
      </w:r>
      <w:r w:rsidR="00821949">
        <w:rPr>
          <w:sz w:val="24"/>
          <w:szCs w:val="24"/>
          <w:lang w:val="fr-FR" w:eastAsia="fr-FR"/>
        </w:rPr>
        <w:t>qui sont des polymè</w:t>
      </w:r>
      <w:r>
        <w:rPr>
          <w:sz w:val="24"/>
          <w:szCs w:val="24"/>
          <w:lang w:val="fr-FR" w:eastAsia="fr-FR"/>
        </w:rPr>
        <w:t>res d’oses (Figure 04).</w:t>
      </w:r>
    </w:p>
    <w:p w:rsidR="003E3DC2" w:rsidRDefault="003E3DC2" w:rsidP="003E3DC2">
      <w:pPr>
        <w:autoSpaceDE w:val="0"/>
        <w:autoSpaceDN w:val="0"/>
        <w:adjustRightInd w:val="0"/>
        <w:rPr>
          <w:lang w:val="fr-FR" w:eastAsia="fr-FR"/>
        </w:rPr>
      </w:pPr>
    </w:p>
    <w:p w:rsidR="003E3DC2" w:rsidRDefault="003E3DC2" w:rsidP="00020DD0">
      <w:pPr>
        <w:autoSpaceDE w:val="0"/>
        <w:autoSpaceDN w:val="0"/>
        <w:adjustRightInd w:val="0"/>
        <w:jc w:val="both"/>
        <w:rPr>
          <w:sz w:val="24"/>
          <w:szCs w:val="24"/>
          <w:lang w:val="fr-FR" w:eastAsia="fr-FR"/>
        </w:rPr>
      </w:pPr>
    </w:p>
    <w:p w:rsidR="003E3DC2" w:rsidRDefault="003E3DC2" w:rsidP="00020DD0">
      <w:pPr>
        <w:autoSpaceDE w:val="0"/>
        <w:autoSpaceDN w:val="0"/>
        <w:adjustRightInd w:val="0"/>
        <w:jc w:val="both"/>
        <w:rPr>
          <w:sz w:val="24"/>
          <w:szCs w:val="24"/>
          <w:lang w:val="fr-FR" w:eastAsia="fr-FR"/>
        </w:rPr>
      </w:pPr>
    </w:p>
    <w:p w:rsidR="003E3DC2" w:rsidRDefault="003E3DC2" w:rsidP="00020DD0">
      <w:pPr>
        <w:autoSpaceDE w:val="0"/>
        <w:autoSpaceDN w:val="0"/>
        <w:adjustRightInd w:val="0"/>
        <w:jc w:val="both"/>
        <w:rPr>
          <w:sz w:val="24"/>
          <w:szCs w:val="24"/>
          <w:lang w:val="fr-FR" w:eastAsia="fr-FR"/>
        </w:rPr>
      </w:pPr>
    </w:p>
    <w:p w:rsidR="003E3DC2" w:rsidRDefault="003E3DC2" w:rsidP="00020DD0">
      <w:pPr>
        <w:autoSpaceDE w:val="0"/>
        <w:autoSpaceDN w:val="0"/>
        <w:adjustRightInd w:val="0"/>
        <w:jc w:val="both"/>
        <w:rPr>
          <w:sz w:val="24"/>
          <w:szCs w:val="24"/>
          <w:lang w:val="fr-FR" w:eastAsia="fr-FR"/>
        </w:rPr>
      </w:pPr>
    </w:p>
    <w:p w:rsidR="003E3DC2" w:rsidRDefault="003E3DC2" w:rsidP="00020DD0">
      <w:pPr>
        <w:autoSpaceDE w:val="0"/>
        <w:autoSpaceDN w:val="0"/>
        <w:adjustRightInd w:val="0"/>
        <w:jc w:val="both"/>
        <w:rPr>
          <w:sz w:val="24"/>
          <w:szCs w:val="24"/>
          <w:lang w:val="fr-FR" w:eastAsia="fr-FR"/>
        </w:rPr>
      </w:pPr>
    </w:p>
    <w:p w:rsidR="003E3DC2" w:rsidRDefault="003E3DC2" w:rsidP="00020DD0">
      <w:pPr>
        <w:autoSpaceDE w:val="0"/>
        <w:autoSpaceDN w:val="0"/>
        <w:adjustRightInd w:val="0"/>
        <w:jc w:val="both"/>
        <w:rPr>
          <w:sz w:val="24"/>
          <w:szCs w:val="24"/>
          <w:lang w:val="fr-FR" w:eastAsia="fr-FR"/>
        </w:rPr>
      </w:pPr>
    </w:p>
    <w:p w:rsidR="00020DD0" w:rsidRDefault="00140F87" w:rsidP="00020DD0">
      <w:pPr>
        <w:autoSpaceDE w:val="0"/>
        <w:autoSpaceDN w:val="0"/>
        <w:adjustRightInd w:val="0"/>
        <w:spacing w:line="360" w:lineRule="auto"/>
        <w:jc w:val="both"/>
        <w:rPr>
          <w:rFonts w:asciiTheme="majorBidi" w:hAnsiTheme="majorBidi" w:cstheme="majorBidi"/>
          <w:color w:val="131413"/>
          <w:sz w:val="24"/>
          <w:szCs w:val="24"/>
          <w:lang w:val="fr-FR" w:eastAsia="fr-FR"/>
        </w:rPr>
      </w:pPr>
      <w:r>
        <w:rPr>
          <w:rFonts w:asciiTheme="majorBidi" w:hAnsiTheme="majorBidi" w:cstheme="majorBidi"/>
          <w:noProof/>
          <w:color w:val="131413"/>
          <w:sz w:val="24"/>
          <w:szCs w:val="24"/>
          <w:lang w:val="fr-FR" w:eastAsia="fr-FR"/>
        </w:rPr>
        <w:lastRenderedPageBreak/>
        <w:drawing>
          <wp:inline distT="0" distB="0" distL="0" distR="0">
            <wp:extent cx="5486400" cy="3933825"/>
            <wp:effectExtent l="19050" t="0" r="0" b="0"/>
            <wp:docPr id="57"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
                    <a:srcRect/>
                    <a:stretch>
                      <a:fillRect/>
                    </a:stretch>
                  </pic:blipFill>
                  <pic:spPr bwMode="auto">
                    <a:xfrm>
                      <a:off x="0" y="0"/>
                      <a:ext cx="5486400" cy="3933825"/>
                    </a:xfrm>
                    <a:prstGeom prst="rect">
                      <a:avLst/>
                    </a:prstGeom>
                    <a:noFill/>
                    <a:ln w="9525">
                      <a:noFill/>
                      <a:miter lim="800000"/>
                      <a:headEnd/>
                      <a:tailEnd/>
                    </a:ln>
                  </pic:spPr>
                </pic:pic>
              </a:graphicData>
            </a:graphic>
          </wp:inline>
        </w:drawing>
      </w:r>
    </w:p>
    <w:p w:rsidR="003E3DC2" w:rsidRDefault="003E3DC2" w:rsidP="003E3DC2">
      <w:pPr>
        <w:autoSpaceDE w:val="0"/>
        <w:autoSpaceDN w:val="0"/>
        <w:adjustRightInd w:val="0"/>
        <w:jc w:val="center"/>
        <w:rPr>
          <w:lang w:val="fr-FR" w:eastAsia="fr-FR"/>
        </w:rPr>
      </w:pPr>
      <w:r>
        <w:rPr>
          <w:b/>
          <w:bCs/>
          <w:sz w:val="24"/>
          <w:szCs w:val="24"/>
          <w:lang w:val="fr-FR" w:eastAsia="fr-FR"/>
        </w:rPr>
        <w:t xml:space="preserve">Figure 04 : </w:t>
      </w:r>
      <w:r>
        <w:rPr>
          <w:sz w:val="24"/>
          <w:szCs w:val="24"/>
          <w:lang w:val="fr-FR" w:eastAsia="fr-FR"/>
        </w:rPr>
        <w:t>classification des glucides</w:t>
      </w:r>
    </w:p>
    <w:p w:rsidR="00307A02" w:rsidRDefault="00307A02" w:rsidP="00307A02">
      <w:pPr>
        <w:autoSpaceDE w:val="0"/>
        <w:autoSpaceDN w:val="0"/>
        <w:adjustRightInd w:val="0"/>
        <w:rPr>
          <w:b/>
          <w:bCs/>
          <w:sz w:val="28"/>
          <w:szCs w:val="28"/>
          <w:lang w:val="fr-FR" w:eastAsia="fr-FR"/>
        </w:rPr>
      </w:pPr>
      <w:r>
        <w:rPr>
          <w:b/>
          <w:bCs/>
          <w:sz w:val="28"/>
          <w:szCs w:val="28"/>
          <w:lang w:val="fr-FR" w:eastAsia="fr-FR"/>
        </w:rPr>
        <w:t>II.2. OSES</w:t>
      </w:r>
    </w:p>
    <w:p w:rsidR="00307A02" w:rsidRDefault="00307A02" w:rsidP="00307A02">
      <w:pPr>
        <w:autoSpaceDE w:val="0"/>
        <w:autoSpaceDN w:val="0"/>
        <w:adjustRightInd w:val="0"/>
        <w:rPr>
          <w:b/>
          <w:bCs/>
          <w:sz w:val="24"/>
          <w:szCs w:val="24"/>
          <w:lang w:val="fr-FR" w:eastAsia="fr-FR"/>
        </w:rPr>
      </w:pPr>
      <w:r>
        <w:rPr>
          <w:b/>
          <w:bCs/>
          <w:sz w:val="24"/>
          <w:szCs w:val="24"/>
          <w:lang w:val="fr-FR" w:eastAsia="fr-FR"/>
        </w:rPr>
        <w:t>II.2.1. Structure linéaire des oses</w:t>
      </w:r>
    </w:p>
    <w:p w:rsidR="00307A02" w:rsidRDefault="00307A02" w:rsidP="00307A02">
      <w:pPr>
        <w:autoSpaceDE w:val="0"/>
        <w:autoSpaceDN w:val="0"/>
        <w:adjustRightInd w:val="0"/>
        <w:rPr>
          <w:b/>
          <w:bCs/>
          <w:sz w:val="24"/>
          <w:szCs w:val="24"/>
          <w:lang w:val="fr-FR" w:eastAsia="fr-FR"/>
        </w:rPr>
      </w:pPr>
      <w:r>
        <w:rPr>
          <w:b/>
          <w:bCs/>
          <w:sz w:val="24"/>
          <w:szCs w:val="24"/>
          <w:lang w:val="fr-FR" w:eastAsia="fr-FR"/>
        </w:rPr>
        <w:t>II.2.1.1. Définition</w:t>
      </w:r>
    </w:p>
    <w:p w:rsidR="00307A02" w:rsidRDefault="00307A02" w:rsidP="00307A02">
      <w:pPr>
        <w:autoSpaceDE w:val="0"/>
        <w:autoSpaceDN w:val="0"/>
        <w:adjustRightInd w:val="0"/>
        <w:jc w:val="both"/>
        <w:rPr>
          <w:sz w:val="24"/>
          <w:szCs w:val="24"/>
          <w:lang w:val="fr-FR" w:eastAsia="fr-FR"/>
        </w:rPr>
      </w:pPr>
      <w:r>
        <w:rPr>
          <w:sz w:val="24"/>
          <w:szCs w:val="24"/>
          <w:lang w:val="fr-FR" w:eastAsia="fr-FR"/>
        </w:rPr>
        <w:t xml:space="preserve">Les oses appelés aussi sucres simples ou monosaccharides sont des molécules non hydrolysables qui portent la plupart du temps, de 3 à 7 atomes de carbone et (n-1) fonction alcool ou hydroxyle et une fonction </w:t>
      </w:r>
      <w:r>
        <w:rPr>
          <w:b/>
          <w:bCs/>
          <w:sz w:val="24"/>
          <w:szCs w:val="24"/>
          <w:lang w:val="fr-FR" w:eastAsia="fr-FR"/>
        </w:rPr>
        <w:t xml:space="preserve">réductrice </w:t>
      </w:r>
      <w:r>
        <w:rPr>
          <w:sz w:val="24"/>
          <w:szCs w:val="24"/>
          <w:lang w:val="fr-FR" w:eastAsia="fr-FR"/>
        </w:rPr>
        <w:t>carbonylée, soit :</w:t>
      </w:r>
    </w:p>
    <w:p w:rsidR="00307A02" w:rsidRDefault="00307A02" w:rsidP="00307A02">
      <w:pPr>
        <w:autoSpaceDE w:val="0"/>
        <w:autoSpaceDN w:val="0"/>
        <w:adjustRightInd w:val="0"/>
        <w:jc w:val="both"/>
        <w:rPr>
          <w:b/>
          <w:bCs/>
          <w:sz w:val="24"/>
          <w:szCs w:val="24"/>
          <w:lang w:val="fr-FR" w:eastAsia="fr-FR"/>
        </w:rPr>
      </w:pPr>
      <w:r>
        <w:rPr>
          <w:sz w:val="24"/>
          <w:szCs w:val="24"/>
          <w:lang w:val="fr-FR" w:eastAsia="fr-FR"/>
        </w:rPr>
        <w:t xml:space="preserve">- </w:t>
      </w:r>
      <w:r>
        <w:rPr>
          <w:b/>
          <w:bCs/>
          <w:sz w:val="24"/>
          <w:szCs w:val="24"/>
          <w:lang w:val="fr-FR" w:eastAsia="fr-FR"/>
        </w:rPr>
        <w:t xml:space="preserve">aldéhyde </w:t>
      </w:r>
      <w:r>
        <w:rPr>
          <w:sz w:val="24"/>
          <w:szCs w:val="24"/>
          <w:lang w:val="fr-FR" w:eastAsia="fr-FR"/>
        </w:rPr>
        <w:t xml:space="preserve">(-CHO) dans ce cas l'ose est un </w:t>
      </w:r>
      <w:r>
        <w:rPr>
          <w:b/>
          <w:bCs/>
          <w:sz w:val="24"/>
          <w:szCs w:val="24"/>
          <w:lang w:val="fr-FR" w:eastAsia="fr-FR"/>
        </w:rPr>
        <w:t>aldose</w:t>
      </w:r>
    </w:p>
    <w:p w:rsidR="00307A02" w:rsidRDefault="00307A02" w:rsidP="00307A02">
      <w:pPr>
        <w:autoSpaceDE w:val="0"/>
        <w:autoSpaceDN w:val="0"/>
        <w:adjustRightInd w:val="0"/>
        <w:jc w:val="both"/>
        <w:rPr>
          <w:b/>
          <w:bCs/>
          <w:sz w:val="24"/>
          <w:szCs w:val="24"/>
          <w:lang w:val="fr-FR" w:eastAsia="fr-FR"/>
        </w:rPr>
      </w:pPr>
      <w:r>
        <w:rPr>
          <w:sz w:val="24"/>
          <w:szCs w:val="24"/>
          <w:lang w:val="fr-FR" w:eastAsia="fr-FR"/>
        </w:rPr>
        <w:t xml:space="preserve">- ou </w:t>
      </w:r>
      <w:r>
        <w:rPr>
          <w:b/>
          <w:bCs/>
          <w:sz w:val="24"/>
          <w:szCs w:val="24"/>
          <w:lang w:val="fr-FR" w:eastAsia="fr-FR"/>
        </w:rPr>
        <w:t xml:space="preserve">cétone </w:t>
      </w:r>
      <w:r>
        <w:rPr>
          <w:sz w:val="24"/>
          <w:szCs w:val="24"/>
          <w:lang w:val="fr-FR" w:eastAsia="fr-FR"/>
        </w:rPr>
        <w:t xml:space="preserve">(&gt;C=O) dans ce cas l'ose est un </w:t>
      </w:r>
      <w:r>
        <w:rPr>
          <w:b/>
          <w:bCs/>
          <w:sz w:val="24"/>
          <w:szCs w:val="24"/>
          <w:lang w:val="fr-FR" w:eastAsia="fr-FR"/>
        </w:rPr>
        <w:t>cétose</w:t>
      </w:r>
    </w:p>
    <w:p w:rsidR="00307A02" w:rsidRDefault="00307A02" w:rsidP="00307A02">
      <w:pPr>
        <w:autoSpaceDE w:val="0"/>
        <w:autoSpaceDN w:val="0"/>
        <w:adjustRightInd w:val="0"/>
        <w:jc w:val="both"/>
        <w:rPr>
          <w:b/>
          <w:bCs/>
          <w:sz w:val="24"/>
          <w:szCs w:val="24"/>
          <w:lang w:val="fr-FR" w:eastAsia="fr-FR"/>
        </w:rPr>
      </w:pPr>
    </w:p>
    <w:p w:rsidR="00307A02" w:rsidRDefault="00307A02" w:rsidP="00307A02">
      <w:pPr>
        <w:autoSpaceDE w:val="0"/>
        <w:autoSpaceDN w:val="0"/>
        <w:adjustRightInd w:val="0"/>
        <w:rPr>
          <w:b/>
          <w:bCs/>
          <w:sz w:val="24"/>
          <w:szCs w:val="24"/>
          <w:lang w:val="fr-FR" w:eastAsia="fr-FR"/>
        </w:rPr>
      </w:pPr>
      <w:r>
        <w:rPr>
          <w:b/>
          <w:bCs/>
          <w:sz w:val="24"/>
          <w:szCs w:val="24"/>
          <w:lang w:val="fr-FR" w:eastAsia="fr-FR"/>
        </w:rPr>
        <w:t>II.2.1.2. Nomenclature de base des oses</w:t>
      </w:r>
    </w:p>
    <w:p w:rsidR="00307A02" w:rsidRDefault="00307A02" w:rsidP="00307A02">
      <w:pPr>
        <w:autoSpaceDE w:val="0"/>
        <w:autoSpaceDN w:val="0"/>
        <w:adjustRightInd w:val="0"/>
        <w:jc w:val="both"/>
        <w:rPr>
          <w:lang w:val="fr-FR" w:eastAsia="fr-FR"/>
        </w:rPr>
      </w:pPr>
      <w:r>
        <w:rPr>
          <w:sz w:val="24"/>
          <w:szCs w:val="24"/>
          <w:lang w:val="fr-FR" w:eastAsia="fr-FR"/>
        </w:rPr>
        <w:t xml:space="preserve">Les oses les plus simples ont trois atomes de carbone : le </w:t>
      </w:r>
      <w:r>
        <w:rPr>
          <w:b/>
          <w:bCs/>
          <w:sz w:val="24"/>
          <w:szCs w:val="24"/>
          <w:lang w:val="fr-FR" w:eastAsia="fr-FR"/>
        </w:rPr>
        <w:t xml:space="preserve">glycéraldéhyde </w:t>
      </w:r>
      <w:r>
        <w:rPr>
          <w:sz w:val="24"/>
          <w:szCs w:val="24"/>
          <w:lang w:val="fr-FR" w:eastAsia="fr-FR"/>
        </w:rPr>
        <w:t xml:space="preserve">et le </w:t>
      </w:r>
      <w:proofErr w:type="spellStart"/>
      <w:r>
        <w:rPr>
          <w:b/>
          <w:bCs/>
          <w:sz w:val="24"/>
          <w:szCs w:val="24"/>
          <w:lang w:val="fr-FR" w:eastAsia="fr-FR"/>
        </w:rPr>
        <w:t>dihydroxyacétone</w:t>
      </w:r>
      <w:proofErr w:type="spellEnd"/>
      <w:r>
        <w:rPr>
          <w:b/>
          <w:bCs/>
          <w:sz w:val="24"/>
          <w:szCs w:val="24"/>
          <w:lang w:val="fr-FR" w:eastAsia="fr-FR"/>
        </w:rPr>
        <w:t xml:space="preserve"> </w:t>
      </w:r>
      <w:r>
        <w:rPr>
          <w:sz w:val="24"/>
          <w:szCs w:val="24"/>
          <w:lang w:val="fr-FR" w:eastAsia="fr-FR"/>
        </w:rPr>
        <w:t>qui sont des isomères de fonction.</w:t>
      </w:r>
    </w:p>
    <w:p w:rsidR="003E3DC2" w:rsidRDefault="003E3DC2" w:rsidP="00307A02">
      <w:pPr>
        <w:autoSpaceDE w:val="0"/>
        <w:autoSpaceDN w:val="0"/>
        <w:adjustRightInd w:val="0"/>
        <w:spacing w:line="360" w:lineRule="auto"/>
        <w:jc w:val="both"/>
        <w:rPr>
          <w:rFonts w:asciiTheme="majorBidi" w:hAnsiTheme="majorBidi" w:cstheme="majorBidi"/>
          <w:color w:val="131413"/>
          <w:sz w:val="24"/>
          <w:szCs w:val="24"/>
          <w:lang w:val="fr-FR" w:eastAsia="fr-FR"/>
        </w:rPr>
      </w:pPr>
    </w:p>
    <w:p w:rsidR="00307A02" w:rsidRDefault="00307A02" w:rsidP="00307A02">
      <w:pPr>
        <w:autoSpaceDE w:val="0"/>
        <w:autoSpaceDN w:val="0"/>
        <w:adjustRightInd w:val="0"/>
        <w:spacing w:line="360" w:lineRule="auto"/>
        <w:jc w:val="center"/>
        <w:rPr>
          <w:rFonts w:asciiTheme="majorBidi" w:hAnsiTheme="majorBidi" w:cstheme="majorBidi"/>
          <w:color w:val="131413"/>
          <w:sz w:val="24"/>
          <w:szCs w:val="24"/>
          <w:lang w:val="fr-FR" w:eastAsia="fr-FR"/>
        </w:rPr>
      </w:pPr>
      <w:r>
        <w:rPr>
          <w:rFonts w:asciiTheme="majorBidi" w:hAnsiTheme="majorBidi" w:cstheme="majorBidi"/>
          <w:noProof/>
          <w:color w:val="131413"/>
          <w:sz w:val="24"/>
          <w:szCs w:val="24"/>
          <w:lang w:val="fr-FR" w:eastAsia="fr-FR"/>
        </w:rPr>
        <w:drawing>
          <wp:inline distT="0" distB="0" distL="0" distR="0">
            <wp:extent cx="2752725" cy="1295400"/>
            <wp:effectExtent l="19050" t="0" r="9525" b="0"/>
            <wp:docPr id="7"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srcRect/>
                    <a:stretch>
                      <a:fillRect/>
                    </a:stretch>
                  </pic:blipFill>
                  <pic:spPr bwMode="auto">
                    <a:xfrm>
                      <a:off x="0" y="0"/>
                      <a:ext cx="2752725" cy="1295400"/>
                    </a:xfrm>
                    <a:prstGeom prst="rect">
                      <a:avLst/>
                    </a:prstGeom>
                    <a:noFill/>
                    <a:ln w="9525">
                      <a:noFill/>
                      <a:miter lim="800000"/>
                      <a:headEnd/>
                      <a:tailEnd/>
                    </a:ln>
                  </pic:spPr>
                </pic:pic>
              </a:graphicData>
            </a:graphic>
          </wp:inline>
        </w:drawing>
      </w:r>
    </w:p>
    <w:p w:rsidR="00F13A16" w:rsidRDefault="00F13A16" w:rsidP="00307A02">
      <w:pPr>
        <w:autoSpaceDE w:val="0"/>
        <w:autoSpaceDN w:val="0"/>
        <w:adjustRightInd w:val="0"/>
        <w:spacing w:line="360" w:lineRule="auto"/>
        <w:jc w:val="center"/>
        <w:rPr>
          <w:rFonts w:asciiTheme="majorBidi" w:hAnsiTheme="majorBidi" w:cstheme="majorBidi"/>
          <w:color w:val="131413"/>
          <w:sz w:val="24"/>
          <w:szCs w:val="24"/>
          <w:lang w:val="fr-FR" w:eastAsia="fr-FR"/>
        </w:rPr>
      </w:pPr>
    </w:p>
    <w:p w:rsidR="00307A02" w:rsidRDefault="00307A02" w:rsidP="00307A02">
      <w:pPr>
        <w:autoSpaceDE w:val="0"/>
        <w:autoSpaceDN w:val="0"/>
        <w:adjustRightInd w:val="0"/>
        <w:rPr>
          <w:lang w:val="fr-FR" w:eastAsia="fr-FR"/>
        </w:rPr>
      </w:pPr>
      <w:r>
        <w:rPr>
          <w:sz w:val="24"/>
          <w:szCs w:val="24"/>
          <w:lang w:val="fr-FR" w:eastAsia="fr-FR"/>
        </w:rPr>
        <w:lastRenderedPageBreak/>
        <w:t>Les oses peuvent être classés de deux manières :</w:t>
      </w:r>
    </w:p>
    <w:p w:rsidR="00307A02" w:rsidRDefault="00307A02" w:rsidP="00307A02">
      <w:pPr>
        <w:autoSpaceDE w:val="0"/>
        <w:autoSpaceDN w:val="0"/>
        <w:adjustRightInd w:val="0"/>
        <w:jc w:val="both"/>
        <w:rPr>
          <w:sz w:val="24"/>
          <w:szCs w:val="24"/>
          <w:lang w:val="fr-FR" w:eastAsia="fr-FR"/>
        </w:rPr>
      </w:pPr>
      <w:r>
        <w:rPr>
          <w:sz w:val="24"/>
          <w:szCs w:val="24"/>
          <w:lang w:val="fr-FR" w:eastAsia="fr-FR"/>
        </w:rPr>
        <w:t xml:space="preserve">- Par le nombre de carbones de leur squelette (3 : </w:t>
      </w:r>
      <w:proofErr w:type="spellStart"/>
      <w:r>
        <w:rPr>
          <w:b/>
          <w:bCs/>
          <w:sz w:val="24"/>
          <w:szCs w:val="24"/>
          <w:lang w:val="fr-FR" w:eastAsia="fr-FR"/>
        </w:rPr>
        <w:t>trioses</w:t>
      </w:r>
      <w:proofErr w:type="spellEnd"/>
      <w:r>
        <w:rPr>
          <w:sz w:val="24"/>
          <w:szCs w:val="24"/>
          <w:lang w:val="fr-FR" w:eastAsia="fr-FR"/>
        </w:rPr>
        <w:t xml:space="preserve">, 4 : </w:t>
      </w:r>
      <w:proofErr w:type="spellStart"/>
      <w:r>
        <w:rPr>
          <w:b/>
          <w:bCs/>
          <w:sz w:val="24"/>
          <w:szCs w:val="24"/>
          <w:lang w:val="fr-FR" w:eastAsia="fr-FR"/>
        </w:rPr>
        <w:t>tétroses</w:t>
      </w:r>
      <w:proofErr w:type="spellEnd"/>
      <w:r>
        <w:rPr>
          <w:sz w:val="24"/>
          <w:szCs w:val="24"/>
          <w:lang w:val="fr-FR" w:eastAsia="fr-FR"/>
        </w:rPr>
        <w:t xml:space="preserve">, 5 : </w:t>
      </w:r>
      <w:r>
        <w:rPr>
          <w:b/>
          <w:bCs/>
          <w:sz w:val="24"/>
          <w:szCs w:val="24"/>
          <w:lang w:val="fr-FR" w:eastAsia="fr-FR"/>
        </w:rPr>
        <w:t>pentoses</w:t>
      </w:r>
      <w:r>
        <w:rPr>
          <w:sz w:val="24"/>
          <w:szCs w:val="24"/>
          <w:lang w:val="fr-FR" w:eastAsia="fr-FR"/>
        </w:rPr>
        <w:t xml:space="preserve">, 6 : </w:t>
      </w:r>
      <w:r>
        <w:rPr>
          <w:b/>
          <w:bCs/>
          <w:sz w:val="24"/>
          <w:szCs w:val="24"/>
          <w:lang w:val="fr-FR" w:eastAsia="fr-FR"/>
        </w:rPr>
        <w:t xml:space="preserve">hexoses, </w:t>
      </w:r>
      <w:r>
        <w:rPr>
          <w:sz w:val="24"/>
          <w:szCs w:val="24"/>
          <w:lang w:val="fr-FR" w:eastAsia="fr-FR"/>
        </w:rPr>
        <w:t>etc.)</w:t>
      </w:r>
    </w:p>
    <w:p w:rsidR="00307A02" w:rsidRDefault="00307A02" w:rsidP="00307A02">
      <w:pPr>
        <w:autoSpaceDE w:val="0"/>
        <w:autoSpaceDN w:val="0"/>
        <w:adjustRightInd w:val="0"/>
        <w:jc w:val="both"/>
        <w:rPr>
          <w:sz w:val="24"/>
          <w:szCs w:val="24"/>
          <w:lang w:val="fr-FR" w:eastAsia="fr-FR"/>
        </w:rPr>
      </w:pPr>
      <w:r>
        <w:rPr>
          <w:sz w:val="24"/>
          <w:szCs w:val="24"/>
          <w:lang w:val="fr-FR" w:eastAsia="fr-FR"/>
        </w:rPr>
        <w:t xml:space="preserve">- Par la nature de la fonction du carbonyle (aldéhyde : </w:t>
      </w:r>
      <w:r>
        <w:rPr>
          <w:b/>
          <w:bCs/>
          <w:sz w:val="24"/>
          <w:szCs w:val="24"/>
          <w:lang w:val="fr-FR" w:eastAsia="fr-FR"/>
        </w:rPr>
        <w:t xml:space="preserve">aldoses </w:t>
      </w:r>
      <w:r>
        <w:rPr>
          <w:sz w:val="24"/>
          <w:szCs w:val="24"/>
          <w:lang w:val="fr-FR" w:eastAsia="fr-FR"/>
        </w:rPr>
        <w:t xml:space="preserve">ou cétone : </w:t>
      </w:r>
      <w:r>
        <w:rPr>
          <w:b/>
          <w:bCs/>
          <w:sz w:val="24"/>
          <w:szCs w:val="24"/>
          <w:lang w:val="fr-FR" w:eastAsia="fr-FR"/>
        </w:rPr>
        <w:t>cétoses</w:t>
      </w:r>
      <w:r>
        <w:rPr>
          <w:sz w:val="24"/>
          <w:szCs w:val="24"/>
          <w:lang w:val="fr-FR" w:eastAsia="fr-FR"/>
        </w:rPr>
        <w:t>).</w:t>
      </w:r>
    </w:p>
    <w:p w:rsidR="00307A02" w:rsidRDefault="00307A02" w:rsidP="00307A02">
      <w:pPr>
        <w:autoSpaceDE w:val="0"/>
        <w:autoSpaceDN w:val="0"/>
        <w:adjustRightInd w:val="0"/>
        <w:jc w:val="both"/>
        <w:rPr>
          <w:sz w:val="24"/>
          <w:szCs w:val="24"/>
          <w:lang w:val="fr-FR" w:eastAsia="fr-FR"/>
        </w:rPr>
      </w:pPr>
      <w:r>
        <w:rPr>
          <w:sz w:val="24"/>
          <w:szCs w:val="24"/>
          <w:lang w:val="fr-FR" w:eastAsia="fr-FR"/>
        </w:rPr>
        <w:t>Les deux classifications peuvent être combinées pour donner les différents groupes d’oses rapportes dans le tableau 01.</w:t>
      </w:r>
    </w:p>
    <w:p w:rsidR="00307A02" w:rsidRDefault="00307A02" w:rsidP="00307A02">
      <w:pPr>
        <w:autoSpaceDE w:val="0"/>
        <w:autoSpaceDN w:val="0"/>
        <w:adjustRightInd w:val="0"/>
        <w:jc w:val="both"/>
        <w:rPr>
          <w:sz w:val="24"/>
          <w:szCs w:val="24"/>
          <w:lang w:val="fr-FR" w:eastAsia="fr-FR"/>
        </w:rPr>
      </w:pPr>
      <w:r>
        <w:rPr>
          <w:b/>
          <w:bCs/>
          <w:sz w:val="24"/>
          <w:szCs w:val="24"/>
          <w:lang w:val="fr-FR" w:eastAsia="fr-FR"/>
        </w:rPr>
        <w:t xml:space="preserve">Tableau 01 : </w:t>
      </w:r>
      <w:r>
        <w:rPr>
          <w:sz w:val="24"/>
          <w:szCs w:val="24"/>
          <w:lang w:val="fr-FR" w:eastAsia="fr-FR"/>
        </w:rPr>
        <w:t>classification des sucres simples en fonction du nombre de carbone et la nature de la fonction carbonyle</w:t>
      </w:r>
    </w:p>
    <w:p w:rsidR="00307A02" w:rsidRDefault="00307A02" w:rsidP="00307A02">
      <w:pPr>
        <w:autoSpaceDE w:val="0"/>
        <w:autoSpaceDN w:val="0"/>
        <w:adjustRightInd w:val="0"/>
        <w:jc w:val="both"/>
        <w:rPr>
          <w:lang w:val="fr-FR" w:eastAsia="fr-FR"/>
        </w:rPr>
      </w:pPr>
    </w:p>
    <w:tbl>
      <w:tblPr>
        <w:tblStyle w:val="Grilledutableau"/>
        <w:tblW w:w="0" w:type="auto"/>
        <w:tblLook w:val="04A0"/>
      </w:tblPr>
      <w:tblGrid>
        <w:gridCol w:w="1463"/>
        <w:gridCol w:w="1463"/>
        <w:gridCol w:w="1463"/>
        <w:gridCol w:w="1463"/>
        <w:gridCol w:w="1464"/>
        <w:gridCol w:w="1464"/>
      </w:tblGrid>
      <w:tr w:rsidR="00307A02" w:rsidRPr="00307A02" w:rsidTr="00307A02">
        <w:tc>
          <w:tcPr>
            <w:tcW w:w="1463" w:type="dxa"/>
          </w:tcPr>
          <w:p w:rsidR="00307A02" w:rsidRPr="00307A02" w:rsidRDefault="00307A02" w:rsidP="00307A02">
            <w:pPr>
              <w:autoSpaceDE w:val="0"/>
              <w:autoSpaceDN w:val="0"/>
              <w:adjustRightInd w:val="0"/>
              <w:spacing w:line="360" w:lineRule="auto"/>
              <w:jc w:val="center"/>
              <w:rPr>
                <w:rFonts w:asciiTheme="majorBidi" w:hAnsiTheme="majorBidi" w:cstheme="majorBidi"/>
                <w:color w:val="131413"/>
                <w:sz w:val="22"/>
                <w:szCs w:val="22"/>
                <w:lang w:val="fr-FR" w:eastAsia="fr-FR"/>
              </w:rPr>
            </w:pPr>
          </w:p>
        </w:tc>
        <w:tc>
          <w:tcPr>
            <w:tcW w:w="1463" w:type="dxa"/>
          </w:tcPr>
          <w:p w:rsidR="00307A02" w:rsidRPr="00307A02" w:rsidRDefault="00307A02" w:rsidP="00307A02">
            <w:pPr>
              <w:autoSpaceDE w:val="0"/>
              <w:autoSpaceDN w:val="0"/>
              <w:adjustRightInd w:val="0"/>
              <w:rPr>
                <w:sz w:val="22"/>
                <w:szCs w:val="22"/>
                <w:lang w:val="fr-FR" w:eastAsia="fr-FR"/>
              </w:rPr>
            </w:pPr>
            <w:r w:rsidRPr="00307A02">
              <w:rPr>
                <w:b/>
                <w:bCs/>
                <w:sz w:val="22"/>
                <w:szCs w:val="22"/>
                <w:lang w:val="fr-FR" w:eastAsia="fr-FR"/>
              </w:rPr>
              <w:t xml:space="preserve">3C : </w:t>
            </w:r>
            <w:proofErr w:type="spellStart"/>
            <w:r w:rsidRPr="00307A02">
              <w:rPr>
                <w:b/>
                <w:bCs/>
                <w:sz w:val="22"/>
                <w:szCs w:val="22"/>
                <w:lang w:val="fr-FR" w:eastAsia="fr-FR"/>
              </w:rPr>
              <w:t>triose</w:t>
            </w:r>
            <w:proofErr w:type="spellEnd"/>
            <w:r w:rsidRPr="00307A02">
              <w:rPr>
                <w:b/>
                <w:bCs/>
                <w:sz w:val="22"/>
                <w:szCs w:val="22"/>
                <w:lang w:val="fr-FR" w:eastAsia="fr-FR"/>
              </w:rPr>
              <w:t xml:space="preserve"> </w:t>
            </w:r>
          </w:p>
        </w:tc>
        <w:tc>
          <w:tcPr>
            <w:tcW w:w="1463" w:type="dxa"/>
          </w:tcPr>
          <w:p w:rsidR="00307A02" w:rsidRPr="00307A02" w:rsidRDefault="00307A02" w:rsidP="00307A02">
            <w:pPr>
              <w:autoSpaceDE w:val="0"/>
              <w:autoSpaceDN w:val="0"/>
              <w:adjustRightInd w:val="0"/>
              <w:spacing w:line="360" w:lineRule="auto"/>
              <w:jc w:val="center"/>
              <w:rPr>
                <w:rFonts w:asciiTheme="majorBidi" w:hAnsiTheme="majorBidi" w:cstheme="majorBidi"/>
                <w:color w:val="131413"/>
                <w:sz w:val="22"/>
                <w:szCs w:val="22"/>
                <w:lang w:val="fr-FR" w:eastAsia="fr-FR"/>
              </w:rPr>
            </w:pPr>
            <w:r w:rsidRPr="00307A02">
              <w:rPr>
                <w:b/>
                <w:bCs/>
                <w:sz w:val="22"/>
                <w:szCs w:val="22"/>
                <w:lang w:val="fr-FR" w:eastAsia="fr-FR"/>
              </w:rPr>
              <w:t xml:space="preserve">4C : </w:t>
            </w:r>
            <w:proofErr w:type="spellStart"/>
            <w:r w:rsidRPr="00307A02">
              <w:rPr>
                <w:b/>
                <w:bCs/>
                <w:sz w:val="22"/>
                <w:szCs w:val="22"/>
                <w:lang w:val="fr-FR" w:eastAsia="fr-FR"/>
              </w:rPr>
              <w:t>tétrose</w:t>
            </w:r>
            <w:proofErr w:type="spellEnd"/>
          </w:p>
        </w:tc>
        <w:tc>
          <w:tcPr>
            <w:tcW w:w="1463" w:type="dxa"/>
          </w:tcPr>
          <w:p w:rsidR="00307A02" w:rsidRPr="00307A02" w:rsidRDefault="00307A02" w:rsidP="00307A02">
            <w:pPr>
              <w:autoSpaceDE w:val="0"/>
              <w:autoSpaceDN w:val="0"/>
              <w:adjustRightInd w:val="0"/>
              <w:rPr>
                <w:rFonts w:asciiTheme="majorBidi" w:hAnsiTheme="majorBidi" w:cstheme="majorBidi"/>
                <w:color w:val="131413"/>
                <w:sz w:val="22"/>
                <w:szCs w:val="22"/>
                <w:lang w:val="fr-FR" w:eastAsia="fr-FR"/>
              </w:rPr>
            </w:pPr>
            <w:r w:rsidRPr="00307A02">
              <w:rPr>
                <w:b/>
                <w:bCs/>
                <w:sz w:val="22"/>
                <w:szCs w:val="22"/>
                <w:lang w:val="fr-FR" w:eastAsia="fr-FR"/>
              </w:rPr>
              <w:t xml:space="preserve">5C : pentose </w:t>
            </w:r>
          </w:p>
        </w:tc>
        <w:tc>
          <w:tcPr>
            <w:tcW w:w="1464" w:type="dxa"/>
          </w:tcPr>
          <w:p w:rsidR="00307A02" w:rsidRPr="00307A02" w:rsidRDefault="00307A02" w:rsidP="00307A02">
            <w:pPr>
              <w:autoSpaceDE w:val="0"/>
              <w:autoSpaceDN w:val="0"/>
              <w:adjustRightInd w:val="0"/>
              <w:spacing w:line="360" w:lineRule="auto"/>
              <w:jc w:val="center"/>
              <w:rPr>
                <w:rFonts w:asciiTheme="majorBidi" w:hAnsiTheme="majorBidi" w:cstheme="majorBidi"/>
                <w:color w:val="131413"/>
                <w:sz w:val="22"/>
                <w:szCs w:val="22"/>
                <w:lang w:val="fr-FR" w:eastAsia="fr-FR"/>
              </w:rPr>
            </w:pPr>
            <w:r w:rsidRPr="00307A02">
              <w:rPr>
                <w:b/>
                <w:bCs/>
                <w:sz w:val="22"/>
                <w:szCs w:val="22"/>
                <w:lang w:val="fr-FR" w:eastAsia="fr-FR"/>
              </w:rPr>
              <w:t xml:space="preserve">6C : hexose </w:t>
            </w:r>
          </w:p>
        </w:tc>
        <w:tc>
          <w:tcPr>
            <w:tcW w:w="1464" w:type="dxa"/>
          </w:tcPr>
          <w:p w:rsidR="00307A02" w:rsidRPr="00307A02" w:rsidRDefault="00307A02" w:rsidP="00307A02">
            <w:pPr>
              <w:autoSpaceDE w:val="0"/>
              <w:autoSpaceDN w:val="0"/>
              <w:adjustRightInd w:val="0"/>
              <w:spacing w:line="360" w:lineRule="auto"/>
              <w:jc w:val="center"/>
              <w:rPr>
                <w:rFonts w:asciiTheme="majorBidi" w:hAnsiTheme="majorBidi" w:cstheme="majorBidi"/>
                <w:color w:val="131413"/>
                <w:sz w:val="22"/>
                <w:szCs w:val="22"/>
                <w:lang w:val="fr-FR" w:eastAsia="fr-FR"/>
              </w:rPr>
            </w:pPr>
            <w:r w:rsidRPr="00307A02">
              <w:rPr>
                <w:b/>
                <w:bCs/>
                <w:sz w:val="22"/>
                <w:szCs w:val="22"/>
                <w:lang w:val="fr-FR" w:eastAsia="fr-FR"/>
              </w:rPr>
              <w:t>7C : heptoses</w:t>
            </w:r>
          </w:p>
        </w:tc>
      </w:tr>
      <w:tr w:rsidR="00307A02" w:rsidRPr="00307A02" w:rsidTr="00307A02">
        <w:tc>
          <w:tcPr>
            <w:tcW w:w="1463" w:type="dxa"/>
          </w:tcPr>
          <w:p w:rsidR="00307A02" w:rsidRPr="00307A02" w:rsidRDefault="00307A02" w:rsidP="00307A02">
            <w:pPr>
              <w:autoSpaceDE w:val="0"/>
              <w:autoSpaceDN w:val="0"/>
              <w:adjustRightInd w:val="0"/>
              <w:rPr>
                <w:rFonts w:asciiTheme="majorBidi" w:hAnsiTheme="majorBidi" w:cstheme="majorBidi"/>
                <w:color w:val="131413"/>
                <w:sz w:val="22"/>
                <w:szCs w:val="22"/>
                <w:lang w:val="fr-FR" w:eastAsia="fr-FR"/>
              </w:rPr>
            </w:pPr>
            <w:r>
              <w:rPr>
                <w:b/>
                <w:bCs/>
                <w:sz w:val="24"/>
                <w:szCs w:val="24"/>
                <w:lang w:val="fr-FR" w:eastAsia="fr-FR"/>
              </w:rPr>
              <w:t xml:space="preserve">Aldose </w:t>
            </w:r>
          </w:p>
        </w:tc>
        <w:tc>
          <w:tcPr>
            <w:tcW w:w="1463" w:type="dxa"/>
          </w:tcPr>
          <w:p w:rsidR="00307A02" w:rsidRPr="00307A02" w:rsidRDefault="00307A02" w:rsidP="00307A02">
            <w:pPr>
              <w:autoSpaceDE w:val="0"/>
              <w:autoSpaceDN w:val="0"/>
              <w:adjustRightInd w:val="0"/>
              <w:spacing w:line="360" w:lineRule="auto"/>
              <w:jc w:val="center"/>
              <w:rPr>
                <w:rFonts w:asciiTheme="majorBidi" w:hAnsiTheme="majorBidi" w:cstheme="majorBidi"/>
                <w:color w:val="131413"/>
                <w:sz w:val="22"/>
                <w:szCs w:val="22"/>
                <w:lang w:val="fr-FR" w:eastAsia="fr-FR"/>
              </w:rPr>
            </w:pPr>
            <w:proofErr w:type="spellStart"/>
            <w:r>
              <w:rPr>
                <w:sz w:val="24"/>
                <w:szCs w:val="24"/>
                <w:lang w:val="fr-FR" w:eastAsia="fr-FR"/>
              </w:rPr>
              <w:t>aldotriose</w:t>
            </w:r>
            <w:proofErr w:type="spellEnd"/>
          </w:p>
        </w:tc>
        <w:tc>
          <w:tcPr>
            <w:tcW w:w="1463" w:type="dxa"/>
          </w:tcPr>
          <w:p w:rsidR="00307A02" w:rsidRPr="0045046B" w:rsidRDefault="00307A02" w:rsidP="0045046B">
            <w:pPr>
              <w:autoSpaceDE w:val="0"/>
              <w:autoSpaceDN w:val="0"/>
              <w:adjustRightInd w:val="0"/>
              <w:rPr>
                <w:lang w:val="fr-FR" w:eastAsia="fr-FR"/>
              </w:rPr>
            </w:pPr>
            <w:proofErr w:type="spellStart"/>
            <w:r>
              <w:rPr>
                <w:sz w:val="24"/>
                <w:szCs w:val="24"/>
                <w:lang w:val="fr-FR" w:eastAsia="fr-FR"/>
              </w:rPr>
              <w:t>aldotétrose</w:t>
            </w:r>
            <w:proofErr w:type="spellEnd"/>
            <w:r>
              <w:rPr>
                <w:sz w:val="24"/>
                <w:szCs w:val="24"/>
                <w:lang w:val="fr-FR" w:eastAsia="fr-FR"/>
              </w:rPr>
              <w:t xml:space="preserve"> </w:t>
            </w:r>
          </w:p>
        </w:tc>
        <w:tc>
          <w:tcPr>
            <w:tcW w:w="1463" w:type="dxa"/>
          </w:tcPr>
          <w:p w:rsidR="00307A02" w:rsidRPr="00307A02" w:rsidRDefault="00307A02" w:rsidP="00307A02">
            <w:pPr>
              <w:autoSpaceDE w:val="0"/>
              <w:autoSpaceDN w:val="0"/>
              <w:adjustRightInd w:val="0"/>
              <w:spacing w:line="360" w:lineRule="auto"/>
              <w:jc w:val="center"/>
              <w:rPr>
                <w:rFonts w:asciiTheme="majorBidi" w:hAnsiTheme="majorBidi" w:cstheme="majorBidi"/>
                <w:color w:val="131413"/>
                <w:sz w:val="22"/>
                <w:szCs w:val="22"/>
                <w:lang w:val="fr-FR" w:eastAsia="fr-FR"/>
              </w:rPr>
            </w:pPr>
            <w:r>
              <w:rPr>
                <w:sz w:val="24"/>
                <w:szCs w:val="24"/>
                <w:lang w:val="fr-FR" w:eastAsia="fr-FR"/>
              </w:rPr>
              <w:t>aldopentose</w:t>
            </w:r>
          </w:p>
        </w:tc>
        <w:tc>
          <w:tcPr>
            <w:tcW w:w="1464" w:type="dxa"/>
          </w:tcPr>
          <w:p w:rsidR="00307A02" w:rsidRPr="00307A02" w:rsidRDefault="00307A02" w:rsidP="00307A02">
            <w:pPr>
              <w:autoSpaceDE w:val="0"/>
              <w:autoSpaceDN w:val="0"/>
              <w:adjustRightInd w:val="0"/>
              <w:spacing w:line="360" w:lineRule="auto"/>
              <w:jc w:val="center"/>
              <w:rPr>
                <w:rFonts w:asciiTheme="majorBidi" w:hAnsiTheme="majorBidi" w:cstheme="majorBidi"/>
                <w:color w:val="131413"/>
                <w:sz w:val="22"/>
                <w:szCs w:val="22"/>
                <w:lang w:val="fr-FR" w:eastAsia="fr-FR"/>
              </w:rPr>
            </w:pPr>
            <w:proofErr w:type="spellStart"/>
            <w:r>
              <w:rPr>
                <w:sz w:val="24"/>
                <w:szCs w:val="24"/>
                <w:lang w:val="fr-FR" w:eastAsia="fr-FR"/>
              </w:rPr>
              <w:t>aldohexose</w:t>
            </w:r>
            <w:proofErr w:type="spellEnd"/>
            <w:r>
              <w:rPr>
                <w:sz w:val="24"/>
                <w:szCs w:val="24"/>
                <w:lang w:val="fr-FR" w:eastAsia="fr-FR"/>
              </w:rPr>
              <w:t xml:space="preserve"> </w:t>
            </w:r>
          </w:p>
        </w:tc>
        <w:tc>
          <w:tcPr>
            <w:tcW w:w="1464" w:type="dxa"/>
          </w:tcPr>
          <w:p w:rsidR="00307A02" w:rsidRPr="00307A02" w:rsidRDefault="00307A02" w:rsidP="00307A02">
            <w:pPr>
              <w:autoSpaceDE w:val="0"/>
              <w:autoSpaceDN w:val="0"/>
              <w:adjustRightInd w:val="0"/>
              <w:spacing w:line="360" w:lineRule="auto"/>
              <w:jc w:val="center"/>
              <w:rPr>
                <w:rFonts w:asciiTheme="majorBidi" w:hAnsiTheme="majorBidi" w:cstheme="majorBidi"/>
                <w:color w:val="131413"/>
                <w:sz w:val="22"/>
                <w:szCs w:val="22"/>
                <w:lang w:val="fr-FR" w:eastAsia="fr-FR"/>
              </w:rPr>
            </w:pPr>
            <w:proofErr w:type="spellStart"/>
            <w:r>
              <w:rPr>
                <w:sz w:val="24"/>
                <w:szCs w:val="24"/>
                <w:lang w:val="fr-FR" w:eastAsia="fr-FR"/>
              </w:rPr>
              <w:t>aldoheptose</w:t>
            </w:r>
            <w:proofErr w:type="spellEnd"/>
          </w:p>
        </w:tc>
      </w:tr>
      <w:tr w:rsidR="00307A02" w:rsidRPr="00307A02" w:rsidTr="00307A02">
        <w:tc>
          <w:tcPr>
            <w:tcW w:w="1463" w:type="dxa"/>
          </w:tcPr>
          <w:p w:rsidR="00307A02" w:rsidRPr="00307A02" w:rsidRDefault="00307A02" w:rsidP="00307A02">
            <w:pPr>
              <w:autoSpaceDE w:val="0"/>
              <w:autoSpaceDN w:val="0"/>
              <w:adjustRightInd w:val="0"/>
              <w:rPr>
                <w:rFonts w:asciiTheme="majorBidi" w:hAnsiTheme="majorBidi" w:cstheme="majorBidi"/>
                <w:color w:val="131413"/>
                <w:sz w:val="22"/>
                <w:szCs w:val="22"/>
                <w:lang w:val="fr-FR" w:eastAsia="fr-FR"/>
              </w:rPr>
            </w:pPr>
            <w:r>
              <w:rPr>
                <w:b/>
                <w:bCs/>
                <w:sz w:val="24"/>
                <w:szCs w:val="24"/>
                <w:lang w:val="fr-FR" w:eastAsia="fr-FR"/>
              </w:rPr>
              <w:t xml:space="preserve">Cétose </w:t>
            </w:r>
          </w:p>
        </w:tc>
        <w:tc>
          <w:tcPr>
            <w:tcW w:w="1463" w:type="dxa"/>
          </w:tcPr>
          <w:p w:rsidR="00307A02" w:rsidRPr="00307A02" w:rsidRDefault="00307A02" w:rsidP="00307A02">
            <w:pPr>
              <w:autoSpaceDE w:val="0"/>
              <w:autoSpaceDN w:val="0"/>
              <w:adjustRightInd w:val="0"/>
              <w:spacing w:line="360" w:lineRule="auto"/>
              <w:jc w:val="center"/>
              <w:rPr>
                <w:rFonts w:asciiTheme="majorBidi" w:hAnsiTheme="majorBidi" w:cstheme="majorBidi"/>
                <w:color w:val="131413"/>
                <w:sz w:val="22"/>
                <w:szCs w:val="22"/>
                <w:lang w:val="fr-FR" w:eastAsia="fr-FR"/>
              </w:rPr>
            </w:pPr>
            <w:proofErr w:type="spellStart"/>
            <w:r>
              <w:rPr>
                <w:sz w:val="24"/>
                <w:szCs w:val="24"/>
                <w:lang w:val="fr-FR" w:eastAsia="fr-FR"/>
              </w:rPr>
              <w:t>Cétotriose</w:t>
            </w:r>
            <w:proofErr w:type="spellEnd"/>
          </w:p>
        </w:tc>
        <w:tc>
          <w:tcPr>
            <w:tcW w:w="1463" w:type="dxa"/>
          </w:tcPr>
          <w:p w:rsidR="00307A02" w:rsidRPr="00307A02" w:rsidRDefault="00307A02" w:rsidP="00307A02">
            <w:pPr>
              <w:autoSpaceDE w:val="0"/>
              <w:autoSpaceDN w:val="0"/>
              <w:adjustRightInd w:val="0"/>
              <w:spacing w:line="360" w:lineRule="auto"/>
              <w:jc w:val="center"/>
              <w:rPr>
                <w:rFonts w:asciiTheme="majorBidi" w:hAnsiTheme="majorBidi" w:cstheme="majorBidi"/>
                <w:color w:val="131413"/>
                <w:sz w:val="22"/>
                <w:szCs w:val="22"/>
                <w:lang w:val="fr-FR" w:eastAsia="fr-FR"/>
              </w:rPr>
            </w:pPr>
            <w:proofErr w:type="spellStart"/>
            <w:r>
              <w:rPr>
                <w:sz w:val="24"/>
                <w:szCs w:val="24"/>
                <w:lang w:val="fr-FR" w:eastAsia="fr-FR"/>
              </w:rPr>
              <w:t>cétotétrose</w:t>
            </w:r>
            <w:proofErr w:type="spellEnd"/>
          </w:p>
        </w:tc>
        <w:tc>
          <w:tcPr>
            <w:tcW w:w="1463" w:type="dxa"/>
          </w:tcPr>
          <w:p w:rsidR="00307A02" w:rsidRPr="00307A02" w:rsidRDefault="00307A02" w:rsidP="00307A02">
            <w:pPr>
              <w:autoSpaceDE w:val="0"/>
              <w:autoSpaceDN w:val="0"/>
              <w:adjustRightInd w:val="0"/>
              <w:spacing w:line="360" w:lineRule="auto"/>
              <w:jc w:val="center"/>
              <w:rPr>
                <w:rFonts w:asciiTheme="majorBidi" w:hAnsiTheme="majorBidi" w:cstheme="majorBidi"/>
                <w:color w:val="131413"/>
                <w:sz w:val="22"/>
                <w:szCs w:val="22"/>
                <w:lang w:val="fr-FR" w:eastAsia="fr-FR"/>
              </w:rPr>
            </w:pPr>
            <w:proofErr w:type="spellStart"/>
            <w:r>
              <w:rPr>
                <w:sz w:val="24"/>
                <w:szCs w:val="24"/>
                <w:lang w:val="fr-FR" w:eastAsia="fr-FR"/>
              </w:rPr>
              <w:t>cétopentose</w:t>
            </w:r>
            <w:proofErr w:type="spellEnd"/>
          </w:p>
        </w:tc>
        <w:tc>
          <w:tcPr>
            <w:tcW w:w="1464" w:type="dxa"/>
          </w:tcPr>
          <w:p w:rsidR="00307A02" w:rsidRPr="00307A02" w:rsidRDefault="00307A02" w:rsidP="00307A02">
            <w:pPr>
              <w:autoSpaceDE w:val="0"/>
              <w:autoSpaceDN w:val="0"/>
              <w:adjustRightInd w:val="0"/>
              <w:spacing w:line="360" w:lineRule="auto"/>
              <w:jc w:val="center"/>
              <w:rPr>
                <w:rFonts w:asciiTheme="majorBidi" w:hAnsiTheme="majorBidi" w:cstheme="majorBidi"/>
                <w:color w:val="131413"/>
                <w:sz w:val="22"/>
                <w:szCs w:val="22"/>
                <w:lang w:val="fr-FR" w:eastAsia="fr-FR"/>
              </w:rPr>
            </w:pPr>
            <w:proofErr w:type="spellStart"/>
            <w:r>
              <w:rPr>
                <w:sz w:val="24"/>
                <w:szCs w:val="24"/>
                <w:lang w:val="fr-FR" w:eastAsia="fr-FR"/>
              </w:rPr>
              <w:t>cétohexose</w:t>
            </w:r>
            <w:proofErr w:type="spellEnd"/>
          </w:p>
        </w:tc>
        <w:tc>
          <w:tcPr>
            <w:tcW w:w="1464" w:type="dxa"/>
          </w:tcPr>
          <w:p w:rsidR="00307A02" w:rsidRPr="00307A02" w:rsidRDefault="00307A02" w:rsidP="00307A02">
            <w:pPr>
              <w:autoSpaceDE w:val="0"/>
              <w:autoSpaceDN w:val="0"/>
              <w:adjustRightInd w:val="0"/>
              <w:rPr>
                <w:lang w:val="fr-FR" w:eastAsia="fr-FR"/>
              </w:rPr>
            </w:pPr>
            <w:proofErr w:type="spellStart"/>
            <w:r>
              <w:rPr>
                <w:sz w:val="24"/>
                <w:szCs w:val="24"/>
                <w:lang w:val="fr-FR" w:eastAsia="fr-FR"/>
              </w:rPr>
              <w:t>cétoheptose</w:t>
            </w:r>
            <w:proofErr w:type="spellEnd"/>
          </w:p>
        </w:tc>
      </w:tr>
    </w:tbl>
    <w:p w:rsidR="00307A02" w:rsidRDefault="00307A02" w:rsidP="00307A02">
      <w:pPr>
        <w:autoSpaceDE w:val="0"/>
        <w:autoSpaceDN w:val="0"/>
        <w:adjustRightInd w:val="0"/>
        <w:spacing w:line="360" w:lineRule="auto"/>
        <w:jc w:val="center"/>
        <w:rPr>
          <w:rFonts w:asciiTheme="majorBidi" w:hAnsiTheme="majorBidi" w:cstheme="majorBidi"/>
          <w:color w:val="131413"/>
          <w:sz w:val="24"/>
          <w:szCs w:val="24"/>
          <w:lang w:val="fr-FR" w:eastAsia="fr-FR"/>
        </w:rPr>
      </w:pPr>
    </w:p>
    <w:p w:rsidR="00B41A0D" w:rsidRDefault="00B41A0D" w:rsidP="00B41A0D">
      <w:pPr>
        <w:autoSpaceDE w:val="0"/>
        <w:autoSpaceDN w:val="0"/>
        <w:adjustRightInd w:val="0"/>
        <w:jc w:val="both"/>
        <w:rPr>
          <w:lang w:val="fr-FR" w:eastAsia="fr-FR"/>
        </w:rPr>
      </w:pPr>
      <w:r>
        <w:rPr>
          <w:sz w:val="24"/>
          <w:szCs w:val="24"/>
          <w:lang w:val="fr-FR" w:eastAsia="fr-FR"/>
        </w:rPr>
        <w:t xml:space="preserve">Sur la projection de FICSHER, les atomes de carbone d'un ose sont </w:t>
      </w:r>
      <w:proofErr w:type="spellStart"/>
      <w:r>
        <w:rPr>
          <w:sz w:val="24"/>
          <w:szCs w:val="24"/>
          <w:lang w:val="fr-FR" w:eastAsia="fr-FR"/>
        </w:rPr>
        <w:t>numerotes</w:t>
      </w:r>
      <w:proofErr w:type="spellEnd"/>
      <w:r>
        <w:rPr>
          <w:sz w:val="24"/>
          <w:szCs w:val="24"/>
          <w:lang w:val="fr-FR" w:eastAsia="fr-FR"/>
        </w:rPr>
        <w:t xml:space="preserve"> d’une </w:t>
      </w:r>
      <w:proofErr w:type="spellStart"/>
      <w:r>
        <w:rPr>
          <w:sz w:val="24"/>
          <w:szCs w:val="24"/>
          <w:lang w:val="fr-FR" w:eastAsia="fr-FR"/>
        </w:rPr>
        <w:t>extremite</w:t>
      </w:r>
      <w:proofErr w:type="spellEnd"/>
      <w:r>
        <w:rPr>
          <w:sz w:val="24"/>
          <w:szCs w:val="24"/>
          <w:lang w:val="fr-FR" w:eastAsia="fr-FR"/>
        </w:rPr>
        <w:t xml:space="preserve"> a l’autre de la chaine </w:t>
      </w:r>
      <w:proofErr w:type="spellStart"/>
      <w:r>
        <w:rPr>
          <w:sz w:val="24"/>
          <w:szCs w:val="24"/>
          <w:lang w:val="fr-FR" w:eastAsia="fr-FR"/>
        </w:rPr>
        <w:t>carbonee</w:t>
      </w:r>
      <w:proofErr w:type="spellEnd"/>
      <w:r>
        <w:rPr>
          <w:sz w:val="24"/>
          <w:szCs w:val="24"/>
          <w:lang w:val="fr-FR" w:eastAsia="fr-FR"/>
        </w:rPr>
        <w:t xml:space="preserve"> dans le sens qui donne l’indice ou le nombre le plus faible a l’atome de carbone le plus oxydé (le carbone qui porte la fonction carbonyle).</w:t>
      </w:r>
    </w:p>
    <w:p w:rsidR="00B41A0D" w:rsidRDefault="00B41A0D" w:rsidP="00307A02">
      <w:pPr>
        <w:autoSpaceDE w:val="0"/>
        <w:autoSpaceDN w:val="0"/>
        <w:adjustRightInd w:val="0"/>
        <w:spacing w:line="360" w:lineRule="auto"/>
        <w:jc w:val="center"/>
        <w:rPr>
          <w:rFonts w:asciiTheme="majorBidi" w:hAnsiTheme="majorBidi" w:cstheme="majorBidi"/>
          <w:color w:val="131413"/>
          <w:sz w:val="24"/>
          <w:szCs w:val="24"/>
          <w:lang w:val="fr-FR" w:eastAsia="fr-FR"/>
        </w:rPr>
      </w:pPr>
      <w:r>
        <w:rPr>
          <w:rFonts w:asciiTheme="majorBidi" w:hAnsiTheme="majorBidi" w:cstheme="majorBidi"/>
          <w:noProof/>
          <w:color w:val="131413"/>
          <w:sz w:val="24"/>
          <w:szCs w:val="24"/>
          <w:lang w:val="fr-FR" w:eastAsia="fr-FR"/>
        </w:rPr>
        <w:drawing>
          <wp:inline distT="0" distB="0" distL="0" distR="0">
            <wp:extent cx="4476750" cy="2209800"/>
            <wp:effectExtent l="19050" t="0" r="0" b="0"/>
            <wp:docPr id="9"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srcRect/>
                    <a:stretch>
                      <a:fillRect/>
                    </a:stretch>
                  </pic:blipFill>
                  <pic:spPr bwMode="auto">
                    <a:xfrm>
                      <a:off x="0" y="0"/>
                      <a:ext cx="4476750" cy="2209800"/>
                    </a:xfrm>
                    <a:prstGeom prst="rect">
                      <a:avLst/>
                    </a:prstGeom>
                    <a:noFill/>
                    <a:ln w="9525">
                      <a:noFill/>
                      <a:miter lim="800000"/>
                      <a:headEnd/>
                      <a:tailEnd/>
                    </a:ln>
                  </pic:spPr>
                </pic:pic>
              </a:graphicData>
            </a:graphic>
          </wp:inline>
        </w:drawing>
      </w:r>
    </w:p>
    <w:p w:rsidR="00B41A0D" w:rsidRDefault="00B41A0D" w:rsidP="00B41A0D">
      <w:pPr>
        <w:autoSpaceDE w:val="0"/>
        <w:autoSpaceDN w:val="0"/>
        <w:adjustRightInd w:val="0"/>
        <w:rPr>
          <w:b/>
          <w:bCs/>
          <w:sz w:val="24"/>
          <w:szCs w:val="24"/>
          <w:lang w:val="fr-FR" w:eastAsia="fr-FR"/>
        </w:rPr>
      </w:pPr>
      <w:r>
        <w:rPr>
          <w:b/>
          <w:bCs/>
          <w:sz w:val="24"/>
          <w:szCs w:val="24"/>
          <w:lang w:val="fr-FR" w:eastAsia="fr-FR"/>
        </w:rPr>
        <w:t>II.2.1.3. Isomérie : centre de chiralité</w:t>
      </w:r>
    </w:p>
    <w:p w:rsidR="00B41A0D" w:rsidRDefault="00B41A0D" w:rsidP="00B41A0D">
      <w:pPr>
        <w:autoSpaceDE w:val="0"/>
        <w:autoSpaceDN w:val="0"/>
        <w:adjustRightInd w:val="0"/>
        <w:rPr>
          <w:b/>
          <w:bCs/>
          <w:sz w:val="24"/>
          <w:szCs w:val="24"/>
          <w:lang w:val="fr-FR" w:eastAsia="fr-FR"/>
        </w:rPr>
      </w:pPr>
      <w:r>
        <w:rPr>
          <w:b/>
          <w:bCs/>
          <w:sz w:val="24"/>
          <w:szCs w:val="24"/>
          <w:lang w:val="fr-FR" w:eastAsia="fr-FR"/>
        </w:rPr>
        <w:t>a. Notion de carbone asymétrique</w:t>
      </w:r>
    </w:p>
    <w:p w:rsidR="00B41A0D" w:rsidRDefault="00B41A0D" w:rsidP="00B41A0D">
      <w:pPr>
        <w:autoSpaceDE w:val="0"/>
        <w:autoSpaceDN w:val="0"/>
        <w:adjustRightInd w:val="0"/>
        <w:jc w:val="both"/>
        <w:rPr>
          <w:sz w:val="24"/>
          <w:szCs w:val="24"/>
          <w:lang w:val="fr-FR" w:eastAsia="fr-FR"/>
        </w:rPr>
      </w:pPr>
      <w:r>
        <w:rPr>
          <w:sz w:val="24"/>
          <w:szCs w:val="24"/>
          <w:lang w:val="fr-FR" w:eastAsia="fr-FR"/>
        </w:rPr>
        <w:t xml:space="preserve">Un carbone est dit </w:t>
      </w:r>
      <w:proofErr w:type="spellStart"/>
      <w:r>
        <w:rPr>
          <w:sz w:val="24"/>
          <w:szCs w:val="24"/>
          <w:lang w:val="fr-FR" w:eastAsia="fr-FR"/>
        </w:rPr>
        <w:t>asymetrique</w:t>
      </w:r>
      <w:proofErr w:type="spellEnd"/>
      <w:r>
        <w:rPr>
          <w:sz w:val="24"/>
          <w:szCs w:val="24"/>
          <w:lang w:val="fr-FR" w:eastAsia="fr-FR"/>
        </w:rPr>
        <w:t xml:space="preserve"> s’il porte 4 </w:t>
      </w:r>
      <w:proofErr w:type="spellStart"/>
      <w:r>
        <w:rPr>
          <w:sz w:val="24"/>
          <w:szCs w:val="24"/>
          <w:lang w:val="fr-FR" w:eastAsia="fr-FR"/>
        </w:rPr>
        <w:t>substituants</w:t>
      </w:r>
      <w:proofErr w:type="spellEnd"/>
      <w:r>
        <w:rPr>
          <w:sz w:val="24"/>
          <w:szCs w:val="24"/>
          <w:lang w:val="fr-FR" w:eastAsia="fr-FR"/>
        </w:rPr>
        <w:t xml:space="preserve"> différents. Il est souvent noté </w:t>
      </w:r>
      <w:r>
        <w:rPr>
          <w:b/>
          <w:bCs/>
          <w:sz w:val="24"/>
          <w:szCs w:val="24"/>
          <w:lang w:val="fr-FR" w:eastAsia="fr-FR"/>
        </w:rPr>
        <w:t>C*</w:t>
      </w:r>
      <w:r>
        <w:rPr>
          <w:sz w:val="24"/>
          <w:szCs w:val="24"/>
          <w:lang w:val="fr-FR" w:eastAsia="fr-FR"/>
        </w:rPr>
        <w:t>.</w:t>
      </w:r>
    </w:p>
    <w:p w:rsidR="00B41A0D" w:rsidRDefault="00B41A0D" w:rsidP="00B41A0D">
      <w:pPr>
        <w:autoSpaceDE w:val="0"/>
        <w:autoSpaceDN w:val="0"/>
        <w:adjustRightInd w:val="0"/>
        <w:jc w:val="both"/>
        <w:rPr>
          <w:b/>
          <w:bCs/>
          <w:sz w:val="24"/>
          <w:szCs w:val="24"/>
          <w:lang w:val="fr-FR" w:eastAsia="fr-FR"/>
        </w:rPr>
      </w:pPr>
      <w:r>
        <w:rPr>
          <w:sz w:val="24"/>
          <w:szCs w:val="24"/>
          <w:lang w:val="fr-FR" w:eastAsia="fr-FR"/>
        </w:rPr>
        <w:t xml:space="preserve">Le cas de l’ose le plus simple est le glycéraldéhyde. Dans la molécule de glycéraldéhyde, le carbone C2 portant 4 </w:t>
      </w:r>
      <w:proofErr w:type="spellStart"/>
      <w:r>
        <w:rPr>
          <w:sz w:val="24"/>
          <w:szCs w:val="24"/>
          <w:lang w:val="fr-FR" w:eastAsia="fr-FR"/>
        </w:rPr>
        <w:t>substituants</w:t>
      </w:r>
      <w:proofErr w:type="spellEnd"/>
      <w:r>
        <w:rPr>
          <w:sz w:val="24"/>
          <w:szCs w:val="24"/>
          <w:lang w:val="fr-FR" w:eastAsia="fr-FR"/>
        </w:rPr>
        <w:t xml:space="preserve"> différents : CH</w:t>
      </w:r>
      <w:r>
        <w:rPr>
          <w:sz w:val="16"/>
          <w:szCs w:val="16"/>
          <w:lang w:val="fr-FR" w:eastAsia="fr-FR"/>
        </w:rPr>
        <w:t>2</w:t>
      </w:r>
      <w:r>
        <w:rPr>
          <w:sz w:val="24"/>
          <w:szCs w:val="24"/>
          <w:lang w:val="fr-FR" w:eastAsia="fr-FR"/>
        </w:rPr>
        <w:t xml:space="preserve">OH, CHO, OH et H. Il est dit carbone asymétrique (C*). Cet atome de carbone est un </w:t>
      </w:r>
      <w:r>
        <w:rPr>
          <w:b/>
          <w:bCs/>
          <w:sz w:val="24"/>
          <w:szCs w:val="24"/>
          <w:lang w:val="fr-FR" w:eastAsia="fr-FR"/>
        </w:rPr>
        <w:t>centre de chiralité.</w:t>
      </w:r>
    </w:p>
    <w:p w:rsidR="00B41A0D" w:rsidRDefault="00B41A0D" w:rsidP="00B41A0D">
      <w:pPr>
        <w:autoSpaceDE w:val="0"/>
        <w:autoSpaceDN w:val="0"/>
        <w:adjustRightInd w:val="0"/>
        <w:jc w:val="both"/>
        <w:rPr>
          <w:lang w:val="fr-FR" w:eastAsia="fr-FR"/>
        </w:rPr>
      </w:pPr>
    </w:p>
    <w:p w:rsidR="00307A02" w:rsidRDefault="00B41A0D" w:rsidP="00307A02">
      <w:pPr>
        <w:autoSpaceDE w:val="0"/>
        <w:autoSpaceDN w:val="0"/>
        <w:adjustRightInd w:val="0"/>
        <w:spacing w:line="360" w:lineRule="auto"/>
        <w:jc w:val="center"/>
        <w:rPr>
          <w:rFonts w:asciiTheme="majorBidi" w:hAnsiTheme="majorBidi" w:cstheme="majorBidi"/>
          <w:color w:val="131413"/>
          <w:sz w:val="24"/>
          <w:szCs w:val="24"/>
          <w:lang w:val="fr-FR" w:eastAsia="fr-FR"/>
        </w:rPr>
      </w:pPr>
      <w:r>
        <w:rPr>
          <w:rFonts w:asciiTheme="majorBidi" w:hAnsiTheme="majorBidi" w:cstheme="majorBidi"/>
          <w:noProof/>
          <w:color w:val="131413"/>
          <w:sz w:val="24"/>
          <w:szCs w:val="24"/>
          <w:lang w:val="fr-FR" w:eastAsia="fr-FR"/>
        </w:rPr>
        <w:drawing>
          <wp:inline distT="0" distB="0" distL="0" distR="0">
            <wp:extent cx="2895600" cy="1162050"/>
            <wp:effectExtent l="19050" t="0" r="0" b="0"/>
            <wp:docPr id="10"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srcRect/>
                    <a:stretch>
                      <a:fillRect/>
                    </a:stretch>
                  </pic:blipFill>
                  <pic:spPr bwMode="auto">
                    <a:xfrm>
                      <a:off x="0" y="0"/>
                      <a:ext cx="2895600" cy="1162050"/>
                    </a:xfrm>
                    <a:prstGeom prst="rect">
                      <a:avLst/>
                    </a:prstGeom>
                    <a:noFill/>
                    <a:ln w="9525">
                      <a:noFill/>
                      <a:miter lim="800000"/>
                      <a:headEnd/>
                      <a:tailEnd/>
                    </a:ln>
                  </pic:spPr>
                </pic:pic>
              </a:graphicData>
            </a:graphic>
          </wp:inline>
        </w:drawing>
      </w:r>
    </w:p>
    <w:p w:rsidR="00B41A0D" w:rsidRDefault="00B41A0D" w:rsidP="00B41A0D">
      <w:pPr>
        <w:autoSpaceDE w:val="0"/>
        <w:autoSpaceDN w:val="0"/>
        <w:adjustRightInd w:val="0"/>
        <w:rPr>
          <w:sz w:val="24"/>
          <w:szCs w:val="24"/>
          <w:lang w:val="fr-FR" w:eastAsia="fr-FR"/>
        </w:rPr>
      </w:pPr>
    </w:p>
    <w:p w:rsidR="00B41A0D" w:rsidRDefault="00B41A0D" w:rsidP="00B41A0D">
      <w:pPr>
        <w:autoSpaceDE w:val="0"/>
        <w:autoSpaceDN w:val="0"/>
        <w:adjustRightInd w:val="0"/>
        <w:jc w:val="both"/>
        <w:rPr>
          <w:lang w:val="fr-FR" w:eastAsia="fr-FR"/>
        </w:rPr>
      </w:pPr>
      <w:r>
        <w:rPr>
          <w:sz w:val="24"/>
          <w:szCs w:val="24"/>
          <w:lang w:val="fr-FR" w:eastAsia="fr-FR"/>
        </w:rPr>
        <w:lastRenderedPageBreak/>
        <w:t xml:space="preserve">Les substances organiques </w:t>
      </w:r>
      <w:proofErr w:type="spellStart"/>
      <w:r>
        <w:rPr>
          <w:sz w:val="24"/>
          <w:szCs w:val="24"/>
          <w:lang w:val="fr-FR" w:eastAsia="fr-FR"/>
        </w:rPr>
        <w:t>possedant</w:t>
      </w:r>
      <w:proofErr w:type="spellEnd"/>
      <w:r>
        <w:rPr>
          <w:sz w:val="24"/>
          <w:szCs w:val="24"/>
          <w:lang w:val="fr-FR" w:eastAsia="fr-FR"/>
        </w:rPr>
        <w:t xml:space="preserve"> un carbone </w:t>
      </w:r>
      <w:proofErr w:type="spellStart"/>
      <w:r>
        <w:rPr>
          <w:sz w:val="24"/>
          <w:szCs w:val="24"/>
          <w:lang w:val="fr-FR" w:eastAsia="fr-FR"/>
        </w:rPr>
        <w:t>asymetrique</w:t>
      </w:r>
      <w:proofErr w:type="spellEnd"/>
      <w:r>
        <w:rPr>
          <w:sz w:val="24"/>
          <w:szCs w:val="24"/>
          <w:lang w:val="fr-FR" w:eastAsia="fr-FR"/>
        </w:rPr>
        <w:t xml:space="preserve"> sont </w:t>
      </w:r>
      <w:proofErr w:type="spellStart"/>
      <w:r>
        <w:rPr>
          <w:sz w:val="24"/>
          <w:szCs w:val="24"/>
          <w:lang w:val="fr-FR" w:eastAsia="fr-FR"/>
        </w:rPr>
        <w:t>douees</w:t>
      </w:r>
      <w:proofErr w:type="spellEnd"/>
      <w:r>
        <w:rPr>
          <w:sz w:val="24"/>
          <w:szCs w:val="24"/>
          <w:lang w:val="fr-FR" w:eastAsia="fr-FR"/>
        </w:rPr>
        <w:t xml:space="preserve"> d’une </w:t>
      </w:r>
      <w:r>
        <w:rPr>
          <w:b/>
          <w:bCs/>
          <w:sz w:val="24"/>
          <w:szCs w:val="24"/>
          <w:lang w:val="fr-FR" w:eastAsia="fr-FR"/>
        </w:rPr>
        <w:t xml:space="preserve">activité optique </w:t>
      </w:r>
      <w:r>
        <w:rPr>
          <w:sz w:val="24"/>
          <w:szCs w:val="24"/>
          <w:lang w:val="fr-FR" w:eastAsia="fr-FR"/>
        </w:rPr>
        <w:t xml:space="preserve">car leurs </w:t>
      </w:r>
      <w:proofErr w:type="spellStart"/>
      <w:r>
        <w:rPr>
          <w:sz w:val="24"/>
          <w:szCs w:val="24"/>
          <w:lang w:val="fr-FR" w:eastAsia="fr-FR"/>
        </w:rPr>
        <w:t>molecules</w:t>
      </w:r>
      <w:proofErr w:type="spellEnd"/>
      <w:r>
        <w:rPr>
          <w:sz w:val="24"/>
          <w:szCs w:val="24"/>
          <w:lang w:val="fr-FR" w:eastAsia="fr-FR"/>
        </w:rPr>
        <w:t xml:space="preserve"> sont </w:t>
      </w:r>
      <w:proofErr w:type="spellStart"/>
      <w:r>
        <w:rPr>
          <w:sz w:val="24"/>
          <w:szCs w:val="24"/>
          <w:lang w:val="fr-FR" w:eastAsia="fr-FR"/>
        </w:rPr>
        <w:t>depourvues</w:t>
      </w:r>
      <w:proofErr w:type="spellEnd"/>
      <w:r>
        <w:rPr>
          <w:sz w:val="24"/>
          <w:szCs w:val="24"/>
          <w:lang w:val="fr-FR" w:eastAsia="fr-FR"/>
        </w:rPr>
        <w:t xml:space="preserve"> d’un </w:t>
      </w:r>
      <w:proofErr w:type="spellStart"/>
      <w:r>
        <w:rPr>
          <w:sz w:val="24"/>
          <w:szCs w:val="24"/>
          <w:lang w:val="fr-FR" w:eastAsia="fr-FR"/>
        </w:rPr>
        <w:t>element</w:t>
      </w:r>
      <w:proofErr w:type="spellEnd"/>
      <w:r>
        <w:rPr>
          <w:sz w:val="24"/>
          <w:szCs w:val="24"/>
          <w:lang w:val="fr-FR" w:eastAsia="fr-FR"/>
        </w:rPr>
        <w:t xml:space="preserve"> de </w:t>
      </w:r>
      <w:proofErr w:type="spellStart"/>
      <w:r>
        <w:rPr>
          <w:sz w:val="24"/>
          <w:szCs w:val="24"/>
          <w:lang w:val="fr-FR" w:eastAsia="fr-FR"/>
        </w:rPr>
        <w:t>symetrie</w:t>
      </w:r>
      <w:proofErr w:type="spellEnd"/>
      <w:r>
        <w:rPr>
          <w:sz w:val="24"/>
          <w:szCs w:val="24"/>
          <w:lang w:val="fr-FR" w:eastAsia="fr-FR"/>
        </w:rPr>
        <w:t xml:space="preserve"> (axe ou plan). Le </w:t>
      </w:r>
      <w:proofErr w:type="spellStart"/>
      <w:r>
        <w:rPr>
          <w:sz w:val="24"/>
          <w:szCs w:val="24"/>
          <w:lang w:val="fr-FR" w:eastAsia="fr-FR"/>
        </w:rPr>
        <w:t>Dihydroxyacétone</w:t>
      </w:r>
      <w:proofErr w:type="spellEnd"/>
      <w:r>
        <w:rPr>
          <w:sz w:val="24"/>
          <w:szCs w:val="24"/>
          <w:lang w:val="fr-FR" w:eastAsia="fr-FR"/>
        </w:rPr>
        <w:t xml:space="preserve"> : DHA (</w:t>
      </w:r>
      <w:proofErr w:type="spellStart"/>
      <w:r>
        <w:rPr>
          <w:sz w:val="24"/>
          <w:szCs w:val="24"/>
          <w:lang w:val="fr-FR" w:eastAsia="fr-FR"/>
        </w:rPr>
        <w:t>cétotriose</w:t>
      </w:r>
      <w:proofErr w:type="spellEnd"/>
      <w:r>
        <w:rPr>
          <w:sz w:val="24"/>
          <w:szCs w:val="24"/>
          <w:lang w:val="fr-FR" w:eastAsia="fr-FR"/>
        </w:rPr>
        <w:t>) n'a pas de carbone asymétrique et donc aucune activité optique. Il se présente sous une seule forme.</w:t>
      </w:r>
    </w:p>
    <w:p w:rsidR="00B41A0D" w:rsidRDefault="00B41A0D" w:rsidP="00B41A0D">
      <w:pPr>
        <w:autoSpaceDE w:val="0"/>
        <w:autoSpaceDN w:val="0"/>
        <w:adjustRightInd w:val="0"/>
        <w:spacing w:line="360" w:lineRule="auto"/>
        <w:rPr>
          <w:rFonts w:asciiTheme="majorBidi" w:hAnsiTheme="majorBidi" w:cstheme="majorBidi"/>
          <w:color w:val="131413"/>
          <w:sz w:val="24"/>
          <w:szCs w:val="24"/>
          <w:lang w:val="fr-FR" w:eastAsia="fr-FR"/>
        </w:rPr>
      </w:pPr>
    </w:p>
    <w:p w:rsidR="00DA47B4" w:rsidRDefault="00DA47B4" w:rsidP="00DA47B4">
      <w:pPr>
        <w:autoSpaceDE w:val="0"/>
        <w:autoSpaceDN w:val="0"/>
        <w:adjustRightInd w:val="0"/>
        <w:rPr>
          <w:lang w:val="fr-FR" w:eastAsia="fr-FR"/>
        </w:rPr>
      </w:pPr>
      <w:r>
        <w:rPr>
          <w:b/>
          <w:bCs/>
          <w:sz w:val="24"/>
          <w:szCs w:val="24"/>
          <w:lang w:val="fr-FR" w:eastAsia="fr-FR"/>
        </w:rPr>
        <w:t>b. Notion de pouvoir rotatoire</w:t>
      </w:r>
    </w:p>
    <w:p w:rsidR="00DA47B4" w:rsidRDefault="00DA47B4" w:rsidP="00DA47B4">
      <w:pPr>
        <w:autoSpaceDE w:val="0"/>
        <w:autoSpaceDN w:val="0"/>
        <w:adjustRightInd w:val="0"/>
        <w:jc w:val="both"/>
        <w:rPr>
          <w:sz w:val="24"/>
          <w:szCs w:val="24"/>
          <w:lang w:val="fr-FR" w:eastAsia="fr-FR"/>
        </w:rPr>
      </w:pPr>
      <w:r>
        <w:rPr>
          <w:sz w:val="24"/>
          <w:szCs w:val="24"/>
          <w:lang w:val="fr-FR" w:eastAsia="fr-FR"/>
        </w:rPr>
        <w:t xml:space="preserve">Si un faisceau lumineux polarisé dans un plan traverse une solution de certaines substances tels que les glucides, le plan de polarisation est dévié selon un angle qui est fonction de la longueur d’onde de la </w:t>
      </w:r>
      <w:proofErr w:type="spellStart"/>
      <w:r>
        <w:rPr>
          <w:sz w:val="24"/>
          <w:szCs w:val="24"/>
          <w:lang w:val="fr-FR" w:eastAsia="fr-FR"/>
        </w:rPr>
        <w:t>lumiere</w:t>
      </w:r>
      <w:proofErr w:type="spellEnd"/>
      <w:r>
        <w:rPr>
          <w:sz w:val="24"/>
          <w:szCs w:val="24"/>
          <w:lang w:val="fr-FR" w:eastAsia="fr-FR"/>
        </w:rPr>
        <w:t xml:space="preserve"> </w:t>
      </w:r>
      <w:proofErr w:type="spellStart"/>
      <w:r>
        <w:rPr>
          <w:sz w:val="24"/>
          <w:szCs w:val="24"/>
          <w:lang w:val="fr-FR" w:eastAsia="fr-FR"/>
        </w:rPr>
        <w:t>utilisee</w:t>
      </w:r>
      <w:proofErr w:type="spellEnd"/>
      <w:r>
        <w:rPr>
          <w:sz w:val="24"/>
          <w:szCs w:val="24"/>
          <w:lang w:val="fr-FR" w:eastAsia="fr-FR"/>
        </w:rPr>
        <w:t xml:space="preserve">, de la </w:t>
      </w:r>
      <w:proofErr w:type="spellStart"/>
      <w:r>
        <w:rPr>
          <w:sz w:val="24"/>
          <w:szCs w:val="24"/>
          <w:lang w:val="fr-FR" w:eastAsia="fr-FR"/>
        </w:rPr>
        <w:t>temperature</w:t>
      </w:r>
      <w:proofErr w:type="spellEnd"/>
      <w:r>
        <w:rPr>
          <w:sz w:val="24"/>
          <w:szCs w:val="24"/>
          <w:lang w:val="fr-FR" w:eastAsia="fr-FR"/>
        </w:rPr>
        <w:t xml:space="preserve">, de la nature de la substance et de la nature de la solution. Une telle substance est dite </w:t>
      </w:r>
      <w:proofErr w:type="spellStart"/>
      <w:r>
        <w:rPr>
          <w:sz w:val="24"/>
          <w:szCs w:val="24"/>
          <w:lang w:val="fr-FR" w:eastAsia="fr-FR"/>
        </w:rPr>
        <w:t>douee</w:t>
      </w:r>
      <w:proofErr w:type="spellEnd"/>
      <w:r>
        <w:rPr>
          <w:sz w:val="24"/>
          <w:szCs w:val="24"/>
          <w:lang w:val="fr-FR" w:eastAsia="fr-FR"/>
        </w:rPr>
        <w:t xml:space="preserve"> d’</w:t>
      </w:r>
      <w:proofErr w:type="spellStart"/>
      <w:r>
        <w:rPr>
          <w:sz w:val="24"/>
          <w:szCs w:val="24"/>
          <w:lang w:val="fr-FR" w:eastAsia="fr-FR"/>
        </w:rPr>
        <w:t>activite</w:t>
      </w:r>
      <w:proofErr w:type="spellEnd"/>
      <w:r>
        <w:rPr>
          <w:sz w:val="24"/>
          <w:szCs w:val="24"/>
          <w:lang w:val="fr-FR" w:eastAsia="fr-FR"/>
        </w:rPr>
        <w:t xml:space="preserve"> optique. La valeur de l’angle de </w:t>
      </w:r>
      <w:proofErr w:type="spellStart"/>
      <w:r>
        <w:rPr>
          <w:sz w:val="24"/>
          <w:szCs w:val="24"/>
          <w:lang w:val="fr-FR" w:eastAsia="fr-FR"/>
        </w:rPr>
        <w:t>deviation</w:t>
      </w:r>
      <w:proofErr w:type="spellEnd"/>
      <w:r>
        <w:rPr>
          <w:sz w:val="24"/>
          <w:szCs w:val="24"/>
          <w:lang w:val="fr-FR" w:eastAsia="fr-FR"/>
        </w:rPr>
        <w:t xml:space="preserve"> du plan de polarisation est </w:t>
      </w:r>
      <w:proofErr w:type="spellStart"/>
      <w:r>
        <w:rPr>
          <w:sz w:val="24"/>
          <w:szCs w:val="24"/>
          <w:lang w:val="fr-FR" w:eastAsia="fr-FR"/>
        </w:rPr>
        <w:t>mesuree</w:t>
      </w:r>
      <w:proofErr w:type="spellEnd"/>
      <w:r>
        <w:rPr>
          <w:sz w:val="24"/>
          <w:szCs w:val="24"/>
          <w:lang w:val="fr-FR" w:eastAsia="fr-FR"/>
        </w:rPr>
        <w:t xml:space="preserve"> </w:t>
      </w:r>
      <w:proofErr w:type="gramStart"/>
      <w:r>
        <w:rPr>
          <w:sz w:val="24"/>
          <w:szCs w:val="24"/>
          <w:lang w:val="fr-FR" w:eastAsia="fr-FR"/>
        </w:rPr>
        <w:t>a</w:t>
      </w:r>
      <w:proofErr w:type="gramEnd"/>
      <w:r>
        <w:rPr>
          <w:sz w:val="24"/>
          <w:szCs w:val="24"/>
          <w:lang w:val="fr-FR" w:eastAsia="fr-FR"/>
        </w:rPr>
        <w:t xml:space="preserve"> l’aide d’un </w:t>
      </w:r>
      <w:r>
        <w:rPr>
          <w:b/>
          <w:bCs/>
          <w:sz w:val="24"/>
          <w:szCs w:val="24"/>
          <w:lang w:val="fr-FR" w:eastAsia="fr-FR"/>
        </w:rPr>
        <w:t>polarimètre</w:t>
      </w:r>
      <w:r>
        <w:rPr>
          <w:sz w:val="24"/>
          <w:szCs w:val="24"/>
          <w:lang w:val="fr-FR" w:eastAsia="fr-FR"/>
        </w:rPr>
        <w:t>. La lumière monochromatique utilisée est le plus souvent la raie D du sodium de longueur d’onde λ =589 nm. Les mesures sont en général faites à la température de 20 °C (figure 05).</w:t>
      </w:r>
    </w:p>
    <w:p w:rsidR="00DA47B4" w:rsidRDefault="00DA47B4" w:rsidP="00DA47B4">
      <w:pPr>
        <w:autoSpaceDE w:val="0"/>
        <w:autoSpaceDN w:val="0"/>
        <w:adjustRightInd w:val="0"/>
        <w:jc w:val="center"/>
        <w:rPr>
          <w:lang w:val="fr-FR" w:eastAsia="fr-FR"/>
        </w:rPr>
      </w:pPr>
      <w:r>
        <w:rPr>
          <w:noProof/>
          <w:lang w:val="fr-FR" w:eastAsia="fr-FR"/>
        </w:rPr>
        <w:drawing>
          <wp:inline distT="0" distB="0" distL="0" distR="0">
            <wp:extent cx="4552950" cy="1876425"/>
            <wp:effectExtent l="19050" t="0" r="0" b="0"/>
            <wp:docPr id="12"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srcRect/>
                    <a:stretch>
                      <a:fillRect/>
                    </a:stretch>
                  </pic:blipFill>
                  <pic:spPr bwMode="auto">
                    <a:xfrm>
                      <a:off x="0" y="0"/>
                      <a:ext cx="4552950" cy="1876425"/>
                    </a:xfrm>
                    <a:prstGeom prst="rect">
                      <a:avLst/>
                    </a:prstGeom>
                    <a:noFill/>
                    <a:ln w="9525">
                      <a:noFill/>
                      <a:miter lim="800000"/>
                      <a:headEnd/>
                      <a:tailEnd/>
                    </a:ln>
                  </pic:spPr>
                </pic:pic>
              </a:graphicData>
            </a:graphic>
          </wp:inline>
        </w:drawing>
      </w:r>
    </w:p>
    <w:p w:rsidR="00DA47B4" w:rsidRDefault="00DA47B4" w:rsidP="00DA47B4">
      <w:pPr>
        <w:autoSpaceDE w:val="0"/>
        <w:autoSpaceDN w:val="0"/>
        <w:adjustRightInd w:val="0"/>
        <w:jc w:val="center"/>
        <w:rPr>
          <w:lang w:val="fr-FR" w:eastAsia="fr-FR"/>
        </w:rPr>
      </w:pPr>
      <w:r>
        <w:rPr>
          <w:b/>
          <w:bCs/>
          <w:sz w:val="24"/>
          <w:szCs w:val="24"/>
          <w:lang w:val="fr-FR" w:eastAsia="fr-FR"/>
        </w:rPr>
        <w:t xml:space="preserve">Figure 05 : </w:t>
      </w:r>
      <w:r>
        <w:rPr>
          <w:sz w:val="24"/>
          <w:szCs w:val="24"/>
          <w:lang w:val="fr-FR" w:eastAsia="fr-FR"/>
        </w:rPr>
        <w:t>description d’</w:t>
      </w:r>
      <w:r w:rsidR="0032649C">
        <w:rPr>
          <w:sz w:val="24"/>
          <w:szCs w:val="24"/>
          <w:lang w:val="fr-FR" w:eastAsia="fr-FR"/>
        </w:rPr>
        <w:t>un polarimè</w:t>
      </w:r>
      <w:r>
        <w:rPr>
          <w:sz w:val="24"/>
          <w:szCs w:val="24"/>
          <w:lang w:val="fr-FR" w:eastAsia="fr-FR"/>
        </w:rPr>
        <w:t>tre</w:t>
      </w:r>
    </w:p>
    <w:p w:rsidR="00DA47B4" w:rsidRDefault="00DA47B4" w:rsidP="00DA47B4">
      <w:pPr>
        <w:autoSpaceDE w:val="0"/>
        <w:autoSpaceDN w:val="0"/>
        <w:adjustRightInd w:val="0"/>
        <w:jc w:val="center"/>
        <w:rPr>
          <w:lang w:val="fr-FR" w:eastAsia="fr-FR"/>
        </w:rPr>
      </w:pPr>
    </w:p>
    <w:p w:rsidR="00DA47B4" w:rsidRDefault="00DA47B4" w:rsidP="00DA47B4">
      <w:pPr>
        <w:autoSpaceDE w:val="0"/>
        <w:autoSpaceDN w:val="0"/>
        <w:adjustRightInd w:val="0"/>
        <w:rPr>
          <w:lang w:val="fr-FR" w:eastAsia="fr-FR"/>
        </w:rPr>
      </w:pPr>
      <w:r>
        <w:rPr>
          <w:sz w:val="24"/>
          <w:szCs w:val="24"/>
          <w:lang w:val="fr-FR" w:eastAsia="fr-FR"/>
        </w:rPr>
        <w:t xml:space="preserve">Le pouvoir rotatoire est exprimé par la loi de </w:t>
      </w:r>
      <w:r>
        <w:rPr>
          <w:b/>
          <w:bCs/>
          <w:sz w:val="24"/>
          <w:szCs w:val="24"/>
          <w:lang w:val="fr-FR" w:eastAsia="fr-FR"/>
        </w:rPr>
        <w:t xml:space="preserve">BIOT </w:t>
      </w:r>
      <w:r>
        <w:rPr>
          <w:sz w:val="24"/>
          <w:szCs w:val="24"/>
          <w:lang w:val="fr-FR" w:eastAsia="fr-FR"/>
        </w:rPr>
        <w:t>dont la formule est la suivante</w:t>
      </w:r>
    </w:p>
    <w:p w:rsidR="00AD7EB0" w:rsidRDefault="00AD7EB0" w:rsidP="00AD7EB0">
      <w:pPr>
        <w:pStyle w:val="Default"/>
        <w:jc w:val="center"/>
        <w:rPr>
          <w:rFonts w:ascii="CambriaMath" w:cs="CambriaMath"/>
          <w:sz w:val="36"/>
          <w:szCs w:val="36"/>
        </w:rPr>
      </w:pPr>
    </w:p>
    <w:p w:rsidR="00DA47B4" w:rsidRDefault="00DA47B4" w:rsidP="00AD7EB0">
      <w:pPr>
        <w:pStyle w:val="Default"/>
        <w:jc w:val="center"/>
        <w:rPr>
          <w:b/>
          <w:bCs/>
          <w:sz w:val="36"/>
          <w:szCs w:val="36"/>
        </w:rPr>
      </w:pPr>
      <w:r w:rsidRPr="00AD7EB0">
        <w:rPr>
          <w:rFonts w:ascii="CambriaMath" w:cs="CambriaMath"/>
          <w:sz w:val="36"/>
          <w:szCs w:val="36"/>
        </w:rPr>
        <w:t>[</w:t>
      </w:r>
      <w:r w:rsidRPr="00AD7EB0">
        <w:rPr>
          <w:b/>
          <w:bCs/>
          <w:sz w:val="36"/>
          <w:szCs w:val="36"/>
        </w:rPr>
        <w:t>α</w:t>
      </w:r>
      <w:r w:rsidRPr="00AD7EB0">
        <w:rPr>
          <w:rFonts w:ascii="CambriaMath" w:cs="CambriaMath"/>
          <w:sz w:val="36"/>
          <w:szCs w:val="36"/>
        </w:rPr>
        <w:t>]</w:t>
      </w:r>
      <w:r w:rsidR="00AD7EB0" w:rsidRPr="00AD7EB0">
        <w:rPr>
          <w:b/>
          <w:bCs/>
          <w:sz w:val="36"/>
          <w:szCs w:val="36"/>
          <w:vertAlign w:val="subscript"/>
        </w:rPr>
        <w:t xml:space="preserve"> </w:t>
      </w:r>
      <w:proofErr w:type="spellStart"/>
      <w:r w:rsidR="00AD7EB0" w:rsidRPr="00AD7EB0">
        <w:rPr>
          <w:b/>
          <w:bCs/>
          <w:sz w:val="36"/>
          <w:szCs w:val="36"/>
          <w:vertAlign w:val="subscript"/>
        </w:rPr>
        <w:t>λ</w:t>
      </w:r>
      <w:proofErr w:type="gramStart"/>
      <w:r w:rsidR="00AD7EB0">
        <w:rPr>
          <w:b/>
          <w:bCs/>
          <w:sz w:val="36"/>
          <w:szCs w:val="36"/>
          <w:vertAlign w:val="subscript"/>
        </w:rPr>
        <w:t>,T</w:t>
      </w:r>
      <w:proofErr w:type="spellEnd"/>
      <w:proofErr w:type="gramEnd"/>
      <w:r w:rsidR="00AD7EB0">
        <w:rPr>
          <w:b/>
          <w:bCs/>
          <w:sz w:val="36"/>
          <w:szCs w:val="36"/>
          <w:vertAlign w:val="subscript"/>
        </w:rPr>
        <w:t xml:space="preserve"> </w:t>
      </w:r>
      <w:r w:rsidRPr="00AD7EB0">
        <w:rPr>
          <w:b/>
          <w:bCs/>
          <w:sz w:val="36"/>
          <w:szCs w:val="36"/>
        </w:rPr>
        <w:t>=</w:t>
      </w:r>
      <w:r w:rsidR="003E3941">
        <w:rPr>
          <w:b/>
          <w:bCs/>
          <w:sz w:val="36"/>
          <w:szCs w:val="36"/>
        </w:rPr>
        <w:t xml:space="preserve"> </w:t>
      </w:r>
      <w:r w:rsidRPr="00AD7EB0">
        <w:rPr>
          <w:b/>
          <w:bCs/>
          <w:sz w:val="36"/>
          <w:szCs w:val="36"/>
        </w:rPr>
        <w:t>α C l</w:t>
      </w:r>
    </w:p>
    <w:p w:rsidR="003E3941" w:rsidRPr="00AD7EB0" w:rsidRDefault="003E3941" w:rsidP="00AD7EB0">
      <w:pPr>
        <w:pStyle w:val="Default"/>
        <w:jc w:val="center"/>
        <w:rPr>
          <w:sz w:val="36"/>
          <w:szCs w:val="36"/>
        </w:rPr>
      </w:pPr>
    </w:p>
    <w:p w:rsidR="003E3941" w:rsidRDefault="003E3941" w:rsidP="003E3941">
      <w:pPr>
        <w:autoSpaceDE w:val="0"/>
        <w:autoSpaceDN w:val="0"/>
        <w:adjustRightInd w:val="0"/>
        <w:rPr>
          <w:sz w:val="24"/>
          <w:szCs w:val="24"/>
          <w:lang w:val="fr-FR" w:eastAsia="fr-FR"/>
        </w:rPr>
      </w:pPr>
      <w:r>
        <w:rPr>
          <w:b/>
          <w:bCs/>
          <w:sz w:val="28"/>
          <w:szCs w:val="28"/>
          <w:lang w:val="fr-FR" w:eastAsia="fr-FR"/>
        </w:rPr>
        <w:t xml:space="preserve">α </w:t>
      </w:r>
      <w:r>
        <w:rPr>
          <w:b/>
          <w:bCs/>
          <w:sz w:val="24"/>
          <w:szCs w:val="24"/>
          <w:lang w:val="fr-FR" w:eastAsia="fr-FR"/>
        </w:rPr>
        <w:t xml:space="preserve">: </w:t>
      </w:r>
      <w:r>
        <w:rPr>
          <w:sz w:val="24"/>
          <w:szCs w:val="24"/>
          <w:lang w:val="fr-FR" w:eastAsia="fr-FR"/>
        </w:rPr>
        <w:t xml:space="preserve">angle de rotation du plan de polarisation, mesuré en degrés </w:t>
      </w:r>
      <w:proofErr w:type="gramStart"/>
      <w:r>
        <w:rPr>
          <w:sz w:val="24"/>
          <w:szCs w:val="24"/>
          <w:lang w:val="fr-FR" w:eastAsia="fr-FR"/>
        </w:rPr>
        <w:t>( °</w:t>
      </w:r>
      <w:proofErr w:type="gramEnd"/>
      <w:r>
        <w:rPr>
          <w:sz w:val="24"/>
          <w:szCs w:val="24"/>
          <w:lang w:val="fr-FR" w:eastAsia="fr-FR"/>
        </w:rPr>
        <w:t xml:space="preserve"> ) au polarimètre</w:t>
      </w:r>
    </w:p>
    <w:p w:rsidR="003E3941" w:rsidRDefault="003E3941" w:rsidP="003E3941">
      <w:pPr>
        <w:autoSpaceDE w:val="0"/>
        <w:autoSpaceDN w:val="0"/>
        <w:adjustRightInd w:val="0"/>
        <w:rPr>
          <w:sz w:val="24"/>
          <w:szCs w:val="24"/>
          <w:lang w:val="fr-FR" w:eastAsia="fr-FR"/>
        </w:rPr>
      </w:pPr>
      <w:r>
        <w:rPr>
          <w:b/>
          <w:bCs/>
          <w:sz w:val="24"/>
          <w:szCs w:val="24"/>
          <w:lang w:val="fr-FR" w:eastAsia="fr-FR"/>
        </w:rPr>
        <w:t xml:space="preserve">C : </w:t>
      </w:r>
      <w:r>
        <w:rPr>
          <w:sz w:val="24"/>
          <w:szCs w:val="24"/>
          <w:lang w:val="fr-FR" w:eastAsia="fr-FR"/>
        </w:rPr>
        <w:t>concentration de la substance en g/ ml</w:t>
      </w:r>
    </w:p>
    <w:p w:rsidR="003E3941" w:rsidRDefault="003E3941" w:rsidP="003E3941">
      <w:pPr>
        <w:autoSpaceDE w:val="0"/>
        <w:autoSpaceDN w:val="0"/>
        <w:adjustRightInd w:val="0"/>
        <w:rPr>
          <w:sz w:val="24"/>
          <w:szCs w:val="24"/>
          <w:lang w:val="fr-FR" w:eastAsia="fr-FR"/>
        </w:rPr>
      </w:pPr>
      <w:proofErr w:type="gramStart"/>
      <w:r w:rsidRPr="003E3941">
        <w:rPr>
          <w:b/>
          <w:bCs/>
          <w:sz w:val="24"/>
          <w:szCs w:val="24"/>
          <w:lang w:val="fr-FR" w:eastAsia="fr-FR"/>
        </w:rPr>
        <w:t>l</w:t>
      </w:r>
      <w:proofErr w:type="gramEnd"/>
      <w:r w:rsidRPr="003E3941">
        <w:rPr>
          <w:b/>
          <w:bCs/>
          <w:sz w:val="24"/>
          <w:szCs w:val="24"/>
          <w:lang w:val="fr-FR" w:eastAsia="fr-FR"/>
        </w:rPr>
        <w:t xml:space="preserve"> : </w:t>
      </w:r>
      <w:r w:rsidRPr="003E3941">
        <w:rPr>
          <w:sz w:val="24"/>
          <w:szCs w:val="24"/>
          <w:lang w:val="fr-FR" w:eastAsia="fr-FR"/>
        </w:rPr>
        <w:t>trajet</w:t>
      </w:r>
      <w:r>
        <w:rPr>
          <w:sz w:val="24"/>
          <w:szCs w:val="24"/>
          <w:lang w:val="fr-FR" w:eastAsia="fr-FR"/>
        </w:rPr>
        <w:t xml:space="preserve"> optique = longueur du tube contenant la solution, exprimée en dm </w:t>
      </w:r>
    </w:p>
    <w:p w:rsidR="003E3941" w:rsidRDefault="003E3941" w:rsidP="003E3941">
      <w:pPr>
        <w:autoSpaceDE w:val="0"/>
        <w:autoSpaceDN w:val="0"/>
        <w:adjustRightInd w:val="0"/>
        <w:rPr>
          <w:sz w:val="24"/>
          <w:szCs w:val="24"/>
          <w:lang w:val="fr-FR" w:eastAsia="fr-FR"/>
        </w:rPr>
      </w:pPr>
      <w:r w:rsidRPr="00AD7EB0">
        <w:rPr>
          <w:rFonts w:ascii="CambriaMath" w:cs="CambriaMath"/>
          <w:sz w:val="36"/>
          <w:szCs w:val="36"/>
          <w:lang w:val="fr-FR" w:eastAsia="fr-FR"/>
        </w:rPr>
        <w:t>[</w:t>
      </w:r>
      <w:r w:rsidRPr="00AD7EB0">
        <w:rPr>
          <w:b/>
          <w:bCs/>
          <w:sz w:val="36"/>
          <w:szCs w:val="36"/>
        </w:rPr>
        <w:t>α</w:t>
      </w:r>
      <w:r w:rsidRPr="00AD7EB0">
        <w:rPr>
          <w:rFonts w:ascii="CambriaMath" w:cs="CambriaMath"/>
          <w:sz w:val="36"/>
          <w:szCs w:val="36"/>
          <w:lang w:val="fr-FR" w:eastAsia="fr-FR"/>
        </w:rPr>
        <w:t>]</w:t>
      </w:r>
      <w:r w:rsidRPr="00AD7EB0">
        <w:rPr>
          <w:b/>
          <w:bCs/>
          <w:sz w:val="36"/>
          <w:szCs w:val="36"/>
          <w:vertAlign w:val="subscript"/>
        </w:rPr>
        <w:t xml:space="preserve"> </w:t>
      </w:r>
      <w:proofErr w:type="spellStart"/>
      <w:r w:rsidRPr="00AD7EB0">
        <w:rPr>
          <w:b/>
          <w:bCs/>
          <w:sz w:val="36"/>
          <w:szCs w:val="36"/>
          <w:vertAlign w:val="subscript"/>
        </w:rPr>
        <w:t>λ</w:t>
      </w:r>
      <w:proofErr w:type="gramStart"/>
      <w:r>
        <w:rPr>
          <w:b/>
          <w:bCs/>
          <w:sz w:val="36"/>
          <w:szCs w:val="36"/>
          <w:vertAlign w:val="subscript"/>
        </w:rPr>
        <w:t>,T</w:t>
      </w:r>
      <w:proofErr w:type="spellEnd"/>
      <w:proofErr w:type="gramEnd"/>
      <w:r>
        <w:rPr>
          <w:rFonts w:ascii="Arial" w:hAnsi="Arial" w:cs="Arial"/>
          <w:sz w:val="24"/>
          <w:szCs w:val="24"/>
          <w:lang w:val="fr-FR" w:eastAsia="fr-FR"/>
        </w:rPr>
        <w:t xml:space="preserve"> </w:t>
      </w:r>
      <w:r>
        <w:rPr>
          <w:b/>
          <w:bCs/>
          <w:sz w:val="24"/>
          <w:szCs w:val="24"/>
          <w:lang w:val="fr-FR" w:eastAsia="fr-FR"/>
        </w:rPr>
        <w:t xml:space="preserve">: </w:t>
      </w:r>
      <w:r>
        <w:rPr>
          <w:sz w:val="24"/>
          <w:szCs w:val="24"/>
          <w:lang w:val="fr-FR" w:eastAsia="fr-FR"/>
        </w:rPr>
        <w:t xml:space="preserve">pouvoir rotatoire spécifique (PRS) du sucre en question mesuré en: </w:t>
      </w:r>
    </w:p>
    <w:p w:rsidR="003E3941" w:rsidRDefault="003E3941" w:rsidP="003E3941">
      <w:pPr>
        <w:autoSpaceDE w:val="0"/>
        <w:autoSpaceDN w:val="0"/>
        <w:adjustRightInd w:val="0"/>
        <w:rPr>
          <w:sz w:val="24"/>
          <w:szCs w:val="24"/>
          <w:lang w:val="fr-FR" w:eastAsia="fr-FR"/>
        </w:rPr>
      </w:pPr>
      <w:r>
        <w:rPr>
          <w:sz w:val="24"/>
          <w:szCs w:val="24"/>
          <w:lang w:val="fr-FR" w:eastAsia="fr-FR"/>
        </w:rPr>
        <w:t>°.g</w:t>
      </w:r>
      <w:r>
        <w:rPr>
          <w:sz w:val="24"/>
          <w:szCs w:val="24"/>
          <w:vertAlign w:val="superscript"/>
          <w:lang w:val="fr-FR" w:eastAsia="fr-FR"/>
        </w:rPr>
        <w:t>-1</w:t>
      </w:r>
      <w:r>
        <w:rPr>
          <w:sz w:val="24"/>
          <w:szCs w:val="24"/>
          <w:lang w:val="fr-FR" w:eastAsia="fr-FR"/>
        </w:rPr>
        <w:t>.cm</w:t>
      </w:r>
      <w:r>
        <w:rPr>
          <w:sz w:val="24"/>
          <w:szCs w:val="24"/>
          <w:vertAlign w:val="superscript"/>
          <w:lang w:val="fr-FR" w:eastAsia="fr-FR"/>
        </w:rPr>
        <w:t>3</w:t>
      </w:r>
      <w:r>
        <w:rPr>
          <w:sz w:val="24"/>
          <w:szCs w:val="24"/>
          <w:lang w:val="fr-FR" w:eastAsia="fr-FR"/>
        </w:rPr>
        <w:t>.dm</w:t>
      </w:r>
      <w:r>
        <w:rPr>
          <w:sz w:val="24"/>
          <w:szCs w:val="24"/>
          <w:vertAlign w:val="superscript"/>
          <w:lang w:val="fr-FR" w:eastAsia="fr-FR"/>
        </w:rPr>
        <w:t>-1</w:t>
      </w:r>
      <w:r>
        <w:rPr>
          <w:sz w:val="16"/>
          <w:szCs w:val="16"/>
          <w:lang w:val="fr-FR" w:eastAsia="fr-FR"/>
        </w:rPr>
        <w:t xml:space="preserve">  </w:t>
      </w:r>
      <w:r>
        <w:rPr>
          <w:sz w:val="24"/>
          <w:szCs w:val="24"/>
          <w:lang w:val="fr-FR" w:eastAsia="fr-FR"/>
        </w:rPr>
        <w:t>ou en : ° .mol</w:t>
      </w:r>
      <w:r>
        <w:rPr>
          <w:sz w:val="24"/>
          <w:szCs w:val="24"/>
          <w:vertAlign w:val="superscript"/>
          <w:lang w:val="fr-FR" w:eastAsia="fr-FR"/>
        </w:rPr>
        <w:t>-1</w:t>
      </w:r>
      <w:r>
        <w:rPr>
          <w:sz w:val="24"/>
          <w:szCs w:val="24"/>
          <w:lang w:val="fr-FR" w:eastAsia="fr-FR"/>
        </w:rPr>
        <w:t>.cm</w:t>
      </w:r>
      <w:r>
        <w:rPr>
          <w:sz w:val="24"/>
          <w:szCs w:val="24"/>
          <w:vertAlign w:val="superscript"/>
          <w:lang w:val="fr-FR" w:eastAsia="fr-FR"/>
        </w:rPr>
        <w:t>3</w:t>
      </w:r>
      <w:r>
        <w:rPr>
          <w:sz w:val="24"/>
          <w:szCs w:val="24"/>
          <w:lang w:val="fr-FR" w:eastAsia="fr-FR"/>
        </w:rPr>
        <w:t>.dm</w:t>
      </w:r>
      <w:r>
        <w:rPr>
          <w:sz w:val="24"/>
          <w:szCs w:val="24"/>
          <w:vertAlign w:val="superscript"/>
          <w:lang w:val="fr-FR" w:eastAsia="fr-FR"/>
        </w:rPr>
        <w:t>-1</w:t>
      </w:r>
      <w:r>
        <w:rPr>
          <w:sz w:val="24"/>
          <w:szCs w:val="24"/>
          <w:lang w:val="fr-FR" w:eastAsia="fr-FR"/>
        </w:rPr>
        <w:t>, dans les conditions standards de : température T</w:t>
      </w:r>
      <w:r>
        <w:rPr>
          <w:rFonts w:hint="eastAsia"/>
          <w:sz w:val="24"/>
          <w:szCs w:val="24"/>
          <w:lang w:val="fr-FR" w:eastAsia="fr-FR"/>
        </w:rPr>
        <w:t>°</w:t>
      </w:r>
      <w:r>
        <w:rPr>
          <w:sz w:val="24"/>
          <w:szCs w:val="24"/>
          <w:lang w:val="fr-FR" w:eastAsia="fr-FR"/>
        </w:rPr>
        <w:t xml:space="preserve"> = 20</w:t>
      </w:r>
      <w:r>
        <w:rPr>
          <w:rFonts w:hint="eastAsia"/>
          <w:sz w:val="24"/>
          <w:szCs w:val="24"/>
          <w:lang w:val="fr-FR" w:eastAsia="fr-FR"/>
        </w:rPr>
        <w:t>°</w:t>
      </w:r>
      <w:r>
        <w:rPr>
          <w:sz w:val="24"/>
          <w:szCs w:val="24"/>
          <w:lang w:val="fr-FR" w:eastAsia="fr-FR"/>
        </w:rPr>
        <w:t>C et de longueur d</w:t>
      </w:r>
      <w:r>
        <w:rPr>
          <w:rFonts w:hint="eastAsia"/>
          <w:sz w:val="24"/>
          <w:szCs w:val="24"/>
          <w:lang w:val="fr-FR" w:eastAsia="fr-FR"/>
        </w:rPr>
        <w:t>’</w:t>
      </w:r>
      <w:r>
        <w:rPr>
          <w:sz w:val="24"/>
          <w:szCs w:val="24"/>
          <w:lang w:val="fr-FR" w:eastAsia="fr-FR"/>
        </w:rPr>
        <w:t xml:space="preserve">onde </w:t>
      </w:r>
      <w:r>
        <w:rPr>
          <w:rFonts w:hint="eastAsia"/>
          <w:sz w:val="24"/>
          <w:szCs w:val="24"/>
          <w:lang w:val="fr-FR" w:eastAsia="fr-FR"/>
        </w:rPr>
        <w:t>λ</w:t>
      </w:r>
      <w:r>
        <w:rPr>
          <w:sz w:val="24"/>
          <w:szCs w:val="24"/>
          <w:lang w:val="fr-FR" w:eastAsia="fr-FR"/>
        </w:rPr>
        <w:t>=589 nm.</w:t>
      </w:r>
    </w:p>
    <w:p w:rsidR="00954967" w:rsidRDefault="00954967" w:rsidP="003E3941">
      <w:pPr>
        <w:autoSpaceDE w:val="0"/>
        <w:autoSpaceDN w:val="0"/>
        <w:adjustRightInd w:val="0"/>
        <w:rPr>
          <w:lang w:val="fr-FR" w:eastAsia="fr-FR"/>
        </w:rPr>
      </w:pPr>
    </w:p>
    <w:p w:rsidR="00954967" w:rsidRDefault="00954967" w:rsidP="00954967">
      <w:pPr>
        <w:autoSpaceDE w:val="0"/>
        <w:autoSpaceDN w:val="0"/>
        <w:adjustRightInd w:val="0"/>
        <w:rPr>
          <w:noProof/>
          <w:sz w:val="24"/>
          <w:szCs w:val="24"/>
          <w:lang w:val="fr-FR" w:eastAsia="fr-FR"/>
        </w:rPr>
      </w:pPr>
      <w:r>
        <w:rPr>
          <w:b/>
          <w:bCs/>
          <w:sz w:val="24"/>
          <w:szCs w:val="24"/>
          <w:lang w:val="fr-FR" w:eastAsia="fr-FR"/>
        </w:rPr>
        <w:t xml:space="preserve">NB : </w:t>
      </w:r>
      <w:r>
        <w:rPr>
          <w:sz w:val="24"/>
          <w:szCs w:val="24"/>
          <w:lang w:val="fr-FR" w:eastAsia="fr-FR"/>
        </w:rPr>
        <w:t xml:space="preserve">lorsqu’une solution contient plusieurs substances optiquement </w:t>
      </w:r>
      <w:proofErr w:type="gramStart"/>
      <w:r>
        <w:rPr>
          <w:sz w:val="24"/>
          <w:szCs w:val="24"/>
          <w:lang w:val="fr-FR" w:eastAsia="fr-FR"/>
        </w:rPr>
        <w:t>actifs</w:t>
      </w:r>
      <w:proofErr w:type="gramEnd"/>
      <w:r>
        <w:rPr>
          <w:sz w:val="24"/>
          <w:szCs w:val="24"/>
          <w:lang w:val="fr-FR" w:eastAsia="fr-FR"/>
        </w:rPr>
        <w:t xml:space="preserve">, les angles de déviation du plan de polarisation de la lumière dus a chaque substance optiquement active s’additionnent et le pouvoir rotatoire mesuré du mélange est donc égal à la somme des pouvoirs rotatoires de chacune des substances : </w:t>
      </w:r>
    </w:p>
    <w:p w:rsidR="00A84DB1" w:rsidRDefault="00A84DB1" w:rsidP="00A84DB1">
      <w:pPr>
        <w:autoSpaceDE w:val="0"/>
        <w:autoSpaceDN w:val="0"/>
        <w:adjustRightInd w:val="0"/>
        <w:jc w:val="center"/>
        <w:rPr>
          <w:sz w:val="24"/>
          <w:szCs w:val="24"/>
          <w:lang w:val="fr-FR" w:eastAsia="fr-FR"/>
        </w:rPr>
      </w:pPr>
      <w:r>
        <w:rPr>
          <w:noProof/>
          <w:sz w:val="24"/>
          <w:szCs w:val="24"/>
          <w:lang w:val="fr-FR" w:eastAsia="fr-FR"/>
        </w:rPr>
        <w:drawing>
          <wp:inline distT="0" distB="0" distL="0" distR="0">
            <wp:extent cx="2466975" cy="495300"/>
            <wp:effectExtent l="19050" t="0" r="9525" b="0"/>
            <wp:docPr id="18"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
                    <a:srcRect/>
                    <a:stretch>
                      <a:fillRect/>
                    </a:stretch>
                  </pic:blipFill>
                  <pic:spPr bwMode="auto">
                    <a:xfrm>
                      <a:off x="0" y="0"/>
                      <a:ext cx="2466975" cy="495300"/>
                    </a:xfrm>
                    <a:prstGeom prst="rect">
                      <a:avLst/>
                    </a:prstGeom>
                    <a:noFill/>
                    <a:ln w="9525">
                      <a:noFill/>
                      <a:miter lim="800000"/>
                      <a:headEnd/>
                      <a:tailEnd/>
                    </a:ln>
                  </pic:spPr>
                </pic:pic>
              </a:graphicData>
            </a:graphic>
          </wp:inline>
        </w:drawing>
      </w:r>
    </w:p>
    <w:p w:rsidR="00E57376" w:rsidRDefault="00E57376" w:rsidP="00E57376">
      <w:pPr>
        <w:autoSpaceDE w:val="0"/>
        <w:autoSpaceDN w:val="0"/>
        <w:adjustRightInd w:val="0"/>
        <w:rPr>
          <w:b/>
          <w:bCs/>
          <w:sz w:val="24"/>
          <w:szCs w:val="24"/>
          <w:lang w:val="fr-FR" w:eastAsia="fr-FR"/>
        </w:rPr>
      </w:pPr>
      <w:r>
        <w:rPr>
          <w:b/>
          <w:bCs/>
          <w:sz w:val="24"/>
          <w:szCs w:val="24"/>
          <w:lang w:val="fr-FR" w:eastAsia="fr-FR"/>
        </w:rPr>
        <w:lastRenderedPageBreak/>
        <w:t>c. Application de la notion de pouvoir rotatoire aux oses</w:t>
      </w:r>
    </w:p>
    <w:p w:rsidR="00E57376" w:rsidRDefault="00E57376" w:rsidP="00E57376">
      <w:pPr>
        <w:autoSpaceDE w:val="0"/>
        <w:autoSpaceDN w:val="0"/>
        <w:adjustRightInd w:val="0"/>
        <w:jc w:val="both"/>
        <w:rPr>
          <w:sz w:val="24"/>
          <w:szCs w:val="24"/>
          <w:lang w:val="fr-FR" w:eastAsia="fr-FR"/>
        </w:rPr>
      </w:pPr>
      <w:r>
        <w:rPr>
          <w:sz w:val="24"/>
          <w:szCs w:val="24"/>
          <w:lang w:val="fr-FR" w:eastAsia="fr-FR"/>
        </w:rPr>
        <w:t xml:space="preserve">L'asymétrie du carbone confère à la molécule un pouvoir rotatoire, c'est à dire qu'une solution de glucide est susceptible de dévier le plan de vibration d'une lumière polarisée. Dans le cas du glycéraldéhyde, la configuration spatiale montre deux formes non superposables mais l’une est l’image de l'autre dans un miroir : une déviant la lumière polarisée à droite dite </w:t>
      </w:r>
      <w:r>
        <w:rPr>
          <w:b/>
          <w:bCs/>
          <w:sz w:val="24"/>
          <w:szCs w:val="24"/>
          <w:lang w:val="fr-FR" w:eastAsia="fr-FR"/>
        </w:rPr>
        <w:t xml:space="preserve">Dextrogyre </w:t>
      </w:r>
      <w:r w:rsidRPr="00C97DCB">
        <w:rPr>
          <w:b/>
          <w:bCs/>
          <w:color w:val="FF0000"/>
          <w:sz w:val="24"/>
          <w:szCs w:val="24"/>
          <w:lang w:val="fr-FR" w:eastAsia="fr-FR"/>
        </w:rPr>
        <w:t>(D)</w:t>
      </w:r>
      <w:r>
        <w:rPr>
          <w:b/>
          <w:bCs/>
          <w:sz w:val="24"/>
          <w:szCs w:val="24"/>
          <w:lang w:val="fr-FR" w:eastAsia="fr-FR"/>
        </w:rPr>
        <w:t xml:space="preserve"> </w:t>
      </w:r>
      <w:r>
        <w:rPr>
          <w:sz w:val="24"/>
          <w:szCs w:val="24"/>
          <w:lang w:val="fr-FR" w:eastAsia="fr-FR"/>
        </w:rPr>
        <w:t xml:space="preserve">et noté (+) appelé </w:t>
      </w:r>
      <w:r w:rsidRPr="00C97DCB">
        <w:rPr>
          <w:b/>
          <w:bCs/>
          <w:color w:val="FF0000"/>
          <w:sz w:val="24"/>
          <w:szCs w:val="24"/>
          <w:lang w:val="fr-FR" w:eastAsia="fr-FR"/>
        </w:rPr>
        <w:t>D-glycéraldéhyde</w:t>
      </w:r>
      <w:r>
        <w:rPr>
          <w:b/>
          <w:bCs/>
          <w:sz w:val="24"/>
          <w:szCs w:val="24"/>
          <w:lang w:val="fr-FR" w:eastAsia="fr-FR"/>
        </w:rPr>
        <w:t xml:space="preserve"> </w:t>
      </w:r>
      <w:r>
        <w:rPr>
          <w:sz w:val="24"/>
          <w:szCs w:val="24"/>
          <w:lang w:val="fr-FR" w:eastAsia="fr-FR"/>
        </w:rPr>
        <w:t xml:space="preserve">et l’autre déviant la lumière polarisée à gauche dite </w:t>
      </w:r>
      <w:r>
        <w:rPr>
          <w:b/>
          <w:bCs/>
          <w:sz w:val="24"/>
          <w:szCs w:val="24"/>
          <w:lang w:val="fr-FR" w:eastAsia="fr-FR"/>
        </w:rPr>
        <w:t xml:space="preserve">Lévogyre </w:t>
      </w:r>
      <w:r w:rsidRPr="00C97DCB">
        <w:rPr>
          <w:b/>
          <w:bCs/>
          <w:color w:val="FF0000"/>
          <w:sz w:val="24"/>
          <w:szCs w:val="24"/>
          <w:lang w:val="fr-FR" w:eastAsia="fr-FR"/>
        </w:rPr>
        <w:t>(L)</w:t>
      </w:r>
      <w:r>
        <w:rPr>
          <w:b/>
          <w:bCs/>
          <w:sz w:val="24"/>
          <w:szCs w:val="24"/>
          <w:lang w:val="fr-FR" w:eastAsia="fr-FR"/>
        </w:rPr>
        <w:t xml:space="preserve"> </w:t>
      </w:r>
      <w:r>
        <w:rPr>
          <w:sz w:val="24"/>
          <w:szCs w:val="24"/>
          <w:lang w:val="fr-FR" w:eastAsia="fr-FR"/>
        </w:rPr>
        <w:t xml:space="preserve">et noté (-) appelé </w:t>
      </w:r>
      <w:r w:rsidRPr="00C97DCB">
        <w:rPr>
          <w:b/>
          <w:bCs/>
          <w:color w:val="FF0000"/>
          <w:sz w:val="24"/>
          <w:szCs w:val="24"/>
          <w:lang w:val="fr-FR" w:eastAsia="fr-FR"/>
        </w:rPr>
        <w:t>L-glycéraldéhyde</w:t>
      </w:r>
      <w:r>
        <w:rPr>
          <w:sz w:val="24"/>
          <w:szCs w:val="24"/>
          <w:lang w:val="fr-FR" w:eastAsia="fr-FR"/>
        </w:rPr>
        <w:t>. On parle alors d’</w:t>
      </w:r>
      <w:r>
        <w:rPr>
          <w:b/>
          <w:bCs/>
          <w:sz w:val="24"/>
          <w:szCs w:val="24"/>
          <w:lang w:val="fr-FR" w:eastAsia="fr-FR"/>
        </w:rPr>
        <w:t xml:space="preserve">isomères optiques </w:t>
      </w:r>
      <w:r>
        <w:rPr>
          <w:sz w:val="24"/>
          <w:szCs w:val="24"/>
          <w:lang w:val="fr-FR" w:eastAsia="fr-FR"/>
        </w:rPr>
        <w:t xml:space="preserve">ou </w:t>
      </w:r>
      <w:r>
        <w:rPr>
          <w:b/>
          <w:bCs/>
          <w:sz w:val="24"/>
          <w:szCs w:val="24"/>
          <w:lang w:val="fr-FR" w:eastAsia="fr-FR"/>
        </w:rPr>
        <w:t>énantiomères</w:t>
      </w:r>
      <w:r>
        <w:rPr>
          <w:sz w:val="24"/>
          <w:szCs w:val="24"/>
          <w:lang w:val="fr-FR" w:eastAsia="fr-FR"/>
        </w:rPr>
        <w:t>.</w:t>
      </w:r>
    </w:p>
    <w:p w:rsidR="00E57376" w:rsidRDefault="00E57376" w:rsidP="00E57376">
      <w:pPr>
        <w:autoSpaceDE w:val="0"/>
        <w:autoSpaceDN w:val="0"/>
        <w:adjustRightInd w:val="0"/>
        <w:jc w:val="both"/>
        <w:rPr>
          <w:lang w:val="fr-FR" w:eastAsia="fr-FR"/>
        </w:rPr>
      </w:pPr>
    </w:p>
    <w:p w:rsidR="00954967" w:rsidRDefault="00E57376" w:rsidP="00E57376">
      <w:pPr>
        <w:autoSpaceDE w:val="0"/>
        <w:autoSpaceDN w:val="0"/>
        <w:adjustRightInd w:val="0"/>
        <w:jc w:val="center"/>
        <w:rPr>
          <w:lang w:val="fr-FR" w:eastAsia="fr-FR"/>
        </w:rPr>
      </w:pPr>
      <w:r>
        <w:rPr>
          <w:noProof/>
          <w:lang w:val="fr-FR" w:eastAsia="fr-FR"/>
        </w:rPr>
        <w:drawing>
          <wp:inline distT="0" distB="0" distL="0" distR="0">
            <wp:extent cx="2962275" cy="971550"/>
            <wp:effectExtent l="19050" t="0" r="9525" b="0"/>
            <wp:docPr id="19"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a:srcRect/>
                    <a:stretch>
                      <a:fillRect/>
                    </a:stretch>
                  </pic:blipFill>
                  <pic:spPr bwMode="auto">
                    <a:xfrm>
                      <a:off x="0" y="0"/>
                      <a:ext cx="2962275" cy="971550"/>
                    </a:xfrm>
                    <a:prstGeom prst="rect">
                      <a:avLst/>
                    </a:prstGeom>
                    <a:noFill/>
                    <a:ln w="9525">
                      <a:noFill/>
                      <a:miter lim="800000"/>
                      <a:headEnd/>
                      <a:tailEnd/>
                    </a:ln>
                  </pic:spPr>
                </pic:pic>
              </a:graphicData>
            </a:graphic>
          </wp:inline>
        </w:drawing>
      </w:r>
    </w:p>
    <w:p w:rsidR="00E57376" w:rsidRDefault="00E57376" w:rsidP="00E57376">
      <w:pPr>
        <w:autoSpaceDE w:val="0"/>
        <w:autoSpaceDN w:val="0"/>
        <w:adjustRightInd w:val="0"/>
        <w:jc w:val="center"/>
        <w:rPr>
          <w:lang w:val="fr-FR" w:eastAsia="fr-FR"/>
        </w:rPr>
      </w:pPr>
    </w:p>
    <w:p w:rsidR="00E57376" w:rsidRDefault="00E57376" w:rsidP="00E57376">
      <w:pPr>
        <w:pStyle w:val="Default"/>
      </w:pPr>
      <w:r>
        <w:rPr>
          <w:b/>
          <w:bCs/>
        </w:rPr>
        <w:t xml:space="preserve">NB : </w:t>
      </w:r>
    </w:p>
    <w:p w:rsidR="00E57376" w:rsidRDefault="00E57376" w:rsidP="001470A7">
      <w:pPr>
        <w:pStyle w:val="Default"/>
        <w:jc w:val="both"/>
      </w:pPr>
      <w:r>
        <w:t xml:space="preserve">La série D ou L de Fischer ne préjuge en rien du caractère dextrogyre (+) ou lévogyre (-) de la molécule. Ainsi, le D(+) glucose est bien dextrogyre (= +52°), mais le D(-) fructose, lui, est fortement lévogyre (= -92,4°). </w:t>
      </w:r>
    </w:p>
    <w:p w:rsidR="00E57376" w:rsidRDefault="00E57376" w:rsidP="001470A7">
      <w:pPr>
        <w:pStyle w:val="Default"/>
        <w:jc w:val="both"/>
      </w:pPr>
    </w:p>
    <w:p w:rsidR="001470A7" w:rsidRDefault="001470A7" w:rsidP="001470A7">
      <w:pPr>
        <w:autoSpaceDE w:val="0"/>
        <w:autoSpaceDN w:val="0"/>
        <w:adjustRightInd w:val="0"/>
        <w:jc w:val="both"/>
        <w:rPr>
          <w:sz w:val="24"/>
          <w:szCs w:val="24"/>
          <w:lang w:val="fr-FR" w:eastAsia="fr-FR"/>
        </w:rPr>
      </w:pPr>
      <w:r>
        <w:rPr>
          <w:sz w:val="24"/>
          <w:szCs w:val="24"/>
          <w:lang w:val="fr-FR" w:eastAsia="fr-FR"/>
        </w:rPr>
        <w:t xml:space="preserve">Un mélange équimolaire de deux </w:t>
      </w:r>
      <w:r>
        <w:rPr>
          <w:b/>
          <w:bCs/>
          <w:sz w:val="24"/>
          <w:szCs w:val="24"/>
          <w:lang w:val="fr-FR" w:eastAsia="fr-FR"/>
        </w:rPr>
        <w:t xml:space="preserve">énantiomères </w:t>
      </w:r>
      <w:r>
        <w:rPr>
          <w:sz w:val="24"/>
          <w:szCs w:val="24"/>
          <w:lang w:val="fr-FR" w:eastAsia="fr-FR"/>
        </w:rPr>
        <w:t xml:space="preserve">est optiquement inactif : il est dit </w:t>
      </w:r>
      <w:r>
        <w:rPr>
          <w:b/>
          <w:bCs/>
          <w:sz w:val="24"/>
          <w:szCs w:val="24"/>
          <w:lang w:val="fr-FR" w:eastAsia="fr-FR"/>
        </w:rPr>
        <w:t>racémique</w:t>
      </w:r>
      <w:r>
        <w:rPr>
          <w:sz w:val="24"/>
          <w:szCs w:val="24"/>
          <w:lang w:val="fr-FR" w:eastAsia="fr-FR"/>
        </w:rPr>
        <w:t>.</w:t>
      </w:r>
    </w:p>
    <w:p w:rsidR="001470A7" w:rsidRDefault="001470A7" w:rsidP="001470A7">
      <w:pPr>
        <w:autoSpaceDE w:val="0"/>
        <w:autoSpaceDN w:val="0"/>
        <w:adjustRightInd w:val="0"/>
        <w:jc w:val="both"/>
        <w:rPr>
          <w:lang w:val="fr-FR" w:eastAsia="fr-FR"/>
        </w:rPr>
      </w:pPr>
      <w:r>
        <w:rPr>
          <w:sz w:val="24"/>
          <w:szCs w:val="24"/>
          <w:lang w:val="fr-FR" w:eastAsia="fr-FR"/>
        </w:rPr>
        <w:t xml:space="preserve">Les propriétés chimiques et physiques des énantiomères sont en général identiques à l'exception d'une propriété physique : </w:t>
      </w:r>
      <w:r>
        <w:rPr>
          <w:b/>
          <w:bCs/>
          <w:sz w:val="24"/>
          <w:szCs w:val="24"/>
          <w:lang w:val="fr-FR" w:eastAsia="fr-FR"/>
        </w:rPr>
        <w:t>le pouvoir rotatoire</w:t>
      </w:r>
      <w:r>
        <w:rPr>
          <w:sz w:val="24"/>
          <w:szCs w:val="24"/>
          <w:lang w:val="fr-FR" w:eastAsia="fr-FR"/>
        </w:rPr>
        <w:t>.</w:t>
      </w:r>
    </w:p>
    <w:p w:rsidR="00E57376" w:rsidRDefault="00E57376" w:rsidP="001470A7">
      <w:pPr>
        <w:autoSpaceDE w:val="0"/>
        <w:autoSpaceDN w:val="0"/>
        <w:adjustRightInd w:val="0"/>
        <w:jc w:val="both"/>
        <w:rPr>
          <w:lang w:val="fr-FR" w:eastAsia="fr-FR"/>
        </w:rPr>
      </w:pPr>
    </w:p>
    <w:p w:rsidR="00D57FB4" w:rsidRDefault="00D57FB4" w:rsidP="004A74EA">
      <w:pPr>
        <w:autoSpaceDE w:val="0"/>
        <w:autoSpaceDN w:val="0"/>
        <w:adjustRightInd w:val="0"/>
        <w:jc w:val="both"/>
        <w:rPr>
          <w:sz w:val="24"/>
          <w:szCs w:val="24"/>
          <w:lang w:val="fr-FR" w:eastAsia="fr-FR"/>
        </w:rPr>
      </w:pPr>
      <w:r w:rsidRPr="004A74EA">
        <w:rPr>
          <w:sz w:val="24"/>
          <w:szCs w:val="24"/>
          <w:lang w:val="fr-FR" w:eastAsia="fr-FR"/>
        </w:rPr>
        <w:t xml:space="preserve">Lorsqu'une molécule a plusieurs centres de chiralité, on parle de </w:t>
      </w:r>
      <w:proofErr w:type="spellStart"/>
      <w:r w:rsidRPr="004A74EA">
        <w:rPr>
          <w:b/>
          <w:bCs/>
          <w:sz w:val="24"/>
          <w:szCs w:val="24"/>
          <w:lang w:val="fr-FR" w:eastAsia="fr-FR"/>
        </w:rPr>
        <w:t>diastéréoisomérie</w:t>
      </w:r>
      <w:proofErr w:type="spellEnd"/>
      <w:r w:rsidRPr="004A74EA">
        <w:rPr>
          <w:sz w:val="24"/>
          <w:szCs w:val="24"/>
          <w:lang w:val="fr-FR" w:eastAsia="fr-FR"/>
        </w:rPr>
        <w:t xml:space="preserve">. De façon générale pour </w:t>
      </w:r>
      <w:r w:rsidRPr="004A74EA">
        <w:rPr>
          <w:b/>
          <w:bCs/>
          <w:sz w:val="24"/>
          <w:szCs w:val="24"/>
          <w:lang w:val="fr-FR" w:eastAsia="fr-FR"/>
        </w:rPr>
        <w:t xml:space="preserve">n </w:t>
      </w:r>
      <w:r w:rsidRPr="004A74EA">
        <w:rPr>
          <w:sz w:val="24"/>
          <w:szCs w:val="24"/>
          <w:lang w:val="fr-FR" w:eastAsia="fr-FR"/>
        </w:rPr>
        <w:t xml:space="preserve">carbones asymétriques (C*), nous aurons </w:t>
      </w:r>
      <w:r w:rsidRPr="004A74EA">
        <w:rPr>
          <w:b/>
          <w:bCs/>
          <w:sz w:val="24"/>
          <w:szCs w:val="24"/>
          <w:lang w:val="fr-FR" w:eastAsia="fr-FR"/>
        </w:rPr>
        <w:t>2</w:t>
      </w:r>
      <w:r w:rsidR="004A74EA" w:rsidRPr="004A74EA">
        <w:rPr>
          <w:b/>
          <w:bCs/>
          <w:sz w:val="24"/>
          <w:szCs w:val="24"/>
          <w:vertAlign w:val="superscript"/>
          <w:lang w:val="fr-FR" w:eastAsia="fr-FR"/>
        </w:rPr>
        <w:t>n</w:t>
      </w:r>
      <w:r w:rsidRPr="004A74EA">
        <w:rPr>
          <w:b/>
          <w:bCs/>
          <w:sz w:val="24"/>
          <w:szCs w:val="24"/>
          <w:lang w:val="fr-FR" w:eastAsia="fr-FR"/>
        </w:rPr>
        <w:t xml:space="preserve"> </w:t>
      </w:r>
      <w:proofErr w:type="spellStart"/>
      <w:r w:rsidRPr="004A74EA">
        <w:rPr>
          <w:sz w:val="24"/>
          <w:szCs w:val="24"/>
          <w:lang w:val="fr-FR" w:eastAsia="fr-FR"/>
        </w:rPr>
        <w:t>stéréoisomères</w:t>
      </w:r>
      <w:proofErr w:type="spellEnd"/>
      <w:r w:rsidRPr="004A74EA">
        <w:rPr>
          <w:sz w:val="24"/>
          <w:szCs w:val="24"/>
          <w:lang w:val="fr-FR" w:eastAsia="fr-FR"/>
        </w:rPr>
        <w:t>.</w:t>
      </w:r>
    </w:p>
    <w:p w:rsidR="004A74EA" w:rsidRPr="004A74EA" w:rsidRDefault="004A74EA" w:rsidP="004A74EA">
      <w:pPr>
        <w:autoSpaceDE w:val="0"/>
        <w:autoSpaceDN w:val="0"/>
        <w:adjustRightInd w:val="0"/>
        <w:jc w:val="both"/>
        <w:rPr>
          <w:sz w:val="24"/>
          <w:szCs w:val="24"/>
          <w:lang w:val="fr-FR" w:eastAsia="fr-FR"/>
        </w:rPr>
      </w:pPr>
    </w:p>
    <w:p w:rsidR="00D57FB4" w:rsidRPr="004A74EA" w:rsidRDefault="00D57FB4" w:rsidP="004A74EA">
      <w:pPr>
        <w:autoSpaceDE w:val="0"/>
        <w:autoSpaceDN w:val="0"/>
        <w:adjustRightInd w:val="0"/>
        <w:jc w:val="both"/>
        <w:rPr>
          <w:b/>
          <w:bCs/>
          <w:sz w:val="24"/>
          <w:szCs w:val="24"/>
          <w:lang w:val="fr-FR" w:eastAsia="fr-FR"/>
        </w:rPr>
      </w:pPr>
      <w:r w:rsidRPr="004A74EA">
        <w:rPr>
          <w:b/>
          <w:bCs/>
          <w:sz w:val="24"/>
          <w:szCs w:val="24"/>
          <w:lang w:val="fr-FR" w:eastAsia="fr-FR"/>
        </w:rPr>
        <w:t>Exemples :</w:t>
      </w:r>
    </w:p>
    <w:p w:rsidR="00D57FB4" w:rsidRPr="004A74EA" w:rsidRDefault="00D57FB4" w:rsidP="004A74EA">
      <w:pPr>
        <w:autoSpaceDE w:val="0"/>
        <w:autoSpaceDN w:val="0"/>
        <w:adjustRightInd w:val="0"/>
        <w:jc w:val="both"/>
        <w:rPr>
          <w:sz w:val="24"/>
          <w:szCs w:val="24"/>
          <w:lang w:val="fr-FR" w:eastAsia="fr-FR"/>
        </w:rPr>
      </w:pPr>
      <w:r w:rsidRPr="004A74EA">
        <w:rPr>
          <w:sz w:val="24"/>
          <w:szCs w:val="24"/>
          <w:lang w:val="fr-FR" w:eastAsia="fr-FR"/>
        </w:rPr>
        <w:t>- Le glucose a 4 C*, il possède 2</w:t>
      </w:r>
      <w:r w:rsidR="004A74EA">
        <w:rPr>
          <w:sz w:val="24"/>
          <w:szCs w:val="24"/>
          <w:vertAlign w:val="superscript"/>
          <w:lang w:val="fr-FR" w:eastAsia="fr-FR"/>
        </w:rPr>
        <w:t>4</w:t>
      </w:r>
      <w:r w:rsidRPr="004A74EA">
        <w:rPr>
          <w:sz w:val="24"/>
          <w:szCs w:val="24"/>
          <w:lang w:val="fr-FR" w:eastAsia="fr-FR"/>
        </w:rPr>
        <w:t xml:space="preserve"> = 16 </w:t>
      </w:r>
      <w:proofErr w:type="spellStart"/>
      <w:r w:rsidRPr="004A74EA">
        <w:rPr>
          <w:sz w:val="24"/>
          <w:szCs w:val="24"/>
          <w:lang w:val="fr-FR" w:eastAsia="fr-FR"/>
        </w:rPr>
        <w:t>stéréoisoméries</w:t>
      </w:r>
      <w:proofErr w:type="spellEnd"/>
      <w:r w:rsidRPr="004A74EA">
        <w:rPr>
          <w:sz w:val="24"/>
          <w:szCs w:val="24"/>
          <w:lang w:val="fr-FR" w:eastAsia="fr-FR"/>
        </w:rPr>
        <w:t xml:space="preserve">. 8 sont de la série D, et 8 de la série L. Parmi </w:t>
      </w:r>
      <w:r w:rsidR="004A74EA">
        <w:rPr>
          <w:sz w:val="24"/>
          <w:szCs w:val="24"/>
          <w:lang w:val="fr-FR" w:eastAsia="fr-FR"/>
        </w:rPr>
        <w:t xml:space="preserve">les 8 </w:t>
      </w:r>
      <w:proofErr w:type="spellStart"/>
      <w:r w:rsidR="004A74EA">
        <w:rPr>
          <w:sz w:val="24"/>
          <w:szCs w:val="24"/>
          <w:lang w:val="fr-FR" w:eastAsia="fr-FR"/>
        </w:rPr>
        <w:t>stéréoisomères</w:t>
      </w:r>
      <w:proofErr w:type="spellEnd"/>
      <w:r w:rsidR="004A74EA">
        <w:rPr>
          <w:sz w:val="24"/>
          <w:szCs w:val="24"/>
          <w:lang w:val="fr-FR" w:eastAsia="fr-FR"/>
        </w:rPr>
        <w:t xml:space="preserve"> de la sé</w:t>
      </w:r>
      <w:r w:rsidRPr="004A74EA">
        <w:rPr>
          <w:sz w:val="24"/>
          <w:szCs w:val="24"/>
          <w:lang w:val="fr-FR" w:eastAsia="fr-FR"/>
        </w:rPr>
        <w:t>rie D, l’un correspond au D-glucose.</w:t>
      </w:r>
    </w:p>
    <w:p w:rsidR="00D57FB4" w:rsidRDefault="004A74EA" w:rsidP="004A74EA">
      <w:pPr>
        <w:autoSpaceDE w:val="0"/>
        <w:autoSpaceDN w:val="0"/>
        <w:adjustRightInd w:val="0"/>
        <w:jc w:val="center"/>
        <w:rPr>
          <w:lang w:val="fr-FR" w:eastAsia="fr-FR"/>
        </w:rPr>
      </w:pPr>
      <w:r>
        <w:rPr>
          <w:noProof/>
          <w:lang w:val="fr-FR" w:eastAsia="fr-FR"/>
        </w:rPr>
        <w:drawing>
          <wp:inline distT="0" distB="0" distL="0" distR="0">
            <wp:extent cx="2505075" cy="695325"/>
            <wp:effectExtent l="19050" t="0" r="9525" b="0"/>
            <wp:docPr id="20"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a:srcRect/>
                    <a:stretch>
                      <a:fillRect/>
                    </a:stretch>
                  </pic:blipFill>
                  <pic:spPr bwMode="auto">
                    <a:xfrm>
                      <a:off x="0" y="0"/>
                      <a:ext cx="2505075" cy="695325"/>
                    </a:xfrm>
                    <a:prstGeom prst="rect">
                      <a:avLst/>
                    </a:prstGeom>
                    <a:noFill/>
                    <a:ln w="9525">
                      <a:noFill/>
                      <a:miter lim="800000"/>
                      <a:headEnd/>
                      <a:tailEnd/>
                    </a:ln>
                  </pic:spPr>
                </pic:pic>
              </a:graphicData>
            </a:graphic>
          </wp:inline>
        </w:drawing>
      </w:r>
    </w:p>
    <w:p w:rsidR="004A74EA" w:rsidRDefault="004A74EA" w:rsidP="004A74EA">
      <w:pPr>
        <w:autoSpaceDE w:val="0"/>
        <w:autoSpaceDN w:val="0"/>
        <w:adjustRightInd w:val="0"/>
        <w:rPr>
          <w:lang w:val="fr-FR" w:eastAsia="fr-FR"/>
        </w:rPr>
      </w:pPr>
      <w:r>
        <w:rPr>
          <w:sz w:val="24"/>
          <w:szCs w:val="24"/>
          <w:lang w:val="fr-FR" w:eastAsia="fr-FR"/>
        </w:rPr>
        <w:t xml:space="preserve">Pour les aldoses à </w:t>
      </w:r>
      <w:r>
        <w:rPr>
          <w:b/>
          <w:bCs/>
          <w:sz w:val="24"/>
          <w:szCs w:val="24"/>
          <w:lang w:val="fr-FR" w:eastAsia="fr-FR"/>
        </w:rPr>
        <w:t xml:space="preserve">n </w:t>
      </w:r>
      <w:r>
        <w:rPr>
          <w:sz w:val="24"/>
          <w:szCs w:val="24"/>
          <w:lang w:val="fr-FR" w:eastAsia="fr-FR"/>
        </w:rPr>
        <w:t xml:space="preserve">atomes de carbone on a </w:t>
      </w:r>
      <w:r>
        <w:rPr>
          <w:b/>
          <w:bCs/>
          <w:sz w:val="24"/>
          <w:szCs w:val="24"/>
          <w:lang w:val="fr-FR" w:eastAsia="fr-FR"/>
        </w:rPr>
        <w:t xml:space="preserve">(n-2) C* </w:t>
      </w:r>
      <w:r>
        <w:rPr>
          <w:sz w:val="24"/>
          <w:szCs w:val="24"/>
          <w:lang w:val="fr-FR" w:eastAsia="fr-FR"/>
        </w:rPr>
        <w:t xml:space="preserve">et donc </w:t>
      </w:r>
      <w:r>
        <w:rPr>
          <w:b/>
          <w:bCs/>
          <w:sz w:val="24"/>
          <w:szCs w:val="24"/>
          <w:lang w:val="fr-FR" w:eastAsia="fr-FR"/>
        </w:rPr>
        <w:t>2</w:t>
      </w:r>
      <w:r>
        <w:rPr>
          <w:b/>
          <w:bCs/>
          <w:sz w:val="24"/>
          <w:szCs w:val="24"/>
          <w:vertAlign w:val="superscript"/>
          <w:lang w:val="fr-FR" w:eastAsia="fr-FR"/>
        </w:rPr>
        <w:t>n-2</w:t>
      </w:r>
      <w:r>
        <w:rPr>
          <w:b/>
          <w:bCs/>
          <w:sz w:val="16"/>
          <w:szCs w:val="16"/>
          <w:lang w:val="fr-FR" w:eastAsia="fr-FR"/>
        </w:rPr>
        <w:t xml:space="preserve"> </w:t>
      </w:r>
      <w:proofErr w:type="spellStart"/>
      <w:r>
        <w:rPr>
          <w:sz w:val="24"/>
          <w:szCs w:val="24"/>
          <w:lang w:val="fr-FR" w:eastAsia="fr-FR"/>
        </w:rPr>
        <w:t>stéréoisomères</w:t>
      </w:r>
      <w:proofErr w:type="spellEnd"/>
      <w:r>
        <w:rPr>
          <w:sz w:val="24"/>
          <w:szCs w:val="24"/>
          <w:lang w:val="fr-FR" w:eastAsia="fr-FR"/>
        </w:rPr>
        <w:t>.</w:t>
      </w:r>
    </w:p>
    <w:p w:rsidR="004A74EA" w:rsidRDefault="004A74EA" w:rsidP="004A74EA">
      <w:pPr>
        <w:autoSpaceDE w:val="0"/>
        <w:autoSpaceDN w:val="0"/>
        <w:adjustRightInd w:val="0"/>
        <w:jc w:val="center"/>
        <w:rPr>
          <w:lang w:val="fr-FR" w:eastAsia="fr-FR"/>
        </w:rPr>
      </w:pPr>
    </w:p>
    <w:p w:rsidR="004A74EA" w:rsidRDefault="004A74EA" w:rsidP="004A74EA">
      <w:pPr>
        <w:autoSpaceDE w:val="0"/>
        <w:autoSpaceDN w:val="0"/>
        <w:adjustRightInd w:val="0"/>
        <w:rPr>
          <w:lang w:val="fr-FR" w:eastAsia="fr-FR"/>
        </w:rPr>
      </w:pPr>
      <w:r>
        <w:rPr>
          <w:sz w:val="24"/>
          <w:szCs w:val="24"/>
          <w:lang w:val="fr-FR" w:eastAsia="fr-FR"/>
        </w:rPr>
        <w:t>- le fructose a 3 C*, possède 2</w:t>
      </w:r>
      <w:r>
        <w:rPr>
          <w:sz w:val="24"/>
          <w:szCs w:val="24"/>
          <w:vertAlign w:val="superscript"/>
          <w:lang w:val="fr-FR" w:eastAsia="fr-FR"/>
        </w:rPr>
        <w:t>3</w:t>
      </w:r>
      <w:r>
        <w:rPr>
          <w:sz w:val="16"/>
          <w:szCs w:val="16"/>
          <w:lang w:val="fr-FR" w:eastAsia="fr-FR"/>
        </w:rPr>
        <w:t xml:space="preserve"> </w:t>
      </w:r>
      <w:r>
        <w:rPr>
          <w:sz w:val="24"/>
          <w:szCs w:val="24"/>
          <w:lang w:val="fr-FR" w:eastAsia="fr-FR"/>
        </w:rPr>
        <w:t xml:space="preserve">= 8 </w:t>
      </w:r>
      <w:proofErr w:type="spellStart"/>
      <w:r>
        <w:rPr>
          <w:sz w:val="24"/>
          <w:szCs w:val="24"/>
          <w:lang w:val="fr-FR" w:eastAsia="fr-FR"/>
        </w:rPr>
        <w:t>stéréoisoméries</w:t>
      </w:r>
      <w:proofErr w:type="spellEnd"/>
      <w:r>
        <w:rPr>
          <w:sz w:val="24"/>
          <w:szCs w:val="24"/>
          <w:lang w:val="fr-FR" w:eastAsia="fr-FR"/>
        </w:rPr>
        <w:t xml:space="preserve">. 4 sont de la série D, et 4 de la série L. Parmi les 4 </w:t>
      </w:r>
      <w:proofErr w:type="spellStart"/>
      <w:r>
        <w:rPr>
          <w:sz w:val="24"/>
          <w:szCs w:val="24"/>
          <w:lang w:val="fr-FR" w:eastAsia="fr-FR"/>
        </w:rPr>
        <w:t>stéréoisomères</w:t>
      </w:r>
      <w:proofErr w:type="spellEnd"/>
      <w:r>
        <w:rPr>
          <w:sz w:val="24"/>
          <w:szCs w:val="24"/>
          <w:lang w:val="fr-FR" w:eastAsia="fr-FR"/>
        </w:rPr>
        <w:t xml:space="preserve"> de la </w:t>
      </w:r>
      <w:proofErr w:type="spellStart"/>
      <w:r>
        <w:rPr>
          <w:sz w:val="24"/>
          <w:szCs w:val="24"/>
          <w:lang w:val="fr-FR" w:eastAsia="fr-FR"/>
        </w:rPr>
        <w:t>serie</w:t>
      </w:r>
      <w:proofErr w:type="spellEnd"/>
      <w:r>
        <w:rPr>
          <w:sz w:val="24"/>
          <w:szCs w:val="24"/>
          <w:lang w:val="fr-FR" w:eastAsia="fr-FR"/>
        </w:rPr>
        <w:t xml:space="preserve"> D, l’un correspond au D-fructose.</w:t>
      </w:r>
    </w:p>
    <w:p w:rsidR="004A74EA" w:rsidRDefault="004A74EA" w:rsidP="004A74EA">
      <w:pPr>
        <w:autoSpaceDE w:val="0"/>
        <w:autoSpaceDN w:val="0"/>
        <w:adjustRightInd w:val="0"/>
        <w:jc w:val="center"/>
        <w:rPr>
          <w:lang w:val="fr-FR" w:eastAsia="fr-FR"/>
        </w:rPr>
      </w:pPr>
      <w:r>
        <w:rPr>
          <w:noProof/>
          <w:lang w:val="fr-FR" w:eastAsia="fr-FR"/>
        </w:rPr>
        <w:drawing>
          <wp:inline distT="0" distB="0" distL="0" distR="0">
            <wp:extent cx="2657475" cy="657225"/>
            <wp:effectExtent l="19050" t="0" r="9525" b="0"/>
            <wp:docPr id="21"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
                    <a:srcRect/>
                    <a:stretch>
                      <a:fillRect/>
                    </a:stretch>
                  </pic:blipFill>
                  <pic:spPr bwMode="auto">
                    <a:xfrm>
                      <a:off x="0" y="0"/>
                      <a:ext cx="2657475" cy="657225"/>
                    </a:xfrm>
                    <a:prstGeom prst="rect">
                      <a:avLst/>
                    </a:prstGeom>
                    <a:noFill/>
                    <a:ln w="9525">
                      <a:noFill/>
                      <a:miter lim="800000"/>
                      <a:headEnd/>
                      <a:tailEnd/>
                    </a:ln>
                  </pic:spPr>
                </pic:pic>
              </a:graphicData>
            </a:graphic>
          </wp:inline>
        </w:drawing>
      </w:r>
    </w:p>
    <w:p w:rsidR="00F46D84" w:rsidRDefault="00F46D84" w:rsidP="00F46D84">
      <w:pPr>
        <w:autoSpaceDE w:val="0"/>
        <w:autoSpaceDN w:val="0"/>
        <w:adjustRightInd w:val="0"/>
        <w:jc w:val="both"/>
        <w:rPr>
          <w:lang w:val="fr-FR" w:eastAsia="fr-FR"/>
        </w:rPr>
      </w:pPr>
      <w:r>
        <w:rPr>
          <w:sz w:val="24"/>
          <w:szCs w:val="24"/>
          <w:lang w:val="fr-FR" w:eastAsia="fr-FR"/>
        </w:rPr>
        <w:t xml:space="preserve">Pour les cétoses à cause de la position de leur groupement carbonyle dans la chaîne carbonée, on a un C* de moins que leurs aldoses isomères. Donc pour les cétoses à </w:t>
      </w:r>
      <w:r>
        <w:rPr>
          <w:b/>
          <w:bCs/>
          <w:sz w:val="24"/>
          <w:szCs w:val="24"/>
          <w:lang w:val="fr-FR" w:eastAsia="fr-FR"/>
        </w:rPr>
        <w:t xml:space="preserve">n </w:t>
      </w:r>
      <w:r>
        <w:rPr>
          <w:sz w:val="24"/>
          <w:szCs w:val="24"/>
          <w:lang w:val="fr-FR" w:eastAsia="fr-FR"/>
        </w:rPr>
        <w:t xml:space="preserve">atomes de carbone on a </w:t>
      </w:r>
      <w:r>
        <w:rPr>
          <w:b/>
          <w:bCs/>
          <w:sz w:val="24"/>
          <w:szCs w:val="24"/>
          <w:lang w:val="fr-FR" w:eastAsia="fr-FR"/>
        </w:rPr>
        <w:t xml:space="preserve">(n-3) </w:t>
      </w:r>
      <w:r>
        <w:rPr>
          <w:sz w:val="24"/>
          <w:szCs w:val="24"/>
          <w:lang w:val="fr-FR" w:eastAsia="fr-FR"/>
        </w:rPr>
        <w:t xml:space="preserve">C* et donc </w:t>
      </w:r>
      <w:r>
        <w:rPr>
          <w:b/>
          <w:bCs/>
          <w:sz w:val="24"/>
          <w:szCs w:val="24"/>
          <w:lang w:val="fr-FR" w:eastAsia="fr-FR"/>
        </w:rPr>
        <w:t>2</w:t>
      </w:r>
      <w:r>
        <w:rPr>
          <w:b/>
          <w:bCs/>
          <w:sz w:val="24"/>
          <w:szCs w:val="24"/>
          <w:vertAlign w:val="superscript"/>
          <w:lang w:val="fr-FR" w:eastAsia="fr-FR"/>
        </w:rPr>
        <w:t>(n-3)</w:t>
      </w:r>
      <w:r>
        <w:rPr>
          <w:b/>
          <w:bCs/>
          <w:sz w:val="16"/>
          <w:szCs w:val="16"/>
          <w:lang w:val="fr-FR" w:eastAsia="fr-FR"/>
        </w:rPr>
        <w:t xml:space="preserve"> </w:t>
      </w:r>
      <w:proofErr w:type="spellStart"/>
      <w:r>
        <w:rPr>
          <w:sz w:val="24"/>
          <w:szCs w:val="24"/>
          <w:lang w:val="fr-FR" w:eastAsia="fr-FR"/>
        </w:rPr>
        <w:t>stéréoisomères</w:t>
      </w:r>
      <w:proofErr w:type="spellEnd"/>
      <w:r>
        <w:rPr>
          <w:sz w:val="24"/>
          <w:szCs w:val="24"/>
          <w:lang w:val="fr-FR" w:eastAsia="fr-FR"/>
        </w:rPr>
        <w:t>.</w:t>
      </w:r>
    </w:p>
    <w:p w:rsidR="00F46D84" w:rsidRDefault="00F46D84" w:rsidP="004A74EA">
      <w:pPr>
        <w:autoSpaceDE w:val="0"/>
        <w:autoSpaceDN w:val="0"/>
        <w:adjustRightInd w:val="0"/>
        <w:jc w:val="center"/>
        <w:rPr>
          <w:lang w:val="fr-FR" w:eastAsia="fr-FR"/>
        </w:rPr>
      </w:pPr>
    </w:p>
    <w:p w:rsidR="00371F6E" w:rsidRDefault="00371F6E" w:rsidP="00371F6E">
      <w:pPr>
        <w:autoSpaceDE w:val="0"/>
        <w:autoSpaceDN w:val="0"/>
        <w:adjustRightInd w:val="0"/>
        <w:rPr>
          <w:b/>
          <w:bCs/>
          <w:sz w:val="24"/>
          <w:szCs w:val="24"/>
          <w:lang w:val="fr-FR" w:eastAsia="fr-FR"/>
        </w:rPr>
      </w:pPr>
      <w:r>
        <w:rPr>
          <w:b/>
          <w:bCs/>
          <w:sz w:val="24"/>
          <w:szCs w:val="24"/>
          <w:lang w:val="fr-FR" w:eastAsia="fr-FR"/>
        </w:rPr>
        <w:lastRenderedPageBreak/>
        <w:t>II.2.1.5. Nomenclature D et L des oses</w:t>
      </w:r>
    </w:p>
    <w:p w:rsidR="00371F6E" w:rsidRPr="00371F6E" w:rsidRDefault="008D7898" w:rsidP="009D3260">
      <w:pPr>
        <w:autoSpaceDE w:val="0"/>
        <w:autoSpaceDN w:val="0"/>
        <w:adjustRightInd w:val="0"/>
        <w:jc w:val="both"/>
        <w:rPr>
          <w:sz w:val="24"/>
          <w:szCs w:val="24"/>
          <w:lang w:val="fr-FR" w:eastAsia="fr-FR"/>
        </w:rPr>
      </w:pPr>
      <w:r>
        <w:rPr>
          <w:sz w:val="24"/>
          <w:szCs w:val="24"/>
          <w:lang w:val="fr-FR" w:eastAsia="fr-FR"/>
        </w:rPr>
        <w:t>-</w:t>
      </w:r>
      <w:r w:rsidR="00371F6E" w:rsidRPr="00371F6E">
        <w:rPr>
          <w:sz w:val="24"/>
          <w:szCs w:val="24"/>
          <w:lang w:val="fr-FR" w:eastAsia="fr-FR"/>
        </w:rPr>
        <w:t xml:space="preserve">Tous les aldoses seront préfixés par les lettres </w:t>
      </w:r>
      <w:r w:rsidR="00371F6E" w:rsidRPr="00371F6E">
        <w:rPr>
          <w:b/>
          <w:bCs/>
          <w:sz w:val="24"/>
          <w:szCs w:val="24"/>
          <w:lang w:val="fr-FR" w:eastAsia="fr-FR"/>
        </w:rPr>
        <w:t xml:space="preserve">D </w:t>
      </w:r>
      <w:r w:rsidR="00371F6E" w:rsidRPr="00371F6E">
        <w:rPr>
          <w:sz w:val="24"/>
          <w:szCs w:val="24"/>
          <w:lang w:val="fr-FR" w:eastAsia="fr-FR"/>
        </w:rPr>
        <w:t xml:space="preserve">ou </w:t>
      </w:r>
      <w:r w:rsidR="00371F6E" w:rsidRPr="00371F6E">
        <w:rPr>
          <w:b/>
          <w:bCs/>
          <w:sz w:val="24"/>
          <w:szCs w:val="24"/>
          <w:lang w:val="fr-FR" w:eastAsia="fr-FR"/>
        </w:rPr>
        <w:t xml:space="preserve">L </w:t>
      </w:r>
      <w:r w:rsidR="00371F6E" w:rsidRPr="00371F6E">
        <w:rPr>
          <w:sz w:val="24"/>
          <w:szCs w:val="24"/>
          <w:lang w:val="fr-FR" w:eastAsia="fr-FR"/>
        </w:rPr>
        <w:t>en référence à la configuration du</w:t>
      </w:r>
    </w:p>
    <w:p w:rsidR="00371F6E" w:rsidRDefault="00371F6E" w:rsidP="009D3260">
      <w:pPr>
        <w:autoSpaceDE w:val="0"/>
        <w:autoSpaceDN w:val="0"/>
        <w:adjustRightInd w:val="0"/>
        <w:jc w:val="both"/>
        <w:rPr>
          <w:sz w:val="24"/>
          <w:szCs w:val="24"/>
          <w:lang w:val="fr-FR" w:eastAsia="fr-FR"/>
        </w:rPr>
      </w:pPr>
      <w:proofErr w:type="spellStart"/>
      <w:proofErr w:type="gramStart"/>
      <w:r w:rsidRPr="00371F6E">
        <w:rPr>
          <w:sz w:val="24"/>
          <w:szCs w:val="24"/>
          <w:lang w:val="fr-FR" w:eastAsia="fr-FR"/>
        </w:rPr>
        <w:t>glycereldehyde</w:t>
      </w:r>
      <w:proofErr w:type="spellEnd"/>
      <w:proofErr w:type="gramEnd"/>
      <w:r w:rsidRPr="00371F6E">
        <w:rPr>
          <w:sz w:val="24"/>
          <w:szCs w:val="24"/>
          <w:lang w:val="fr-FR" w:eastAsia="fr-FR"/>
        </w:rPr>
        <w:t>. C’est la position du OH porté sur le C* voisin de la fonction alcool primaire la plus éloignée de la fonction aldéhyde : (n-1</w:t>
      </w:r>
      <w:proofErr w:type="gramStart"/>
      <w:r w:rsidRPr="00371F6E">
        <w:rPr>
          <w:sz w:val="24"/>
          <w:szCs w:val="24"/>
          <w:lang w:val="fr-FR" w:eastAsia="fr-FR"/>
        </w:rPr>
        <w:t>)</w:t>
      </w:r>
      <w:proofErr w:type="spellStart"/>
      <w:r w:rsidR="008D7898">
        <w:rPr>
          <w:sz w:val="24"/>
          <w:szCs w:val="24"/>
          <w:vertAlign w:val="superscript"/>
          <w:lang w:val="fr-FR" w:eastAsia="fr-FR"/>
        </w:rPr>
        <w:t>ème</w:t>
      </w:r>
      <w:proofErr w:type="spellEnd"/>
      <w:proofErr w:type="gramEnd"/>
      <w:r w:rsidRPr="00371F6E">
        <w:rPr>
          <w:sz w:val="24"/>
          <w:szCs w:val="24"/>
          <w:lang w:val="fr-FR" w:eastAsia="fr-FR"/>
        </w:rPr>
        <w:t xml:space="preserve"> qui détermine la série </w:t>
      </w:r>
      <w:r w:rsidRPr="00371F6E">
        <w:rPr>
          <w:b/>
          <w:bCs/>
          <w:sz w:val="24"/>
          <w:szCs w:val="24"/>
          <w:lang w:val="fr-FR" w:eastAsia="fr-FR"/>
        </w:rPr>
        <w:t xml:space="preserve">D </w:t>
      </w:r>
      <w:r w:rsidRPr="00371F6E">
        <w:rPr>
          <w:sz w:val="24"/>
          <w:szCs w:val="24"/>
          <w:lang w:val="fr-FR" w:eastAsia="fr-FR"/>
        </w:rPr>
        <w:t xml:space="preserve">ou </w:t>
      </w:r>
      <w:r w:rsidRPr="00371F6E">
        <w:rPr>
          <w:b/>
          <w:bCs/>
          <w:sz w:val="24"/>
          <w:szCs w:val="24"/>
          <w:lang w:val="fr-FR" w:eastAsia="fr-FR"/>
        </w:rPr>
        <w:t xml:space="preserve">L </w:t>
      </w:r>
      <w:r w:rsidRPr="00371F6E">
        <w:rPr>
          <w:sz w:val="24"/>
          <w:szCs w:val="24"/>
          <w:lang w:val="fr-FR" w:eastAsia="fr-FR"/>
        </w:rPr>
        <w:t xml:space="preserve">(toujours par analogie au </w:t>
      </w:r>
      <w:r w:rsidRPr="00371F6E">
        <w:rPr>
          <w:b/>
          <w:bCs/>
          <w:sz w:val="24"/>
          <w:szCs w:val="24"/>
          <w:lang w:val="fr-FR" w:eastAsia="fr-FR"/>
        </w:rPr>
        <w:t xml:space="preserve">D </w:t>
      </w:r>
      <w:r w:rsidRPr="00371F6E">
        <w:rPr>
          <w:sz w:val="24"/>
          <w:szCs w:val="24"/>
          <w:lang w:val="fr-FR" w:eastAsia="fr-FR"/>
        </w:rPr>
        <w:t xml:space="preserve">ou </w:t>
      </w:r>
      <w:r w:rsidRPr="00371F6E">
        <w:rPr>
          <w:b/>
          <w:bCs/>
          <w:sz w:val="24"/>
          <w:szCs w:val="24"/>
          <w:lang w:val="fr-FR" w:eastAsia="fr-FR"/>
        </w:rPr>
        <w:t xml:space="preserve">L </w:t>
      </w:r>
      <w:r w:rsidRPr="00371F6E">
        <w:rPr>
          <w:sz w:val="24"/>
          <w:szCs w:val="24"/>
          <w:lang w:val="fr-FR" w:eastAsia="fr-FR"/>
        </w:rPr>
        <w:t>glycéraldéhyde).</w:t>
      </w:r>
    </w:p>
    <w:p w:rsidR="008D7898" w:rsidRPr="00371F6E" w:rsidRDefault="008D7898" w:rsidP="009D3260">
      <w:pPr>
        <w:autoSpaceDE w:val="0"/>
        <w:autoSpaceDN w:val="0"/>
        <w:adjustRightInd w:val="0"/>
        <w:jc w:val="both"/>
        <w:rPr>
          <w:sz w:val="24"/>
          <w:szCs w:val="24"/>
          <w:lang w:val="fr-FR" w:eastAsia="fr-FR"/>
        </w:rPr>
      </w:pPr>
    </w:p>
    <w:p w:rsidR="00371F6E" w:rsidRDefault="008D7898" w:rsidP="004A74EA">
      <w:pPr>
        <w:autoSpaceDE w:val="0"/>
        <w:autoSpaceDN w:val="0"/>
        <w:adjustRightInd w:val="0"/>
        <w:jc w:val="center"/>
        <w:rPr>
          <w:lang w:val="fr-FR" w:eastAsia="fr-FR"/>
        </w:rPr>
      </w:pPr>
      <w:r>
        <w:rPr>
          <w:noProof/>
          <w:lang w:val="fr-FR" w:eastAsia="fr-FR"/>
        </w:rPr>
        <w:drawing>
          <wp:inline distT="0" distB="0" distL="0" distR="0">
            <wp:extent cx="5486400" cy="1632960"/>
            <wp:effectExtent l="19050" t="0" r="0" b="0"/>
            <wp:docPr id="22"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a:srcRect/>
                    <a:stretch>
                      <a:fillRect/>
                    </a:stretch>
                  </pic:blipFill>
                  <pic:spPr bwMode="auto">
                    <a:xfrm>
                      <a:off x="0" y="0"/>
                      <a:ext cx="5486400" cy="1632960"/>
                    </a:xfrm>
                    <a:prstGeom prst="rect">
                      <a:avLst/>
                    </a:prstGeom>
                    <a:noFill/>
                    <a:ln w="9525">
                      <a:noFill/>
                      <a:miter lim="800000"/>
                      <a:headEnd/>
                      <a:tailEnd/>
                    </a:ln>
                  </pic:spPr>
                </pic:pic>
              </a:graphicData>
            </a:graphic>
          </wp:inline>
        </w:drawing>
      </w:r>
    </w:p>
    <w:p w:rsidR="008D7898" w:rsidRDefault="008D7898" w:rsidP="008D7898">
      <w:pPr>
        <w:autoSpaceDE w:val="0"/>
        <w:autoSpaceDN w:val="0"/>
        <w:adjustRightInd w:val="0"/>
        <w:jc w:val="both"/>
        <w:rPr>
          <w:lang w:val="fr-FR" w:eastAsia="fr-FR"/>
        </w:rPr>
      </w:pPr>
      <w:r>
        <w:rPr>
          <w:sz w:val="24"/>
          <w:szCs w:val="24"/>
          <w:lang w:val="fr-FR" w:eastAsia="fr-FR"/>
        </w:rPr>
        <w:t xml:space="preserve">- Tous les cétoses seront préfixés par les lettres </w:t>
      </w:r>
      <w:r>
        <w:rPr>
          <w:b/>
          <w:bCs/>
          <w:sz w:val="24"/>
          <w:szCs w:val="24"/>
          <w:lang w:val="fr-FR" w:eastAsia="fr-FR"/>
        </w:rPr>
        <w:t xml:space="preserve">D </w:t>
      </w:r>
      <w:r>
        <w:rPr>
          <w:sz w:val="24"/>
          <w:szCs w:val="24"/>
          <w:lang w:val="fr-FR" w:eastAsia="fr-FR"/>
        </w:rPr>
        <w:t xml:space="preserve">ou </w:t>
      </w:r>
      <w:r>
        <w:rPr>
          <w:b/>
          <w:bCs/>
          <w:sz w:val="24"/>
          <w:szCs w:val="24"/>
          <w:lang w:val="fr-FR" w:eastAsia="fr-FR"/>
        </w:rPr>
        <w:t xml:space="preserve">L </w:t>
      </w:r>
      <w:r>
        <w:rPr>
          <w:sz w:val="24"/>
          <w:szCs w:val="24"/>
          <w:lang w:val="fr-FR" w:eastAsia="fr-FR"/>
        </w:rPr>
        <w:t xml:space="preserve">en </w:t>
      </w:r>
      <w:proofErr w:type="spellStart"/>
      <w:r>
        <w:rPr>
          <w:sz w:val="24"/>
          <w:szCs w:val="24"/>
          <w:lang w:val="fr-FR" w:eastAsia="fr-FR"/>
        </w:rPr>
        <w:t>reference</w:t>
      </w:r>
      <w:proofErr w:type="spellEnd"/>
      <w:r>
        <w:rPr>
          <w:sz w:val="24"/>
          <w:szCs w:val="24"/>
          <w:lang w:val="fr-FR" w:eastAsia="fr-FR"/>
        </w:rPr>
        <w:t xml:space="preserve"> a la configuration de l’</w:t>
      </w:r>
      <w:proofErr w:type="spellStart"/>
      <w:r>
        <w:rPr>
          <w:sz w:val="24"/>
          <w:szCs w:val="24"/>
          <w:lang w:val="fr-FR" w:eastAsia="fr-FR"/>
        </w:rPr>
        <w:t>erythrulose</w:t>
      </w:r>
      <w:proofErr w:type="spellEnd"/>
      <w:r>
        <w:rPr>
          <w:sz w:val="24"/>
          <w:szCs w:val="24"/>
          <w:lang w:val="fr-FR" w:eastAsia="fr-FR"/>
        </w:rPr>
        <w:t xml:space="preserve"> (un </w:t>
      </w:r>
      <w:proofErr w:type="spellStart"/>
      <w:r>
        <w:rPr>
          <w:sz w:val="24"/>
          <w:szCs w:val="24"/>
          <w:lang w:val="fr-FR" w:eastAsia="fr-FR"/>
        </w:rPr>
        <w:t>cetotetrose</w:t>
      </w:r>
      <w:proofErr w:type="spellEnd"/>
      <w:r>
        <w:rPr>
          <w:sz w:val="24"/>
          <w:szCs w:val="24"/>
          <w:lang w:val="fr-FR" w:eastAsia="fr-FR"/>
        </w:rPr>
        <w:t>). C’est la position du OH porté sur le C* voisin de la fonction alcool primaire la plus éloignée de la fonction cétone : (n-1</w:t>
      </w:r>
      <w:proofErr w:type="gramStart"/>
      <w:r>
        <w:rPr>
          <w:sz w:val="24"/>
          <w:szCs w:val="24"/>
          <w:lang w:val="fr-FR" w:eastAsia="fr-FR"/>
        </w:rPr>
        <w:t>)</w:t>
      </w:r>
      <w:proofErr w:type="spellStart"/>
      <w:r>
        <w:rPr>
          <w:sz w:val="24"/>
          <w:szCs w:val="24"/>
          <w:vertAlign w:val="superscript"/>
          <w:lang w:val="fr-FR" w:eastAsia="fr-FR"/>
        </w:rPr>
        <w:t>ème</w:t>
      </w:r>
      <w:proofErr w:type="spellEnd"/>
      <w:proofErr w:type="gramEnd"/>
      <w:r>
        <w:rPr>
          <w:sz w:val="16"/>
          <w:szCs w:val="16"/>
          <w:lang w:val="fr-FR" w:eastAsia="fr-FR"/>
        </w:rPr>
        <w:t xml:space="preserve"> </w:t>
      </w:r>
      <w:r>
        <w:rPr>
          <w:sz w:val="24"/>
          <w:szCs w:val="24"/>
          <w:lang w:val="fr-FR" w:eastAsia="fr-FR"/>
        </w:rPr>
        <w:t xml:space="preserve">qui détermine la série </w:t>
      </w:r>
      <w:r>
        <w:rPr>
          <w:b/>
          <w:bCs/>
          <w:sz w:val="24"/>
          <w:szCs w:val="24"/>
          <w:lang w:val="fr-FR" w:eastAsia="fr-FR"/>
        </w:rPr>
        <w:t xml:space="preserve">D </w:t>
      </w:r>
      <w:r>
        <w:rPr>
          <w:sz w:val="24"/>
          <w:szCs w:val="24"/>
          <w:lang w:val="fr-FR" w:eastAsia="fr-FR"/>
        </w:rPr>
        <w:t xml:space="preserve">ou </w:t>
      </w:r>
      <w:r>
        <w:rPr>
          <w:b/>
          <w:bCs/>
          <w:sz w:val="24"/>
          <w:szCs w:val="24"/>
          <w:lang w:val="fr-FR" w:eastAsia="fr-FR"/>
        </w:rPr>
        <w:t xml:space="preserve">L </w:t>
      </w:r>
      <w:r>
        <w:rPr>
          <w:sz w:val="24"/>
          <w:szCs w:val="24"/>
          <w:lang w:val="fr-FR" w:eastAsia="fr-FR"/>
        </w:rPr>
        <w:t xml:space="preserve">(toujours par analogie au </w:t>
      </w:r>
      <w:r>
        <w:rPr>
          <w:b/>
          <w:bCs/>
          <w:sz w:val="24"/>
          <w:szCs w:val="24"/>
          <w:lang w:val="fr-FR" w:eastAsia="fr-FR"/>
        </w:rPr>
        <w:t xml:space="preserve">D </w:t>
      </w:r>
      <w:r>
        <w:rPr>
          <w:sz w:val="24"/>
          <w:szCs w:val="24"/>
          <w:lang w:val="fr-FR" w:eastAsia="fr-FR"/>
        </w:rPr>
        <w:t xml:space="preserve">ou </w:t>
      </w:r>
      <w:r>
        <w:rPr>
          <w:b/>
          <w:bCs/>
          <w:sz w:val="24"/>
          <w:szCs w:val="24"/>
          <w:lang w:val="fr-FR" w:eastAsia="fr-FR"/>
        </w:rPr>
        <w:t xml:space="preserve">L </w:t>
      </w:r>
      <w:proofErr w:type="spellStart"/>
      <w:r>
        <w:rPr>
          <w:sz w:val="24"/>
          <w:szCs w:val="24"/>
          <w:lang w:val="fr-FR" w:eastAsia="fr-FR"/>
        </w:rPr>
        <w:t>érythrulose</w:t>
      </w:r>
      <w:proofErr w:type="spellEnd"/>
      <w:r>
        <w:rPr>
          <w:sz w:val="24"/>
          <w:szCs w:val="24"/>
          <w:lang w:val="fr-FR" w:eastAsia="fr-FR"/>
        </w:rPr>
        <w:t>).</w:t>
      </w:r>
    </w:p>
    <w:p w:rsidR="008D7898" w:rsidRDefault="008D7898" w:rsidP="004A74EA">
      <w:pPr>
        <w:autoSpaceDE w:val="0"/>
        <w:autoSpaceDN w:val="0"/>
        <w:adjustRightInd w:val="0"/>
        <w:jc w:val="center"/>
        <w:rPr>
          <w:lang w:val="fr-FR" w:eastAsia="fr-FR"/>
        </w:rPr>
      </w:pPr>
    </w:p>
    <w:p w:rsidR="008D7898" w:rsidRDefault="008D7898" w:rsidP="004A74EA">
      <w:pPr>
        <w:autoSpaceDE w:val="0"/>
        <w:autoSpaceDN w:val="0"/>
        <w:adjustRightInd w:val="0"/>
        <w:jc w:val="center"/>
        <w:rPr>
          <w:lang w:val="fr-FR" w:eastAsia="fr-FR"/>
        </w:rPr>
      </w:pPr>
      <w:r>
        <w:rPr>
          <w:noProof/>
          <w:lang w:val="fr-FR" w:eastAsia="fr-FR"/>
        </w:rPr>
        <w:drawing>
          <wp:inline distT="0" distB="0" distL="0" distR="0">
            <wp:extent cx="5486400" cy="1907552"/>
            <wp:effectExtent l="19050" t="0" r="0" b="0"/>
            <wp:docPr id="23"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
                    <a:srcRect/>
                    <a:stretch>
                      <a:fillRect/>
                    </a:stretch>
                  </pic:blipFill>
                  <pic:spPr bwMode="auto">
                    <a:xfrm>
                      <a:off x="0" y="0"/>
                      <a:ext cx="5486400" cy="1907552"/>
                    </a:xfrm>
                    <a:prstGeom prst="rect">
                      <a:avLst/>
                    </a:prstGeom>
                    <a:noFill/>
                    <a:ln w="9525">
                      <a:noFill/>
                      <a:miter lim="800000"/>
                      <a:headEnd/>
                      <a:tailEnd/>
                    </a:ln>
                  </pic:spPr>
                </pic:pic>
              </a:graphicData>
            </a:graphic>
          </wp:inline>
        </w:drawing>
      </w:r>
    </w:p>
    <w:p w:rsidR="008C68E6" w:rsidRPr="008C68E6" w:rsidRDefault="008C68E6" w:rsidP="008C68E6">
      <w:pPr>
        <w:autoSpaceDE w:val="0"/>
        <w:autoSpaceDN w:val="0"/>
        <w:adjustRightInd w:val="0"/>
        <w:jc w:val="both"/>
        <w:rPr>
          <w:sz w:val="24"/>
          <w:szCs w:val="24"/>
          <w:lang w:val="fr-FR" w:eastAsia="fr-FR"/>
        </w:rPr>
      </w:pPr>
      <w:r w:rsidRPr="008C68E6">
        <w:rPr>
          <w:sz w:val="24"/>
          <w:szCs w:val="24"/>
          <w:lang w:val="fr-FR" w:eastAsia="fr-FR"/>
        </w:rPr>
        <w:t xml:space="preserve">L'ose appartient à la </w:t>
      </w:r>
      <w:r w:rsidRPr="008C68E6">
        <w:rPr>
          <w:b/>
          <w:bCs/>
          <w:sz w:val="24"/>
          <w:szCs w:val="24"/>
          <w:lang w:val="fr-FR" w:eastAsia="fr-FR"/>
        </w:rPr>
        <w:t xml:space="preserve">série D </w:t>
      </w:r>
      <w:r w:rsidRPr="008C68E6">
        <w:rPr>
          <w:sz w:val="24"/>
          <w:szCs w:val="24"/>
          <w:lang w:val="fr-FR" w:eastAsia="fr-FR"/>
        </w:rPr>
        <w:t>de Fischer si sur le C* (</w:t>
      </w:r>
      <w:r w:rsidRPr="008C68E6">
        <w:rPr>
          <w:b/>
          <w:bCs/>
          <w:sz w:val="24"/>
          <w:szCs w:val="24"/>
          <w:lang w:val="fr-FR" w:eastAsia="fr-FR"/>
        </w:rPr>
        <w:t xml:space="preserve">n-1) </w:t>
      </w:r>
      <w:r w:rsidRPr="008C68E6">
        <w:rPr>
          <w:sz w:val="24"/>
          <w:szCs w:val="24"/>
          <w:lang w:val="fr-FR" w:eastAsia="fr-FR"/>
        </w:rPr>
        <w:t xml:space="preserve">le OH est à droite et il appartient à la </w:t>
      </w:r>
      <w:r w:rsidRPr="008C68E6">
        <w:rPr>
          <w:b/>
          <w:bCs/>
          <w:sz w:val="24"/>
          <w:szCs w:val="24"/>
          <w:lang w:val="fr-FR" w:eastAsia="fr-FR"/>
        </w:rPr>
        <w:t xml:space="preserve">série L </w:t>
      </w:r>
      <w:r w:rsidRPr="008C68E6">
        <w:rPr>
          <w:sz w:val="24"/>
          <w:szCs w:val="24"/>
          <w:lang w:val="fr-FR" w:eastAsia="fr-FR"/>
        </w:rPr>
        <w:t>si sur le C* (</w:t>
      </w:r>
      <w:r w:rsidRPr="008C68E6">
        <w:rPr>
          <w:b/>
          <w:bCs/>
          <w:sz w:val="24"/>
          <w:szCs w:val="24"/>
          <w:lang w:val="fr-FR" w:eastAsia="fr-FR"/>
        </w:rPr>
        <w:t xml:space="preserve">n-1) </w:t>
      </w:r>
      <w:r w:rsidRPr="008C68E6">
        <w:rPr>
          <w:sz w:val="24"/>
          <w:szCs w:val="24"/>
          <w:lang w:val="fr-FR" w:eastAsia="fr-FR"/>
        </w:rPr>
        <w:t>le OH est à gauche.</w:t>
      </w:r>
    </w:p>
    <w:p w:rsidR="008C68E6" w:rsidRPr="008C68E6" w:rsidRDefault="008C68E6" w:rsidP="009D3260">
      <w:pPr>
        <w:autoSpaceDE w:val="0"/>
        <w:autoSpaceDN w:val="0"/>
        <w:adjustRightInd w:val="0"/>
        <w:jc w:val="both"/>
        <w:rPr>
          <w:sz w:val="24"/>
          <w:szCs w:val="24"/>
          <w:lang w:val="fr-FR" w:eastAsia="fr-FR"/>
        </w:rPr>
      </w:pPr>
      <w:r w:rsidRPr="008C68E6">
        <w:rPr>
          <w:sz w:val="24"/>
          <w:szCs w:val="24"/>
          <w:lang w:val="fr-FR" w:eastAsia="fr-FR"/>
        </w:rPr>
        <w:t xml:space="preserve">Les lettres </w:t>
      </w:r>
      <w:r w:rsidRPr="008C68E6">
        <w:rPr>
          <w:b/>
          <w:bCs/>
          <w:sz w:val="24"/>
          <w:szCs w:val="24"/>
          <w:lang w:val="fr-FR" w:eastAsia="fr-FR"/>
        </w:rPr>
        <w:t xml:space="preserve">D </w:t>
      </w:r>
      <w:r w:rsidRPr="008C68E6">
        <w:rPr>
          <w:sz w:val="24"/>
          <w:szCs w:val="24"/>
          <w:lang w:val="fr-FR" w:eastAsia="fr-FR"/>
        </w:rPr>
        <w:t xml:space="preserve">et </w:t>
      </w:r>
      <w:r w:rsidRPr="008C68E6">
        <w:rPr>
          <w:b/>
          <w:bCs/>
          <w:sz w:val="24"/>
          <w:szCs w:val="24"/>
          <w:lang w:val="fr-FR" w:eastAsia="fr-FR"/>
        </w:rPr>
        <w:t xml:space="preserve">L </w:t>
      </w:r>
      <w:r w:rsidR="004852C6">
        <w:rPr>
          <w:sz w:val="24"/>
          <w:szCs w:val="24"/>
          <w:lang w:val="fr-FR" w:eastAsia="fr-FR"/>
        </w:rPr>
        <w:t>placé</w:t>
      </w:r>
      <w:r w:rsidRPr="008C68E6">
        <w:rPr>
          <w:sz w:val="24"/>
          <w:szCs w:val="24"/>
          <w:lang w:val="fr-FR" w:eastAsia="fr-FR"/>
        </w:rPr>
        <w:t xml:space="preserve">es avant le nom de l’ose ne sont donc qu’une indication de </w:t>
      </w:r>
      <w:proofErr w:type="spellStart"/>
      <w:r w:rsidRPr="008C68E6">
        <w:rPr>
          <w:sz w:val="24"/>
          <w:szCs w:val="24"/>
          <w:lang w:val="fr-FR" w:eastAsia="fr-FR"/>
        </w:rPr>
        <w:t>serie</w:t>
      </w:r>
      <w:proofErr w:type="spellEnd"/>
      <w:r w:rsidRPr="008C68E6">
        <w:rPr>
          <w:sz w:val="24"/>
          <w:szCs w:val="24"/>
          <w:lang w:val="fr-FR" w:eastAsia="fr-FR"/>
        </w:rPr>
        <w:t xml:space="preserve"> et ils ne présument en rien le sens du pouvoir rotatoire. Celui-ci ne pouvant être déterminé</w:t>
      </w:r>
      <w:r w:rsidR="009D3260">
        <w:rPr>
          <w:sz w:val="24"/>
          <w:szCs w:val="24"/>
          <w:lang w:val="fr-FR" w:eastAsia="fr-FR"/>
        </w:rPr>
        <w:t xml:space="preserve"> </w:t>
      </w:r>
      <w:r w:rsidRPr="008C68E6">
        <w:rPr>
          <w:sz w:val="24"/>
          <w:szCs w:val="24"/>
          <w:lang w:val="fr-FR" w:eastAsia="fr-FR"/>
        </w:rPr>
        <w:t>qu’</w:t>
      </w:r>
      <w:proofErr w:type="spellStart"/>
      <w:r w:rsidRPr="008C68E6">
        <w:rPr>
          <w:sz w:val="24"/>
          <w:szCs w:val="24"/>
          <w:lang w:val="fr-FR" w:eastAsia="fr-FR"/>
        </w:rPr>
        <w:t>experimentalement</w:t>
      </w:r>
      <w:proofErr w:type="spellEnd"/>
      <w:r w:rsidRPr="008C68E6">
        <w:rPr>
          <w:sz w:val="24"/>
          <w:szCs w:val="24"/>
          <w:lang w:val="fr-FR" w:eastAsia="fr-FR"/>
        </w:rPr>
        <w:t xml:space="preserve"> par le polarimètre. Le sens de déviation de la lumière polarisée est indiqué par les signes :</w:t>
      </w:r>
    </w:p>
    <w:p w:rsidR="008C68E6" w:rsidRPr="008C68E6" w:rsidRDefault="008C68E6" w:rsidP="008C68E6">
      <w:pPr>
        <w:autoSpaceDE w:val="0"/>
        <w:autoSpaceDN w:val="0"/>
        <w:adjustRightInd w:val="0"/>
        <w:jc w:val="both"/>
        <w:rPr>
          <w:sz w:val="24"/>
          <w:szCs w:val="24"/>
          <w:lang w:val="fr-FR" w:eastAsia="fr-FR"/>
        </w:rPr>
      </w:pPr>
      <w:r w:rsidRPr="008C68E6">
        <w:rPr>
          <w:b/>
          <w:bCs/>
          <w:sz w:val="24"/>
          <w:szCs w:val="24"/>
          <w:lang w:val="fr-FR" w:eastAsia="fr-FR"/>
        </w:rPr>
        <w:t xml:space="preserve">(+) : </w:t>
      </w:r>
      <w:r w:rsidRPr="008C68E6">
        <w:rPr>
          <w:sz w:val="24"/>
          <w:szCs w:val="24"/>
          <w:lang w:val="fr-FR" w:eastAsia="fr-FR"/>
        </w:rPr>
        <w:t>déviation de la lumière polarisée à droite</w:t>
      </w:r>
    </w:p>
    <w:p w:rsidR="008C68E6" w:rsidRPr="008C68E6" w:rsidRDefault="008C68E6" w:rsidP="008C68E6">
      <w:pPr>
        <w:autoSpaceDE w:val="0"/>
        <w:autoSpaceDN w:val="0"/>
        <w:adjustRightInd w:val="0"/>
        <w:jc w:val="both"/>
        <w:rPr>
          <w:sz w:val="24"/>
          <w:szCs w:val="24"/>
          <w:lang w:val="fr-FR" w:eastAsia="fr-FR"/>
        </w:rPr>
      </w:pPr>
      <w:proofErr w:type="gramStart"/>
      <w:r w:rsidRPr="008C68E6">
        <w:rPr>
          <w:sz w:val="24"/>
          <w:szCs w:val="24"/>
          <w:lang w:val="fr-FR" w:eastAsia="fr-FR"/>
        </w:rPr>
        <w:t>ou</w:t>
      </w:r>
      <w:proofErr w:type="gramEnd"/>
      <w:r w:rsidRPr="008C68E6">
        <w:rPr>
          <w:sz w:val="24"/>
          <w:szCs w:val="24"/>
          <w:lang w:val="fr-FR" w:eastAsia="fr-FR"/>
        </w:rPr>
        <w:t xml:space="preserve"> </w:t>
      </w:r>
      <w:r w:rsidRPr="008C68E6">
        <w:rPr>
          <w:b/>
          <w:bCs/>
          <w:sz w:val="24"/>
          <w:szCs w:val="24"/>
          <w:lang w:val="fr-FR" w:eastAsia="fr-FR"/>
        </w:rPr>
        <w:t xml:space="preserve">(-) : </w:t>
      </w:r>
      <w:r w:rsidRPr="008C68E6">
        <w:rPr>
          <w:sz w:val="24"/>
          <w:szCs w:val="24"/>
          <w:lang w:val="fr-FR" w:eastAsia="fr-FR"/>
        </w:rPr>
        <w:t>déviation de la lumière polarisée a gauche.</w:t>
      </w:r>
    </w:p>
    <w:p w:rsidR="008C68E6" w:rsidRDefault="008C68E6" w:rsidP="008C68E6">
      <w:pPr>
        <w:autoSpaceDE w:val="0"/>
        <w:autoSpaceDN w:val="0"/>
        <w:adjustRightInd w:val="0"/>
        <w:rPr>
          <w:sz w:val="24"/>
          <w:szCs w:val="24"/>
          <w:lang w:val="fr-FR" w:eastAsia="fr-FR"/>
        </w:rPr>
      </w:pPr>
    </w:p>
    <w:p w:rsidR="008C68E6" w:rsidRDefault="008C68E6" w:rsidP="008C68E6">
      <w:pPr>
        <w:autoSpaceDE w:val="0"/>
        <w:autoSpaceDN w:val="0"/>
        <w:adjustRightInd w:val="0"/>
        <w:jc w:val="both"/>
        <w:rPr>
          <w:sz w:val="24"/>
          <w:szCs w:val="24"/>
          <w:lang w:val="fr-FR" w:eastAsia="fr-FR"/>
        </w:rPr>
      </w:pPr>
      <w:r>
        <w:rPr>
          <w:b/>
          <w:bCs/>
          <w:sz w:val="24"/>
          <w:szCs w:val="24"/>
          <w:lang w:val="fr-FR" w:eastAsia="fr-FR"/>
        </w:rPr>
        <w:t xml:space="preserve">Exemple : </w:t>
      </w:r>
      <w:r>
        <w:rPr>
          <w:sz w:val="24"/>
          <w:szCs w:val="24"/>
          <w:lang w:val="fr-FR" w:eastAsia="fr-FR"/>
        </w:rPr>
        <w:t>le D-glycéraldéhyde est dextrogyre : D (+) dévient la lumière à droite et le D-fructose est lévogyre : D (-) dévient la lumière à gauche.</w:t>
      </w:r>
    </w:p>
    <w:p w:rsidR="0037600F" w:rsidRDefault="0037600F" w:rsidP="008C68E6">
      <w:pPr>
        <w:autoSpaceDE w:val="0"/>
        <w:autoSpaceDN w:val="0"/>
        <w:adjustRightInd w:val="0"/>
        <w:jc w:val="both"/>
        <w:rPr>
          <w:lang w:val="fr-FR" w:eastAsia="fr-FR"/>
        </w:rPr>
      </w:pPr>
    </w:p>
    <w:p w:rsidR="0037600F" w:rsidRDefault="00CC7DEF" w:rsidP="0037600F">
      <w:pPr>
        <w:autoSpaceDE w:val="0"/>
        <w:autoSpaceDN w:val="0"/>
        <w:adjustRightInd w:val="0"/>
        <w:rPr>
          <w:b/>
          <w:bCs/>
          <w:sz w:val="24"/>
          <w:szCs w:val="24"/>
          <w:lang w:val="fr-FR" w:eastAsia="fr-FR"/>
        </w:rPr>
      </w:pPr>
      <w:r>
        <w:rPr>
          <w:b/>
          <w:bCs/>
          <w:sz w:val="24"/>
          <w:szCs w:val="24"/>
          <w:lang w:val="fr-FR" w:eastAsia="fr-FR"/>
        </w:rPr>
        <w:t>II.2.1.6. Formes d’isomé</w:t>
      </w:r>
      <w:r w:rsidR="0037600F">
        <w:rPr>
          <w:b/>
          <w:bCs/>
          <w:sz w:val="24"/>
          <w:szCs w:val="24"/>
          <w:lang w:val="fr-FR" w:eastAsia="fr-FR"/>
        </w:rPr>
        <w:t>rie</w:t>
      </w:r>
    </w:p>
    <w:p w:rsidR="0037600F" w:rsidRDefault="001736E9" w:rsidP="001736E9">
      <w:pPr>
        <w:pStyle w:val="Default"/>
        <w:jc w:val="both"/>
      </w:pPr>
      <w:r>
        <w:rPr>
          <w:b/>
          <w:bCs/>
        </w:rPr>
        <w:t>-</w:t>
      </w:r>
      <w:r w:rsidR="0037600F">
        <w:rPr>
          <w:b/>
          <w:bCs/>
        </w:rPr>
        <w:t xml:space="preserve">Les énantiomères </w:t>
      </w:r>
      <w:r>
        <w:t>: deux isomères qui différe</w:t>
      </w:r>
      <w:r w:rsidR="0037600F">
        <w:t xml:space="preserve">nt par la configuration absolue de tous leurs carbones asymétriques et sont images l'un de l'autre dans un miroir. </w:t>
      </w:r>
    </w:p>
    <w:p w:rsidR="0037600F" w:rsidRDefault="0037600F" w:rsidP="0037600F">
      <w:pPr>
        <w:pStyle w:val="Default"/>
      </w:pPr>
    </w:p>
    <w:p w:rsidR="0037600F" w:rsidRDefault="0037600F" w:rsidP="0037600F">
      <w:pPr>
        <w:autoSpaceDE w:val="0"/>
        <w:autoSpaceDN w:val="0"/>
        <w:adjustRightInd w:val="0"/>
        <w:rPr>
          <w:lang w:val="fr-FR" w:eastAsia="fr-FR"/>
        </w:rPr>
      </w:pPr>
      <w:r>
        <w:rPr>
          <w:noProof/>
          <w:lang w:val="fr-FR" w:eastAsia="fr-FR"/>
        </w:rPr>
        <w:lastRenderedPageBreak/>
        <w:drawing>
          <wp:inline distT="0" distB="0" distL="0" distR="0">
            <wp:extent cx="5486400" cy="1932356"/>
            <wp:effectExtent l="19050" t="0" r="0" b="0"/>
            <wp:docPr id="24"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
                    <a:srcRect/>
                    <a:stretch>
                      <a:fillRect/>
                    </a:stretch>
                  </pic:blipFill>
                  <pic:spPr bwMode="auto">
                    <a:xfrm>
                      <a:off x="0" y="0"/>
                      <a:ext cx="5486400" cy="1932356"/>
                    </a:xfrm>
                    <a:prstGeom prst="rect">
                      <a:avLst/>
                    </a:prstGeom>
                    <a:noFill/>
                    <a:ln w="9525">
                      <a:noFill/>
                      <a:miter lim="800000"/>
                      <a:headEnd/>
                      <a:tailEnd/>
                    </a:ln>
                  </pic:spPr>
                </pic:pic>
              </a:graphicData>
            </a:graphic>
          </wp:inline>
        </w:drawing>
      </w:r>
    </w:p>
    <w:p w:rsidR="008C68E6" w:rsidRDefault="008C68E6" w:rsidP="008C68E6">
      <w:pPr>
        <w:autoSpaceDE w:val="0"/>
        <w:autoSpaceDN w:val="0"/>
        <w:adjustRightInd w:val="0"/>
        <w:jc w:val="both"/>
        <w:rPr>
          <w:lang w:val="fr-FR" w:eastAsia="fr-FR"/>
        </w:rPr>
      </w:pPr>
    </w:p>
    <w:p w:rsidR="001736E9" w:rsidRDefault="001736E9" w:rsidP="001736E9">
      <w:pPr>
        <w:pStyle w:val="Default"/>
        <w:jc w:val="both"/>
      </w:pPr>
      <w:r>
        <w:rPr>
          <w:b/>
          <w:bCs/>
        </w:rPr>
        <w:t xml:space="preserve">-Les </w:t>
      </w:r>
      <w:proofErr w:type="spellStart"/>
      <w:r>
        <w:rPr>
          <w:b/>
          <w:bCs/>
        </w:rPr>
        <w:t>diastéréo</w:t>
      </w:r>
      <w:proofErr w:type="spellEnd"/>
      <w:r>
        <w:rPr>
          <w:b/>
          <w:bCs/>
        </w:rPr>
        <w:t xml:space="preserve">-isomères : </w:t>
      </w:r>
      <w:r>
        <w:t xml:space="preserve">représentent le cas des isomères qui ont au moins 2 carbones asymétriques différents. </w:t>
      </w:r>
    </w:p>
    <w:p w:rsidR="001736E9" w:rsidRDefault="001736E9" w:rsidP="001736E9">
      <w:pPr>
        <w:pStyle w:val="Default"/>
      </w:pPr>
    </w:p>
    <w:p w:rsidR="001736E9" w:rsidRDefault="001736E9" w:rsidP="001736E9">
      <w:pPr>
        <w:pStyle w:val="Default"/>
      </w:pPr>
      <w:r>
        <w:rPr>
          <w:noProof/>
        </w:rPr>
        <w:drawing>
          <wp:inline distT="0" distB="0" distL="0" distR="0">
            <wp:extent cx="5486400" cy="3048000"/>
            <wp:effectExtent l="19050" t="0" r="0" b="0"/>
            <wp:docPr id="26"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7"/>
                    <a:srcRect/>
                    <a:stretch>
                      <a:fillRect/>
                    </a:stretch>
                  </pic:blipFill>
                  <pic:spPr bwMode="auto">
                    <a:xfrm>
                      <a:off x="0" y="0"/>
                      <a:ext cx="5486400" cy="3048000"/>
                    </a:xfrm>
                    <a:prstGeom prst="rect">
                      <a:avLst/>
                    </a:prstGeom>
                    <a:noFill/>
                    <a:ln w="9525">
                      <a:noFill/>
                      <a:miter lim="800000"/>
                      <a:headEnd/>
                      <a:tailEnd/>
                    </a:ln>
                  </pic:spPr>
                </pic:pic>
              </a:graphicData>
            </a:graphic>
          </wp:inline>
        </w:drawing>
      </w:r>
    </w:p>
    <w:p w:rsidR="0027064F" w:rsidRDefault="0027064F" w:rsidP="0027064F">
      <w:pPr>
        <w:autoSpaceDE w:val="0"/>
        <w:autoSpaceDN w:val="0"/>
        <w:adjustRightInd w:val="0"/>
        <w:jc w:val="both"/>
        <w:rPr>
          <w:lang w:val="fr-FR" w:eastAsia="fr-FR"/>
        </w:rPr>
      </w:pPr>
      <w:r>
        <w:rPr>
          <w:b/>
          <w:bCs/>
          <w:sz w:val="24"/>
          <w:szCs w:val="24"/>
          <w:lang w:val="fr-FR" w:eastAsia="fr-FR"/>
        </w:rPr>
        <w:t>-</w:t>
      </w:r>
      <w:proofErr w:type="spellStart"/>
      <w:r>
        <w:rPr>
          <w:b/>
          <w:bCs/>
          <w:sz w:val="24"/>
          <w:szCs w:val="24"/>
          <w:lang w:val="fr-FR" w:eastAsia="fr-FR"/>
        </w:rPr>
        <w:t>Epimérie</w:t>
      </w:r>
      <w:proofErr w:type="spellEnd"/>
      <w:r>
        <w:rPr>
          <w:b/>
          <w:bCs/>
          <w:sz w:val="24"/>
          <w:szCs w:val="24"/>
          <w:lang w:val="fr-FR" w:eastAsia="fr-FR"/>
        </w:rPr>
        <w:t xml:space="preserve"> : </w:t>
      </w:r>
      <w:r>
        <w:rPr>
          <w:sz w:val="24"/>
          <w:szCs w:val="24"/>
          <w:lang w:val="fr-FR" w:eastAsia="fr-FR"/>
        </w:rPr>
        <w:t xml:space="preserve">deux </w:t>
      </w:r>
      <w:proofErr w:type="spellStart"/>
      <w:r>
        <w:rPr>
          <w:b/>
          <w:bCs/>
          <w:sz w:val="24"/>
          <w:szCs w:val="24"/>
          <w:lang w:val="fr-FR" w:eastAsia="fr-FR"/>
        </w:rPr>
        <w:t>épimères</w:t>
      </w:r>
      <w:proofErr w:type="spellEnd"/>
      <w:r>
        <w:rPr>
          <w:b/>
          <w:bCs/>
          <w:sz w:val="24"/>
          <w:szCs w:val="24"/>
          <w:lang w:val="fr-FR" w:eastAsia="fr-FR"/>
        </w:rPr>
        <w:t xml:space="preserve"> </w:t>
      </w:r>
      <w:r>
        <w:rPr>
          <w:sz w:val="24"/>
          <w:szCs w:val="24"/>
          <w:lang w:val="fr-FR" w:eastAsia="fr-FR"/>
        </w:rPr>
        <w:t>sont deux isomères ne différant que par la configuration absolue d'un seul C*.</w:t>
      </w:r>
    </w:p>
    <w:p w:rsidR="0027064F" w:rsidRDefault="0027064F" w:rsidP="001736E9">
      <w:pPr>
        <w:pStyle w:val="Default"/>
      </w:pPr>
    </w:p>
    <w:p w:rsidR="001736E9" w:rsidRDefault="0027064F" w:rsidP="0027064F">
      <w:pPr>
        <w:autoSpaceDE w:val="0"/>
        <w:autoSpaceDN w:val="0"/>
        <w:adjustRightInd w:val="0"/>
        <w:jc w:val="center"/>
        <w:rPr>
          <w:lang w:val="fr-FR" w:eastAsia="fr-FR"/>
        </w:rPr>
      </w:pPr>
      <w:r>
        <w:rPr>
          <w:noProof/>
          <w:lang w:val="fr-FR" w:eastAsia="fr-FR"/>
        </w:rPr>
        <w:drawing>
          <wp:inline distT="0" distB="0" distL="0" distR="0">
            <wp:extent cx="4600575" cy="1819275"/>
            <wp:effectExtent l="19050" t="0" r="9525" b="0"/>
            <wp:docPr id="28"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8"/>
                    <a:srcRect/>
                    <a:stretch>
                      <a:fillRect/>
                    </a:stretch>
                  </pic:blipFill>
                  <pic:spPr bwMode="auto">
                    <a:xfrm>
                      <a:off x="0" y="0"/>
                      <a:ext cx="4600575" cy="1819275"/>
                    </a:xfrm>
                    <a:prstGeom prst="rect">
                      <a:avLst/>
                    </a:prstGeom>
                    <a:noFill/>
                    <a:ln w="9525">
                      <a:noFill/>
                      <a:miter lim="800000"/>
                      <a:headEnd/>
                      <a:tailEnd/>
                    </a:ln>
                  </pic:spPr>
                </pic:pic>
              </a:graphicData>
            </a:graphic>
          </wp:inline>
        </w:drawing>
      </w:r>
    </w:p>
    <w:p w:rsidR="005A4DAE" w:rsidRDefault="005A4DAE" w:rsidP="0027064F">
      <w:pPr>
        <w:autoSpaceDE w:val="0"/>
        <w:autoSpaceDN w:val="0"/>
        <w:adjustRightInd w:val="0"/>
        <w:jc w:val="center"/>
        <w:rPr>
          <w:lang w:val="fr-FR" w:eastAsia="fr-FR"/>
        </w:rPr>
      </w:pPr>
    </w:p>
    <w:p w:rsidR="005A4DAE" w:rsidRDefault="005A4DAE" w:rsidP="005A4DAE">
      <w:pPr>
        <w:pStyle w:val="Default"/>
        <w:jc w:val="both"/>
      </w:pPr>
      <w:r>
        <w:rPr>
          <w:b/>
          <w:bCs/>
        </w:rPr>
        <w:lastRenderedPageBreak/>
        <w:t xml:space="preserve">-Les isomères de fonctions: </w:t>
      </w:r>
      <w:r>
        <w:t xml:space="preserve">deux isomères de fonction, on la même configuration, même nombre d’atomes de C, ils différent par la fonction carbonyle. </w:t>
      </w:r>
    </w:p>
    <w:p w:rsidR="003444BE" w:rsidRDefault="003444BE" w:rsidP="0027064F">
      <w:pPr>
        <w:autoSpaceDE w:val="0"/>
        <w:autoSpaceDN w:val="0"/>
        <w:adjustRightInd w:val="0"/>
        <w:jc w:val="center"/>
        <w:rPr>
          <w:lang w:val="fr-FR" w:eastAsia="fr-FR"/>
        </w:rPr>
      </w:pPr>
    </w:p>
    <w:p w:rsidR="005A4DAE" w:rsidRDefault="005A4DAE" w:rsidP="0027064F">
      <w:pPr>
        <w:autoSpaceDE w:val="0"/>
        <w:autoSpaceDN w:val="0"/>
        <w:adjustRightInd w:val="0"/>
        <w:jc w:val="center"/>
        <w:rPr>
          <w:lang w:val="fr-FR" w:eastAsia="fr-FR"/>
        </w:rPr>
      </w:pPr>
      <w:r>
        <w:rPr>
          <w:noProof/>
          <w:lang w:val="fr-FR" w:eastAsia="fr-FR"/>
        </w:rPr>
        <w:drawing>
          <wp:inline distT="0" distB="0" distL="0" distR="0">
            <wp:extent cx="3086459" cy="1982621"/>
            <wp:effectExtent l="19050" t="0" r="0" b="0"/>
            <wp:docPr id="30"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9"/>
                    <a:srcRect/>
                    <a:stretch>
                      <a:fillRect/>
                    </a:stretch>
                  </pic:blipFill>
                  <pic:spPr bwMode="auto">
                    <a:xfrm>
                      <a:off x="0" y="0"/>
                      <a:ext cx="3090695" cy="1985342"/>
                    </a:xfrm>
                    <a:prstGeom prst="rect">
                      <a:avLst/>
                    </a:prstGeom>
                    <a:noFill/>
                    <a:ln w="9525">
                      <a:noFill/>
                      <a:miter lim="800000"/>
                      <a:headEnd/>
                      <a:tailEnd/>
                    </a:ln>
                  </pic:spPr>
                </pic:pic>
              </a:graphicData>
            </a:graphic>
          </wp:inline>
        </w:drawing>
      </w:r>
    </w:p>
    <w:p w:rsidR="00BD39C1" w:rsidRDefault="00BD39C1" w:rsidP="0027064F">
      <w:pPr>
        <w:autoSpaceDE w:val="0"/>
        <w:autoSpaceDN w:val="0"/>
        <w:adjustRightInd w:val="0"/>
        <w:jc w:val="center"/>
        <w:rPr>
          <w:lang w:val="fr-FR" w:eastAsia="fr-FR"/>
        </w:rPr>
      </w:pPr>
    </w:p>
    <w:p w:rsidR="0074643E" w:rsidRDefault="0074643E" w:rsidP="0074643E">
      <w:pPr>
        <w:autoSpaceDE w:val="0"/>
        <w:autoSpaceDN w:val="0"/>
        <w:adjustRightInd w:val="0"/>
        <w:jc w:val="both"/>
        <w:rPr>
          <w:b/>
          <w:bCs/>
          <w:sz w:val="24"/>
          <w:szCs w:val="24"/>
          <w:lang w:val="fr-FR" w:eastAsia="fr-FR"/>
        </w:rPr>
      </w:pPr>
      <w:r>
        <w:rPr>
          <w:b/>
          <w:bCs/>
          <w:sz w:val="24"/>
          <w:szCs w:val="24"/>
          <w:lang w:val="fr-FR" w:eastAsia="fr-FR"/>
        </w:rPr>
        <w:t xml:space="preserve">II.2.1.7. </w:t>
      </w:r>
      <w:proofErr w:type="spellStart"/>
      <w:r>
        <w:rPr>
          <w:b/>
          <w:bCs/>
          <w:sz w:val="24"/>
          <w:szCs w:val="24"/>
          <w:lang w:val="fr-FR" w:eastAsia="fr-FR"/>
        </w:rPr>
        <w:t>Epimérisation</w:t>
      </w:r>
      <w:proofErr w:type="spellEnd"/>
      <w:r>
        <w:rPr>
          <w:b/>
          <w:bCs/>
          <w:sz w:val="24"/>
          <w:szCs w:val="24"/>
          <w:lang w:val="fr-FR" w:eastAsia="fr-FR"/>
        </w:rPr>
        <w:t xml:space="preserve"> des oses</w:t>
      </w:r>
    </w:p>
    <w:p w:rsidR="0074643E" w:rsidRDefault="0074643E" w:rsidP="0074643E">
      <w:pPr>
        <w:autoSpaceDE w:val="0"/>
        <w:autoSpaceDN w:val="0"/>
        <w:adjustRightInd w:val="0"/>
        <w:jc w:val="both"/>
        <w:rPr>
          <w:lang w:val="fr-FR" w:eastAsia="fr-FR"/>
        </w:rPr>
      </w:pPr>
      <w:r>
        <w:rPr>
          <w:sz w:val="24"/>
          <w:szCs w:val="24"/>
          <w:lang w:val="fr-FR" w:eastAsia="fr-FR"/>
        </w:rPr>
        <w:t xml:space="preserve">Le passage d’un </w:t>
      </w:r>
      <w:proofErr w:type="spellStart"/>
      <w:r>
        <w:rPr>
          <w:sz w:val="24"/>
          <w:szCs w:val="24"/>
          <w:lang w:val="fr-FR" w:eastAsia="fr-FR"/>
        </w:rPr>
        <w:t>épimère</w:t>
      </w:r>
      <w:proofErr w:type="spellEnd"/>
      <w:r>
        <w:rPr>
          <w:sz w:val="24"/>
          <w:szCs w:val="24"/>
          <w:lang w:val="fr-FR" w:eastAsia="fr-FR"/>
        </w:rPr>
        <w:t xml:space="preserve"> à l’autre, ou </w:t>
      </w:r>
      <w:r>
        <w:rPr>
          <w:b/>
          <w:bCs/>
          <w:sz w:val="24"/>
          <w:szCs w:val="24"/>
          <w:lang w:val="fr-FR" w:eastAsia="fr-FR"/>
        </w:rPr>
        <w:t xml:space="preserve">EPIMERISATION </w:t>
      </w:r>
      <w:r>
        <w:rPr>
          <w:sz w:val="24"/>
          <w:szCs w:val="24"/>
          <w:lang w:val="fr-FR" w:eastAsia="fr-FR"/>
        </w:rPr>
        <w:t>est possible, soit par voie chimique, soit par voie enzymatique. L’étude du métabolisme intermédiaire chez l’homme montrera que l’absence d’</w:t>
      </w:r>
      <w:proofErr w:type="spellStart"/>
      <w:r>
        <w:rPr>
          <w:sz w:val="24"/>
          <w:szCs w:val="24"/>
          <w:lang w:val="fr-FR" w:eastAsia="fr-FR"/>
        </w:rPr>
        <w:t>épimérisation</w:t>
      </w:r>
      <w:proofErr w:type="spellEnd"/>
      <w:r>
        <w:rPr>
          <w:sz w:val="24"/>
          <w:szCs w:val="24"/>
          <w:lang w:val="fr-FR" w:eastAsia="fr-FR"/>
        </w:rPr>
        <w:t xml:space="preserve"> enzymatique du galactose en glucose est à l’origine d’une maladie grave du nourrisson : la galactosémie congénitale.</w:t>
      </w:r>
    </w:p>
    <w:p w:rsidR="0074643E" w:rsidRDefault="0074643E" w:rsidP="0027064F">
      <w:pPr>
        <w:autoSpaceDE w:val="0"/>
        <w:autoSpaceDN w:val="0"/>
        <w:adjustRightInd w:val="0"/>
        <w:jc w:val="center"/>
        <w:rPr>
          <w:lang w:val="fr-FR" w:eastAsia="fr-FR"/>
        </w:rPr>
      </w:pPr>
    </w:p>
    <w:p w:rsidR="00BD39C1" w:rsidRDefault="00BD39C1" w:rsidP="00BD39C1">
      <w:pPr>
        <w:pStyle w:val="Default"/>
        <w:jc w:val="both"/>
      </w:pPr>
      <w:r>
        <w:t xml:space="preserve">La grande majorité des oses naturels appartient à la série D de Fischer, mais des oses de série L existent également. </w:t>
      </w:r>
    </w:p>
    <w:p w:rsidR="00BD39C1" w:rsidRDefault="00BD39C1" w:rsidP="00BD39C1">
      <w:pPr>
        <w:pStyle w:val="Default"/>
        <w:jc w:val="both"/>
      </w:pPr>
      <w:r>
        <w:t xml:space="preserve">Tout aldose dérive théoriquement d'un glycéraldéhyde par une ou plusieurs étapes d'insertion d'un chaînon asymétrique H-C-OH, selon le principe dit de la </w:t>
      </w:r>
      <w:r>
        <w:rPr>
          <w:b/>
          <w:bCs/>
        </w:rPr>
        <w:t xml:space="preserve">filiation des oses </w:t>
      </w:r>
      <w:r w:rsidRPr="00BD39C1">
        <w:rPr>
          <w:b/>
          <w:bCs/>
        </w:rPr>
        <w:t>(Figure)</w:t>
      </w:r>
      <w:r>
        <w:t xml:space="preserve"> </w:t>
      </w:r>
    </w:p>
    <w:p w:rsidR="009406CF" w:rsidRDefault="009406CF" w:rsidP="00BD39C1">
      <w:pPr>
        <w:pStyle w:val="Default"/>
        <w:jc w:val="both"/>
      </w:pPr>
    </w:p>
    <w:p w:rsidR="009406CF" w:rsidRDefault="009406CF" w:rsidP="0027064F">
      <w:pPr>
        <w:autoSpaceDE w:val="0"/>
        <w:autoSpaceDN w:val="0"/>
        <w:adjustRightInd w:val="0"/>
        <w:jc w:val="center"/>
        <w:rPr>
          <w:lang w:val="fr-FR" w:eastAsia="fr-FR"/>
        </w:rPr>
      </w:pPr>
      <w:r>
        <w:rPr>
          <w:noProof/>
          <w:lang w:val="fr-FR" w:eastAsia="fr-FR"/>
        </w:rPr>
        <w:drawing>
          <wp:inline distT="0" distB="0" distL="0" distR="0">
            <wp:extent cx="4363168" cy="3098011"/>
            <wp:effectExtent l="1905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srcRect/>
                    <a:stretch>
                      <a:fillRect/>
                    </a:stretch>
                  </pic:blipFill>
                  <pic:spPr bwMode="auto">
                    <a:xfrm>
                      <a:off x="0" y="0"/>
                      <a:ext cx="4372069" cy="3104331"/>
                    </a:xfrm>
                    <a:prstGeom prst="rect">
                      <a:avLst/>
                    </a:prstGeom>
                    <a:noFill/>
                    <a:ln w="9525">
                      <a:noFill/>
                      <a:miter lim="800000"/>
                      <a:headEnd/>
                      <a:tailEnd/>
                    </a:ln>
                  </pic:spPr>
                </pic:pic>
              </a:graphicData>
            </a:graphic>
          </wp:inline>
        </w:drawing>
      </w:r>
    </w:p>
    <w:p w:rsidR="009406CF" w:rsidRDefault="009406CF" w:rsidP="009406CF">
      <w:pPr>
        <w:rPr>
          <w:lang w:val="fr-FR" w:eastAsia="fr-FR"/>
        </w:rPr>
      </w:pPr>
    </w:p>
    <w:p w:rsidR="009406CF" w:rsidRDefault="009406CF" w:rsidP="009406CF">
      <w:pPr>
        <w:pStyle w:val="Default"/>
        <w:jc w:val="center"/>
      </w:pPr>
      <w:proofErr w:type="gramStart"/>
      <w:r>
        <w:rPr>
          <w:b/>
          <w:bCs/>
        </w:rPr>
        <w:t>Figure .</w:t>
      </w:r>
      <w:proofErr w:type="gramEnd"/>
      <w:r>
        <w:rPr>
          <w:b/>
          <w:bCs/>
        </w:rPr>
        <w:t xml:space="preserve"> </w:t>
      </w:r>
      <w:r>
        <w:t>Filiation des D-aldoses et D-cétoses.</w:t>
      </w:r>
    </w:p>
    <w:p w:rsidR="00044E0D" w:rsidRDefault="00044E0D" w:rsidP="00044E0D">
      <w:pPr>
        <w:autoSpaceDE w:val="0"/>
        <w:autoSpaceDN w:val="0"/>
        <w:adjustRightInd w:val="0"/>
        <w:rPr>
          <w:b/>
          <w:bCs/>
          <w:sz w:val="24"/>
          <w:szCs w:val="24"/>
          <w:lang w:val="fr-FR" w:eastAsia="fr-FR"/>
        </w:rPr>
      </w:pPr>
    </w:p>
    <w:p w:rsidR="00044E0D" w:rsidRDefault="00044E0D" w:rsidP="00044E0D">
      <w:pPr>
        <w:autoSpaceDE w:val="0"/>
        <w:autoSpaceDN w:val="0"/>
        <w:adjustRightInd w:val="0"/>
        <w:rPr>
          <w:lang w:val="fr-FR" w:eastAsia="fr-FR"/>
        </w:rPr>
      </w:pPr>
      <w:r>
        <w:rPr>
          <w:b/>
          <w:bCs/>
          <w:sz w:val="24"/>
          <w:szCs w:val="24"/>
          <w:lang w:val="fr-FR" w:eastAsia="fr-FR"/>
        </w:rPr>
        <w:t>II.2.2. Structure cyclique des oses</w:t>
      </w:r>
    </w:p>
    <w:p w:rsidR="00044E0D" w:rsidRDefault="00044E0D" w:rsidP="0081292C">
      <w:pPr>
        <w:pStyle w:val="Default"/>
        <w:jc w:val="both"/>
      </w:pPr>
      <w:r>
        <w:t xml:space="preserve">Les oses ne sont pas des structures rigides et rectilignes. La forme linéaire des oses est une représentation simple mais incomplète, elle ne permet pas d'expliquer les propriétés des oses. </w:t>
      </w:r>
    </w:p>
    <w:p w:rsidR="00BD1C15" w:rsidRDefault="00BD1C15" w:rsidP="00044E0D">
      <w:pPr>
        <w:pStyle w:val="Default"/>
      </w:pPr>
    </w:p>
    <w:p w:rsidR="00044E0D" w:rsidRDefault="008106C9" w:rsidP="00044E0D">
      <w:pPr>
        <w:pStyle w:val="Default"/>
      </w:pPr>
      <w:r>
        <w:rPr>
          <w:b/>
          <w:bCs/>
        </w:rPr>
        <w:t>-</w:t>
      </w:r>
      <w:r w:rsidR="00044E0D">
        <w:rPr>
          <w:b/>
          <w:bCs/>
        </w:rPr>
        <w:t xml:space="preserve">Diverses objections à la formule linéaire des oses </w:t>
      </w:r>
      <w:r w:rsidR="00044E0D">
        <w:t xml:space="preserve">: </w:t>
      </w:r>
    </w:p>
    <w:p w:rsidR="008106C9" w:rsidRDefault="008106C9" w:rsidP="008106C9">
      <w:pPr>
        <w:autoSpaceDE w:val="0"/>
        <w:autoSpaceDN w:val="0"/>
        <w:adjustRightInd w:val="0"/>
        <w:jc w:val="both"/>
        <w:rPr>
          <w:sz w:val="24"/>
          <w:szCs w:val="24"/>
          <w:lang w:val="fr-FR" w:eastAsia="fr-FR"/>
        </w:rPr>
      </w:pPr>
      <w:proofErr w:type="gramStart"/>
      <w:r>
        <w:rPr>
          <w:sz w:val="24"/>
          <w:szCs w:val="24"/>
          <w:lang w:val="fr-FR" w:eastAsia="fr-FR"/>
        </w:rPr>
        <w:t>lorsqu’une</w:t>
      </w:r>
      <w:proofErr w:type="gramEnd"/>
      <w:r>
        <w:rPr>
          <w:sz w:val="24"/>
          <w:szCs w:val="24"/>
          <w:lang w:val="fr-FR" w:eastAsia="fr-FR"/>
        </w:rPr>
        <w:t xml:space="preserve"> fonction aldéhydique quelconque sous forme hydratée réagit avec un alcool, on obtient un </w:t>
      </w:r>
      <w:r>
        <w:rPr>
          <w:b/>
          <w:bCs/>
          <w:sz w:val="24"/>
          <w:szCs w:val="24"/>
          <w:lang w:val="fr-FR" w:eastAsia="fr-FR"/>
        </w:rPr>
        <w:t>acétal</w:t>
      </w:r>
      <w:r>
        <w:rPr>
          <w:sz w:val="24"/>
          <w:szCs w:val="24"/>
          <w:lang w:val="fr-FR" w:eastAsia="fr-FR"/>
        </w:rPr>
        <w:t>, selon la réaction suivante :</w:t>
      </w:r>
    </w:p>
    <w:p w:rsidR="008106C9" w:rsidRDefault="008106C9" w:rsidP="008106C9">
      <w:pPr>
        <w:autoSpaceDE w:val="0"/>
        <w:autoSpaceDN w:val="0"/>
        <w:adjustRightInd w:val="0"/>
        <w:jc w:val="both"/>
        <w:rPr>
          <w:lang w:val="fr-FR" w:eastAsia="fr-FR"/>
        </w:rPr>
      </w:pPr>
    </w:p>
    <w:p w:rsidR="008106C9" w:rsidRDefault="008106C9" w:rsidP="009406CF">
      <w:pPr>
        <w:tabs>
          <w:tab w:val="left" w:pos="3585"/>
        </w:tabs>
        <w:rPr>
          <w:lang w:val="fr-FR" w:eastAsia="fr-FR"/>
        </w:rPr>
      </w:pPr>
      <w:r>
        <w:rPr>
          <w:noProof/>
          <w:lang w:val="fr-FR" w:eastAsia="fr-FR"/>
        </w:rPr>
        <w:drawing>
          <wp:inline distT="0" distB="0" distL="0" distR="0">
            <wp:extent cx="5486400" cy="1123950"/>
            <wp:effectExtent l="19050" t="0" r="0" b="0"/>
            <wp:docPr id="4"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srcRect/>
                    <a:stretch>
                      <a:fillRect/>
                    </a:stretch>
                  </pic:blipFill>
                  <pic:spPr bwMode="auto">
                    <a:xfrm>
                      <a:off x="0" y="0"/>
                      <a:ext cx="5486400" cy="1123950"/>
                    </a:xfrm>
                    <a:prstGeom prst="rect">
                      <a:avLst/>
                    </a:prstGeom>
                    <a:noFill/>
                    <a:ln w="9525">
                      <a:noFill/>
                      <a:miter lim="800000"/>
                      <a:headEnd/>
                      <a:tailEnd/>
                    </a:ln>
                  </pic:spPr>
                </pic:pic>
              </a:graphicData>
            </a:graphic>
          </wp:inline>
        </w:drawing>
      </w:r>
    </w:p>
    <w:p w:rsidR="00BD1C15" w:rsidRDefault="00BD1C15" w:rsidP="008106C9">
      <w:pPr>
        <w:rPr>
          <w:lang w:val="fr-FR" w:eastAsia="fr-FR"/>
        </w:rPr>
      </w:pPr>
    </w:p>
    <w:p w:rsidR="00BD1C15" w:rsidRPr="008106C9" w:rsidRDefault="00BD1C15" w:rsidP="008106C9">
      <w:pPr>
        <w:rPr>
          <w:lang w:val="fr-FR" w:eastAsia="fr-FR"/>
        </w:rPr>
      </w:pPr>
    </w:p>
    <w:p w:rsidR="008106C9" w:rsidRDefault="008106C9" w:rsidP="008106C9">
      <w:pPr>
        <w:autoSpaceDE w:val="0"/>
        <w:autoSpaceDN w:val="0"/>
        <w:adjustRightInd w:val="0"/>
        <w:jc w:val="both"/>
        <w:rPr>
          <w:lang w:val="fr-FR" w:eastAsia="fr-FR"/>
        </w:rPr>
      </w:pPr>
      <w:r>
        <w:rPr>
          <w:sz w:val="24"/>
          <w:szCs w:val="24"/>
          <w:lang w:val="fr-FR" w:eastAsia="fr-FR"/>
        </w:rPr>
        <w:t>Les fonctions aldéhydiques des oses ne permettent pas la formation d’</w:t>
      </w:r>
      <w:r>
        <w:rPr>
          <w:b/>
          <w:bCs/>
          <w:sz w:val="24"/>
          <w:szCs w:val="24"/>
          <w:lang w:val="fr-FR" w:eastAsia="fr-FR"/>
        </w:rPr>
        <w:t>acétals</w:t>
      </w:r>
      <w:r>
        <w:rPr>
          <w:sz w:val="24"/>
          <w:szCs w:val="24"/>
          <w:lang w:val="fr-FR" w:eastAsia="fr-FR"/>
        </w:rPr>
        <w:t>, mais seulement d’</w:t>
      </w:r>
      <w:proofErr w:type="spellStart"/>
      <w:r>
        <w:rPr>
          <w:b/>
          <w:bCs/>
          <w:sz w:val="24"/>
          <w:szCs w:val="24"/>
          <w:lang w:val="fr-FR" w:eastAsia="fr-FR"/>
        </w:rPr>
        <w:t>hémiacétals</w:t>
      </w:r>
      <w:proofErr w:type="spellEnd"/>
      <w:r>
        <w:rPr>
          <w:b/>
          <w:bCs/>
          <w:sz w:val="24"/>
          <w:szCs w:val="24"/>
          <w:lang w:val="fr-FR" w:eastAsia="fr-FR"/>
        </w:rPr>
        <w:t>:</w:t>
      </w:r>
    </w:p>
    <w:p w:rsidR="00B2237F" w:rsidRDefault="00BD1C15" w:rsidP="008106C9">
      <w:pPr>
        <w:jc w:val="both"/>
        <w:rPr>
          <w:lang w:val="fr-FR" w:eastAsia="fr-FR"/>
        </w:rPr>
      </w:pPr>
      <w:r>
        <w:rPr>
          <w:noProof/>
          <w:lang w:val="fr-FR" w:eastAsia="fr-FR"/>
        </w:rPr>
        <w:drawing>
          <wp:inline distT="0" distB="0" distL="0" distR="0">
            <wp:extent cx="5486400" cy="1038225"/>
            <wp:effectExtent l="19050" t="0" r="0" b="0"/>
            <wp:docPr id="5"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srcRect/>
                    <a:stretch>
                      <a:fillRect/>
                    </a:stretch>
                  </pic:blipFill>
                  <pic:spPr bwMode="auto">
                    <a:xfrm>
                      <a:off x="0" y="0"/>
                      <a:ext cx="5486400" cy="1038225"/>
                    </a:xfrm>
                    <a:prstGeom prst="rect">
                      <a:avLst/>
                    </a:prstGeom>
                    <a:noFill/>
                    <a:ln w="9525">
                      <a:noFill/>
                      <a:miter lim="800000"/>
                      <a:headEnd/>
                      <a:tailEnd/>
                    </a:ln>
                  </pic:spPr>
                </pic:pic>
              </a:graphicData>
            </a:graphic>
          </wp:inline>
        </w:drawing>
      </w:r>
    </w:p>
    <w:p w:rsidR="00B2237F" w:rsidRPr="00B2237F" w:rsidRDefault="00B2237F" w:rsidP="00B2237F">
      <w:pPr>
        <w:rPr>
          <w:lang w:val="fr-FR" w:eastAsia="fr-FR"/>
        </w:rPr>
      </w:pPr>
    </w:p>
    <w:p w:rsidR="00B2237F" w:rsidRDefault="00B2237F" w:rsidP="00B2237F">
      <w:pPr>
        <w:rPr>
          <w:lang w:val="fr-FR" w:eastAsia="fr-FR"/>
        </w:rPr>
      </w:pPr>
    </w:p>
    <w:p w:rsidR="00011718" w:rsidRDefault="00011718" w:rsidP="00011718">
      <w:pPr>
        <w:pStyle w:val="Default"/>
      </w:pPr>
      <w:r>
        <w:t xml:space="preserve">- Le pouvoir rotatoire d'une solution de D glucose fraîchement préparée diminue pour se stabiliser au bout d'environ 1 heure. </w:t>
      </w:r>
    </w:p>
    <w:p w:rsidR="00011718" w:rsidRDefault="00011718" w:rsidP="00011718">
      <w:pPr>
        <w:pStyle w:val="Default"/>
      </w:pPr>
      <w:r>
        <w:t xml:space="preserve">- Ce changement (mutarotation) traduit une modification de structure qui ne peut pas être expliquée par la forme linéaire. </w:t>
      </w:r>
    </w:p>
    <w:p w:rsidR="00011718" w:rsidRDefault="00011718" w:rsidP="00011718">
      <w:pPr>
        <w:pStyle w:val="Default"/>
      </w:pPr>
      <w:r>
        <w:t>- On voit qu’à temps égale à zéro (t=0) la solution a un [α</w:t>
      </w:r>
      <w:proofErr w:type="gramStart"/>
      <w:r>
        <w:t>]</w:t>
      </w:r>
      <w:r>
        <w:rPr>
          <w:vertAlign w:val="subscript"/>
        </w:rPr>
        <w:t>20</w:t>
      </w:r>
      <w:proofErr w:type="gramEnd"/>
      <w:r>
        <w:rPr>
          <w:vertAlign w:val="subscript"/>
        </w:rPr>
        <w:t xml:space="preserve">° </w:t>
      </w:r>
      <w:r>
        <w:rPr>
          <w:vertAlign w:val="superscript"/>
        </w:rPr>
        <w:t>D</w:t>
      </w:r>
      <w:r>
        <w:rPr>
          <w:sz w:val="16"/>
          <w:szCs w:val="16"/>
        </w:rPr>
        <w:t xml:space="preserve"> </w:t>
      </w:r>
      <w:r>
        <w:t>= +113°. On déduit qu’elle est formée: α-D-glucose mais cette valeur démunie et devient égale à [α</w:t>
      </w:r>
      <w:proofErr w:type="gramStart"/>
      <w:r>
        <w:t>]</w:t>
      </w:r>
      <w:r>
        <w:rPr>
          <w:vertAlign w:val="subscript"/>
        </w:rPr>
        <w:t>20</w:t>
      </w:r>
      <w:proofErr w:type="gramEnd"/>
      <w:r>
        <w:rPr>
          <w:vertAlign w:val="subscript"/>
        </w:rPr>
        <w:t xml:space="preserve">° </w:t>
      </w:r>
      <w:r>
        <w:rPr>
          <w:vertAlign w:val="superscript"/>
        </w:rPr>
        <w:t>D</w:t>
      </w:r>
      <w:r>
        <w:rPr>
          <w:sz w:val="16"/>
          <w:szCs w:val="16"/>
        </w:rPr>
        <w:t xml:space="preserve"> </w:t>
      </w:r>
      <w:r>
        <w:t xml:space="preserve">= +18°,7. On déduit qu’elle est formée que de Β-D glucose, pour arriver avec le temps à une valeur stable qu’est de +53°. </w:t>
      </w:r>
    </w:p>
    <w:p w:rsidR="002A475A" w:rsidRDefault="002A475A" w:rsidP="00011718">
      <w:pPr>
        <w:pStyle w:val="Default"/>
      </w:pPr>
    </w:p>
    <w:p w:rsidR="008B507F" w:rsidRDefault="00560795" w:rsidP="002A475A">
      <w:pPr>
        <w:pStyle w:val="Paragraphedeliste"/>
        <w:numPr>
          <w:ilvl w:val="0"/>
          <w:numId w:val="5"/>
        </w:numPr>
        <w:autoSpaceDE w:val="0"/>
        <w:autoSpaceDN w:val="0"/>
        <w:adjustRightInd w:val="0"/>
        <w:rPr>
          <w:color w:val="000000"/>
          <w:sz w:val="24"/>
          <w:szCs w:val="24"/>
          <w:lang w:val="fr-FR" w:eastAsia="fr-FR"/>
        </w:rPr>
      </w:pPr>
      <w:r w:rsidRPr="00560795">
        <w:rPr>
          <w:noProof/>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1026" type="#_x0000_t88" style="position:absolute;left:0;text-align:left;margin-left:240.75pt;margin-top:6.7pt;width:9pt;height:30pt;z-index:251658240" strokeweight="1.5pt"/>
        </w:pict>
      </w:r>
      <w:r w:rsidR="008B507F" w:rsidRPr="008B507F">
        <w:rPr>
          <w:color w:val="000000"/>
          <w:sz w:val="24"/>
          <w:szCs w:val="24"/>
          <w:lang w:val="fr-FR" w:eastAsia="fr-FR"/>
        </w:rPr>
        <w:t>35% d’α-</w:t>
      </w:r>
      <w:proofErr w:type="spellStart"/>
      <w:r w:rsidR="008B507F" w:rsidRPr="008B507F">
        <w:rPr>
          <w:color w:val="000000"/>
          <w:sz w:val="24"/>
          <w:szCs w:val="24"/>
          <w:lang w:val="fr-FR" w:eastAsia="fr-FR"/>
        </w:rPr>
        <w:t>Dglucopyranose</w:t>
      </w:r>
      <w:proofErr w:type="spellEnd"/>
      <w:r w:rsidR="008B507F" w:rsidRPr="008B507F">
        <w:rPr>
          <w:color w:val="000000"/>
          <w:sz w:val="24"/>
          <w:szCs w:val="24"/>
          <w:lang w:val="fr-FR" w:eastAsia="fr-FR"/>
        </w:rPr>
        <w:t xml:space="preserve"> +113</w:t>
      </w:r>
      <w:r w:rsidR="00451FE7" w:rsidRPr="008B507F">
        <w:rPr>
          <w:color w:val="000000"/>
          <w:sz w:val="24"/>
          <w:szCs w:val="24"/>
          <w:lang w:val="fr-FR" w:eastAsia="fr-FR"/>
        </w:rPr>
        <w:t xml:space="preserve">° </w:t>
      </w:r>
      <w:r w:rsidR="008B507F">
        <w:rPr>
          <w:color w:val="000000"/>
          <w:sz w:val="24"/>
          <w:szCs w:val="24"/>
          <w:lang w:val="fr-FR" w:eastAsia="fr-FR"/>
        </w:rPr>
        <w:t xml:space="preserve">                      </w:t>
      </w:r>
    </w:p>
    <w:p w:rsidR="008B507F" w:rsidRPr="002A475A" w:rsidRDefault="00560795" w:rsidP="008B507F">
      <w:pPr>
        <w:pStyle w:val="Paragraphedeliste"/>
        <w:numPr>
          <w:ilvl w:val="0"/>
          <w:numId w:val="5"/>
        </w:numPr>
        <w:autoSpaceDE w:val="0"/>
        <w:autoSpaceDN w:val="0"/>
        <w:adjustRightInd w:val="0"/>
        <w:rPr>
          <w:b/>
          <w:bCs/>
          <w:color w:val="000000"/>
          <w:sz w:val="24"/>
          <w:szCs w:val="24"/>
          <w:lang w:val="fr-FR" w:eastAsia="fr-FR"/>
        </w:rPr>
      </w:pPr>
      <w:r w:rsidRPr="00560795">
        <w:rPr>
          <w:noProof/>
          <w:color w:val="000000"/>
          <w:sz w:val="24"/>
          <w:szCs w:val="24"/>
          <w:lang w:val="fr-FR" w:eastAsia="fr-FR"/>
        </w:rPr>
        <w:pict>
          <v:shapetype id="_x0000_t32" coordsize="21600,21600" o:spt="32" o:oned="t" path="m,l21600,21600e" filled="f">
            <v:path arrowok="t" fillok="f" o:connecttype="none"/>
            <o:lock v:ext="edit" shapetype="t"/>
          </v:shapetype>
          <v:shape id="_x0000_s1027" type="#_x0000_t32" style="position:absolute;left:0;text-align:left;margin-left:259.5pt;margin-top:7.35pt;width:28.5pt;height:0;z-index:251659264" o:connectortype="straight" strokeweight="1.5pt">
            <v:stroke endarrow="block"/>
          </v:shape>
        </w:pict>
      </w:r>
      <w:r w:rsidR="00451FE7" w:rsidRPr="008B507F">
        <w:rPr>
          <w:color w:val="000000"/>
          <w:sz w:val="24"/>
          <w:szCs w:val="24"/>
          <w:lang w:val="fr-FR" w:eastAsia="fr-FR"/>
        </w:rPr>
        <w:t>65% de β-</w:t>
      </w:r>
      <w:proofErr w:type="spellStart"/>
      <w:r w:rsidR="00451FE7" w:rsidRPr="008B507F">
        <w:rPr>
          <w:color w:val="000000"/>
          <w:sz w:val="24"/>
          <w:szCs w:val="24"/>
          <w:lang w:val="fr-FR" w:eastAsia="fr-FR"/>
        </w:rPr>
        <w:t>Dglucopyranose</w:t>
      </w:r>
      <w:proofErr w:type="spellEnd"/>
      <w:r w:rsidR="00451FE7" w:rsidRPr="008B507F">
        <w:rPr>
          <w:color w:val="000000"/>
          <w:sz w:val="24"/>
          <w:szCs w:val="24"/>
          <w:lang w:val="fr-FR" w:eastAsia="fr-FR"/>
        </w:rPr>
        <w:t xml:space="preserve"> +18,7° </w:t>
      </w:r>
      <w:r w:rsidR="002A475A">
        <w:rPr>
          <w:color w:val="000000"/>
          <w:sz w:val="24"/>
          <w:szCs w:val="24"/>
          <w:lang w:val="fr-FR" w:eastAsia="fr-FR"/>
        </w:rPr>
        <w:t xml:space="preserve">                   </w:t>
      </w:r>
      <w:r w:rsidR="002A475A" w:rsidRPr="002A475A">
        <w:rPr>
          <w:b/>
          <w:bCs/>
          <w:color w:val="000000"/>
          <w:sz w:val="24"/>
          <w:szCs w:val="24"/>
          <w:lang w:val="fr-FR" w:eastAsia="fr-FR"/>
        </w:rPr>
        <w:t>+53°</w:t>
      </w:r>
    </w:p>
    <w:p w:rsidR="00451FE7" w:rsidRPr="008B507F" w:rsidRDefault="00451FE7" w:rsidP="008B507F">
      <w:pPr>
        <w:pStyle w:val="Paragraphedeliste"/>
        <w:numPr>
          <w:ilvl w:val="0"/>
          <w:numId w:val="5"/>
        </w:numPr>
        <w:autoSpaceDE w:val="0"/>
        <w:autoSpaceDN w:val="0"/>
        <w:adjustRightInd w:val="0"/>
        <w:rPr>
          <w:color w:val="000000"/>
          <w:sz w:val="24"/>
          <w:szCs w:val="24"/>
          <w:lang w:val="fr-FR" w:eastAsia="fr-FR"/>
        </w:rPr>
      </w:pPr>
      <w:r w:rsidRPr="008B507F">
        <w:rPr>
          <w:color w:val="000000"/>
          <w:sz w:val="24"/>
          <w:szCs w:val="24"/>
          <w:lang w:val="fr-FR" w:eastAsia="fr-FR"/>
        </w:rPr>
        <w:t xml:space="preserve">0,005% de D-glucose linéaire </w:t>
      </w:r>
      <w:r w:rsidR="008B507F">
        <w:rPr>
          <w:color w:val="000000"/>
          <w:sz w:val="24"/>
          <w:szCs w:val="24"/>
          <w:lang w:val="fr-FR" w:eastAsia="fr-FR"/>
        </w:rPr>
        <w:t xml:space="preserve"> </w:t>
      </w:r>
    </w:p>
    <w:p w:rsidR="00451FE7" w:rsidRPr="00451FE7" w:rsidRDefault="00451FE7" w:rsidP="00451FE7">
      <w:pPr>
        <w:autoSpaceDE w:val="0"/>
        <w:autoSpaceDN w:val="0"/>
        <w:adjustRightInd w:val="0"/>
        <w:rPr>
          <w:color w:val="000000"/>
          <w:sz w:val="24"/>
          <w:szCs w:val="24"/>
          <w:lang w:val="fr-FR" w:eastAsia="fr-FR"/>
        </w:rPr>
      </w:pPr>
    </w:p>
    <w:p w:rsidR="00B2237F" w:rsidRDefault="00701A99" w:rsidP="00B2237F">
      <w:pPr>
        <w:jc w:val="both"/>
        <w:rPr>
          <w:sz w:val="24"/>
          <w:szCs w:val="24"/>
          <w:lang w:val="fr-FR" w:eastAsia="fr-FR"/>
        </w:rPr>
      </w:pPr>
      <w:r w:rsidRPr="00701A99">
        <w:rPr>
          <w:b/>
          <w:bCs/>
          <w:sz w:val="24"/>
          <w:szCs w:val="24"/>
          <w:lang w:val="fr-FR" w:eastAsia="fr-FR"/>
        </w:rPr>
        <w:t>NB :</w:t>
      </w:r>
      <w:r>
        <w:rPr>
          <w:sz w:val="24"/>
          <w:szCs w:val="24"/>
          <w:lang w:val="fr-FR" w:eastAsia="fr-FR"/>
        </w:rPr>
        <w:t xml:space="preserve"> </w:t>
      </w:r>
      <w:r w:rsidR="00B2237F" w:rsidRPr="00B2237F">
        <w:rPr>
          <w:sz w:val="24"/>
          <w:szCs w:val="24"/>
          <w:lang w:val="fr-FR" w:eastAsia="fr-FR"/>
        </w:rPr>
        <w:t>La mutarotation est un phénomène qui se produit lorsque les sucres sont dissous dans l'eau. Le glucose peut servir d'exemple. Si la forme de la chaîne ouverte se transforme en forme d'anneau, le groupe OH nouvellement formé peut être en forme alpha, ou en forme bêta</w:t>
      </w:r>
      <w:r w:rsidR="00B2237F">
        <w:rPr>
          <w:sz w:val="24"/>
          <w:szCs w:val="24"/>
          <w:lang w:val="fr-FR" w:eastAsia="fr-FR"/>
        </w:rPr>
        <w:t>.</w:t>
      </w:r>
      <w:r w:rsidR="00B2237F" w:rsidRPr="00B2237F">
        <w:rPr>
          <w:sz w:val="24"/>
          <w:szCs w:val="24"/>
          <w:lang w:val="fr-FR" w:eastAsia="fr-FR"/>
        </w:rPr>
        <w:br/>
      </w:r>
    </w:p>
    <w:p w:rsidR="00B2237F" w:rsidRPr="00B2237F" w:rsidRDefault="00B2237F" w:rsidP="00B2237F">
      <w:pPr>
        <w:jc w:val="both"/>
        <w:rPr>
          <w:sz w:val="24"/>
          <w:szCs w:val="24"/>
          <w:lang w:val="fr-FR" w:eastAsia="fr-FR"/>
        </w:rPr>
      </w:pPr>
    </w:p>
    <w:p w:rsidR="00700594" w:rsidRDefault="00B2237F" w:rsidP="00B2237F">
      <w:pPr>
        <w:tabs>
          <w:tab w:val="left" w:pos="1095"/>
        </w:tabs>
        <w:rPr>
          <w:lang w:val="fr-FR" w:eastAsia="fr-FR"/>
        </w:rPr>
      </w:pPr>
      <w:r>
        <w:rPr>
          <w:noProof/>
          <w:lang w:val="fr-FR" w:eastAsia="fr-FR"/>
        </w:rPr>
        <w:lastRenderedPageBreak/>
        <w:drawing>
          <wp:inline distT="0" distB="0" distL="0" distR="0">
            <wp:extent cx="5476875" cy="1190625"/>
            <wp:effectExtent l="19050" t="0" r="9525" b="0"/>
            <wp:docPr id="6"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srcRect/>
                    <a:stretch>
                      <a:fillRect/>
                    </a:stretch>
                  </pic:blipFill>
                  <pic:spPr bwMode="auto">
                    <a:xfrm>
                      <a:off x="0" y="0"/>
                      <a:ext cx="5476875" cy="1190625"/>
                    </a:xfrm>
                    <a:prstGeom prst="rect">
                      <a:avLst/>
                    </a:prstGeom>
                    <a:noFill/>
                    <a:ln w="9525">
                      <a:noFill/>
                      <a:miter lim="800000"/>
                      <a:headEnd/>
                      <a:tailEnd/>
                    </a:ln>
                  </pic:spPr>
                </pic:pic>
              </a:graphicData>
            </a:graphic>
          </wp:inline>
        </w:drawing>
      </w:r>
    </w:p>
    <w:p w:rsidR="00700594" w:rsidRPr="00700594" w:rsidRDefault="00700594" w:rsidP="00700594">
      <w:pPr>
        <w:rPr>
          <w:lang w:val="fr-FR" w:eastAsia="fr-FR"/>
        </w:rPr>
      </w:pPr>
    </w:p>
    <w:p w:rsidR="00700594" w:rsidRPr="00700594" w:rsidRDefault="00700594" w:rsidP="00700594">
      <w:pPr>
        <w:rPr>
          <w:lang w:val="fr-FR" w:eastAsia="fr-FR"/>
        </w:rPr>
      </w:pPr>
    </w:p>
    <w:p w:rsidR="00700594" w:rsidRDefault="00700594" w:rsidP="00700594">
      <w:pPr>
        <w:rPr>
          <w:lang w:val="fr-FR" w:eastAsia="fr-FR"/>
        </w:rPr>
      </w:pPr>
    </w:p>
    <w:p w:rsidR="00700594" w:rsidRDefault="00700594" w:rsidP="00700594">
      <w:pPr>
        <w:autoSpaceDE w:val="0"/>
        <w:autoSpaceDN w:val="0"/>
        <w:adjustRightInd w:val="0"/>
        <w:ind w:firstLine="708"/>
        <w:jc w:val="both"/>
        <w:rPr>
          <w:lang w:val="fr-FR" w:eastAsia="fr-FR"/>
        </w:rPr>
      </w:pPr>
      <w:r>
        <w:rPr>
          <w:sz w:val="24"/>
          <w:szCs w:val="24"/>
          <w:lang w:val="fr-FR" w:eastAsia="fr-FR"/>
        </w:rPr>
        <w:t>Pour expliquer ces anomalies, TOLLENS, en 1883 a émit une hypothèse pour les expliquer et arriver à une représentation cyclique du glucose : un pont osidique s’</w:t>
      </w:r>
      <w:proofErr w:type="spellStart"/>
      <w:r>
        <w:rPr>
          <w:sz w:val="24"/>
          <w:szCs w:val="24"/>
          <w:lang w:val="fr-FR" w:eastAsia="fr-FR"/>
        </w:rPr>
        <w:t>etablit</w:t>
      </w:r>
      <w:proofErr w:type="spellEnd"/>
      <w:r>
        <w:rPr>
          <w:sz w:val="24"/>
          <w:szCs w:val="24"/>
          <w:lang w:val="fr-FR" w:eastAsia="fr-FR"/>
        </w:rPr>
        <w:t xml:space="preserve"> par formation d’une liaison </w:t>
      </w:r>
      <w:proofErr w:type="spellStart"/>
      <w:r>
        <w:rPr>
          <w:b/>
          <w:bCs/>
          <w:sz w:val="24"/>
          <w:szCs w:val="24"/>
          <w:lang w:val="fr-FR" w:eastAsia="fr-FR"/>
        </w:rPr>
        <w:t>hémiacétalique</w:t>
      </w:r>
      <w:proofErr w:type="spellEnd"/>
      <w:r>
        <w:rPr>
          <w:b/>
          <w:bCs/>
          <w:sz w:val="24"/>
          <w:szCs w:val="24"/>
          <w:lang w:val="fr-FR" w:eastAsia="fr-FR"/>
        </w:rPr>
        <w:t xml:space="preserve"> interne </w:t>
      </w:r>
      <w:r>
        <w:rPr>
          <w:sz w:val="24"/>
          <w:szCs w:val="24"/>
          <w:lang w:val="fr-FR" w:eastAsia="fr-FR"/>
        </w:rPr>
        <w:t xml:space="preserve">entre la fonction aldéhyde et une des fonctions alcool du même ose, formant ainsi un cycle </w:t>
      </w:r>
      <w:r w:rsidRPr="00700594">
        <w:rPr>
          <w:b/>
          <w:bCs/>
          <w:sz w:val="24"/>
          <w:szCs w:val="24"/>
          <w:lang w:val="fr-FR" w:eastAsia="fr-FR"/>
        </w:rPr>
        <w:t>(figure</w:t>
      </w:r>
      <w:r>
        <w:rPr>
          <w:sz w:val="24"/>
          <w:szCs w:val="24"/>
          <w:lang w:val="fr-FR" w:eastAsia="fr-FR"/>
        </w:rPr>
        <w:t xml:space="preserve"> 10).</w:t>
      </w:r>
    </w:p>
    <w:p w:rsidR="00BD39C1" w:rsidRDefault="00BD39C1" w:rsidP="00700594">
      <w:pPr>
        <w:rPr>
          <w:lang w:val="fr-FR" w:eastAsia="fr-FR"/>
        </w:rPr>
      </w:pPr>
    </w:p>
    <w:p w:rsidR="00700594" w:rsidRDefault="00700594" w:rsidP="00700594">
      <w:pPr>
        <w:rPr>
          <w:lang w:val="fr-FR" w:eastAsia="fr-FR"/>
        </w:rPr>
      </w:pPr>
      <w:r>
        <w:rPr>
          <w:noProof/>
          <w:lang w:val="fr-FR" w:eastAsia="fr-FR"/>
        </w:rPr>
        <w:drawing>
          <wp:inline distT="0" distB="0" distL="0" distR="0">
            <wp:extent cx="5486400" cy="2714625"/>
            <wp:effectExtent l="19050" t="0" r="0" b="0"/>
            <wp:docPr id="11"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srcRect/>
                    <a:stretch>
                      <a:fillRect/>
                    </a:stretch>
                  </pic:blipFill>
                  <pic:spPr bwMode="auto">
                    <a:xfrm>
                      <a:off x="0" y="0"/>
                      <a:ext cx="5486400" cy="2714625"/>
                    </a:xfrm>
                    <a:prstGeom prst="rect">
                      <a:avLst/>
                    </a:prstGeom>
                    <a:noFill/>
                    <a:ln w="9525">
                      <a:noFill/>
                      <a:miter lim="800000"/>
                      <a:headEnd/>
                      <a:tailEnd/>
                    </a:ln>
                  </pic:spPr>
                </pic:pic>
              </a:graphicData>
            </a:graphic>
          </wp:inline>
        </w:drawing>
      </w:r>
    </w:p>
    <w:p w:rsidR="00700594" w:rsidRDefault="00700594" w:rsidP="00700594">
      <w:pPr>
        <w:tabs>
          <w:tab w:val="left" w:pos="5385"/>
        </w:tabs>
        <w:rPr>
          <w:lang w:val="fr-FR" w:eastAsia="fr-FR"/>
        </w:rPr>
      </w:pPr>
      <w:r>
        <w:rPr>
          <w:lang w:val="fr-FR" w:eastAsia="fr-FR"/>
        </w:rPr>
        <w:tab/>
      </w:r>
    </w:p>
    <w:p w:rsidR="00700594" w:rsidRDefault="00700594" w:rsidP="00700594">
      <w:pPr>
        <w:autoSpaceDE w:val="0"/>
        <w:autoSpaceDN w:val="0"/>
        <w:adjustRightInd w:val="0"/>
        <w:jc w:val="center"/>
        <w:rPr>
          <w:lang w:val="fr-FR" w:eastAsia="fr-FR"/>
        </w:rPr>
      </w:pPr>
      <w:r>
        <w:rPr>
          <w:b/>
          <w:bCs/>
          <w:sz w:val="24"/>
          <w:szCs w:val="24"/>
          <w:lang w:val="fr-FR" w:eastAsia="fr-FR"/>
        </w:rPr>
        <w:t xml:space="preserve">Figure 10 : </w:t>
      </w:r>
      <w:r>
        <w:rPr>
          <w:sz w:val="24"/>
          <w:szCs w:val="24"/>
          <w:lang w:val="fr-FR" w:eastAsia="fr-FR"/>
        </w:rPr>
        <w:t>cyclisation du glucose selon TOLLENS</w:t>
      </w:r>
    </w:p>
    <w:p w:rsidR="00700594" w:rsidRDefault="00700594" w:rsidP="00700594">
      <w:pPr>
        <w:tabs>
          <w:tab w:val="left" w:pos="5385"/>
        </w:tabs>
        <w:rPr>
          <w:lang w:val="fr-FR" w:eastAsia="fr-FR"/>
        </w:rPr>
      </w:pPr>
    </w:p>
    <w:p w:rsidR="00DF4EBF" w:rsidRDefault="00DF4EBF" w:rsidP="005A666C">
      <w:pPr>
        <w:autoSpaceDE w:val="0"/>
        <w:autoSpaceDN w:val="0"/>
        <w:adjustRightInd w:val="0"/>
        <w:ind w:firstLine="708"/>
        <w:jc w:val="both"/>
        <w:rPr>
          <w:lang w:val="fr-FR" w:eastAsia="fr-FR"/>
        </w:rPr>
      </w:pPr>
      <w:r>
        <w:rPr>
          <w:sz w:val="24"/>
          <w:szCs w:val="24"/>
          <w:lang w:val="fr-FR" w:eastAsia="fr-FR"/>
        </w:rPr>
        <w:t xml:space="preserve">En effet un aldéhyde ou une cétone réagit avec un alcool pour former un </w:t>
      </w:r>
      <w:r>
        <w:rPr>
          <w:b/>
          <w:bCs/>
          <w:sz w:val="24"/>
          <w:szCs w:val="24"/>
          <w:lang w:val="fr-FR" w:eastAsia="fr-FR"/>
        </w:rPr>
        <w:t>hémi-acétal</w:t>
      </w:r>
      <w:r>
        <w:rPr>
          <w:sz w:val="24"/>
          <w:szCs w:val="24"/>
          <w:lang w:val="fr-FR" w:eastAsia="fr-FR"/>
        </w:rPr>
        <w:t xml:space="preserve">. Ici groupement carbonyle et alcool sont présents dans une même molécule flexible, séparée par 2 ou 3 atomes de carbone : ils peuvent réagir pour former un </w:t>
      </w:r>
      <w:r>
        <w:rPr>
          <w:b/>
          <w:bCs/>
          <w:sz w:val="24"/>
          <w:szCs w:val="24"/>
          <w:lang w:val="fr-FR" w:eastAsia="fr-FR"/>
        </w:rPr>
        <w:t xml:space="preserve">hémi-acétal interne </w:t>
      </w:r>
      <w:r>
        <w:rPr>
          <w:sz w:val="24"/>
          <w:szCs w:val="24"/>
          <w:lang w:val="fr-FR" w:eastAsia="fr-FR"/>
        </w:rPr>
        <w:t xml:space="preserve">pour obtenir une structure en cycles à 5 sommet : </w:t>
      </w:r>
      <w:proofErr w:type="spellStart"/>
      <w:r>
        <w:rPr>
          <w:b/>
          <w:bCs/>
          <w:sz w:val="24"/>
          <w:szCs w:val="24"/>
          <w:lang w:val="fr-FR" w:eastAsia="fr-FR"/>
        </w:rPr>
        <w:t>furan</w:t>
      </w:r>
      <w:proofErr w:type="spellEnd"/>
      <w:r>
        <w:rPr>
          <w:b/>
          <w:bCs/>
          <w:sz w:val="24"/>
          <w:szCs w:val="24"/>
          <w:lang w:val="fr-FR" w:eastAsia="fr-FR"/>
        </w:rPr>
        <w:t xml:space="preserve"> </w:t>
      </w:r>
      <w:r>
        <w:rPr>
          <w:sz w:val="24"/>
          <w:szCs w:val="24"/>
          <w:lang w:val="fr-FR" w:eastAsia="fr-FR"/>
        </w:rPr>
        <w:t xml:space="preserve">et on obtient un </w:t>
      </w:r>
      <w:proofErr w:type="spellStart"/>
      <w:r>
        <w:rPr>
          <w:b/>
          <w:bCs/>
          <w:sz w:val="24"/>
          <w:szCs w:val="24"/>
          <w:lang w:val="fr-FR" w:eastAsia="fr-FR"/>
        </w:rPr>
        <w:t>furanose</w:t>
      </w:r>
      <w:proofErr w:type="spellEnd"/>
      <w:r>
        <w:rPr>
          <w:b/>
          <w:bCs/>
          <w:sz w:val="24"/>
          <w:szCs w:val="24"/>
          <w:lang w:val="fr-FR" w:eastAsia="fr-FR"/>
        </w:rPr>
        <w:t xml:space="preserve"> </w:t>
      </w:r>
      <w:r>
        <w:rPr>
          <w:sz w:val="24"/>
          <w:szCs w:val="24"/>
          <w:lang w:val="fr-FR" w:eastAsia="fr-FR"/>
        </w:rPr>
        <w:t xml:space="preserve">ou à 6 sommet : </w:t>
      </w:r>
      <w:proofErr w:type="spellStart"/>
      <w:r>
        <w:rPr>
          <w:b/>
          <w:bCs/>
          <w:sz w:val="24"/>
          <w:szCs w:val="24"/>
          <w:lang w:val="fr-FR" w:eastAsia="fr-FR"/>
        </w:rPr>
        <w:t>pyran</w:t>
      </w:r>
      <w:proofErr w:type="spellEnd"/>
      <w:r>
        <w:rPr>
          <w:b/>
          <w:bCs/>
          <w:sz w:val="24"/>
          <w:szCs w:val="24"/>
          <w:lang w:val="fr-FR" w:eastAsia="fr-FR"/>
        </w:rPr>
        <w:t xml:space="preserve"> </w:t>
      </w:r>
      <w:r>
        <w:rPr>
          <w:sz w:val="24"/>
          <w:szCs w:val="24"/>
          <w:lang w:val="fr-FR" w:eastAsia="fr-FR"/>
        </w:rPr>
        <w:t xml:space="preserve">et on obtient un </w:t>
      </w:r>
      <w:proofErr w:type="spellStart"/>
      <w:r>
        <w:rPr>
          <w:b/>
          <w:bCs/>
          <w:sz w:val="24"/>
          <w:szCs w:val="24"/>
          <w:lang w:val="fr-FR" w:eastAsia="fr-FR"/>
        </w:rPr>
        <w:t>pyranose</w:t>
      </w:r>
      <w:proofErr w:type="spellEnd"/>
      <w:r>
        <w:rPr>
          <w:sz w:val="24"/>
          <w:szCs w:val="24"/>
          <w:lang w:val="fr-FR" w:eastAsia="fr-FR"/>
        </w:rPr>
        <w:t>.</w:t>
      </w:r>
    </w:p>
    <w:p w:rsidR="00DF4EBF" w:rsidRDefault="00DF4EBF" w:rsidP="00700594">
      <w:pPr>
        <w:tabs>
          <w:tab w:val="left" w:pos="5385"/>
        </w:tabs>
        <w:rPr>
          <w:lang w:val="fr-FR" w:eastAsia="fr-FR"/>
        </w:rPr>
      </w:pPr>
    </w:p>
    <w:p w:rsidR="0014239E" w:rsidRDefault="005A666C" w:rsidP="005A666C">
      <w:pPr>
        <w:tabs>
          <w:tab w:val="left" w:pos="5385"/>
        </w:tabs>
        <w:jc w:val="center"/>
        <w:rPr>
          <w:lang w:val="fr-FR" w:eastAsia="fr-FR"/>
        </w:rPr>
      </w:pPr>
      <w:r>
        <w:rPr>
          <w:noProof/>
          <w:lang w:val="fr-FR" w:eastAsia="fr-FR"/>
        </w:rPr>
        <w:drawing>
          <wp:inline distT="0" distB="0" distL="0" distR="0">
            <wp:extent cx="2047875" cy="1057275"/>
            <wp:effectExtent l="19050" t="0" r="9525" b="0"/>
            <wp:docPr id="13"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srcRect/>
                    <a:stretch>
                      <a:fillRect/>
                    </a:stretch>
                  </pic:blipFill>
                  <pic:spPr bwMode="auto">
                    <a:xfrm>
                      <a:off x="0" y="0"/>
                      <a:ext cx="2047875" cy="1057275"/>
                    </a:xfrm>
                    <a:prstGeom prst="rect">
                      <a:avLst/>
                    </a:prstGeom>
                    <a:noFill/>
                    <a:ln w="9525">
                      <a:noFill/>
                      <a:miter lim="800000"/>
                      <a:headEnd/>
                      <a:tailEnd/>
                    </a:ln>
                  </pic:spPr>
                </pic:pic>
              </a:graphicData>
            </a:graphic>
          </wp:inline>
        </w:drawing>
      </w:r>
    </w:p>
    <w:p w:rsidR="0014239E" w:rsidRPr="0014239E" w:rsidRDefault="0014239E" w:rsidP="0014239E">
      <w:pPr>
        <w:rPr>
          <w:lang w:val="fr-FR" w:eastAsia="fr-FR"/>
        </w:rPr>
      </w:pPr>
    </w:p>
    <w:p w:rsidR="0014239E" w:rsidRDefault="0014239E" w:rsidP="0014239E">
      <w:pPr>
        <w:autoSpaceDE w:val="0"/>
        <w:autoSpaceDN w:val="0"/>
        <w:adjustRightInd w:val="0"/>
        <w:rPr>
          <w:b/>
          <w:bCs/>
          <w:sz w:val="24"/>
          <w:szCs w:val="24"/>
          <w:lang w:val="fr-FR" w:eastAsia="fr-FR"/>
        </w:rPr>
      </w:pPr>
      <w:r>
        <w:rPr>
          <w:lang w:val="fr-FR" w:eastAsia="fr-FR"/>
        </w:rPr>
        <w:tab/>
      </w:r>
      <w:r>
        <w:rPr>
          <w:b/>
          <w:bCs/>
          <w:sz w:val="24"/>
          <w:szCs w:val="24"/>
          <w:lang w:val="fr-FR" w:eastAsia="fr-FR"/>
        </w:rPr>
        <w:t>II.2.2.2. Conséquence de la cyclisation</w:t>
      </w:r>
    </w:p>
    <w:p w:rsidR="0014239E" w:rsidRPr="0014239E" w:rsidRDefault="0014239E" w:rsidP="0014239E">
      <w:pPr>
        <w:autoSpaceDE w:val="0"/>
        <w:autoSpaceDN w:val="0"/>
        <w:adjustRightInd w:val="0"/>
        <w:ind w:firstLine="708"/>
        <w:jc w:val="both"/>
        <w:rPr>
          <w:sz w:val="24"/>
          <w:szCs w:val="24"/>
          <w:lang w:val="fr-FR" w:eastAsia="fr-FR"/>
        </w:rPr>
      </w:pPr>
      <w:r w:rsidRPr="0014239E">
        <w:rPr>
          <w:sz w:val="24"/>
          <w:szCs w:val="24"/>
          <w:lang w:val="fr-FR" w:eastAsia="fr-FR"/>
        </w:rPr>
        <w:lastRenderedPageBreak/>
        <w:t>La cyclisation fait apparaitre un nouveau centre d’</w:t>
      </w:r>
      <w:proofErr w:type="spellStart"/>
      <w:r w:rsidR="00A34794">
        <w:rPr>
          <w:sz w:val="24"/>
          <w:szCs w:val="24"/>
          <w:lang w:val="fr-FR" w:eastAsia="fr-FR"/>
        </w:rPr>
        <w:t>asymetrie</w:t>
      </w:r>
      <w:proofErr w:type="spellEnd"/>
      <w:r w:rsidR="00A34794">
        <w:rPr>
          <w:sz w:val="24"/>
          <w:szCs w:val="24"/>
          <w:lang w:val="fr-FR" w:eastAsia="fr-FR"/>
        </w:rPr>
        <w:t xml:space="preserve"> (carbone asymé</w:t>
      </w:r>
      <w:r w:rsidR="00B73999">
        <w:rPr>
          <w:sz w:val="24"/>
          <w:szCs w:val="24"/>
          <w:lang w:val="fr-FR" w:eastAsia="fr-FR"/>
        </w:rPr>
        <w:t>trique en position 1</w:t>
      </w:r>
      <w:r w:rsidR="00247648">
        <w:rPr>
          <w:sz w:val="24"/>
          <w:szCs w:val="24"/>
          <w:lang w:val="fr-FR" w:eastAsia="fr-FR"/>
        </w:rPr>
        <w:t>)</w:t>
      </w:r>
      <w:r w:rsidRPr="0014239E">
        <w:rPr>
          <w:sz w:val="24"/>
          <w:szCs w:val="24"/>
          <w:lang w:val="fr-FR" w:eastAsia="fr-FR"/>
        </w:rPr>
        <w:t xml:space="preserve"> le groupement hydroxyle (OH) </w:t>
      </w:r>
      <w:proofErr w:type="spellStart"/>
      <w:r w:rsidRPr="0014239E">
        <w:rPr>
          <w:sz w:val="24"/>
          <w:szCs w:val="24"/>
          <w:lang w:val="fr-FR" w:eastAsia="fr-FR"/>
        </w:rPr>
        <w:t>hémiacétalique</w:t>
      </w:r>
      <w:proofErr w:type="spellEnd"/>
      <w:r w:rsidRPr="0014239E">
        <w:rPr>
          <w:sz w:val="24"/>
          <w:szCs w:val="24"/>
          <w:lang w:val="fr-FR" w:eastAsia="fr-FR"/>
        </w:rPr>
        <w:t xml:space="preserve"> en C1 des aldoses et C2 des cétoses peut être situé soit au dessous du plan du noyau, soit au dessus. Cette nouvelle </w:t>
      </w:r>
      <w:proofErr w:type="spellStart"/>
      <w:r w:rsidRPr="0014239E">
        <w:rPr>
          <w:sz w:val="24"/>
          <w:szCs w:val="24"/>
          <w:lang w:val="fr-FR" w:eastAsia="fr-FR"/>
        </w:rPr>
        <w:t>stéréoisomérie</w:t>
      </w:r>
      <w:proofErr w:type="spellEnd"/>
      <w:r w:rsidRPr="0014239E">
        <w:rPr>
          <w:sz w:val="24"/>
          <w:szCs w:val="24"/>
          <w:lang w:val="fr-FR" w:eastAsia="fr-FR"/>
        </w:rPr>
        <w:t xml:space="preserve"> est appelée </w:t>
      </w:r>
      <w:proofErr w:type="spellStart"/>
      <w:r w:rsidRPr="0014239E">
        <w:rPr>
          <w:b/>
          <w:bCs/>
          <w:sz w:val="24"/>
          <w:szCs w:val="24"/>
          <w:lang w:val="fr-FR" w:eastAsia="fr-FR"/>
        </w:rPr>
        <w:t>anomérie</w:t>
      </w:r>
      <w:proofErr w:type="spellEnd"/>
      <w:r w:rsidRPr="0014239E">
        <w:rPr>
          <w:sz w:val="24"/>
          <w:szCs w:val="24"/>
          <w:lang w:val="fr-FR" w:eastAsia="fr-FR"/>
        </w:rPr>
        <w:t xml:space="preserve">. Les deux </w:t>
      </w:r>
      <w:proofErr w:type="spellStart"/>
      <w:r w:rsidRPr="0014239E">
        <w:rPr>
          <w:b/>
          <w:bCs/>
          <w:sz w:val="24"/>
          <w:szCs w:val="24"/>
          <w:lang w:val="fr-FR" w:eastAsia="fr-FR"/>
        </w:rPr>
        <w:t>anomères</w:t>
      </w:r>
      <w:proofErr w:type="spellEnd"/>
      <w:r w:rsidRPr="0014239E">
        <w:rPr>
          <w:b/>
          <w:bCs/>
          <w:sz w:val="24"/>
          <w:szCs w:val="24"/>
          <w:lang w:val="fr-FR" w:eastAsia="fr-FR"/>
        </w:rPr>
        <w:t xml:space="preserve"> </w:t>
      </w:r>
      <w:r w:rsidRPr="0014239E">
        <w:rPr>
          <w:sz w:val="24"/>
          <w:szCs w:val="24"/>
          <w:lang w:val="fr-FR" w:eastAsia="fr-FR"/>
        </w:rPr>
        <w:t xml:space="preserve">sont distingués respectivement par les lettres </w:t>
      </w:r>
      <w:r w:rsidRPr="0014239E">
        <w:rPr>
          <w:b/>
          <w:bCs/>
          <w:sz w:val="24"/>
          <w:szCs w:val="24"/>
          <w:lang w:val="fr-FR" w:eastAsia="fr-FR"/>
        </w:rPr>
        <w:t xml:space="preserve">α </w:t>
      </w:r>
      <w:r w:rsidRPr="0014239E">
        <w:rPr>
          <w:sz w:val="24"/>
          <w:szCs w:val="24"/>
          <w:lang w:val="fr-FR" w:eastAsia="fr-FR"/>
        </w:rPr>
        <w:t xml:space="preserve">et </w:t>
      </w:r>
      <w:r w:rsidRPr="0014239E">
        <w:rPr>
          <w:b/>
          <w:bCs/>
          <w:sz w:val="24"/>
          <w:szCs w:val="24"/>
          <w:lang w:val="fr-FR" w:eastAsia="fr-FR"/>
        </w:rPr>
        <w:t>ß</w:t>
      </w:r>
      <w:r w:rsidRPr="0014239E">
        <w:rPr>
          <w:sz w:val="24"/>
          <w:szCs w:val="24"/>
          <w:lang w:val="fr-FR" w:eastAsia="fr-FR"/>
        </w:rPr>
        <w:t>.</w:t>
      </w:r>
    </w:p>
    <w:p w:rsidR="005A666C" w:rsidRDefault="005A666C" w:rsidP="0014239E">
      <w:pPr>
        <w:tabs>
          <w:tab w:val="left" w:pos="3525"/>
        </w:tabs>
        <w:rPr>
          <w:lang w:val="fr-FR" w:eastAsia="fr-FR"/>
        </w:rPr>
      </w:pPr>
    </w:p>
    <w:p w:rsidR="00247648" w:rsidRDefault="00247648" w:rsidP="00247648">
      <w:pPr>
        <w:autoSpaceDE w:val="0"/>
        <w:autoSpaceDN w:val="0"/>
        <w:adjustRightInd w:val="0"/>
        <w:rPr>
          <w:b/>
          <w:bCs/>
          <w:sz w:val="24"/>
          <w:szCs w:val="24"/>
          <w:lang w:val="fr-FR" w:eastAsia="fr-FR"/>
        </w:rPr>
      </w:pPr>
      <w:proofErr w:type="gramStart"/>
      <w:r>
        <w:rPr>
          <w:b/>
          <w:bCs/>
          <w:sz w:val="24"/>
          <w:szCs w:val="24"/>
          <w:lang w:val="fr-FR" w:eastAsia="fr-FR"/>
        </w:rPr>
        <w:t>a</w:t>
      </w:r>
      <w:proofErr w:type="gramEnd"/>
      <w:r>
        <w:rPr>
          <w:b/>
          <w:bCs/>
          <w:sz w:val="24"/>
          <w:szCs w:val="24"/>
          <w:lang w:val="fr-FR" w:eastAsia="fr-FR"/>
        </w:rPr>
        <w:t>. Cyclisation des Aldoses</w:t>
      </w:r>
    </w:p>
    <w:p w:rsidR="00247648" w:rsidRDefault="00247648" w:rsidP="009E09D4">
      <w:pPr>
        <w:autoSpaceDE w:val="0"/>
        <w:autoSpaceDN w:val="0"/>
        <w:adjustRightInd w:val="0"/>
        <w:jc w:val="both"/>
        <w:rPr>
          <w:sz w:val="24"/>
          <w:szCs w:val="24"/>
          <w:lang w:val="fr-FR" w:eastAsia="fr-FR"/>
        </w:rPr>
      </w:pPr>
      <w:r>
        <w:rPr>
          <w:sz w:val="24"/>
          <w:szCs w:val="24"/>
          <w:lang w:val="fr-FR" w:eastAsia="fr-FR"/>
        </w:rPr>
        <w:t>La réaction d’</w:t>
      </w:r>
      <w:proofErr w:type="spellStart"/>
      <w:r>
        <w:rPr>
          <w:sz w:val="24"/>
          <w:szCs w:val="24"/>
          <w:lang w:val="fr-FR" w:eastAsia="fr-FR"/>
        </w:rPr>
        <w:t>hemi</w:t>
      </w:r>
      <w:proofErr w:type="spellEnd"/>
      <w:r>
        <w:rPr>
          <w:sz w:val="24"/>
          <w:szCs w:val="24"/>
          <w:lang w:val="fr-FR" w:eastAsia="fr-FR"/>
        </w:rPr>
        <w:t>-</w:t>
      </w:r>
      <w:proofErr w:type="spellStart"/>
      <w:r>
        <w:rPr>
          <w:sz w:val="24"/>
          <w:szCs w:val="24"/>
          <w:lang w:val="fr-FR" w:eastAsia="fr-FR"/>
        </w:rPr>
        <w:t>acétalisation</w:t>
      </w:r>
      <w:proofErr w:type="spellEnd"/>
      <w:r>
        <w:rPr>
          <w:sz w:val="24"/>
          <w:szCs w:val="24"/>
          <w:lang w:val="fr-FR" w:eastAsia="fr-FR"/>
        </w:rPr>
        <w:t xml:space="preserve"> interne peut avoir lieu avec la paire de carbone </w:t>
      </w:r>
      <w:r>
        <w:rPr>
          <w:rFonts w:ascii="Arial" w:hAnsi="Arial" w:cs="Arial"/>
          <w:b/>
          <w:bCs/>
          <w:sz w:val="24"/>
          <w:szCs w:val="24"/>
          <w:lang w:val="fr-FR" w:eastAsia="fr-FR"/>
        </w:rPr>
        <w:t>C</w:t>
      </w:r>
      <w:r>
        <w:rPr>
          <w:rFonts w:ascii="Arial" w:hAnsi="Arial" w:cs="Arial"/>
          <w:b/>
          <w:bCs/>
          <w:sz w:val="14"/>
          <w:szCs w:val="14"/>
          <w:lang w:val="fr-FR" w:eastAsia="fr-FR"/>
        </w:rPr>
        <w:t>1</w:t>
      </w:r>
      <w:r>
        <w:rPr>
          <w:rFonts w:ascii="Arial" w:hAnsi="Arial" w:cs="Arial"/>
          <w:b/>
          <w:bCs/>
          <w:sz w:val="24"/>
          <w:szCs w:val="24"/>
          <w:lang w:val="fr-FR" w:eastAsia="fr-FR"/>
        </w:rPr>
        <w:t>-C</w:t>
      </w:r>
      <w:r>
        <w:rPr>
          <w:rFonts w:ascii="Arial" w:hAnsi="Arial" w:cs="Arial"/>
          <w:b/>
          <w:bCs/>
          <w:sz w:val="14"/>
          <w:szCs w:val="14"/>
          <w:lang w:val="fr-FR" w:eastAsia="fr-FR"/>
        </w:rPr>
        <w:t xml:space="preserve">5 </w:t>
      </w:r>
      <w:r>
        <w:rPr>
          <w:sz w:val="24"/>
          <w:szCs w:val="24"/>
          <w:lang w:val="fr-FR" w:eastAsia="fr-FR"/>
        </w:rPr>
        <w:t xml:space="preserve">pour former un hétérocycle à oxygène à 6 sommets : </w:t>
      </w:r>
      <w:proofErr w:type="spellStart"/>
      <w:r>
        <w:rPr>
          <w:b/>
          <w:bCs/>
          <w:sz w:val="24"/>
          <w:szCs w:val="24"/>
          <w:lang w:val="fr-FR" w:eastAsia="fr-FR"/>
        </w:rPr>
        <w:t>pyranose</w:t>
      </w:r>
      <w:proofErr w:type="spellEnd"/>
      <w:r>
        <w:rPr>
          <w:b/>
          <w:bCs/>
          <w:sz w:val="24"/>
          <w:szCs w:val="24"/>
          <w:lang w:val="fr-FR" w:eastAsia="fr-FR"/>
        </w:rPr>
        <w:t xml:space="preserve"> </w:t>
      </w:r>
      <w:r>
        <w:rPr>
          <w:sz w:val="24"/>
          <w:szCs w:val="24"/>
          <w:lang w:val="fr-FR" w:eastAsia="fr-FR"/>
        </w:rPr>
        <w:t xml:space="preserve">ou avec la paire de carbone </w:t>
      </w:r>
      <w:r>
        <w:rPr>
          <w:rFonts w:ascii="Arial" w:hAnsi="Arial" w:cs="Arial"/>
          <w:b/>
          <w:bCs/>
          <w:sz w:val="24"/>
          <w:szCs w:val="24"/>
          <w:lang w:val="fr-FR" w:eastAsia="fr-FR"/>
        </w:rPr>
        <w:t>C</w:t>
      </w:r>
      <w:r>
        <w:rPr>
          <w:rFonts w:ascii="Arial" w:hAnsi="Arial" w:cs="Arial"/>
          <w:b/>
          <w:bCs/>
          <w:sz w:val="14"/>
          <w:szCs w:val="14"/>
          <w:lang w:val="fr-FR" w:eastAsia="fr-FR"/>
        </w:rPr>
        <w:t>1</w:t>
      </w:r>
      <w:r>
        <w:rPr>
          <w:rFonts w:ascii="Arial" w:hAnsi="Arial" w:cs="Arial"/>
          <w:b/>
          <w:bCs/>
          <w:sz w:val="24"/>
          <w:szCs w:val="24"/>
          <w:lang w:val="fr-FR" w:eastAsia="fr-FR"/>
        </w:rPr>
        <w:t>-C</w:t>
      </w:r>
      <w:r>
        <w:rPr>
          <w:rFonts w:ascii="Arial" w:hAnsi="Arial" w:cs="Arial"/>
          <w:b/>
          <w:bCs/>
          <w:sz w:val="14"/>
          <w:szCs w:val="14"/>
          <w:lang w:val="fr-FR" w:eastAsia="fr-FR"/>
        </w:rPr>
        <w:t xml:space="preserve">4 </w:t>
      </w:r>
      <w:r>
        <w:rPr>
          <w:sz w:val="24"/>
          <w:szCs w:val="24"/>
          <w:lang w:val="fr-FR" w:eastAsia="fr-FR"/>
        </w:rPr>
        <w:t xml:space="preserve">pour former un hétérocycle à oxygène à 5 sommets : </w:t>
      </w:r>
      <w:proofErr w:type="spellStart"/>
      <w:r>
        <w:rPr>
          <w:b/>
          <w:bCs/>
          <w:sz w:val="24"/>
          <w:szCs w:val="24"/>
          <w:lang w:val="fr-FR" w:eastAsia="fr-FR"/>
        </w:rPr>
        <w:t>furanose</w:t>
      </w:r>
      <w:proofErr w:type="spellEnd"/>
      <w:r>
        <w:rPr>
          <w:sz w:val="24"/>
          <w:szCs w:val="24"/>
          <w:lang w:val="fr-FR" w:eastAsia="fr-FR"/>
        </w:rPr>
        <w:t>.</w:t>
      </w:r>
    </w:p>
    <w:p w:rsidR="00247648" w:rsidRDefault="00247648" w:rsidP="009E09D4">
      <w:pPr>
        <w:autoSpaceDE w:val="0"/>
        <w:autoSpaceDN w:val="0"/>
        <w:adjustRightInd w:val="0"/>
        <w:jc w:val="both"/>
        <w:rPr>
          <w:lang w:val="fr-FR" w:eastAsia="fr-FR"/>
        </w:rPr>
      </w:pPr>
    </w:p>
    <w:p w:rsidR="00247648" w:rsidRDefault="00247648" w:rsidP="00247648">
      <w:pPr>
        <w:autoSpaceDE w:val="0"/>
        <w:autoSpaceDN w:val="0"/>
        <w:adjustRightInd w:val="0"/>
        <w:rPr>
          <w:lang w:val="fr-FR" w:eastAsia="fr-FR"/>
        </w:rPr>
      </w:pPr>
      <w:proofErr w:type="gramStart"/>
      <w:r>
        <w:rPr>
          <w:b/>
          <w:bCs/>
          <w:sz w:val="24"/>
          <w:szCs w:val="24"/>
          <w:lang w:val="fr-FR" w:eastAsia="fr-FR"/>
        </w:rPr>
        <w:t>a.1</w:t>
      </w:r>
      <w:proofErr w:type="gramEnd"/>
      <w:r>
        <w:rPr>
          <w:b/>
          <w:bCs/>
          <w:sz w:val="24"/>
          <w:szCs w:val="24"/>
          <w:lang w:val="fr-FR" w:eastAsia="fr-FR"/>
        </w:rPr>
        <w:t xml:space="preserve">. Formation de </w:t>
      </w:r>
      <w:proofErr w:type="spellStart"/>
      <w:r>
        <w:rPr>
          <w:b/>
          <w:bCs/>
          <w:sz w:val="24"/>
          <w:szCs w:val="24"/>
          <w:lang w:val="fr-FR" w:eastAsia="fr-FR"/>
        </w:rPr>
        <w:t>pyranose</w:t>
      </w:r>
      <w:proofErr w:type="spellEnd"/>
      <w:r>
        <w:rPr>
          <w:b/>
          <w:bCs/>
          <w:sz w:val="24"/>
          <w:szCs w:val="24"/>
          <w:lang w:val="fr-FR" w:eastAsia="fr-FR"/>
        </w:rPr>
        <w:t xml:space="preserve"> (C</w:t>
      </w:r>
      <w:r>
        <w:rPr>
          <w:b/>
          <w:bCs/>
          <w:sz w:val="16"/>
          <w:szCs w:val="16"/>
          <w:lang w:val="fr-FR" w:eastAsia="fr-FR"/>
        </w:rPr>
        <w:t>1</w:t>
      </w:r>
      <w:r>
        <w:rPr>
          <w:b/>
          <w:bCs/>
          <w:sz w:val="24"/>
          <w:szCs w:val="24"/>
          <w:lang w:val="fr-FR" w:eastAsia="fr-FR"/>
        </w:rPr>
        <w:t>-C</w:t>
      </w:r>
      <w:r>
        <w:rPr>
          <w:b/>
          <w:bCs/>
          <w:sz w:val="16"/>
          <w:szCs w:val="16"/>
          <w:lang w:val="fr-FR" w:eastAsia="fr-FR"/>
        </w:rPr>
        <w:t>5</w:t>
      </w:r>
      <w:r>
        <w:rPr>
          <w:b/>
          <w:bCs/>
          <w:sz w:val="24"/>
          <w:szCs w:val="24"/>
          <w:lang w:val="fr-FR" w:eastAsia="fr-FR"/>
        </w:rPr>
        <w:t xml:space="preserve">) </w:t>
      </w:r>
      <w:r>
        <w:rPr>
          <w:sz w:val="24"/>
          <w:szCs w:val="24"/>
          <w:lang w:val="fr-FR" w:eastAsia="fr-FR"/>
        </w:rPr>
        <w:t>(c’est une forme stable)</w:t>
      </w:r>
    </w:p>
    <w:p w:rsidR="00247648" w:rsidRDefault="00247648" w:rsidP="0014239E">
      <w:pPr>
        <w:tabs>
          <w:tab w:val="left" w:pos="3525"/>
        </w:tabs>
        <w:rPr>
          <w:lang w:val="fr-FR" w:eastAsia="fr-FR"/>
        </w:rPr>
      </w:pPr>
      <w:r>
        <w:rPr>
          <w:noProof/>
          <w:lang w:val="fr-FR" w:eastAsia="fr-FR"/>
        </w:rPr>
        <w:drawing>
          <wp:inline distT="0" distB="0" distL="0" distR="0">
            <wp:extent cx="5486400" cy="2371725"/>
            <wp:effectExtent l="19050" t="0" r="0" b="0"/>
            <wp:docPr id="14"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srcRect/>
                    <a:stretch>
                      <a:fillRect/>
                    </a:stretch>
                  </pic:blipFill>
                  <pic:spPr bwMode="auto">
                    <a:xfrm>
                      <a:off x="0" y="0"/>
                      <a:ext cx="5486400" cy="2371725"/>
                    </a:xfrm>
                    <a:prstGeom prst="rect">
                      <a:avLst/>
                    </a:prstGeom>
                    <a:noFill/>
                    <a:ln w="9525">
                      <a:noFill/>
                      <a:miter lim="800000"/>
                      <a:headEnd/>
                      <a:tailEnd/>
                    </a:ln>
                  </pic:spPr>
                </pic:pic>
              </a:graphicData>
            </a:graphic>
          </wp:inline>
        </w:drawing>
      </w:r>
    </w:p>
    <w:p w:rsidR="00247648" w:rsidRDefault="00247648" w:rsidP="00247648">
      <w:pPr>
        <w:autoSpaceDE w:val="0"/>
        <w:autoSpaceDN w:val="0"/>
        <w:adjustRightInd w:val="0"/>
        <w:jc w:val="center"/>
        <w:rPr>
          <w:b/>
          <w:bCs/>
          <w:sz w:val="24"/>
          <w:szCs w:val="24"/>
          <w:lang w:val="fr-FR" w:eastAsia="fr-FR"/>
        </w:rPr>
      </w:pPr>
    </w:p>
    <w:p w:rsidR="00247648" w:rsidRDefault="00247648" w:rsidP="00247648">
      <w:pPr>
        <w:autoSpaceDE w:val="0"/>
        <w:autoSpaceDN w:val="0"/>
        <w:adjustRightInd w:val="0"/>
        <w:jc w:val="center"/>
        <w:rPr>
          <w:lang w:val="fr-FR" w:eastAsia="fr-FR"/>
        </w:rPr>
      </w:pPr>
      <w:r>
        <w:rPr>
          <w:b/>
          <w:bCs/>
          <w:sz w:val="24"/>
          <w:szCs w:val="24"/>
          <w:lang w:val="fr-FR" w:eastAsia="fr-FR"/>
        </w:rPr>
        <w:t xml:space="preserve">Figure 11 : </w:t>
      </w:r>
      <w:r>
        <w:rPr>
          <w:sz w:val="24"/>
          <w:szCs w:val="24"/>
          <w:lang w:val="fr-FR" w:eastAsia="fr-FR"/>
        </w:rPr>
        <w:t>cyclisation des Aldoses en C</w:t>
      </w:r>
      <w:r>
        <w:rPr>
          <w:sz w:val="16"/>
          <w:szCs w:val="16"/>
          <w:lang w:val="fr-FR" w:eastAsia="fr-FR"/>
        </w:rPr>
        <w:t>1</w:t>
      </w:r>
      <w:r>
        <w:rPr>
          <w:sz w:val="24"/>
          <w:szCs w:val="24"/>
          <w:lang w:val="fr-FR" w:eastAsia="fr-FR"/>
        </w:rPr>
        <w:t>-C</w:t>
      </w:r>
      <w:r>
        <w:rPr>
          <w:sz w:val="16"/>
          <w:szCs w:val="16"/>
          <w:lang w:val="fr-FR" w:eastAsia="fr-FR"/>
        </w:rPr>
        <w:t>5</w:t>
      </w:r>
    </w:p>
    <w:p w:rsidR="00247648" w:rsidRDefault="00247648" w:rsidP="00247648">
      <w:pPr>
        <w:autoSpaceDE w:val="0"/>
        <w:autoSpaceDN w:val="0"/>
        <w:adjustRightInd w:val="0"/>
        <w:rPr>
          <w:b/>
          <w:bCs/>
          <w:sz w:val="24"/>
          <w:szCs w:val="24"/>
          <w:lang w:val="fr-FR" w:eastAsia="fr-FR"/>
        </w:rPr>
      </w:pPr>
    </w:p>
    <w:p w:rsidR="00247648" w:rsidRDefault="00247648" w:rsidP="00247648">
      <w:pPr>
        <w:autoSpaceDE w:val="0"/>
        <w:autoSpaceDN w:val="0"/>
        <w:adjustRightInd w:val="0"/>
        <w:rPr>
          <w:sz w:val="24"/>
          <w:szCs w:val="24"/>
          <w:lang w:val="fr-FR" w:eastAsia="fr-FR"/>
        </w:rPr>
      </w:pPr>
      <w:proofErr w:type="gramStart"/>
      <w:r>
        <w:rPr>
          <w:b/>
          <w:bCs/>
          <w:sz w:val="24"/>
          <w:szCs w:val="24"/>
          <w:lang w:val="fr-FR" w:eastAsia="fr-FR"/>
        </w:rPr>
        <w:t>a.2</w:t>
      </w:r>
      <w:proofErr w:type="gramEnd"/>
      <w:r>
        <w:rPr>
          <w:b/>
          <w:bCs/>
          <w:sz w:val="24"/>
          <w:szCs w:val="24"/>
          <w:lang w:val="fr-FR" w:eastAsia="fr-FR"/>
        </w:rPr>
        <w:t xml:space="preserve">. Formation de </w:t>
      </w:r>
      <w:proofErr w:type="spellStart"/>
      <w:r>
        <w:rPr>
          <w:b/>
          <w:bCs/>
          <w:sz w:val="24"/>
          <w:szCs w:val="24"/>
          <w:lang w:val="fr-FR" w:eastAsia="fr-FR"/>
        </w:rPr>
        <w:t>furanose</w:t>
      </w:r>
      <w:proofErr w:type="spellEnd"/>
      <w:r>
        <w:rPr>
          <w:b/>
          <w:bCs/>
          <w:sz w:val="24"/>
          <w:szCs w:val="24"/>
          <w:lang w:val="fr-FR" w:eastAsia="fr-FR"/>
        </w:rPr>
        <w:t xml:space="preserve"> (C</w:t>
      </w:r>
      <w:r>
        <w:rPr>
          <w:b/>
          <w:bCs/>
          <w:sz w:val="16"/>
          <w:szCs w:val="16"/>
          <w:lang w:val="fr-FR" w:eastAsia="fr-FR"/>
        </w:rPr>
        <w:t>1</w:t>
      </w:r>
      <w:r>
        <w:rPr>
          <w:b/>
          <w:bCs/>
          <w:sz w:val="24"/>
          <w:szCs w:val="24"/>
          <w:lang w:val="fr-FR" w:eastAsia="fr-FR"/>
        </w:rPr>
        <w:t>-C</w:t>
      </w:r>
      <w:r>
        <w:rPr>
          <w:b/>
          <w:bCs/>
          <w:sz w:val="16"/>
          <w:szCs w:val="16"/>
          <w:lang w:val="fr-FR" w:eastAsia="fr-FR"/>
        </w:rPr>
        <w:t>4</w:t>
      </w:r>
      <w:r>
        <w:rPr>
          <w:b/>
          <w:bCs/>
          <w:sz w:val="24"/>
          <w:szCs w:val="24"/>
          <w:lang w:val="fr-FR" w:eastAsia="fr-FR"/>
        </w:rPr>
        <w:t xml:space="preserve">) </w:t>
      </w:r>
      <w:r>
        <w:rPr>
          <w:sz w:val="24"/>
          <w:szCs w:val="24"/>
          <w:lang w:val="fr-FR" w:eastAsia="fr-FR"/>
        </w:rPr>
        <w:t>(c’est une forme instable)</w:t>
      </w:r>
    </w:p>
    <w:p w:rsidR="00247648" w:rsidRDefault="00247648" w:rsidP="00247648">
      <w:pPr>
        <w:autoSpaceDE w:val="0"/>
        <w:autoSpaceDN w:val="0"/>
        <w:adjustRightInd w:val="0"/>
        <w:rPr>
          <w:lang w:val="fr-FR" w:eastAsia="fr-FR"/>
        </w:rPr>
      </w:pPr>
    </w:p>
    <w:p w:rsidR="00247648" w:rsidRDefault="00247648" w:rsidP="004F6CB8">
      <w:pPr>
        <w:tabs>
          <w:tab w:val="left" w:pos="3525"/>
        </w:tabs>
        <w:jc w:val="center"/>
        <w:rPr>
          <w:lang w:val="fr-FR" w:eastAsia="fr-FR"/>
        </w:rPr>
      </w:pPr>
      <w:r>
        <w:rPr>
          <w:noProof/>
          <w:lang w:val="fr-FR" w:eastAsia="fr-FR"/>
        </w:rPr>
        <w:drawing>
          <wp:inline distT="0" distB="0" distL="0" distR="0">
            <wp:extent cx="5486400" cy="2308587"/>
            <wp:effectExtent l="19050" t="0" r="0" b="0"/>
            <wp:docPr id="15"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a:srcRect/>
                    <a:stretch>
                      <a:fillRect/>
                    </a:stretch>
                  </pic:blipFill>
                  <pic:spPr bwMode="auto">
                    <a:xfrm>
                      <a:off x="0" y="0"/>
                      <a:ext cx="5486400" cy="2308587"/>
                    </a:xfrm>
                    <a:prstGeom prst="rect">
                      <a:avLst/>
                    </a:prstGeom>
                    <a:noFill/>
                    <a:ln w="9525">
                      <a:noFill/>
                      <a:miter lim="800000"/>
                      <a:headEnd/>
                      <a:tailEnd/>
                    </a:ln>
                  </pic:spPr>
                </pic:pic>
              </a:graphicData>
            </a:graphic>
          </wp:inline>
        </w:drawing>
      </w:r>
    </w:p>
    <w:p w:rsidR="00247648" w:rsidRDefault="00247648" w:rsidP="00247648">
      <w:pPr>
        <w:rPr>
          <w:lang w:val="fr-FR" w:eastAsia="fr-FR"/>
        </w:rPr>
      </w:pPr>
    </w:p>
    <w:p w:rsidR="00247648" w:rsidRDefault="00247648" w:rsidP="00247648">
      <w:pPr>
        <w:autoSpaceDE w:val="0"/>
        <w:autoSpaceDN w:val="0"/>
        <w:adjustRightInd w:val="0"/>
        <w:jc w:val="center"/>
        <w:rPr>
          <w:sz w:val="16"/>
          <w:szCs w:val="16"/>
          <w:lang w:val="fr-FR" w:eastAsia="fr-FR"/>
        </w:rPr>
      </w:pPr>
      <w:r>
        <w:rPr>
          <w:b/>
          <w:bCs/>
          <w:sz w:val="24"/>
          <w:szCs w:val="24"/>
          <w:lang w:val="fr-FR" w:eastAsia="fr-FR"/>
        </w:rPr>
        <w:t xml:space="preserve">Figure 12 : </w:t>
      </w:r>
      <w:r>
        <w:rPr>
          <w:sz w:val="24"/>
          <w:szCs w:val="24"/>
          <w:lang w:val="fr-FR" w:eastAsia="fr-FR"/>
        </w:rPr>
        <w:t>cyclisation des Aldoses en C</w:t>
      </w:r>
      <w:r>
        <w:rPr>
          <w:sz w:val="16"/>
          <w:szCs w:val="16"/>
          <w:lang w:val="fr-FR" w:eastAsia="fr-FR"/>
        </w:rPr>
        <w:t>1</w:t>
      </w:r>
      <w:r>
        <w:rPr>
          <w:sz w:val="24"/>
          <w:szCs w:val="24"/>
          <w:lang w:val="fr-FR" w:eastAsia="fr-FR"/>
        </w:rPr>
        <w:t>-C</w:t>
      </w:r>
      <w:r>
        <w:rPr>
          <w:sz w:val="16"/>
          <w:szCs w:val="16"/>
          <w:lang w:val="fr-FR" w:eastAsia="fr-FR"/>
        </w:rPr>
        <w:t>4</w:t>
      </w:r>
    </w:p>
    <w:p w:rsidR="00E3038E" w:rsidRDefault="00E3038E" w:rsidP="00247648">
      <w:pPr>
        <w:autoSpaceDE w:val="0"/>
        <w:autoSpaceDN w:val="0"/>
        <w:adjustRightInd w:val="0"/>
        <w:jc w:val="center"/>
        <w:rPr>
          <w:lang w:val="fr-FR" w:eastAsia="fr-FR"/>
        </w:rPr>
      </w:pPr>
    </w:p>
    <w:p w:rsidR="00B35666" w:rsidRDefault="00B35666" w:rsidP="00E3038E">
      <w:pPr>
        <w:autoSpaceDE w:val="0"/>
        <w:autoSpaceDN w:val="0"/>
        <w:adjustRightInd w:val="0"/>
        <w:rPr>
          <w:b/>
          <w:bCs/>
          <w:sz w:val="24"/>
          <w:szCs w:val="24"/>
          <w:lang w:val="fr-FR" w:eastAsia="fr-FR"/>
        </w:rPr>
      </w:pPr>
    </w:p>
    <w:p w:rsidR="00E3038E" w:rsidRDefault="00E3038E" w:rsidP="00E3038E">
      <w:pPr>
        <w:autoSpaceDE w:val="0"/>
        <w:autoSpaceDN w:val="0"/>
        <w:adjustRightInd w:val="0"/>
        <w:rPr>
          <w:b/>
          <w:bCs/>
          <w:sz w:val="24"/>
          <w:szCs w:val="24"/>
          <w:lang w:val="fr-FR" w:eastAsia="fr-FR"/>
        </w:rPr>
      </w:pPr>
      <w:proofErr w:type="gramStart"/>
      <w:r>
        <w:rPr>
          <w:b/>
          <w:bCs/>
          <w:sz w:val="24"/>
          <w:szCs w:val="24"/>
          <w:lang w:val="fr-FR" w:eastAsia="fr-FR"/>
        </w:rPr>
        <w:lastRenderedPageBreak/>
        <w:t>b</w:t>
      </w:r>
      <w:proofErr w:type="gramEnd"/>
      <w:r>
        <w:rPr>
          <w:b/>
          <w:bCs/>
          <w:sz w:val="24"/>
          <w:szCs w:val="24"/>
          <w:lang w:val="fr-FR" w:eastAsia="fr-FR"/>
        </w:rPr>
        <w:t>. Cyclisation des Cétoses</w:t>
      </w:r>
    </w:p>
    <w:p w:rsidR="00E3038E" w:rsidRDefault="00EC7492" w:rsidP="00E3038E">
      <w:pPr>
        <w:autoSpaceDE w:val="0"/>
        <w:autoSpaceDN w:val="0"/>
        <w:adjustRightInd w:val="0"/>
        <w:jc w:val="both"/>
        <w:rPr>
          <w:lang w:val="fr-FR" w:eastAsia="fr-FR"/>
        </w:rPr>
      </w:pPr>
      <w:r>
        <w:rPr>
          <w:sz w:val="24"/>
          <w:szCs w:val="24"/>
          <w:lang w:val="fr-FR" w:eastAsia="fr-FR"/>
        </w:rPr>
        <w:t>L’hé</w:t>
      </w:r>
      <w:r w:rsidR="00E3038E">
        <w:rPr>
          <w:sz w:val="24"/>
          <w:szCs w:val="24"/>
          <w:lang w:val="fr-FR" w:eastAsia="fr-FR"/>
        </w:rPr>
        <w:t>mi-</w:t>
      </w:r>
      <w:proofErr w:type="spellStart"/>
      <w:r w:rsidR="00E3038E">
        <w:rPr>
          <w:sz w:val="24"/>
          <w:szCs w:val="24"/>
          <w:lang w:val="fr-FR" w:eastAsia="fr-FR"/>
        </w:rPr>
        <w:t>acétalisation</w:t>
      </w:r>
      <w:proofErr w:type="spellEnd"/>
      <w:r w:rsidR="00E3038E">
        <w:rPr>
          <w:sz w:val="24"/>
          <w:szCs w:val="24"/>
          <w:lang w:val="fr-FR" w:eastAsia="fr-FR"/>
        </w:rPr>
        <w:t xml:space="preserve"> </w:t>
      </w:r>
      <w:proofErr w:type="spellStart"/>
      <w:r w:rsidR="00E3038E">
        <w:rPr>
          <w:sz w:val="24"/>
          <w:szCs w:val="24"/>
          <w:lang w:val="fr-FR" w:eastAsia="fr-FR"/>
        </w:rPr>
        <w:t>intra-moléculaire</w:t>
      </w:r>
      <w:proofErr w:type="spellEnd"/>
      <w:r w:rsidR="00E3038E">
        <w:rPr>
          <w:sz w:val="24"/>
          <w:szCs w:val="24"/>
          <w:lang w:val="fr-FR" w:eastAsia="fr-FR"/>
        </w:rPr>
        <w:t xml:space="preserve"> peut avoir lieu avec la paire de carbone </w:t>
      </w:r>
      <w:r w:rsidR="00E3038E">
        <w:rPr>
          <w:rFonts w:ascii="Arial" w:hAnsi="Arial" w:cs="Arial"/>
          <w:b/>
          <w:bCs/>
          <w:sz w:val="24"/>
          <w:szCs w:val="24"/>
          <w:lang w:val="fr-FR" w:eastAsia="fr-FR"/>
        </w:rPr>
        <w:t>C</w:t>
      </w:r>
      <w:r w:rsidR="00E3038E">
        <w:rPr>
          <w:rFonts w:ascii="Arial" w:hAnsi="Arial" w:cs="Arial"/>
          <w:b/>
          <w:bCs/>
          <w:sz w:val="14"/>
          <w:szCs w:val="14"/>
          <w:lang w:val="fr-FR" w:eastAsia="fr-FR"/>
        </w:rPr>
        <w:t>2</w:t>
      </w:r>
      <w:r w:rsidR="00E3038E">
        <w:rPr>
          <w:rFonts w:ascii="Arial" w:hAnsi="Arial" w:cs="Arial"/>
          <w:b/>
          <w:bCs/>
          <w:sz w:val="24"/>
          <w:szCs w:val="24"/>
          <w:lang w:val="fr-FR" w:eastAsia="fr-FR"/>
        </w:rPr>
        <w:t>-C</w:t>
      </w:r>
      <w:r w:rsidR="00E3038E">
        <w:rPr>
          <w:rFonts w:ascii="Arial" w:hAnsi="Arial" w:cs="Arial"/>
          <w:b/>
          <w:bCs/>
          <w:sz w:val="14"/>
          <w:szCs w:val="14"/>
          <w:lang w:val="fr-FR" w:eastAsia="fr-FR"/>
        </w:rPr>
        <w:t xml:space="preserve">6 </w:t>
      </w:r>
      <w:r w:rsidR="00E3038E">
        <w:rPr>
          <w:sz w:val="24"/>
          <w:szCs w:val="24"/>
          <w:lang w:val="fr-FR" w:eastAsia="fr-FR"/>
        </w:rPr>
        <w:t xml:space="preserve">pour former un hétérocycle à oxygène à 6 sommets : </w:t>
      </w:r>
      <w:proofErr w:type="spellStart"/>
      <w:r w:rsidR="00E3038E">
        <w:rPr>
          <w:b/>
          <w:bCs/>
          <w:sz w:val="24"/>
          <w:szCs w:val="24"/>
          <w:lang w:val="fr-FR" w:eastAsia="fr-FR"/>
        </w:rPr>
        <w:t>pyranose</w:t>
      </w:r>
      <w:proofErr w:type="spellEnd"/>
      <w:r w:rsidR="00E3038E">
        <w:rPr>
          <w:b/>
          <w:bCs/>
          <w:sz w:val="24"/>
          <w:szCs w:val="24"/>
          <w:lang w:val="fr-FR" w:eastAsia="fr-FR"/>
        </w:rPr>
        <w:t xml:space="preserve"> </w:t>
      </w:r>
      <w:r w:rsidR="00E3038E">
        <w:rPr>
          <w:sz w:val="24"/>
          <w:szCs w:val="24"/>
          <w:lang w:val="fr-FR" w:eastAsia="fr-FR"/>
        </w:rPr>
        <w:t xml:space="preserve">ou avec la paire de carbone </w:t>
      </w:r>
      <w:r w:rsidR="00E3038E">
        <w:rPr>
          <w:rFonts w:ascii="Arial" w:hAnsi="Arial" w:cs="Arial"/>
          <w:b/>
          <w:bCs/>
          <w:sz w:val="24"/>
          <w:szCs w:val="24"/>
          <w:lang w:val="fr-FR" w:eastAsia="fr-FR"/>
        </w:rPr>
        <w:t>C</w:t>
      </w:r>
      <w:r w:rsidR="00E3038E">
        <w:rPr>
          <w:rFonts w:ascii="Arial" w:hAnsi="Arial" w:cs="Arial"/>
          <w:b/>
          <w:bCs/>
          <w:sz w:val="14"/>
          <w:szCs w:val="14"/>
          <w:lang w:val="fr-FR" w:eastAsia="fr-FR"/>
        </w:rPr>
        <w:t>2</w:t>
      </w:r>
      <w:r w:rsidR="00E3038E">
        <w:rPr>
          <w:rFonts w:ascii="Arial" w:hAnsi="Arial" w:cs="Arial"/>
          <w:b/>
          <w:bCs/>
          <w:sz w:val="24"/>
          <w:szCs w:val="24"/>
          <w:lang w:val="fr-FR" w:eastAsia="fr-FR"/>
        </w:rPr>
        <w:t>-C</w:t>
      </w:r>
      <w:r w:rsidR="00E3038E">
        <w:rPr>
          <w:rFonts w:ascii="Arial" w:hAnsi="Arial" w:cs="Arial"/>
          <w:b/>
          <w:bCs/>
          <w:sz w:val="14"/>
          <w:szCs w:val="14"/>
          <w:lang w:val="fr-FR" w:eastAsia="fr-FR"/>
        </w:rPr>
        <w:t xml:space="preserve">5 </w:t>
      </w:r>
      <w:r w:rsidR="00E3038E">
        <w:rPr>
          <w:sz w:val="24"/>
          <w:szCs w:val="24"/>
          <w:lang w:val="fr-FR" w:eastAsia="fr-FR"/>
        </w:rPr>
        <w:t xml:space="preserve">pour former un hétérocycle à oxygène à 5 sommets : </w:t>
      </w:r>
      <w:proofErr w:type="spellStart"/>
      <w:r w:rsidR="00E3038E">
        <w:rPr>
          <w:b/>
          <w:bCs/>
          <w:sz w:val="24"/>
          <w:szCs w:val="24"/>
          <w:lang w:val="fr-FR" w:eastAsia="fr-FR"/>
        </w:rPr>
        <w:t>furanose</w:t>
      </w:r>
      <w:proofErr w:type="spellEnd"/>
      <w:r w:rsidR="00E3038E">
        <w:rPr>
          <w:sz w:val="24"/>
          <w:szCs w:val="24"/>
          <w:lang w:val="fr-FR" w:eastAsia="fr-FR"/>
        </w:rPr>
        <w:t>.</w:t>
      </w:r>
    </w:p>
    <w:p w:rsidR="00247648" w:rsidRDefault="00247648" w:rsidP="00E3038E">
      <w:pPr>
        <w:tabs>
          <w:tab w:val="left" w:pos="3570"/>
        </w:tabs>
        <w:jc w:val="both"/>
        <w:rPr>
          <w:lang w:val="fr-FR" w:eastAsia="fr-FR"/>
        </w:rPr>
      </w:pPr>
    </w:p>
    <w:p w:rsidR="00B34A48" w:rsidRDefault="00B34A48" w:rsidP="00B34A48">
      <w:pPr>
        <w:autoSpaceDE w:val="0"/>
        <w:autoSpaceDN w:val="0"/>
        <w:adjustRightInd w:val="0"/>
        <w:rPr>
          <w:lang w:val="fr-FR" w:eastAsia="fr-FR"/>
        </w:rPr>
      </w:pPr>
      <w:proofErr w:type="gramStart"/>
      <w:r>
        <w:rPr>
          <w:b/>
          <w:bCs/>
          <w:sz w:val="24"/>
          <w:szCs w:val="24"/>
          <w:lang w:val="fr-FR" w:eastAsia="fr-FR"/>
        </w:rPr>
        <w:t>b.1</w:t>
      </w:r>
      <w:proofErr w:type="gramEnd"/>
      <w:r>
        <w:rPr>
          <w:b/>
          <w:bCs/>
          <w:sz w:val="24"/>
          <w:szCs w:val="24"/>
          <w:lang w:val="fr-FR" w:eastAsia="fr-FR"/>
        </w:rPr>
        <w:t xml:space="preserve">. Formation de </w:t>
      </w:r>
      <w:proofErr w:type="spellStart"/>
      <w:r>
        <w:rPr>
          <w:b/>
          <w:bCs/>
          <w:sz w:val="24"/>
          <w:szCs w:val="24"/>
          <w:lang w:val="fr-FR" w:eastAsia="fr-FR"/>
        </w:rPr>
        <w:t>pyranose</w:t>
      </w:r>
      <w:proofErr w:type="spellEnd"/>
      <w:r>
        <w:rPr>
          <w:b/>
          <w:bCs/>
          <w:sz w:val="24"/>
          <w:szCs w:val="24"/>
          <w:lang w:val="fr-FR" w:eastAsia="fr-FR"/>
        </w:rPr>
        <w:t xml:space="preserve"> (C</w:t>
      </w:r>
      <w:r>
        <w:rPr>
          <w:b/>
          <w:bCs/>
          <w:sz w:val="16"/>
          <w:szCs w:val="16"/>
          <w:lang w:val="fr-FR" w:eastAsia="fr-FR"/>
        </w:rPr>
        <w:t>2</w:t>
      </w:r>
      <w:r>
        <w:rPr>
          <w:b/>
          <w:bCs/>
          <w:sz w:val="24"/>
          <w:szCs w:val="24"/>
          <w:lang w:val="fr-FR" w:eastAsia="fr-FR"/>
        </w:rPr>
        <w:t>-C</w:t>
      </w:r>
      <w:r>
        <w:rPr>
          <w:b/>
          <w:bCs/>
          <w:sz w:val="16"/>
          <w:szCs w:val="16"/>
          <w:lang w:val="fr-FR" w:eastAsia="fr-FR"/>
        </w:rPr>
        <w:t>6</w:t>
      </w:r>
      <w:r>
        <w:rPr>
          <w:b/>
          <w:bCs/>
          <w:sz w:val="24"/>
          <w:szCs w:val="24"/>
          <w:lang w:val="fr-FR" w:eastAsia="fr-FR"/>
        </w:rPr>
        <w:t xml:space="preserve">) </w:t>
      </w:r>
      <w:r>
        <w:rPr>
          <w:sz w:val="24"/>
          <w:szCs w:val="24"/>
          <w:lang w:val="fr-FR" w:eastAsia="fr-FR"/>
        </w:rPr>
        <w:t>(c’est une forme instable)</w:t>
      </w:r>
    </w:p>
    <w:p w:rsidR="00B34A48" w:rsidRDefault="00B34A48" w:rsidP="00B34A48">
      <w:pPr>
        <w:tabs>
          <w:tab w:val="left" w:pos="3570"/>
        </w:tabs>
        <w:jc w:val="center"/>
        <w:rPr>
          <w:lang w:val="fr-FR" w:eastAsia="fr-FR"/>
        </w:rPr>
      </w:pPr>
      <w:r>
        <w:rPr>
          <w:noProof/>
          <w:lang w:val="fr-FR" w:eastAsia="fr-FR"/>
        </w:rPr>
        <w:drawing>
          <wp:inline distT="0" distB="0" distL="0" distR="0">
            <wp:extent cx="5837130" cy="2219325"/>
            <wp:effectExtent l="19050" t="0" r="0" b="0"/>
            <wp:docPr id="17"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a:srcRect/>
                    <a:stretch>
                      <a:fillRect/>
                    </a:stretch>
                  </pic:blipFill>
                  <pic:spPr bwMode="auto">
                    <a:xfrm>
                      <a:off x="0" y="0"/>
                      <a:ext cx="5837130" cy="2219325"/>
                    </a:xfrm>
                    <a:prstGeom prst="rect">
                      <a:avLst/>
                    </a:prstGeom>
                    <a:noFill/>
                    <a:ln w="9525">
                      <a:noFill/>
                      <a:miter lim="800000"/>
                      <a:headEnd/>
                      <a:tailEnd/>
                    </a:ln>
                  </pic:spPr>
                </pic:pic>
              </a:graphicData>
            </a:graphic>
          </wp:inline>
        </w:drawing>
      </w:r>
    </w:p>
    <w:p w:rsidR="00B34A48" w:rsidRDefault="00B34A48" w:rsidP="00B34A48">
      <w:pPr>
        <w:rPr>
          <w:lang w:val="fr-FR" w:eastAsia="fr-FR"/>
        </w:rPr>
      </w:pPr>
    </w:p>
    <w:p w:rsidR="00B34A48" w:rsidRDefault="00B34A48" w:rsidP="00B34A48">
      <w:pPr>
        <w:autoSpaceDE w:val="0"/>
        <w:autoSpaceDN w:val="0"/>
        <w:adjustRightInd w:val="0"/>
        <w:jc w:val="center"/>
        <w:rPr>
          <w:lang w:val="fr-FR" w:eastAsia="fr-FR"/>
        </w:rPr>
      </w:pPr>
      <w:r>
        <w:rPr>
          <w:b/>
          <w:bCs/>
          <w:sz w:val="24"/>
          <w:szCs w:val="24"/>
          <w:lang w:val="fr-FR" w:eastAsia="fr-FR"/>
        </w:rPr>
        <w:t xml:space="preserve">Figure 13 : </w:t>
      </w:r>
      <w:r>
        <w:rPr>
          <w:sz w:val="24"/>
          <w:szCs w:val="24"/>
          <w:lang w:val="fr-FR" w:eastAsia="fr-FR"/>
        </w:rPr>
        <w:t>cyclisation des Cétoses en C</w:t>
      </w:r>
      <w:r>
        <w:rPr>
          <w:sz w:val="16"/>
          <w:szCs w:val="16"/>
          <w:lang w:val="fr-FR" w:eastAsia="fr-FR"/>
        </w:rPr>
        <w:t>2</w:t>
      </w:r>
      <w:r>
        <w:rPr>
          <w:sz w:val="24"/>
          <w:szCs w:val="24"/>
          <w:lang w:val="fr-FR" w:eastAsia="fr-FR"/>
        </w:rPr>
        <w:t>-C</w:t>
      </w:r>
      <w:r>
        <w:rPr>
          <w:sz w:val="16"/>
          <w:szCs w:val="16"/>
          <w:lang w:val="fr-FR" w:eastAsia="fr-FR"/>
        </w:rPr>
        <w:t>6</w:t>
      </w:r>
    </w:p>
    <w:p w:rsidR="00B34A48" w:rsidRDefault="00B34A48" w:rsidP="00B34A48">
      <w:pPr>
        <w:tabs>
          <w:tab w:val="left" w:pos="2880"/>
        </w:tabs>
        <w:jc w:val="center"/>
        <w:rPr>
          <w:lang w:val="fr-FR" w:eastAsia="fr-FR"/>
        </w:rPr>
      </w:pPr>
    </w:p>
    <w:p w:rsidR="00B34A48" w:rsidRDefault="00B34A48" w:rsidP="00B34A48">
      <w:pPr>
        <w:autoSpaceDE w:val="0"/>
        <w:autoSpaceDN w:val="0"/>
        <w:adjustRightInd w:val="0"/>
        <w:rPr>
          <w:lang w:val="fr-FR" w:eastAsia="fr-FR"/>
        </w:rPr>
      </w:pPr>
      <w:proofErr w:type="gramStart"/>
      <w:r>
        <w:rPr>
          <w:b/>
          <w:bCs/>
          <w:sz w:val="24"/>
          <w:szCs w:val="24"/>
          <w:lang w:val="fr-FR" w:eastAsia="fr-FR"/>
        </w:rPr>
        <w:t>b.2</w:t>
      </w:r>
      <w:proofErr w:type="gramEnd"/>
      <w:r>
        <w:rPr>
          <w:b/>
          <w:bCs/>
          <w:sz w:val="24"/>
          <w:szCs w:val="24"/>
          <w:lang w:val="fr-FR" w:eastAsia="fr-FR"/>
        </w:rPr>
        <w:t xml:space="preserve">. Formation de </w:t>
      </w:r>
      <w:proofErr w:type="spellStart"/>
      <w:r>
        <w:rPr>
          <w:b/>
          <w:bCs/>
          <w:sz w:val="24"/>
          <w:szCs w:val="24"/>
          <w:lang w:val="fr-FR" w:eastAsia="fr-FR"/>
        </w:rPr>
        <w:t>furanose</w:t>
      </w:r>
      <w:proofErr w:type="spellEnd"/>
      <w:r>
        <w:rPr>
          <w:b/>
          <w:bCs/>
          <w:sz w:val="24"/>
          <w:szCs w:val="24"/>
          <w:lang w:val="fr-FR" w:eastAsia="fr-FR"/>
        </w:rPr>
        <w:t xml:space="preserve"> (C</w:t>
      </w:r>
      <w:r>
        <w:rPr>
          <w:b/>
          <w:bCs/>
          <w:sz w:val="16"/>
          <w:szCs w:val="16"/>
          <w:lang w:val="fr-FR" w:eastAsia="fr-FR"/>
        </w:rPr>
        <w:t>2</w:t>
      </w:r>
      <w:r>
        <w:rPr>
          <w:b/>
          <w:bCs/>
          <w:sz w:val="24"/>
          <w:szCs w:val="24"/>
          <w:lang w:val="fr-FR" w:eastAsia="fr-FR"/>
        </w:rPr>
        <w:t>-C</w:t>
      </w:r>
      <w:r>
        <w:rPr>
          <w:b/>
          <w:bCs/>
          <w:sz w:val="16"/>
          <w:szCs w:val="16"/>
          <w:lang w:val="fr-FR" w:eastAsia="fr-FR"/>
        </w:rPr>
        <w:t>5</w:t>
      </w:r>
      <w:r>
        <w:rPr>
          <w:b/>
          <w:bCs/>
          <w:sz w:val="24"/>
          <w:szCs w:val="24"/>
          <w:lang w:val="fr-FR" w:eastAsia="fr-FR"/>
        </w:rPr>
        <w:t xml:space="preserve">) </w:t>
      </w:r>
      <w:r>
        <w:rPr>
          <w:sz w:val="24"/>
          <w:szCs w:val="24"/>
          <w:lang w:val="fr-FR" w:eastAsia="fr-FR"/>
        </w:rPr>
        <w:t>(c’est une forme stable)</w:t>
      </w:r>
    </w:p>
    <w:p w:rsidR="00B34A48" w:rsidRDefault="00B34A48" w:rsidP="00B34A48">
      <w:pPr>
        <w:tabs>
          <w:tab w:val="left" w:pos="2880"/>
        </w:tabs>
        <w:jc w:val="center"/>
        <w:rPr>
          <w:lang w:val="fr-FR" w:eastAsia="fr-FR"/>
        </w:rPr>
      </w:pPr>
    </w:p>
    <w:p w:rsidR="00B34A48" w:rsidRDefault="00B34A48" w:rsidP="00B34A48">
      <w:pPr>
        <w:tabs>
          <w:tab w:val="left" w:pos="2880"/>
        </w:tabs>
        <w:jc w:val="center"/>
        <w:rPr>
          <w:lang w:val="fr-FR" w:eastAsia="fr-FR"/>
        </w:rPr>
      </w:pPr>
      <w:r>
        <w:rPr>
          <w:noProof/>
          <w:lang w:val="fr-FR" w:eastAsia="fr-FR"/>
        </w:rPr>
        <w:drawing>
          <wp:inline distT="0" distB="0" distL="0" distR="0">
            <wp:extent cx="5812077" cy="2209800"/>
            <wp:effectExtent l="19050" t="0" r="0" b="0"/>
            <wp:docPr id="25"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a:srcRect/>
                    <a:stretch>
                      <a:fillRect/>
                    </a:stretch>
                  </pic:blipFill>
                  <pic:spPr bwMode="auto">
                    <a:xfrm>
                      <a:off x="0" y="0"/>
                      <a:ext cx="5812077" cy="2209800"/>
                    </a:xfrm>
                    <a:prstGeom prst="rect">
                      <a:avLst/>
                    </a:prstGeom>
                    <a:noFill/>
                    <a:ln w="9525">
                      <a:noFill/>
                      <a:miter lim="800000"/>
                      <a:headEnd/>
                      <a:tailEnd/>
                    </a:ln>
                  </pic:spPr>
                </pic:pic>
              </a:graphicData>
            </a:graphic>
          </wp:inline>
        </w:drawing>
      </w:r>
    </w:p>
    <w:p w:rsidR="00B34A48" w:rsidRDefault="00B34A48" w:rsidP="00B34A48">
      <w:pPr>
        <w:rPr>
          <w:lang w:val="fr-FR" w:eastAsia="fr-FR"/>
        </w:rPr>
      </w:pPr>
    </w:p>
    <w:p w:rsidR="00B34A48" w:rsidRDefault="00B34A48" w:rsidP="00B34A48">
      <w:pPr>
        <w:autoSpaceDE w:val="0"/>
        <w:autoSpaceDN w:val="0"/>
        <w:adjustRightInd w:val="0"/>
        <w:jc w:val="center"/>
        <w:rPr>
          <w:lang w:val="fr-FR" w:eastAsia="fr-FR"/>
        </w:rPr>
      </w:pPr>
      <w:r>
        <w:rPr>
          <w:b/>
          <w:bCs/>
          <w:sz w:val="24"/>
          <w:szCs w:val="24"/>
          <w:lang w:val="fr-FR" w:eastAsia="fr-FR"/>
        </w:rPr>
        <w:t xml:space="preserve">Figure 14 : </w:t>
      </w:r>
      <w:r>
        <w:rPr>
          <w:sz w:val="24"/>
          <w:szCs w:val="24"/>
          <w:lang w:val="fr-FR" w:eastAsia="fr-FR"/>
        </w:rPr>
        <w:t>cyclisation des Cétoses en C</w:t>
      </w:r>
      <w:r>
        <w:rPr>
          <w:sz w:val="16"/>
          <w:szCs w:val="16"/>
          <w:lang w:val="fr-FR" w:eastAsia="fr-FR"/>
        </w:rPr>
        <w:t>2</w:t>
      </w:r>
      <w:r>
        <w:rPr>
          <w:sz w:val="24"/>
          <w:szCs w:val="24"/>
          <w:lang w:val="fr-FR" w:eastAsia="fr-FR"/>
        </w:rPr>
        <w:t>-C</w:t>
      </w:r>
      <w:r>
        <w:rPr>
          <w:sz w:val="16"/>
          <w:szCs w:val="16"/>
          <w:lang w:val="fr-FR" w:eastAsia="fr-FR"/>
        </w:rPr>
        <w:t>5</w:t>
      </w:r>
    </w:p>
    <w:p w:rsidR="00B34A48" w:rsidRDefault="00B34A48" w:rsidP="00B34A48">
      <w:pPr>
        <w:tabs>
          <w:tab w:val="left" w:pos="3300"/>
        </w:tabs>
        <w:jc w:val="center"/>
        <w:rPr>
          <w:lang w:val="fr-FR" w:eastAsia="fr-FR"/>
        </w:rPr>
      </w:pPr>
    </w:p>
    <w:p w:rsidR="00676AD9" w:rsidRDefault="00676AD9" w:rsidP="00676AD9">
      <w:pPr>
        <w:autoSpaceDE w:val="0"/>
        <w:autoSpaceDN w:val="0"/>
        <w:adjustRightInd w:val="0"/>
        <w:rPr>
          <w:lang w:val="fr-FR" w:eastAsia="fr-FR"/>
        </w:rPr>
      </w:pPr>
      <w:r>
        <w:rPr>
          <w:b/>
          <w:bCs/>
          <w:sz w:val="24"/>
          <w:szCs w:val="24"/>
          <w:lang w:val="fr-FR" w:eastAsia="fr-FR"/>
        </w:rPr>
        <w:t>II.2.2. Propriétés physico-chimiques des oses</w:t>
      </w:r>
    </w:p>
    <w:p w:rsidR="00676AD9" w:rsidRDefault="00676AD9" w:rsidP="00676AD9">
      <w:pPr>
        <w:autoSpaceDE w:val="0"/>
        <w:autoSpaceDN w:val="0"/>
        <w:adjustRightInd w:val="0"/>
        <w:rPr>
          <w:b/>
          <w:bCs/>
          <w:sz w:val="24"/>
          <w:szCs w:val="24"/>
          <w:lang w:val="fr-FR" w:eastAsia="fr-FR"/>
        </w:rPr>
      </w:pPr>
      <w:r>
        <w:rPr>
          <w:b/>
          <w:bCs/>
          <w:sz w:val="24"/>
          <w:szCs w:val="24"/>
          <w:lang w:val="fr-FR" w:eastAsia="fr-FR"/>
        </w:rPr>
        <w:t>II.2.2.1. Propriétés physiques</w:t>
      </w:r>
    </w:p>
    <w:p w:rsidR="00676AD9" w:rsidRDefault="00676AD9" w:rsidP="00676AD9">
      <w:pPr>
        <w:autoSpaceDE w:val="0"/>
        <w:autoSpaceDN w:val="0"/>
        <w:adjustRightInd w:val="0"/>
        <w:rPr>
          <w:lang w:val="fr-FR" w:eastAsia="fr-FR"/>
        </w:rPr>
      </w:pPr>
      <w:r>
        <w:rPr>
          <w:b/>
          <w:bCs/>
          <w:sz w:val="24"/>
          <w:szCs w:val="24"/>
          <w:lang w:val="fr-FR" w:eastAsia="fr-FR"/>
        </w:rPr>
        <w:t>a. Solubilité</w:t>
      </w:r>
    </w:p>
    <w:p w:rsidR="00676AD9" w:rsidRDefault="00676AD9" w:rsidP="00F13A16">
      <w:pPr>
        <w:autoSpaceDE w:val="0"/>
        <w:autoSpaceDN w:val="0"/>
        <w:adjustRightInd w:val="0"/>
        <w:jc w:val="both"/>
        <w:rPr>
          <w:sz w:val="24"/>
          <w:szCs w:val="24"/>
          <w:lang w:val="fr-FR" w:eastAsia="fr-FR"/>
        </w:rPr>
      </w:pPr>
      <w:r>
        <w:rPr>
          <w:b/>
          <w:bCs/>
          <w:sz w:val="24"/>
          <w:szCs w:val="24"/>
          <w:lang w:val="fr-FR" w:eastAsia="fr-FR"/>
        </w:rPr>
        <w:t xml:space="preserve">a.1. </w:t>
      </w:r>
      <w:r>
        <w:rPr>
          <w:sz w:val="24"/>
          <w:szCs w:val="24"/>
          <w:lang w:val="fr-FR" w:eastAsia="fr-FR"/>
        </w:rPr>
        <w:t>Les oses sont des molécules qui présentent plusieurs groupements hydroxyles (OH), ce qui leur confère des propriétés polaires capable de multiples liaisons hydrogènes :</w:t>
      </w:r>
    </w:p>
    <w:p w:rsidR="00676AD9" w:rsidRDefault="00676AD9" w:rsidP="00F13A16">
      <w:pPr>
        <w:autoSpaceDE w:val="0"/>
        <w:autoSpaceDN w:val="0"/>
        <w:adjustRightInd w:val="0"/>
        <w:jc w:val="both"/>
        <w:rPr>
          <w:sz w:val="24"/>
          <w:szCs w:val="24"/>
          <w:lang w:val="fr-FR" w:eastAsia="fr-FR"/>
        </w:rPr>
      </w:pPr>
      <w:r>
        <w:rPr>
          <w:b/>
          <w:bCs/>
          <w:sz w:val="24"/>
          <w:szCs w:val="24"/>
          <w:lang w:val="fr-FR" w:eastAsia="fr-FR"/>
        </w:rPr>
        <w:t xml:space="preserve">- avec l’eau : </w:t>
      </w:r>
      <w:r w:rsidR="001C4346">
        <w:rPr>
          <w:sz w:val="24"/>
          <w:szCs w:val="24"/>
          <w:lang w:val="fr-FR" w:eastAsia="fr-FR"/>
        </w:rPr>
        <w:t>ce sont des molécules trè</w:t>
      </w:r>
      <w:r>
        <w:rPr>
          <w:sz w:val="24"/>
          <w:szCs w:val="24"/>
          <w:lang w:val="fr-FR" w:eastAsia="fr-FR"/>
        </w:rPr>
        <w:t xml:space="preserve">s hydrosolubles </w:t>
      </w:r>
      <w:proofErr w:type="gramStart"/>
      <w:r>
        <w:rPr>
          <w:sz w:val="24"/>
          <w:szCs w:val="24"/>
          <w:lang w:val="fr-FR" w:eastAsia="fr-FR"/>
        </w:rPr>
        <w:t>jusqu’a</w:t>
      </w:r>
      <w:proofErr w:type="gramEnd"/>
      <w:r>
        <w:rPr>
          <w:sz w:val="24"/>
          <w:szCs w:val="24"/>
          <w:lang w:val="fr-FR" w:eastAsia="fr-FR"/>
        </w:rPr>
        <w:t xml:space="preserve"> 3 M </w:t>
      </w:r>
      <w:proofErr w:type="spellStart"/>
      <w:r>
        <w:rPr>
          <w:sz w:val="24"/>
          <w:szCs w:val="24"/>
          <w:lang w:val="fr-FR" w:eastAsia="fr-FR"/>
        </w:rPr>
        <w:t>c-à-d</w:t>
      </w:r>
      <w:proofErr w:type="spellEnd"/>
      <w:r>
        <w:rPr>
          <w:sz w:val="24"/>
          <w:szCs w:val="24"/>
          <w:lang w:val="fr-FR" w:eastAsia="fr-FR"/>
        </w:rPr>
        <w:t xml:space="preserve"> 540 g/l qui donnent des solutions aqueuses très visqueuses appelées des sirops.</w:t>
      </w:r>
    </w:p>
    <w:p w:rsidR="00C310AC" w:rsidRDefault="00C310AC" w:rsidP="00F13A16">
      <w:pPr>
        <w:autoSpaceDE w:val="0"/>
        <w:autoSpaceDN w:val="0"/>
        <w:adjustRightInd w:val="0"/>
        <w:jc w:val="both"/>
        <w:rPr>
          <w:lang w:val="fr-FR" w:eastAsia="fr-FR"/>
        </w:rPr>
      </w:pPr>
    </w:p>
    <w:p w:rsidR="00C310AC" w:rsidRDefault="00C310AC" w:rsidP="00F13A16">
      <w:pPr>
        <w:autoSpaceDE w:val="0"/>
        <w:autoSpaceDN w:val="0"/>
        <w:adjustRightInd w:val="0"/>
        <w:jc w:val="both"/>
        <w:rPr>
          <w:lang w:val="fr-FR" w:eastAsia="fr-FR"/>
        </w:rPr>
      </w:pPr>
      <w:r>
        <w:rPr>
          <w:b/>
          <w:bCs/>
          <w:sz w:val="24"/>
          <w:szCs w:val="24"/>
          <w:lang w:val="fr-FR" w:eastAsia="fr-FR"/>
        </w:rPr>
        <w:lastRenderedPageBreak/>
        <w:t xml:space="preserve">a.2. </w:t>
      </w:r>
      <w:r>
        <w:rPr>
          <w:sz w:val="24"/>
          <w:szCs w:val="24"/>
          <w:lang w:val="fr-FR" w:eastAsia="fr-FR"/>
        </w:rPr>
        <w:t>La solubilité des glucides dans les solvants organique est variable. Cependant, ils sont soluble dans la pyridine, peu solubles dans l’éthanol et insolubles dans l’</w:t>
      </w:r>
      <w:proofErr w:type="spellStart"/>
      <w:r>
        <w:rPr>
          <w:sz w:val="24"/>
          <w:szCs w:val="24"/>
          <w:lang w:val="fr-FR" w:eastAsia="fr-FR"/>
        </w:rPr>
        <w:t>ether</w:t>
      </w:r>
      <w:proofErr w:type="spellEnd"/>
      <w:r>
        <w:rPr>
          <w:sz w:val="24"/>
          <w:szCs w:val="24"/>
          <w:lang w:val="fr-FR" w:eastAsia="fr-FR"/>
        </w:rPr>
        <w:t>.</w:t>
      </w:r>
    </w:p>
    <w:p w:rsidR="00676AD9" w:rsidRDefault="00676AD9" w:rsidP="00F13A16">
      <w:pPr>
        <w:tabs>
          <w:tab w:val="left" w:pos="3300"/>
        </w:tabs>
        <w:jc w:val="both"/>
        <w:rPr>
          <w:lang w:val="fr-FR" w:eastAsia="fr-FR"/>
        </w:rPr>
      </w:pPr>
    </w:p>
    <w:p w:rsidR="00C310AC" w:rsidRDefault="00C310AC" w:rsidP="00F13A16">
      <w:pPr>
        <w:autoSpaceDE w:val="0"/>
        <w:autoSpaceDN w:val="0"/>
        <w:adjustRightInd w:val="0"/>
        <w:jc w:val="both"/>
        <w:rPr>
          <w:b/>
          <w:bCs/>
          <w:sz w:val="24"/>
          <w:szCs w:val="24"/>
          <w:lang w:val="fr-FR" w:eastAsia="fr-FR"/>
        </w:rPr>
      </w:pPr>
      <w:r>
        <w:rPr>
          <w:b/>
          <w:bCs/>
          <w:sz w:val="24"/>
          <w:szCs w:val="24"/>
          <w:lang w:val="fr-FR" w:eastAsia="fr-FR"/>
        </w:rPr>
        <w:t xml:space="preserve">b. </w:t>
      </w:r>
      <w:proofErr w:type="spellStart"/>
      <w:r>
        <w:rPr>
          <w:b/>
          <w:bCs/>
          <w:sz w:val="24"/>
          <w:szCs w:val="24"/>
          <w:lang w:val="fr-FR" w:eastAsia="fr-FR"/>
        </w:rPr>
        <w:t>Thermodégradabilité</w:t>
      </w:r>
      <w:proofErr w:type="spellEnd"/>
    </w:p>
    <w:p w:rsidR="00C310AC" w:rsidRDefault="00C310AC" w:rsidP="00F13A16">
      <w:pPr>
        <w:autoSpaceDE w:val="0"/>
        <w:autoSpaceDN w:val="0"/>
        <w:adjustRightInd w:val="0"/>
        <w:jc w:val="both"/>
        <w:rPr>
          <w:lang w:val="fr-FR" w:eastAsia="fr-FR"/>
        </w:rPr>
      </w:pPr>
      <w:r>
        <w:rPr>
          <w:sz w:val="24"/>
          <w:szCs w:val="24"/>
          <w:lang w:val="fr-FR" w:eastAsia="fr-FR"/>
        </w:rPr>
        <w:t xml:space="preserve">La structure des oses est </w:t>
      </w:r>
      <w:proofErr w:type="spellStart"/>
      <w:r>
        <w:rPr>
          <w:sz w:val="24"/>
          <w:szCs w:val="24"/>
          <w:lang w:val="fr-FR" w:eastAsia="fr-FR"/>
        </w:rPr>
        <w:t>thermodégradable</w:t>
      </w:r>
      <w:proofErr w:type="spellEnd"/>
      <w:r>
        <w:rPr>
          <w:sz w:val="24"/>
          <w:szCs w:val="24"/>
          <w:lang w:val="fr-FR" w:eastAsia="fr-FR"/>
        </w:rPr>
        <w:t xml:space="preserve"> et aboutit à une caramélisation.</w:t>
      </w:r>
    </w:p>
    <w:p w:rsidR="00C310AC" w:rsidRDefault="00C310AC" w:rsidP="00676AD9">
      <w:pPr>
        <w:tabs>
          <w:tab w:val="left" w:pos="3300"/>
        </w:tabs>
        <w:jc w:val="both"/>
        <w:rPr>
          <w:lang w:val="fr-FR" w:eastAsia="fr-FR"/>
        </w:rPr>
      </w:pPr>
    </w:p>
    <w:p w:rsidR="003F3BF6" w:rsidRDefault="003F3BF6" w:rsidP="003F3BF6">
      <w:pPr>
        <w:autoSpaceDE w:val="0"/>
        <w:autoSpaceDN w:val="0"/>
        <w:adjustRightInd w:val="0"/>
        <w:rPr>
          <w:b/>
          <w:bCs/>
          <w:sz w:val="24"/>
          <w:szCs w:val="24"/>
          <w:lang w:val="fr-FR" w:eastAsia="fr-FR"/>
        </w:rPr>
      </w:pPr>
      <w:r>
        <w:rPr>
          <w:b/>
          <w:bCs/>
          <w:sz w:val="24"/>
          <w:szCs w:val="24"/>
          <w:lang w:val="fr-FR" w:eastAsia="fr-FR"/>
        </w:rPr>
        <w:t>II.2.2.2. Propriétés spectrales</w:t>
      </w:r>
    </w:p>
    <w:p w:rsidR="003F3BF6" w:rsidRDefault="003F3BF6" w:rsidP="003F3BF6">
      <w:pPr>
        <w:autoSpaceDE w:val="0"/>
        <w:autoSpaceDN w:val="0"/>
        <w:adjustRightInd w:val="0"/>
        <w:jc w:val="both"/>
        <w:rPr>
          <w:lang w:val="fr-FR" w:eastAsia="fr-FR"/>
        </w:rPr>
      </w:pPr>
      <w:r>
        <w:rPr>
          <w:sz w:val="24"/>
          <w:szCs w:val="24"/>
          <w:lang w:val="fr-FR" w:eastAsia="fr-FR"/>
        </w:rPr>
        <w:t>Les oses n’absorbent pas dans le visible ou l’ultraviolet mais ils absorbent dans l’infra rouge où ils présentent un spectre caractéristique.</w:t>
      </w:r>
    </w:p>
    <w:p w:rsidR="003F3BF6" w:rsidRDefault="003F3BF6" w:rsidP="003F3BF6">
      <w:pPr>
        <w:autoSpaceDE w:val="0"/>
        <w:autoSpaceDN w:val="0"/>
        <w:adjustRightInd w:val="0"/>
        <w:jc w:val="both"/>
        <w:rPr>
          <w:lang w:val="fr-FR" w:eastAsia="fr-FR"/>
        </w:rPr>
      </w:pPr>
    </w:p>
    <w:p w:rsidR="003F3BF6" w:rsidRDefault="003F3BF6" w:rsidP="003F3BF6">
      <w:pPr>
        <w:autoSpaceDE w:val="0"/>
        <w:autoSpaceDN w:val="0"/>
        <w:adjustRightInd w:val="0"/>
        <w:rPr>
          <w:b/>
          <w:bCs/>
          <w:sz w:val="24"/>
          <w:szCs w:val="24"/>
          <w:lang w:val="fr-FR" w:eastAsia="fr-FR"/>
        </w:rPr>
      </w:pPr>
      <w:r>
        <w:rPr>
          <w:b/>
          <w:bCs/>
          <w:sz w:val="24"/>
          <w:szCs w:val="24"/>
          <w:lang w:val="fr-FR" w:eastAsia="fr-FR"/>
        </w:rPr>
        <w:t>II.2.2.3. Propriétés optiques</w:t>
      </w:r>
    </w:p>
    <w:p w:rsidR="003F3BF6" w:rsidRPr="00574CB6" w:rsidRDefault="003F3BF6" w:rsidP="00574CB6">
      <w:pPr>
        <w:autoSpaceDE w:val="0"/>
        <w:autoSpaceDN w:val="0"/>
        <w:adjustRightInd w:val="0"/>
        <w:jc w:val="both"/>
        <w:rPr>
          <w:sz w:val="24"/>
          <w:szCs w:val="24"/>
        </w:rPr>
      </w:pPr>
      <w:r w:rsidRPr="00574CB6">
        <w:rPr>
          <w:sz w:val="24"/>
          <w:szCs w:val="24"/>
          <w:lang w:val="fr-FR" w:eastAsia="fr-FR"/>
        </w:rPr>
        <w:t>Chaque ose a un pouvoir rotatoire spécifique qui permet de l’identifier</w:t>
      </w:r>
      <w:r w:rsidR="00574CB6" w:rsidRPr="00574CB6">
        <w:rPr>
          <w:sz w:val="24"/>
          <w:szCs w:val="24"/>
          <w:lang w:val="fr-FR" w:eastAsia="fr-FR"/>
        </w:rPr>
        <w:t xml:space="preserve">. </w:t>
      </w:r>
      <w:r w:rsidRPr="00574CB6">
        <w:rPr>
          <w:sz w:val="24"/>
          <w:szCs w:val="24"/>
        </w:rPr>
        <w:t xml:space="preserve">Les molécules qui ont des carbones asymétriques dévient le plan de polarisation d'une lumière polarisée. Tous les oses (sauf </w:t>
      </w:r>
      <w:proofErr w:type="spellStart"/>
      <w:r w:rsidRPr="00574CB6">
        <w:rPr>
          <w:sz w:val="24"/>
          <w:szCs w:val="24"/>
        </w:rPr>
        <w:t>dihydroxy</w:t>
      </w:r>
      <w:proofErr w:type="spellEnd"/>
      <w:r w:rsidRPr="00574CB6">
        <w:rPr>
          <w:sz w:val="24"/>
          <w:szCs w:val="24"/>
        </w:rPr>
        <w:t xml:space="preserve">-acétone) ont une activité optique. </w:t>
      </w:r>
    </w:p>
    <w:p w:rsidR="003F3BF6" w:rsidRDefault="003F3BF6" w:rsidP="00574CB6">
      <w:pPr>
        <w:tabs>
          <w:tab w:val="left" w:pos="3300"/>
        </w:tabs>
        <w:jc w:val="both"/>
        <w:rPr>
          <w:sz w:val="24"/>
          <w:szCs w:val="24"/>
          <w:lang w:val="fr-FR" w:eastAsia="fr-FR"/>
        </w:rPr>
      </w:pPr>
    </w:p>
    <w:p w:rsidR="008053BF" w:rsidRDefault="008053BF" w:rsidP="008053BF">
      <w:pPr>
        <w:pStyle w:val="Default"/>
        <w:rPr>
          <w:sz w:val="28"/>
          <w:szCs w:val="28"/>
        </w:rPr>
      </w:pPr>
      <w:r>
        <w:rPr>
          <w:b/>
          <w:bCs/>
          <w:sz w:val="28"/>
          <w:szCs w:val="28"/>
        </w:rPr>
        <w:t xml:space="preserve">VI.3.1.6. Propriétés chimiques des oses </w:t>
      </w:r>
    </w:p>
    <w:p w:rsidR="008053BF" w:rsidRDefault="008053BF" w:rsidP="006800C7">
      <w:pPr>
        <w:autoSpaceDE w:val="0"/>
        <w:autoSpaceDN w:val="0"/>
        <w:adjustRightInd w:val="0"/>
        <w:jc w:val="both"/>
        <w:rPr>
          <w:sz w:val="24"/>
          <w:szCs w:val="24"/>
          <w:lang w:val="fr-FR" w:eastAsia="fr-FR"/>
        </w:rPr>
      </w:pPr>
      <w:r>
        <w:rPr>
          <w:sz w:val="24"/>
          <w:szCs w:val="24"/>
          <w:lang w:val="fr-FR" w:eastAsia="fr-FR"/>
        </w:rPr>
        <w:t>On peut distinguer :</w:t>
      </w:r>
    </w:p>
    <w:p w:rsidR="008053BF" w:rsidRDefault="008053BF" w:rsidP="006800C7">
      <w:pPr>
        <w:autoSpaceDE w:val="0"/>
        <w:autoSpaceDN w:val="0"/>
        <w:adjustRightInd w:val="0"/>
        <w:jc w:val="both"/>
        <w:rPr>
          <w:sz w:val="24"/>
          <w:szCs w:val="24"/>
          <w:lang w:val="fr-FR" w:eastAsia="fr-FR"/>
        </w:rPr>
      </w:pPr>
      <w:r>
        <w:rPr>
          <w:sz w:val="24"/>
          <w:szCs w:val="24"/>
          <w:lang w:val="fr-FR" w:eastAsia="fr-FR"/>
        </w:rPr>
        <w:t xml:space="preserve">- Les propriétés dues à la fonction </w:t>
      </w:r>
      <w:proofErr w:type="spellStart"/>
      <w:r>
        <w:rPr>
          <w:sz w:val="24"/>
          <w:szCs w:val="24"/>
          <w:lang w:val="fr-FR" w:eastAsia="fr-FR"/>
        </w:rPr>
        <w:t>hémiacétalique</w:t>
      </w:r>
      <w:proofErr w:type="spellEnd"/>
      <w:r>
        <w:rPr>
          <w:sz w:val="24"/>
          <w:szCs w:val="24"/>
          <w:lang w:val="fr-FR" w:eastAsia="fr-FR"/>
        </w:rPr>
        <w:t xml:space="preserve"> ou carbonylée ;</w:t>
      </w:r>
    </w:p>
    <w:p w:rsidR="008053BF" w:rsidRDefault="008053BF" w:rsidP="006800C7">
      <w:pPr>
        <w:autoSpaceDE w:val="0"/>
        <w:autoSpaceDN w:val="0"/>
        <w:adjustRightInd w:val="0"/>
        <w:jc w:val="both"/>
        <w:rPr>
          <w:sz w:val="24"/>
          <w:szCs w:val="24"/>
          <w:lang w:val="fr-FR" w:eastAsia="fr-FR"/>
        </w:rPr>
      </w:pPr>
      <w:r>
        <w:rPr>
          <w:sz w:val="24"/>
          <w:szCs w:val="24"/>
          <w:lang w:val="fr-FR" w:eastAsia="fr-FR"/>
        </w:rPr>
        <w:t>- Les propriétés dues aux fonctions alcools ;</w:t>
      </w:r>
    </w:p>
    <w:p w:rsidR="008053BF" w:rsidRDefault="00F34814" w:rsidP="006800C7">
      <w:pPr>
        <w:autoSpaceDE w:val="0"/>
        <w:autoSpaceDN w:val="0"/>
        <w:adjustRightInd w:val="0"/>
        <w:jc w:val="both"/>
        <w:rPr>
          <w:lang w:val="fr-FR" w:eastAsia="fr-FR"/>
        </w:rPr>
      </w:pPr>
      <w:r>
        <w:rPr>
          <w:sz w:val="24"/>
          <w:szCs w:val="24"/>
          <w:lang w:val="fr-FR" w:eastAsia="fr-FR"/>
        </w:rPr>
        <w:t>-</w:t>
      </w:r>
      <w:r w:rsidR="006800C7">
        <w:rPr>
          <w:sz w:val="24"/>
          <w:szCs w:val="24"/>
          <w:lang w:val="fr-FR" w:eastAsia="fr-FR"/>
        </w:rPr>
        <w:t>Les propriété</w:t>
      </w:r>
      <w:r w:rsidR="00516C98">
        <w:rPr>
          <w:sz w:val="24"/>
          <w:szCs w:val="24"/>
          <w:lang w:val="fr-FR" w:eastAsia="fr-FR"/>
        </w:rPr>
        <w:t>s dues à</w:t>
      </w:r>
      <w:r w:rsidR="008053BF">
        <w:rPr>
          <w:sz w:val="24"/>
          <w:szCs w:val="24"/>
          <w:lang w:val="fr-FR" w:eastAsia="fr-FR"/>
        </w:rPr>
        <w:t xml:space="preserve"> l’</w:t>
      </w:r>
      <w:r w:rsidR="006800C7">
        <w:rPr>
          <w:sz w:val="24"/>
          <w:szCs w:val="24"/>
          <w:lang w:val="fr-FR" w:eastAsia="fr-FR"/>
        </w:rPr>
        <w:t xml:space="preserve">influence réciproques de la fonction </w:t>
      </w:r>
      <w:proofErr w:type="spellStart"/>
      <w:r w:rsidR="006800C7">
        <w:rPr>
          <w:sz w:val="24"/>
          <w:szCs w:val="24"/>
          <w:lang w:val="fr-FR" w:eastAsia="fr-FR"/>
        </w:rPr>
        <w:t>hémiacé</w:t>
      </w:r>
      <w:r w:rsidR="008053BF">
        <w:rPr>
          <w:sz w:val="24"/>
          <w:szCs w:val="24"/>
          <w:lang w:val="fr-FR" w:eastAsia="fr-FR"/>
        </w:rPr>
        <w:t>talique</w:t>
      </w:r>
      <w:proofErr w:type="spellEnd"/>
      <w:r w:rsidR="008053BF">
        <w:rPr>
          <w:sz w:val="24"/>
          <w:szCs w:val="24"/>
          <w:lang w:val="fr-FR" w:eastAsia="fr-FR"/>
        </w:rPr>
        <w:t xml:space="preserve"> et des fonctions alcools.</w:t>
      </w:r>
    </w:p>
    <w:p w:rsidR="008053BF" w:rsidRDefault="008053BF" w:rsidP="00574CB6">
      <w:pPr>
        <w:tabs>
          <w:tab w:val="left" w:pos="3300"/>
        </w:tabs>
        <w:jc w:val="both"/>
        <w:rPr>
          <w:sz w:val="24"/>
          <w:szCs w:val="24"/>
          <w:lang w:val="fr-FR" w:eastAsia="fr-FR"/>
        </w:rPr>
      </w:pPr>
    </w:p>
    <w:p w:rsidR="00C03936" w:rsidRDefault="00C03936" w:rsidP="009D1C6A">
      <w:pPr>
        <w:pStyle w:val="Default"/>
        <w:rPr>
          <w:sz w:val="28"/>
          <w:szCs w:val="28"/>
        </w:rPr>
      </w:pPr>
      <w:r>
        <w:rPr>
          <w:b/>
          <w:bCs/>
          <w:sz w:val="28"/>
          <w:szCs w:val="28"/>
        </w:rPr>
        <w:t xml:space="preserve">a. Propriétés </w:t>
      </w:r>
      <w:r w:rsidR="009D1C6A">
        <w:rPr>
          <w:b/>
          <w:bCs/>
          <w:sz w:val="28"/>
          <w:szCs w:val="28"/>
        </w:rPr>
        <w:t>lié</w:t>
      </w:r>
      <w:r>
        <w:rPr>
          <w:b/>
          <w:bCs/>
          <w:sz w:val="28"/>
          <w:szCs w:val="28"/>
        </w:rPr>
        <w:t xml:space="preserve">es à la fonction carbonyle </w:t>
      </w:r>
    </w:p>
    <w:p w:rsidR="00C03936" w:rsidRDefault="00C03936" w:rsidP="00574CB6">
      <w:pPr>
        <w:tabs>
          <w:tab w:val="left" w:pos="3300"/>
        </w:tabs>
        <w:jc w:val="both"/>
        <w:rPr>
          <w:sz w:val="24"/>
          <w:szCs w:val="24"/>
          <w:lang w:val="fr-FR" w:eastAsia="fr-FR"/>
        </w:rPr>
      </w:pPr>
    </w:p>
    <w:p w:rsidR="00C03936" w:rsidRDefault="00C03936" w:rsidP="00C03936">
      <w:pPr>
        <w:pStyle w:val="Default"/>
      </w:pPr>
      <w:r>
        <w:rPr>
          <w:b/>
          <w:bCs/>
        </w:rPr>
        <w:t>a.1. Réduction des oses : obtention d’</w:t>
      </w:r>
      <w:proofErr w:type="spellStart"/>
      <w:r>
        <w:rPr>
          <w:b/>
          <w:bCs/>
        </w:rPr>
        <w:t>alditols</w:t>
      </w:r>
      <w:proofErr w:type="spellEnd"/>
      <w:r>
        <w:rPr>
          <w:b/>
          <w:bCs/>
        </w:rPr>
        <w:t xml:space="preserve"> (</w:t>
      </w:r>
      <w:proofErr w:type="spellStart"/>
      <w:r>
        <w:rPr>
          <w:b/>
          <w:bCs/>
        </w:rPr>
        <w:t>ositols</w:t>
      </w:r>
      <w:proofErr w:type="spellEnd"/>
      <w:r>
        <w:rPr>
          <w:b/>
          <w:bCs/>
        </w:rPr>
        <w:t xml:space="preserve">) </w:t>
      </w:r>
    </w:p>
    <w:p w:rsidR="00C03936" w:rsidRDefault="00C03936" w:rsidP="00AE7F08">
      <w:pPr>
        <w:pStyle w:val="Default"/>
        <w:jc w:val="both"/>
      </w:pPr>
      <w:r>
        <w:t xml:space="preserve">Les aldoses et les cétoses sont </w:t>
      </w:r>
      <w:r>
        <w:rPr>
          <w:b/>
          <w:bCs/>
        </w:rPr>
        <w:t xml:space="preserve">irréversiblement </w:t>
      </w:r>
      <w:r>
        <w:t xml:space="preserve">réduits en </w:t>
      </w:r>
      <w:proofErr w:type="spellStart"/>
      <w:r>
        <w:t>alditols</w:t>
      </w:r>
      <w:proofErr w:type="spellEnd"/>
      <w:r>
        <w:t xml:space="preserve"> par addition des agents alcalins : </w:t>
      </w:r>
      <w:proofErr w:type="spellStart"/>
      <w:r>
        <w:t>borohydrures</w:t>
      </w:r>
      <w:proofErr w:type="spellEnd"/>
      <w:r>
        <w:t xml:space="preserve"> alcalins (NaBH4, LiBH4) </w:t>
      </w:r>
    </w:p>
    <w:p w:rsidR="00C03936" w:rsidRDefault="00C03936" w:rsidP="00AE7F08">
      <w:pPr>
        <w:pStyle w:val="Default"/>
        <w:jc w:val="both"/>
      </w:pPr>
      <w:r>
        <w:t xml:space="preserve">Les noms des </w:t>
      </w:r>
      <w:proofErr w:type="spellStart"/>
      <w:r>
        <w:t>alditols</w:t>
      </w:r>
      <w:proofErr w:type="spellEnd"/>
      <w:r>
        <w:t xml:space="preserve"> s'obtiennent en remplaçant le suffixe -ose par le suffixe </w:t>
      </w:r>
      <w:r>
        <w:rPr>
          <w:b/>
          <w:bCs/>
        </w:rPr>
        <w:t>-</w:t>
      </w:r>
      <w:proofErr w:type="spellStart"/>
      <w:r>
        <w:rPr>
          <w:b/>
          <w:bCs/>
        </w:rPr>
        <w:t>itol</w:t>
      </w:r>
      <w:proofErr w:type="spellEnd"/>
      <w:r>
        <w:t xml:space="preserve">. </w:t>
      </w:r>
    </w:p>
    <w:p w:rsidR="00C03936" w:rsidRDefault="00C03936" w:rsidP="00AE7F08">
      <w:pPr>
        <w:pStyle w:val="Default"/>
        <w:jc w:val="both"/>
      </w:pPr>
      <w:r>
        <w:t xml:space="preserve">Par exemple le D-glucose donne le </w:t>
      </w:r>
      <w:r>
        <w:rPr>
          <w:b/>
          <w:bCs/>
        </w:rPr>
        <w:t>D-</w:t>
      </w:r>
      <w:proofErr w:type="spellStart"/>
      <w:r>
        <w:rPr>
          <w:b/>
          <w:bCs/>
        </w:rPr>
        <w:t>glucitol</w:t>
      </w:r>
      <w:proofErr w:type="spellEnd"/>
      <w:r>
        <w:rPr>
          <w:b/>
          <w:bCs/>
        </w:rPr>
        <w:t xml:space="preserve"> </w:t>
      </w:r>
      <w:r>
        <w:t>(</w:t>
      </w:r>
      <w:r>
        <w:rPr>
          <w:b/>
          <w:bCs/>
        </w:rPr>
        <w:t>D-sorbitol</w:t>
      </w:r>
      <w:r>
        <w:t xml:space="preserve">) et le D-mannose donne le </w:t>
      </w:r>
      <w:r>
        <w:rPr>
          <w:b/>
          <w:bCs/>
        </w:rPr>
        <w:t>D-mannitol</w:t>
      </w:r>
      <w:r>
        <w:t xml:space="preserve">, </w:t>
      </w:r>
      <w:proofErr w:type="spellStart"/>
      <w:r>
        <w:t>etc</w:t>
      </w:r>
      <w:proofErr w:type="spellEnd"/>
      <w:r>
        <w:t xml:space="preserve">... </w:t>
      </w:r>
    </w:p>
    <w:p w:rsidR="00AE7F08" w:rsidRDefault="00EC4FE1" w:rsidP="00574CB6">
      <w:pPr>
        <w:tabs>
          <w:tab w:val="left" w:pos="3300"/>
        </w:tabs>
        <w:jc w:val="both"/>
        <w:rPr>
          <w:sz w:val="24"/>
          <w:szCs w:val="24"/>
          <w:lang w:val="fr-FR" w:eastAsia="fr-FR"/>
        </w:rPr>
      </w:pPr>
      <w:r>
        <w:rPr>
          <w:noProof/>
          <w:sz w:val="24"/>
          <w:szCs w:val="24"/>
          <w:lang w:val="fr-FR" w:eastAsia="fr-FR"/>
        </w:rPr>
        <w:drawing>
          <wp:inline distT="0" distB="0" distL="0" distR="0">
            <wp:extent cx="5476875" cy="1933575"/>
            <wp:effectExtent l="19050" t="0" r="9525" b="0"/>
            <wp:docPr id="27"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a:srcRect/>
                    <a:stretch>
                      <a:fillRect/>
                    </a:stretch>
                  </pic:blipFill>
                  <pic:spPr bwMode="auto">
                    <a:xfrm>
                      <a:off x="0" y="0"/>
                      <a:ext cx="5476875" cy="1933575"/>
                    </a:xfrm>
                    <a:prstGeom prst="rect">
                      <a:avLst/>
                    </a:prstGeom>
                    <a:noFill/>
                    <a:ln w="9525">
                      <a:noFill/>
                      <a:miter lim="800000"/>
                      <a:headEnd/>
                      <a:tailEnd/>
                    </a:ln>
                  </pic:spPr>
                </pic:pic>
              </a:graphicData>
            </a:graphic>
          </wp:inline>
        </w:drawing>
      </w:r>
    </w:p>
    <w:p w:rsidR="00AE7F08" w:rsidRPr="00AE7F08" w:rsidRDefault="00AE7F08" w:rsidP="00AE7F08">
      <w:pPr>
        <w:rPr>
          <w:sz w:val="24"/>
          <w:szCs w:val="24"/>
          <w:lang w:val="fr-FR" w:eastAsia="fr-FR"/>
        </w:rPr>
      </w:pPr>
    </w:p>
    <w:p w:rsidR="00AE7F08" w:rsidRDefault="00AE7F08" w:rsidP="00AE7F08">
      <w:pPr>
        <w:rPr>
          <w:sz w:val="24"/>
          <w:szCs w:val="24"/>
          <w:lang w:val="fr-FR" w:eastAsia="fr-FR"/>
        </w:rPr>
      </w:pPr>
    </w:p>
    <w:p w:rsidR="00AE7F08" w:rsidRDefault="00AE7F08" w:rsidP="00AE7F08">
      <w:pPr>
        <w:pStyle w:val="Default"/>
      </w:pPr>
      <w:r>
        <w:t>La réduction du D-fructose par NaBH4 donne un mélange équimoléculaire de D-</w:t>
      </w:r>
      <w:proofErr w:type="spellStart"/>
      <w:r>
        <w:t>glucitol</w:t>
      </w:r>
      <w:proofErr w:type="spellEnd"/>
      <w:r>
        <w:t xml:space="preserve"> et de D-mannitol, </w:t>
      </w:r>
      <w:proofErr w:type="spellStart"/>
      <w:r>
        <w:t>alditols</w:t>
      </w:r>
      <w:proofErr w:type="spellEnd"/>
      <w:r>
        <w:t xml:space="preserve"> </w:t>
      </w:r>
      <w:proofErr w:type="spellStart"/>
      <w:r>
        <w:t>épimères</w:t>
      </w:r>
      <w:proofErr w:type="spellEnd"/>
      <w:r>
        <w:t xml:space="preserve"> en C2. </w:t>
      </w:r>
    </w:p>
    <w:p w:rsidR="00FC61D1" w:rsidRDefault="00AE7F08" w:rsidP="00AE7F08">
      <w:pPr>
        <w:jc w:val="center"/>
        <w:rPr>
          <w:sz w:val="24"/>
          <w:szCs w:val="24"/>
          <w:lang w:val="fr-FR" w:eastAsia="fr-FR"/>
        </w:rPr>
      </w:pPr>
      <w:r>
        <w:rPr>
          <w:noProof/>
          <w:sz w:val="24"/>
          <w:szCs w:val="24"/>
          <w:lang w:val="fr-FR" w:eastAsia="fr-FR"/>
        </w:rPr>
        <w:lastRenderedPageBreak/>
        <w:drawing>
          <wp:inline distT="0" distB="0" distL="0" distR="0">
            <wp:extent cx="3949100" cy="2473809"/>
            <wp:effectExtent l="19050" t="0" r="0" b="0"/>
            <wp:docPr id="29"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a:srcRect/>
                    <a:stretch>
                      <a:fillRect/>
                    </a:stretch>
                  </pic:blipFill>
                  <pic:spPr bwMode="auto">
                    <a:xfrm>
                      <a:off x="0" y="0"/>
                      <a:ext cx="3949440" cy="2474022"/>
                    </a:xfrm>
                    <a:prstGeom prst="rect">
                      <a:avLst/>
                    </a:prstGeom>
                    <a:noFill/>
                    <a:ln w="9525">
                      <a:noFill/>
                      <a:miter lim="800000"/>
                      <a:headEnd/>
                      <a:tailEnd/>
                    </a:ln>
                  </pic:spPr>
                </pic:pic>
              </a:graphicData>
            </a:graphic>
          </wp:inline>
        </w:drawing>
      </w:r>
    </w:p>
    <w:p w:rsidR="00FC61D1" w:rsidRDefault="00FC61D1" w:rsidP="00FC61D1">
      <w:pPr>
        <w:autoSpaceDE w:val="0"/>
        <w:autoSpaceDN w:val="0"/>
        <w:adjustRightInd w:val="0"/>
        <w:rPr>
          <w:b/>
          <w:bCs/>
          <w:sz w:val="24"/>
          <w:szCs w:val="24"/>
          <w:lang w:val="fr-FR" w:eastAsia="fr-FR"/>
        </w:rPr>
      </w:pPr>
      <w:r>
        <w:rPr>
          <w:b/>
          <w:bCs/>
          <w:sz w:val="24"/>
          <w:szCs w:val="24"/>
          <w:lang w:val="fr-FR" w:eastAsia="fr-FR"/>
        </w:rPr>
        <w:t>b. Oxydation des oses</w:t>
      </w:r>
    </w:p>
    <w:p w:rsidR="00FC61D1" w:rsidRDefault="00FC61D1" w:rsidP="00FC61D1">
      <w:pPr>
        <w:autoSpaceDE w:val="0"/>
        <w:autoSpaceDN w:val="0"/>
        <w:adjustRightInd w:val="0"/>
        <w:rPr>
          <w:lang w:val="fr-FR" w:eastAsia="fr-FR"/>
        </w:rPr>
      </w:pPr>
      <w:proofErr w:type="gramStart"/>
      <w:r>
        <w:rPr>
          <w:b/>
          <w:bCs/>
          <w:sz w:val="24"/>
          <w:szCs w:val="24"/>
          <w:lang w:val="fr-FR" w:eastAsia="fr-FR"/>
        </w:rPr>
        <w:t>b.1</w:t>
      </w:r>
      <w:proofErr w:type="gramEnd"/>
      <w:r>
        <w:rPr>
          <w:b/>
          <w:bCs/>
          <w:sz w:val="24"/>
          <w:szCs w:val="24"/>
          <w:lang w:val="fr-FR" w:eastAsia="fr-FR"/>
        </w:rPr>
        <w:t>. Oxydation douce en milieu alcalin : oxydation ménagée</w:t>
      </w:r>
    </w:p>
    <w:p w:rsidR="00FC61D1" w:rsidRDefault="00FC61D1" w:rsidP="00FC61D1">
      <w:pPr>
        <w:autoSpaceDE w:val="0"/>
        <w:autoSpaceDN w:val="0"/>
        <w:adjustRightInd w:val="0"/>
        <w:rPr>
          <w:b/>
          <w:bCs/>
          <w:sz w:val="24"/>
          <w:szCs w:val="24"/>
          <w:lang w:val="fr-FR" w:eastAsia="fr-FR"/>
        </w:rPr>
      </w:pPr>
    </w:p>
    <w:p w:rsidR="00FC61D1" w:rsidRDefault="00FC61D1" w:rsidP="00FC61D1">
      <w:pPr>
        <w:autoSpaceDE w:val="0"/>
        <w:autoSpaceDN w:val="0"/>
        <w:adjustRightInd w:val="0"/>
        <w:rPr>
          <w:lang w:val="fr-FR" w:eastAsia="fr-FR"/>
        </w:rPr>
      </w:pPr>
      <w:r>
        <w:rPr>
          <w:b/>
          <w:bCs/>
          <w:sz w:val="24"/>
          <w:szCs w:val="24"/>
          <w:lang w:val="fr-FR" w:eastAsia="fr-FR"/>
        </w:rPr>
        <w:t>- Cas des Aldoses</w:t>
      </w:r>
    </w:p>
    <w:p w:rsidR="00FC61D1" w:rsidRDefault="00FC61D1" w:rsidP="00FC61D1">
      <w:pPr>
        <w:autoSpaceDE w:val="0"/>
        <w:autoSpaceDN w:val="0"/>
        <w:adjustRightInd w:val="0"/>
        <w:rPr>
          <w:b/>
          <w:bCs/>
          <w:sz w:val="24"/>
          <w:szCs w:val="24"/>
          <w:lang w:val="fr-FR" w:eastAsia="fr-FR"/>
        </w:rPr>
      </w:pPr>
      <w:r>
        <w:rPr>
          <w:sz w:val="24"/>
          <w:szCs w:val="24"/>
          <w:lang w:val="fr-FR" w:eastAsia="fr-FR"/>
        </w:rPr>
        <w:t>Les oxydants doux comme le Brome (Br</w:t>
      </w:r>
      <w:r>
        <w:rPr>
          <w:sz w:val="16"/>
          <w:szCs w:val="16"/>
          <w:lang w:val="fr-FR" w:eastAsia="fr-FR"/>
        </w:rPr>
        <w:t>2</w:t>
      </w:r>
      <w:r>
        <w:rPr>
          <w:sz w:val="24"/>
          <w:szCs w:val="24"/>
          <w:lang w:val="fr-FR" w:eastAsia="fr-FR"/>
        </w:rPr>
        <w:t>), l’iode (I</w:t>
      </w:r>
      <w:r>
        <w:rPr>
          <w:sz w:val="16"/>
          <w:szCs w:val="16"/>
          <w:lang w:val="fr-FR" w:eastAsia="fr-FR"/>
        </w:rPr>
        <w:t>2</w:t>
      </w:r>
      <w:r>
        <w:rPr>
          <w:sz w:val="24"/>
          <w:szCs w:val="24"/>
          <w:lang w:val="fr-FR" w:eastAsia="fr-FR"/>
        </w:rPr>
        <w:t xml:space="preserve">) et l’acide nitrique </w:t>
      </w:r>
      <w:r>
        <w:rPr>
          <w:b/>
          <w:bCs/>
          <w:sz w:val="24"/>
          <w:szCs w:val="24"/>
          <w:lang w:val="fr-FR" w:eastAsia="fr-FR"/>
        </w:rPr>
        <w:t xml:space="preserve">dilué </w:t>
      </w:r>
      <w:r>
        <w:rPr>
          <w:sz w:val="24"/>
          <w:szCs w:val="24"/>
          <w:lang w:val="fr-FR" w:eastAsia="fr-FR"/>
        </w:rPr>
        <w:t>(NHO</w:t>
      </w:r>
      <w:r>
        <w:rPr>
          <w:sz w:val="16"/>
          <w:szCs w:val="16"/>
          <w:lang w:val="fr-FR" w:eastAsia="fr-FR"/>
        </w:rPr>
        <w:t>3</w:t>
      </w:r>
      <w:r>
        <w:rPr>
          <w:sz w:val="24"/>
          <w:szCs w:val="24"/>
          <w:lang w:val="fr-FR" w:eastAsia="fr-FR"/>
        </w:rPr>
        <w:t xml:space="preserve">) en milieu alcalin oxydent la fonction aldéhydique des aldoses en groupement carboxyliques conduisant à la formation </w:t>
      </w:r>
      <w:r>
        <w:rPr>
          <w:b/>
          <w:bCs/>
          <w:sz w:val="24"/>
          <w:szCs w:val="24"/>
          <w:lang w:val="fr-FR" w:eastAsia="fr-FR"/>
        </w:rPr>
        <w:t xml:space="preserve">d’acides </w:t>
      </w:r>
      <w:proofErr w:type="spellStart"/>
      <w:r>
        <w:rPr>
          <w:b/>
          <w:bCs/>
          <w:sz w:val="24"/>
          <w:szCs w:val="24"/>
          <w:lang w:val="fr-FR" w:eastAsia="fr-FR"/>
        </w:rPr>
        <w:t>aldoniques</w:t>
      </w:r>
      <w:proofErr w:type="spellEnd"/>
      <w:r>
        <w:rPr>
          <w:b/>
          <w:bCs/>
          <w:sz w:val="24"/>
          <w:szCs w:val="24"/>
          <w:lang w:val="fr-FR" w:eastAsia="fr-FR"/>
        </w:rPr>
        <w:t xml:space="preserve"> </w:t>
      </w:r>
      <w:r>
        <w:t>(R-COOH).</w:t>
      </w:r>
    </w:p>
    <w:p w:rsidR="00FC61D1" w:rsidRDefault="00FC61D1" w:rsidP="00FC61D1">
      <w:pPr>
        <w:autoSpaceDE w:val="0"/>
        <w:autoSpaceDN w:val="0"/>
        <w:adjustRightInd w:val="0"/>
        <w:rPr>
          <w:b/>
          <w:bCs/>
          <w:sz w:val="24"/>
          <w:szCs w:val="24"/>
          <w:lang w:val="fr-FR" w:eastAsia="fr-FR"/>
        </w:rPr>
      </w:pPr>
    </w:p>
    <w:p w:rsidR="00FC61D1" w:rsidRDefault="00FC61D1" w:rsidP="00FC61D1">
      <w:pPr>
        <w:autoSpaceDE w:val="0"/>
        <w:autoSpaceDN w:val="0"/>
        <w:adjustRightInd w:val="0"/>
        <w:rPr>
          <w:b/>
          <w:bCs/>
          <w:sz w:val="24"/>
          <w:szCs w:val="24"/>
          <w:lang w:val="fr-FR" w:eastAsia="fr-FR"/>
        </w:rPr>
      </w:pPr>
      <w:r>
        <w:rPr>
          <w:b/>
          <w:bCs/>
          <w:sz w:val="24"/>
          <w:szCs w:val="24"/>
          <w:lang w:val="fr-FR" w:eastAsia="fr-FR"/>
        </w:rPr>
        <w:t xml:space="preserve">Exemple : </w:t>
      </w:r>
      <w:r>
        <w:rPr>
          <w:sz w:val="24"/>
          <w:szCs w:val="24"/>
          <w:lang w:val="fr-FR" w:eastAsia="fr-FR"/>
        </w:rPr>
        <w:t xml:space="preserve">le D-glucose est transformé en </w:t>
      </w:r>
      <w:r>
        <w:rPr>
          <w:b/>
          <w:bCs/>
          <w:sz w:val="24"/>
          <w:szCs w:val="24"/>
          <w:lang w:val="fr-FR" w:eastAsia="fr-FR"/>
        </w:rPr>
        <w:t>acide D-gluconique</w:t>
      </w:r>
      <w:r>
        <w:rPr>
          <w:noProof/>
          <w:sz w:val="24"/>
          <w:szCs w:val="24"/>
          <w:lang w:val="fr-FR" w:eastAsia="fr-FR"/>
        </w:rPr>
        <w:drawing>
          <wp:inline distT="0" distB="0" distL="0" distR="0">
            <wp:extent cx="5486400" cy="2724150"/>
            <wp:effectExtent l="19050" t="0" r="0" b="0"/>
            <wp:docPr id="32"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a:srcRect/>
                    <a:stretch>
                      <a:fillRect/>
                    </a:stretch>
                  </pic:blipFill>
                  <pic:spPr bwMode="auto">
                    <a:xfrm>
                      <a:off x="0" y="0"/>
                      <a:ext cx="5486400" cy="2724150"/>
                    </a:xfrm>
                    <a:prstGeom prst="rect">
                      <a:avLst/>
                    </a:prstGeom>
                    <a:noFill/>
                    <a:ln w="9525">
                      <a:noFill/>
                      <a:miter lim="800000"/>
                      <a:headEnd/>
                      <a:tailEnd/>
                    </a:ln>
                  </pic:spPr>
                </pic:pic>
              </a:graphicData>
            </a:graphic>
          </wp:inline>
        </w:drawing>
      </w:r>
    </w:p>
    <w:p w:rsidR="00FC61D1" w:rsidRPr="00FC61D1" w:rsidRDefault="00FC61D1" w:rsidP="00FC61D1">
      <w:pPr>
        <w:jc w:val="both"/>
        <w:rPr>
          <w:sz w:val="24"/>
          <w:szCs w:val="24"/>
          <w:lang w:val="fr-FR" w:eastAsia="fr-FR"/>
        </w:rPr>
      </w:pPr>
    </w:p>
    <w:p w:rsidR="00FC61D1" w:rsidRDefault="00FC61D1" w:rsidP="00FC61D1">
      <w:pPr>
        <w:autoSpaceDE w:val="0"/>
        <w:autoSpaceDN w:val="0"/>
        <w:adjustRightInd w:val="0"/>
        <w:jc w:val="both"/>
        <w:rPr>
          <w:sz w:val="24"/>
          <w:szCs w:val="24"/>
          <w:lang w:val="fr-FR" w:eastAsia="fr-FR"/>
        </w:rPr>
      </w:pPr>
      <w:r>
        <w:rPr>
          <w:sz w:val="24"/>
          <w:szCs w:val="24"/>
          <w:lang w:val="fr-FR" w:eastAsia="fr-FR"/>
        </w:rPr>
        <w:t>En solution aqueuse et après cyclisation en (1-4) ou en (1-5), l’acide D-gluconique est en équilibre avec les deux lactones correspondantes : δ-</w:t>
      </w:r>
      <w:proofErr w:type="spellStart"/>
      <w:r>
        <w:rPr>
          <w:sz w:val="24"/>
          <w:szCs w:val="24"/>
          <w:lang w:val="fr-FR" w:eastAsia="fr-FR"/>
        </w:rPr>
        <w:t>gluconolactone</w:t>
      </w:r>
      <w:proofErr w:type="spellEnd"/>
      <w:r>
        <w:rPr>
          <w:sz w:val="24"/>
          <w:szCs w:val="24"/>
          <w:lang w:val="fr-FR" w:eastAsia="fr-FR"/>
        </w:rPr>
        <w:t xml:space="preserve"> et γ-</w:t>
      </w:r>
      <w:proofErr w:type="spellStart"/>
      <w:r>
        <w:rPr>
          <w:sz w:val="24"/>
          <w:szCs w:val="24"/>
          <w:lang w:val="fr-FR" w:eastAsia="fr-FR"/>
        </w:rPr>
        <w:t>gluconolactone</w:t>
      </w:r>
      <w:proofErr w:type="spellEnd"/>
      <w:r>
        <w:rPr>
          <w:sz w:val="24"/>
          <w:szCs w:val="24"/>
          <w:lang w:val="fr-FR" w:eastAsia="fr-FR"/>
        </w:rPr>
        <w:t>.</w:t>
      </w:r>
    </w:p>
    <w:p w:rsidR="00FC61D1" w:rsidRDefault="00FC61D1" w:rsidP="00FC61D1">
      <w:pPr>
        <w:autoSpaceDE w:val="0"/>
        <w:autoSpaceDN w:val="0"/>
        <w:adjustRightInd w:val="0"/>
        <w:jc w:val="both"/>
        <w:rPr>
          <w:b/>
          <w:bCs/>
          <w:sz w:val="24"/>
          <w:szCs w:val="24"/>
          <w:lang w:val="fr-FR" w:eastAsia="fr-FR"/>
        </w:rPr>
      </w:pPr>
    </w:p>
    <w:p w:rsidR="00FC61D1" w:rsidRDefault="00FC61D1" w:rsidP="00FC61D1">
      <w:pPr>
        <w:autoSpaceDE w:val="0"/>
        <w:autoSpaceDN w:val="0"/>
        <w:adjustRightInd w:val="0"/>
        <w:jc w:val="both"/>
        <w:rPr>
          <w:b/>
          <w:bCs/>
          <w:sz w:val="24"/>
          <w:szCs w:val="24"/>
          <w:lang w:val="fr-FR" w:eastAsia="fr-FR"/>
        </w:rPr>
      </w:pPr>
      <w:r>
        <w:rPr>
          <w:b/>
          <w:bCs/>
          <w:sz w:val="24"/>
          <w:szCs w:val="24"/>
          <w:lang w:val="fr-FR" w:eastAsia="fr-FR"/>
        </w:rPr>
        <w:t>- Cas des Cétoses</w:t>
      </w:r>
    </w:p>
    <w:p w:rsidR="00FC61D1" w:rsidRDefault="00FC61D1" w:rsidP="00FC61D1">
      <w:pPr>
        <w:autoSpaceDE w:val="0"/>
        <w:autoSpaceDN w:val="0"/>
        <w:adjustRightInd w:val="0"/>
        <w:jc w:val="both"/>
        <w:rPr>
          <w:lang w:val="fr-FR" w:eastAsia="fr-FR"/>
        </w:rPr>
      </w:pPr>
      <w:r>
        <w:rPr>
          <w:sz w:val="24"/>
          <w:szCs w:val="24"/>
          <w:lang w:val="fr-FR" w:eastAsia="fr-FR"/>
        </w:rPr>
        <w:t xml:space="preserve">La fonction </w:t>
      </w:r>
      <w:proofErr w:type="spellStart"/>
      <w:r>
        <w:rPr>
          <w:sz w:val="24"/>
          <w:szCs w:val="24"/>
          <w:lang w:val="fr-FR" w:eastAsia="fr-FR"/>
        </w:rPr>
        <w:t>cetonique</w:t>
      </w:r>
      <w:proofErr w:type="spellEnd"/>
      <w:r>
        <w:rPr>
          <w:sz w:val="24"/>
          <w:szCs w:val="24"/>
          <w:lang w:val="fr-FR" w:eastAsia="fr-FR"/>
        </w:rPr>
        <w:t xml:space="preserve"> des </w:t>
      </w:r>
      <w:proofErr w:type="spellStart"/>
      <w:r>
        <w:rPr>
          <w:sz w:val="24"/>
          <w:szCs w:val="24"/>
          <w:lang w:val="fr-FR" w:eastAsia="fr-FR"/>
        </w:rPr>
        <w:t>cetoses</w:t>
      </w:r>
      <w:proofErr w:type="spellEnd"/>
      <w:r>
        <w:rPr>
          <w:sz w:val="24"/>
          <w:szCs w:val="24"/>
          <w:lang w:val="fr-FR" w:eastAsia="fr-FR"/>
        </w:rPr>
        <w:t xml:space="preserve"> n’est pas </w:t>
      </w:r>
      <w:proofErr w:type="spellStart"/>
      <w:r>
        <w:rPr>
          <w:sz w:val="24"/>
          <w:szCs w:val="24"/>
          <w:lang w:val="fr-FR" w:eastAsia="fr-FR"/>
        </w:rPr>
        <w:t>oxydee</w:t>
      </w:r>
      <w:proofErr w:type="spellEnd"/>
      <w:r>
        <w:rPr>
          <w:sz w:val="24"/>
          <w:szCs w:val="24"/>
          <w:lang w:val="fr-FR" w:eastAsia="fr-FR"/>
        </w:rPr>
        <w:t xml:space="preserve"> par l’iode ou le brome en milieu alcalin.</w:t>
      </w:r>
    </w:p>
    <w:p w:rsidR="00C03936" w:rsidRDefault="00C03936" w:rsidP="00FC61D1">
      <w:pPr>
        <w:ind w:firstLine="708"/>
        <w:rPr>
          <w:sz w:val="24"/>
          <w:szCs w:val="24"/>
          <w:lang w:val="fr-FR" w:eastAsia="fr-FR"/>
        </w:rPr>
      </w:pPr>
    </w:p>
    <w:p w:rsidR="001116C8" w:rsidRPr="001116C8" w:rsidRDefault="001116C8" w:rsidP="001116C8">
      <w:pPr>
        <w:numPr>
          <w:ilvl w:val="0"/>
          <w:numId w:val="7"/>
        </w:numPr>
        <w:autoSpaceDE w:val="0"/>
        <w:autoSpaceDN w:val="0"/>
        <w:adjustRightInd w:val="0"/>
        <w:rPr>
          <w:color w:val="000000"/>
          <w:sz w:val="24"/>
          <w:szCs w:val="24"/>
          <w:lang w:val="fr-FR" w:eastAsia="fr-FR"/>
        </w:rPr>
      </w:pPr>
      <w:r w:rsidRPr="001116C8">
        <w:rPr>
          <w:rFonts w:ascii="Symbol" w:hAnsi="Symbol" w:cs="Symbol"/>
          <w:color w:val="000000"/>
          <w:sz w:val="24"/>
          <w:szCs w:val="24"/>
          <w:lang w:val="fr-FR" w:eastAsia="fr-FR"/>
        </w:rPr>
        <w:lastRenderedPageBreak/>
        <w:t></w:t>
      </w:r>
      <w:r w:rsidRPr="001116C8">
        <w:rPr>
          <w:rFonts w:ascii="Symbol" w:hAnsi="Symbol" w:cs="Symbol"/>
          <w:color w:val="000000"/>
          <w:sz w:val="24"/>
          <w:szCs w:val="24"/>
          <w:lang w:val="fr-FR" w:eastAsia="fr-FR"/>
        </w:rPr>
        <w:t></w:t>
      </w:r>
      <w:r w:rsidRPr="001116C8">
        <w:rPr>
          <w:b/>
          <w:bCs/>
          <w:color w:val="000000"/>
          <w:sz w:val="24"/>
          <w:szCs w:val="24"/>
          <w:lang w:val="fr-FR" w:eastAsia="fr-FR"/>
        </w:rPr>
        <w:t xml:space="preserve">Oxydation par les sels de métaux lourds (Le pouvoir réducteur des aldoses) </w:t>
      </w:r>
    </w:p>
    <w:p w:rsidR="001116C8" w:rsidRDefault="001116C8" w:rsidP="00F13A16">
      <w:pPr>
        <w:pStyle w:val="Default"/>
        <w:jc w:val="both"/>
      </w:pPr>
      <w:r>
        <w:t xml:space="preserve">Réaction d'oxydation des aldoses par la liqueur de Fehling : à chaud en milieu alcalin, l'oxyde cuivrique (bleu) est réduit en oxyde cuivreux (rouge brique) insoluble, tandis que l'aldose s'oxyde en acide </w:t>
      </w:r>
      <w:proofErr w:type="spellStart"/>
      <w:r>
        <w:t>aldonique</w:t>
      </w:r>
      <w:proofErr w:type="spellEnd"/>
      <w:r>
        <w:t xml:space="preserve">. </w:t>
      </w:r>
    </w:p>
    <w:p w:rsidR="001116C8" w:rsidRDefault="001116C8" w:rsidP="001116C8">
      <w:pPr>
        <w:pStyle w:val="Default"/>
      </w:pPr>
    </w:p>
    <w:p w:rsidR="001116C8" w:rsidRDefault="001116C8" w:rsidP="001116C8">
      <w:pPr>
        <w:pStyle w:val="Default"/>
      </w:pPr>
      <w:proofErr w:type="spellStart"/>
      <w:r w:rsidRPr="001116C8">
        <w:rPr>
          <w:b/>
          <w:bCs/>
        </w:rPr>
        <w:t>Exp</w:t>
      </w:r>
      <w:proofErr w:type="spellEnd"/>
      <w:r w:rsidRPr="001116C8">
        <w:rPr>
          <w:b/>
          <w:bCs/>
        </w:rPr>
        <w:t xml:space="preserve"> :</w:t>
      </w:r>
      <w:r>
        <w:t xml:space="preserve"> Action de la liqueur de </w:t>
      </w:r>
      <w:proofErr w:type="spellStart"/>
      <w:r>
        <w:t>fehling</w:t>
      </w:r>
      <w:proofErr w:type="spellEnd"/>
      <w:r>
        <w:t xml:space="preserve"> avec les sels cuivriques (à chaud en présence d’un ose réducteur) </w:t>
      </w:r>
    </w:p>
    <w:p w:rsidR="001116C8" w:rsidRDefault="001116C8" w:rsidP="00FC61D1">
      <w:pPr>
        <w:ind w:firstLine="708"/>
        <w:rPr>
          <w:sz w:val="24"/>
          <w:szCs w:val="24"/>
          <w:lang w:val="fr-FR" w:eastAsia="fr-FR"/>
        </w:rPr>
      </w:pPr>
    </w:p>
    <w:p w:rsidR="00F166AC" w:rsidRDefault="001116C8" w:rsidP="001116C8">
      <w:pPr>
        <w:rPr>
          <w:sz w:val="24"/>
          <w:szCs w:val="24"/>
          <w:lang w:val="fr-FR" w:eastAsia="fr-FR"/>
        </w:rPr>
      </w:pPr>
      <w:r>
        <w:rPr>
          <w:noProof/>
          <w:sz w:val="24"/>
          <w:szCs w:val="24"/>
          <w:lang w:val="fr-FR" w:eastAsia="fr-FR"/>
        </w:rPr>
        <w:drawing>
          <wp:inline distT="0" distB="0" distL="0" distR="0">
            <wp:extent cx="5019675" cy="447675"/>
            <wp:effectExtent l="19050" t="0" r="9525" b="0"/>
            <wp:docPr id="33"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a:srcRect/>
                    <a:stretch>
                      <a:fillRect/>
                    </a:stretch>
                  </pic:blipFill>
                  <pic:spPr bwMode="auto">
                    <a:xfrm>
                      <a:off x="0" y="0"/>
                      <a:ext cx="5019675" cy="447675"/>
                    </a:xfrm>
                    <a:prstGeom prst="rect">
                      <a:avLst/>
                    </a:prstGeom>
                    <a:noFill/>
                    <a:ln w="9525">
                      <a:noFill/>
                      <a:miter lim="800000"/>
                      <a:headEnd/>
                      <a:tailEnd/>
                    </a:ln>
                  </pic:spPr>
                </pic:pic>
              </a:graphicData>
            </a:graphic>
          </wp:inline>
        </w:drawing>
      </w:r>
    </w:p>
    <w:p w:rsidR="00F166AC" w:rsidRDefault="00F166AC" w:rsidP="00F166AC">
      <w:pPr>
        <w:rPr>
          <w:sz w:val="24"/>
          <w:szCs w:val="24"/>
          <w:lang w:val="fr-FR" w:eastAsia="fr-FR"/>
        </w:rPr>
      </w:pPr>
    </w:p>
    <w:p w:rsidR="00F166AC" w:rsidRPr="00F166AC" w:rsidRDefault="00F166AC" w:rsidP="00F166AC">
      <w:pPr>
        <w:numPr>
          <w:ilvl w:val="0"/>
          <w:numId w:val="8"/>
        </w:numPr>
        <w:autoSpaceDE w:val="0"/>
        <w:autoSpaceDN w:val="0"/>
        <w:adjustRightInd w:val="0"/>
        <w:rPr>
          <w:color w:val="000000"/>
          <w:sz w:val="24"/>
          <w:szCs w:val="24"/>
          <w:lang w:val="fr-FR" w:eastAsia="fr-FR"/>
        </w:rPr>
      </w:pPr>
      <w:r w:rsidRPr="00F166AC">
        <w:rPr>
          <w:rFonts w:ascii="Symbol" w:hAnsi="Symbol" w:cs="Symbol"/>
          <w:color w:val="000000"/>
          <w:sz w:val="24"/>
          <w:szCs w:val="24"/>
          <w:lang w:val="fr-FR" w:eastAsia="fr-FR"/>
        </w:rPr>
        <w:t></w:t>
      </w:r>
      <w:r w:rsidRPr="00F166AC">
        <w:rPr>
          <w:rFonts w:ascii="Symbol" w:hAnsi="Symbol" w:cs="Symbol"/>
          <w:color w:val="000000"/>
          <w:sz w:val="24"/>
          <w:szCs w:val="24"/>
          <w:lang w:val="fr-FR" w:eastAsia="fr-FR"/>
        </w:rPr>
        <w:t></w:t>
      </w:r>
      <w:r w:rsidRPr="00F166AC">
        <w:rPr>
          <w:b/>
          <w:bCs/>
          <w:color w:val="000000"/>
          <w:sz w:val="24"/>
          <w:szCs w:val="24"/>
          <w:lang w:val="fr-FR" w:eastAsia="fr-FR"/>
        </w:rPr>
        <w:t xml:space="preserve">Oxydation forte = oxydation nitrique </w:t>
      </w:r>
    </w:p>
    <w:p w:rsidR="00F166AC" w:rsidRDefault="00F166AC" w:rsidP="00F166AC">
      <w:pPr>
        <w:pStyle w:val="Default"/>
      </w:pPr>
      <w:r>
        <w:t xml:space="preserve">L'oxydation forte d'un aldose conduit à l'attaque simultanée de l'alcool primaire terminal et de l'aldéhyde. On obtient un </w:t>
      </w:r>
      <w:proofErr w:type="spellStart"/>
      <w:r>
        <w:t>di-acide</w:t>
      </w:r>
      <w:proofErr w:type="spellEnd"/>
      <w:r>
        <w:t xml:space="preserve"> carboxylique appelé </w:t>
      </w:r>
      <w:r>
        <w:rPr>
          <w:b/>
          <w:bCs/>
        </w:rPr>
        <w:t xml:space="preserve">acide </w:t>
      </w:r>
      <w:proofErr w:type="spellStart"/>
      <w:r>
        <w:rPr>
          <w:b/>
          <w:bCs/>
        </w:rPr>
        <w:t>aldarique</w:t>
      </w:r>
      <w:proofErr w:type="spellEnd"/>
      <w:r>
        <w:t xml:space="preserve">. </w:t>
      </w:r>
    </w:p>
    <w:p w:rsidR="00F166AC" w:rsidRPr="00F166AC" w:rsidRDefault="00F166AC" w:rsidP="00F166AC">
      <w:pPr>
        <w:numPr>
          <w:ilvl w:val="0"/>
          <w:numId w:val="8"/>
        </w:numPr>
        <w:autoSpaceDE w:val="0"/>
        <w:autoSpaceDN w:val="0"/>
        <w:adjustRightInd w:val="0"/>
        <w:rPr>
          <w:color w:val="000000"/>
          <w:sz w:val="24"/>
          <w:szCs w:val="24"/>
          <w:lang w:val="fr-FR" w:eastAsia="fr-FR"/>
        </w:rPr>
      </w:pPr>
    </w:p>
    <w:p w:rsidR="00F166AC" w:rsidRPr="00F166AC" w:rsidRDefault="00F166AC" w:rsidP="00F166AC">
      <w:pPr>
        <w:autoSpaceDE w:val="0"/>
        <w:autoSpaceDN w:val="0"/>
        <w:adjustRightInd w:val="0"/>
        <w:rPr>
          <w:color w:val="000000"/>
          <w:sz w:val="24"/>
          <w:szCs w:val="24"/>
          <w:lang w:val="fr-FR" w:eastAsia="fr-FR"/>
        </w:rPr>
      </w:pPr>
    </w:p>
    <w:p w:rsidR="00686A41" w:rsidRDefault="00F166AC" w:rsidP="00F166AC">
      <w:pPr>
        <w:rPr>
          <w:sz w:val="24"/>
          <w:szCs w:val="24"/>
          <w:lang w:val="fr-FR" w:eastAsia="fr-FR"/>
        </w:rPr>
      </w:pPr>
      <w:r>
        <w:rPr>
          <w:noProof/>
          <w:sz w:val="24"/>
          <w:szCs w:val="24"/>
          <w:lang w:val="fr-FR" w:eastAsia="fr-FR"/>
        </w:rPr>
        <w:drawing>
          <wp:inline distT="0" distB="0" distL="0" distR="0">
            <wp:extent cx="5486400" cy="2047875"/>
            <wp:effectExtent l="19050" t="0" r="0" b="0"/>
            <wp:docPr id="35"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4"/>
                    <a:srcRect/>
                    <a:stretch>
                      <a:fillRect/>
                    </a:stretch>
                  </pic:blipFill>
                  <pic:spPr bwMode="auto">
                    <a:xfrm>
                      <a:off x="0" y="0"/>
                      <a:ext cx="5486400" cy="2047875"/>
                    </a:xfrm>
                    <a:prstGeom prst="rect">
                      <a:avLst/>
                    </a:prstGeom>
                    <a:noFill/>
                    <a:ln w="9525">
                      <a:noFill/>
                      <a:miter lim="800000"/>
                      <a:headEnd/>
                      <a:tailEnd/>
                    </a:ln>
                  </pic:spPr>
                </pic:pic>
              </a:graphicData>
            </a:graphic>
          </wp:inline>
        </w:drawing>
      </w:r>
    </w:p>
    <w:p w:rsidR="00686A41" w:rsidRPr="00686A41" w:rsidRDefault="00686A41" w:rsidP="00686A41">
      <w:pPr>
        <w:rPr>
          <w:sz w:val="24"/>
          <w:szCs w:val="24"/>
          <w:lang w:val="fr-FR" w:eastAsia="fr-FR"/>
        </w:rPr>
      </w:pPr>
    </w:p>
    <w:p w:rsidR="00686A41" w:rsidRDefault="00686A41" w:rsidP="00686A41">
      <w:pPr>
        <w:autoSpaceDE w:val="0"/>
        <w:autoSpaceDN w:val="0"/>
        <w:adjustRightInd w:val="0"/>
        <w:jc w:val="both"/>
        <w:rPr>
          <w:sz w:val="24"/>
          <w:szCs w:val="24"/>
          <w:lang w:val="fr-FR" w:eastAsia="fr-FR"/>
        </w:rPr>
      </w:pPr>
      <w:r>
        <w:rPr>
          <w:sz w:val="24"/>
          <w:szCs w:val="24"/>
          <w:lang w:val="fr-FR" w:eastAsia="fr-FR"/>
        </w:rPr>
        <w:t>L'oxydation des cétoses par le HNO</w:t>
      </w:r>
      <w:r>
        <w:rPr>
          <w:sz w:val="16"/>
          <w:szCs w:val="16"/>
          <w:lang w:val="fr-FR" w:eastAsia="fr-FR"/>
        </w:rPr>
        <w:t xml:space="preserve">3 </w:t>
      </w:r>
      <w:r>
        <w:rPr>
          <w:sz w:val="24"/>
          <w:szCs w:val="24"/>
          <w:lang w:val="fr-FR" w:eastAsia="fr-FR"/>
        </w:rPr>
        <w:t xml:space="preserve">conduit à la </w:t>
      </w:r>
      <w:r>
        <w:rPr>
          <w:b/>
          <w:bCs/>
          <w:sz w:val="24"/>
          <w:szCs w:val="24"/>
          <w:lang w:val="fr-FR" w:eastAsia="fr-FR"/>
        </w:rPr>
        <w:t xml:space="preserve">coupure oxydante </w:t>
      </w:r>
      <w:r>
        <w:rPr>
          <w:sz w:val="24"/>
          <w:szCs w:val="24"/>
          <w:lang w:val="fr-FR" w:eastAsia="fr-FR"/>
        </w:rPr>
        <w:t>du squelette carboné.</w:t>
      </w:r>
    </w:p>
    <w:p w:rsidR="00686A41" w:rsidRDefault="00686A41" w:rsidP="00686A41">
      <w:pPr>
        <w:autoSpaceDE w:val="0"/>
        <w:autoSpaceDN w:val="0"/>
        <w:adjustRightInd w:val="0"/>
        <w:jc w:val="both"/>
        <w:rPr>
          <w:lang w:val="fr-FR" w:eastAsia="fr-FR"/>
        </w:rPr>
      </w:pPr>
      <w:r>
        <w:rPr>
          <w:noProof/>
          <w:lang w:val="fr-FR" w:eastAsia="fr-FR"/>
        </w:rPr>
        <w:drawing>
          <wp:inline distT="0" distB="0" distL="0" distR="0">
            <wp:extent cx="5191125" cy="1828800"/>
            <wp:effectExtent l="19050" t="0" r="9525" b="0"/>
            <wp:docPr id="37"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5"/>
                    <a:srcRect/>
                    <a:stretch>
                      <a:fillRect/>
                    </a:stretch>
                  </pic:blipFill>
                  <pic:spPr bwMode="auto">
                    <a:xfrm>
                      <a:off x="0" y="0"/>
                      <a:ext cx="5191125" cy="1828800"/>
                    </a:xfrm>
                    <a:prstGeom prst="rect">
                      <a:avLst/>
                    </a:prstGeom>
                    <a:noFill/>
                    <a:ln w="9525">
                      <a:noFill/>
                      <a:miter lim="800000"/>
                      <a:headEnd/>
                      <a:tailEnd/>
                    </a:ln>
                  </pic:spPr>
                </pic:pic>
              </a:graphicData>
            </a:graphic>
          </wp:inline>
        </w:drawing>
      </w:r>
    </w:p>
    <w:p w:rsidR="00911040" w:rsidRDefault="00911040" w:rsidP="00686A41">
      <w:pPr>
        <w:autoSpaceDE w:val="0"/>
        <w:autoSpaceDN w:val="0"/>
        <w:adjustRightInd w:val="0"/>
        <w:jc w:val="both"/>
        <w:rPr>
          <w:lang w:val="fr-FR" w:eastAsia="fr-FR"/>
        </w:rPr>
      </w:pPr>
    </w:p>
    <w:p w:rsidR="00911040" w:rsidRDefault="00911040" w:rsidP="00911040">
      <w:pPr>
        <w:pStyle w:val="Default"/>
      </w:pPr>
      <w:proofErr w:type="gramStart"/>
      <w:r>
        <w:rPr>
          <w:b/>
          <w:bCs/>
        </w:rPr>
        <w:t>a.3</w:t>
      </w:r>
      <w:proofErr w:type="gramEnd"/>
      <w:r>
        <w:rPr>
          <w:b/>
          <w:bCs/>
        </w:rPr>
        <w:t xml:space="preserve">. Réaction d’addition et de substitution </w:t>
      </w:r>
    </w:p>
    <w:p w:rsidR="00911040" w:rsidRPr="00911040" w:rsidRDefault="00911040" w:rsidP="00911040">
      <w:pPr>
        <w:pStyle w:val="Default"/>
        <w:numPr>
          <w:ilvl w:val="0"/>
          <w:numId w:val="11"/>
        </w:numPr>
      </w:pPr>
      <w:r>
        <w:rPr>
          <w:b/>
          <w:bCs/>
        </w:rPr>
        <w:t xml:space="preserve">Réaction avec les alcools et les phénols (addition) : formation </w:t>
      </w:r>
      <w:proofErr w:type="gramStart"/>
      <w:r>
        <w:rPr>
          <w:b/>
          <w:bCs/>
        </w:rPr>
        <w:t xml:space="preserve">d’oside </w:t>
      </w:r>
      <w:r w:rsidRPr="00911040">
        <w:t>.</w:t>
      </w:r>
      <w:proofErr w:type="gramEnd"/>
    </w:p>
    <w:p w:rsidR="00911040" w:rsidRDefault="00911040" w:rsidP="00911040">
      <w:pPr>
        <w:autoSpaceDE w:val="0"/>
        <w:autoSpaceDN w:val="0"/>
        <w:adjustRightInd w:val="0"/>
        <w:rPr>
          <w:lang w:val="fr-FR" w:eastAsia="fr-FR"/>
        </w:rPr>
      </w:pPr>
      <w:r>
        <w:rPr>
          <w:b/>
          <w:bCs/>
          <w:sz w:val="24"/>
          <w:szCs w:val="24"/>
          <w:lang w:val="fr-FR" w:eastAsia="fr-FR"/>
        </w:rPr>
        <w:t xml:space="preserve">Exemple : </w:t>
      </w:r>
      <w:r>
        <w:rPr>
          <w:sz w:val="24"/>
          <w:szCs w:val="24"/>
          <w:lang w:val="fr-FR" w:eastAsia="fr-FR"/>
        </w:rPr>
        <w:t>Action du méthanol sur le glucose.</w:t>
      </w:r>
    </w:p>
    <w:p w:rsidR="00911040" w:rsidRDefault="00911040" w:rsidP="00686A41">
      <w:pPr>
        <w:autoSpaceDE w:val="0"/>
        <w:autoSpaceDN w:val="0"/>
        <w:adjustRightInd w:val="0"/>
        <w:jc w:val="both"/>
        <w:rPr>
          <w:lang w:val="fr-FR" w:eastAsia="fr-FR"/>
        </w:rPr>
      </w:pPr>
    </w:p>
    <w:p w:rsidR="00911040" w:rsidRDefault="00911040" w:rsidP="00911040">
      <w:pPr>
        <w:jc w:val="center"/>
        <w:rPr>
          <w:sz w:val="24"/>
          <w:szCs w:val="24"/>
          <w:lang w:val="fr-FR" w:eastAsia="fr-FR"/>
        </w:rPr>
      </w:pPr>
      <w:r>
        <w:rPr>
          <w:noProof/>
          <w:sz w:val="24"/>
          <w:szCs w:val="24"/>
          <w:lang w:val="fr-FR" w:eastAsia="fr-FR"/>
        </w:rPr>
        <w:lastRenderedPageBreak/>
        <w:drawing>
          <wp:inline distT="0" distB="0" distL="0" distR="0">
            <wp:extent cx="4105275" cy="1790700"/>
            <wp:effectExtent l="19050" t="0" r="9525" b="0"/>
            <wp:docPr id="39"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6"/>
                    <a:srcRect/>
                    <a:stretch>
                      <a:fillRect/>
                    </a:stretch>
                  </pic:blipFill>
                  <pic:spPr bwMode="auto">
                    <a:xfrm>
                      <a:off x="0" y="0"/>
                      <a:ext cx="4105275" cy="1790700"/>
                    </a:xfrm>
                    <a:prstGeom prst="rect">
                      <a:avLst/>
                    </a:prstGeom>
                    <a:noFill/>
                    <a:ln w="9525">
                      <a:noFill/>
                      <a:miter lim="800000"/>
                      <a:headEnd/>
                      <a:tailEnd/>
                    </a:ln>
                  </pic:spPr>
                </pic:pic>
              </a:graphicData>
            </a:graphic>
          </wp:inline>
        </w:drawing>
      </w:r>
    </w:p>
    <w:p w:rsidR="00911040" w:rsidRDefault="00911040" w:rsidP="00911040">
      <w:pPr>
        <w:rPr>
          <w:sz w:val="24"/>
          <w:szCs w:val="24"/>
          <w:lang w:val="fr-FR" w:eastAsia="fr-FR"/>
        </w:rPr>
      </w:pPr>
    </w:p>
    <w:p w:rsidR="0074665E" w:rsidRDefault="00911040" w:rsidP="00911040">
      <w:pPr>
        <w:tabs>
          <w:tab w:val="left" w:pos="3645"/>
        </w:tabs>
        <w:jc w:val="center"/>
        <w:rPr>
          <w:sz w:val="24"/>
          <w:szCs w:val="24"/>
          <w:lang w:val="fr-FR" w:eastAsia="fr-FR"/>
        </w:rPr>
      </w:pPr>
      <w:r>
        <w:rPr>
          <w:noProof/>
          <w:sz w:val="24"/>
          <w:szCs w:val="24"/>
          <w:lang w:val="fr-FR" w:eastAsia="fr-FR"/>
        </w:rPr>
        <w:drawing>
          <wp:inline distT="0" distB="0" distL="0" distR="0">
            <wp:extent cx="2085975" cy="304800"/>
            <wp:effectExtent l="19050" t="0" r="9525" b="0"/>
            <wp:docPr id="41"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7"/>
                    <a:srcRect/>
                    <a:stretch>
                      <a:fillRect/>
                    </a:stretch>
                  </pic:blipFill>
                  <pic:spPr bwMode="auto">
                    <a:xfrm>
                      <a:off x="0" y="0"/>
                      <a:ext cx="2085975" cy="304800"/>
                    </a:xfrm>
                    <a:prstGeom prst="rect">
                      <a:avLst/>
                    </a:prstGeom>
                    <a:noFill/>
                    <a:ln w="9525">
                      <a:noFill/>
                      <a:miter lim="800000"/>
                      <a:headEnd/>
                      <a:tailEnd/>
                    </a:ln>
                  </pic:spPr>
                </pic:pic>
              </a:graphicData>
            </a:graphic>
          </wp:inline>
        </w:drawing>
      </w:r>
    </w:p>
    <w:p w:rsidR="0074665E" w:rsidRPr="0074665E" w:rsidRDefault="0074665E" w:rsidP="0074665E">
      <w:pPr>
        <w:rPr>
          <w:sz w:val="24"/>
          <w:szCs w:val="24"/>
          <w:lang w:val="fr-FR" w:eastAsia="fr-FR"/>
        </w:rPr>
      </w:pPr>
    </w:p>
    <w:p w:rsidR="00F9478D" w:rsidRDefault="00F9478D" w:rsidP="00F9478D">
      <w:pPr>
        <w:autoSpaceDE w:val="0"/>
        <w:autoSpaceDN w:val="0"/>
        <w:adjustRightInd w:val="0"/>
        <w:rPr>
          <w:lang w:val="fr-FR" w:eastAsia="fr-FR"/>
        </w:rPr>
      </w:pPr>
      <w:r>
        <w:rPr>
          <w:sz w:val="24"/>
          <w:szCs w:val="24"/>
          <w:lang w:val="fr-FR" w:eastAsia="fr-FR"/>
        </w:rPr>
        <w:t>Avec un phénol, on aura :</w:t>
      </w:r>
    </w:p>
    <w:p w:rsidR="00F9478D" w:rsidRDefault="00F9478D" w:rsidP="00F9478D">
      <w:pPr>
        <w:jc w:val="center"/>
        <w:rPr>
          <w:sz w:val="24"/>
          <w:szCs w:val="24"/>
          <w:lang w:val="fr-FR" w:eastAsia="fr-FR"/>
        </w:rPr>
      </w:pPr>
    </w:p>
    <w:p w:rsidR="00F9478D" w:rsidRDefault="00F9478D" w:rsidP="00F9478D">
      <w:pPr>
        <w:jc w:val="center"/>
        <w:rPr>
          <w:sz w:val="24"/>
          <w:szCs w:val="24"/>
          <w:lang w:val="fr-FR" w:eastAsia="fr-FR"/>
        </w:rPr>
      </w:pPr>
      <w:r>
        <w:rPr>
          <w:noProof/>
          <w:sz w:val="24"/>
          <w:szCs w:val="24"/>
          <w:lang w:val="fr-FR" w:eastAsia="fr-FR"/>
        </w:rPr>
        <w:drawing>
          <wp:inline distT="0" distB="0" distL="0" distR="0">
            <wp:extent cx="4257675" cy="1514475"/>
            <wp:effectExtent l="19050" t="0" r="9525" b="0"/>
            <wp:docPr id="42"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8"/>
                    <a:srcRect/>
                    <a:stretch>
                      <a:fillRect/>
                    </a:stretch>
                  </pic:blipFill>
                  <pic:spPr bwMode="auto">
                    <a:xfrm>
                      <a:off x="0" y="0"/>
                      <a:ext cx="4257675" cy="1514475"/>
                    </a:xfrm>
                    <a:prstGeom prst="rect">
                      <a:avLst/>
                    </a:prstGeom>
                    <a:noFill/>
                    <a:ln w="9525">
                      <a:noFill/>
                      <a:miter lim="800000"/>
                      <a:headEnd/>
                      <a:tailEnd/>
                    </a:ln>
                  </pic:spPr>
                </pic:pic>
              </a:graphicData>
            </a:graphic>
          </wp:inline>
        </w:drawing>
      </w:r>
    </w:p>
    <w:p w:rsidR="00F9478D" w:rsidRDefault="00F9478D" w:rsidP="00F9478D">
      <w:pPr>
        <w:pStyle w:val="Default"/>
      </w:pPr>
    </w:p>
    <w:p w:rsidR="00F9478D" w:rsidRDefault="00F9478D" w:rsidP="00F9478D">
      <w:pPr>
        <w:pStyle w:val="Default"/>
      </w:pPr>
      <w:r>
        <w:t xml:space="preserve">Un </w:t>
      </w:r>
      <w:r>
        <w:rPr>
          <w:i/>
          <w:iCs/>
        </w:rPr>
        <w:t>O</w:t>
      </w:r>
      <w:r>
        <w:t xml:space="preserve">-glycoside n'a </w:t>
      </w:r>
      <w:r>
        <w:rPr>
          <w:b/>
          <w:bCs/>
        </w:rPr>
        <w:t xml:space="preserve">pas de pouvoir réducteur </w:t>
      </w:r>
      <w:r>
        <w:t xml:space="preserve">(il ne réduit pas les oxydes métalliques). Il n'est </w:t>
      </w:r>
      <w:r>
        <w:rPr>
          <w:b/>
          <w:bCs/>
        </w:rPr>
        <w:t xml:space="preserve">pas capable de mutarotation </w:t>
      </w:r>
    </w:p>
    <w:p w:rsidR="00F9478D" w:rsidRPr="0074665E" w:rsidRDefault="00F9478D" w:rsidP="00F9478D">
      <w:pPr>
        <w:rPr>
          <w:sz w:val="24"/>
          <w:szCs w:val="24"/>
          <w:lang w:val="fr-FR" w:eastAsia="fr-FR"/>
        </w:rPr>
      </w:pPr>
    </w:p>
    <w:p w:rsidR="00F9478D" w:rsidRDefault="00F9478D" w:rsidP="00F9478D">
      <w:pPr>
        <w:jc w:val="both"/>
        <w:rPr>
          <w:rFonts w:ascii="TimesNew Roman" w:hAnsi="TimesNew Roman"/>
          <w:sz w:val="24"/>
          <w:szCs w:val="24"/>
        </w:rPr>
      </w:pPr>
      <w:r w:rsidRPr="0074665E">
        <w:rPr>
          <w:rFonts w:ascii="TimesNew Roman" w:hAnsi="TimesNew Roman"/>
          <w:sz w:val="24"/>
          <w:szCs w:val="24"/>
        </w:rPr>
        <w:t>Le D-</w:t>
      </w:r>
      <w:proofErr w:type="spellStart"/>
      <w:r w:rsidRPr="0074665E">
        <w:rPr>
          <w:rFonts w:ascii="TimesNew Roman" w:hAnsi="TimesNew Roman"/>
          <w:sz w:val="24"/>
          <w:szCs w:val="24"/>
        </w:rPr>
        <w:t>glucopyranose</w:t>
      </w:r>
      <w:proofErr w:type="spellEnd"/>
      <w:r w:rsidRPr="0074665E">
        <w:rPr>
          <w:rFonts w:ascii="TimesNew Roman" w:hAnsi="TimesNew Roman"/>
          <w:sz w:val="24"/>
          <w:szCs w:val="24"/>
        </w:rPr>
        <w:t xml:space="preserve"> (</w:t>
      </w:r>
      <w:proofErr w:type="spellStart"/>
      <w:r w:rsidRPr="0074665E">
        <w:rPr>
          <w:rFonts w:ascii="TimesNew Roman" w:hAnsi="TimesNew Roman"/>
          <w:sz w:val="24"/>
          <w:szCs w:val="24"/>
        </w:rPr>
        <w:t>hémiacétal</w:t>
      </w:r>
      <w:proofErr w:type="spellEnd"/>
      <w:r w:rsidRPr="0074665E">
        <w:rPr>
          <w:rFonts w:ascii="TimesNew Roman" w:hAnsi="TimesNew Roman"/>
          <w:sz w:val="24"/>
          <w:szCs w:val="24"/>
        </w:rPr>
        <w:t>) réagit avec le méthanol CH</w:t>
      </w:r>
      <w:r w:rsidRPr="0074665E">
        <w:rPr>
          <w:rFonts w:ascii="TimesNew Roman" w:hAnsi="TimesNew Roman"/>
          <w:sz w:val="24"/>
          <w:szCs w:val="24"/>
          <w:vertAlign w:val="subscript"/>
        </w:rPr>
        <w:t>3</w:t>
      </w:r>
      <w:r w:rsidRPr="0074665E">
        <w:rPr>
          <w:rFonts w:ascii="TimesNew Roman" w:hAnsi="TimesNew Roman"/>
          <w:sz w:val="24"/>
          <w:szCs w:val="24"/>
        </w:rPr>
        <w:t xml:space="preserve">OH pour former deux </w:t>
      </w:r>
      <w:r w:rsidRPr="0074665E">
        <w:rPr>
          <w:rFonts w:ascii="TimesNew Roman" w:hAnsi="TimesNew Roman"/>
          <w:i/>
          <w:iCs/>
          <w:sz w:val="24"/>
          <w:szCs w:val="24"/>
        </w:rPr>
        <w:t>O</w:t>
      </w:r>
      <w:r w:rsidRPr="0074665E">
        <w:rPr>
          <w:rFonts w:ascii="TimesNew Roman" w:hAnsi="TimesNew Roman"/>
          <w:sz w:val="24"/>
          <w:szCs w:val="24"/>
        </w:rPr>
        <w:t xml:space="preserve">-glycosides (acétals) correspondant aux deux formes </w:t>
      </w:r>
      <w:proofErr w:type="spellStart"/>
      <w:r w:rsidRPr="0074665E">
        <w:rPr>
          <w:rFonts w:ascii="TimesNew Roman" w:hAnsi="TimesNew Roman"/>
          <w:sz w:val="24"/>
          <w:szCs w:val="24"/>
        </w:rPr>
        <w:t>anomères</w:t>
      </w:r>
      <w:proofErr w:type="spellEnd"/>
      <w:r w:rsidRPr="0074665E">
        <w:rPr>
          <w:rFonts w:ascii="TimesNew Roman" w:hAnsi="TimesNew Roman"/>
          <w:sz w:val="24"/>
          <w:szCs w:val="24"/>
        </w:rPr>
        <w:t xml:space="preserve"> </w:t>
      </w:r>
      <w:r w:rsidRPr="0074665E">
        <w:rPr>
          <w:rFonts w:ascii="Symbol" w:hAnsi="Symbol"/>
          <w:sz w:val="24"/>
          <w:szCs w:val="24"/>
        </w:rPr>
        <w:t></w:t>
      </w:r>
      <w:r w:rsidRPr="0074665E">
        <w:rPr>
          <w:rFonts w:ascii="TimesNew Roman" w:hAnsi="TimesNew Roman"/>
          <w:sz w:val="24"/>
          <w:szCs w:val="24"/>
        </w:rPr>
        <w:t xml:space="preserve"> et </w:t>
      </w:r>
      <w:r w:rsidRPr="0074665E">
        <w:rPr>
          <w:rFonts w:ascii="Symbol" w:hAnsi="Symbol"/>
          <w:sz w:val="24"/>
          <w:szCs w:val="24"/>
        </w:rPr>
        <w:t></w:t>
      </w:r>
      <w:r w:rsidRPr="0074665E">
        <w:rPr>
          <w:rFonts w:ascii="TimesNew Roman" w:hAnsi="TimesNew Roman"/>
          <w:sz w:val="24"/>
          <w:szCs w:val="24"/>
        </w:rPr>
        <w:t xml:space="preserve"> du glucose initial. Ces deux osides n'ont pas de pouvoir réducteur et ne sont plus </w:t>
      </w:r>
      <w:proofErr w:type="spellStart"/>
      <w:r w:rsidRPr="0074665E">
        <w:rPr>
          <w:rFonts w:ascii="TimesNew Roman" w:hAnsi="TimesNew Roman"/>
          <w:sz w:val="24"/>
          <w:szCs w:val="24"/>
        </w:rPr>
        <w:t>interconvertibles</w:t>
      </w:r>
      <w:proofErr w:type="spellEnd"/>
      <w:r w:rsidRPr="0074665E">
        <w:rPr>
          <w:rFonts w:ascii="TimesNew Roman" w:hAnsi="TimesNew Roman"/>
          <w:sz w:val="24"/>
          <w:szCs w:val="24"/>
        </w:rPr>
        <w:t xml:space="preserve"> par mutarotation. Le groupement méthyle -CH</w:t>
      </w:r>
      <w:r w:rsidRPr="0074665E">
        <w:rPr>
          <w:rFonts w:ascii="TimesNew Roman" w:hAnsi="TimesNew Roman"/>
          <w:sz w:val="24"/>
          <w:szCs w:val="24"/>
          <w:vertAlign w:val="subscript"/>
        </w:rPr>
        <w:t>3</w:t>
      </w:r>
      <w:r w:rsidRPr="0074665E">
        <w:rPr>
          <w:rFonts w:ascii="TimesNew Roman" w:hAnsi="TimesNew Roman"/>
          <w:sz w:val="24"/>
          <w:szCs w:val="24"/>
        </w:rPr>
        <w:t xml:space="preserve"> donné par le méthanol constitue l'aglycone des osides.</w:t>
      </w:r>
    </w:p>
    <w:p w:rsidR="00F9478D" w:rsidRDefault="00F9478D" w:rsidP="00F9478D">
      <w:pPr>
        <w:jc w:val="both"/>
        <w:rPr>
          <w:rFonts w:ascii="TimesNew Roman" w:hAnsi="TimesNew Roman"/>
          <w:sz w:val="24"/>
          <w:szCs w:val="24"/>
        </w:rPr>
      </w:pPr>
    </w:p>
    <w:p w:rsidR="00F9478D" w:rsidRPr="00F9478D" w:rsidRDefault="00F9478D" w:rsidP="00F9478D">
      <w:pPr>
        <w:numPr>
          <w:ilvl w:val="0"/>
          <w:numId w:val="12"/>
        </w:numPr>
        <w:autoSpaceDE w:val="0"/>
        <w:autoSpaceDN w:val="0"/>
        <w:adjustRightInd w:val="0"/>
        <w:rPr>
          <w:color w:val="000000"/>
          <w:sz w:val="24"/>
          <w:szCs w:val="24"/>
          <w:lang w:val="fr-FR" w:eastAsia="fr-FR"/>
        </w:rPr>
      </w:pPr>
      <w:r w:rsidRPr="00F9478D">
        <w:rPr>
          <w:rFonts w:ascii="Symbol" w:hAnsi="Symbol" w:cs="Symbol"/>
          <w:color w:val="000000"/>
          <w:sz w:val="24"/>
          <w:szCs w:val="24"/>
          <w:lang w:val="fr-FR" w:eastAsia="fr-FR"/>
        </w:rPr>
        <w:t></w:t>
      </w:r>
      <w:r w:rsidRPr="00F9478D">
        <w:rPr>
          <w:rFonts w:ascii="Symbol" w:hAnsi="Symbol" w:cs="Symbol"/>
          <w:color w:val="000000"/>
          <w:sz w:val="24"/>
          <w:szCs w:val="24"/>
          <w:lang w:val="fr-FR" w:eastAsia="fr-FR"/>
        </w:rPr>
        <w:t></w:t>
      </w:r>
      <w:r w:rsidRPr="00F9478D">
        <w:rPr>
          <w:b/>
          <w:bCs/>
          <w:color w:val="000000"/>
          <w:sz w:val="24"/>
          <w:szCs w:val="24"/>
          <w:lang w:val="fr-FR" w:eastAsia="fr-FR"/>
        </w:rPr>
        <w:t xml:space="preserve">Action des amines (substitution) </w:t>
      </w:r>
    </w:p>
    <w:p w:rsidR="00F9478D" w:rsidRDefault="00F9478D" w:rsidP="00F9478D">
      <w:pPr>
        <w:autoSpaceDE w:val="0"/>
        <w:autoSpaceDN w:val="0"/>
        <w:adjustRightInd w:val="0"/>
        <w:rPr>
          <w:lang w:val="fr-FR" w:eastAsia="fr-FR"/>
        </w:rPr>
      </w:pPr>
      <w:r w:rsidRPr="00F9478D">
        <w:rPr>
          <w:color w:val="000000"/>
          <w:sz w:val="24"/>
          <w:szCs w:val="24"/>
          <w:lang w:val="fr-FR" w:eastAsia="fr-FR"/>
        </w:rPr>
        <w:t>Les aldoses et les cétoses se condensent avec les amines primaires po</w:t>
      </w:r>
      <w:r>
        <w:rPr>
          <w:color w:val="000000"/>
          <w:sz w:val="24"/>
          <w:szCs w:val="24"/>
          <w:lang w:val="fr-FR" w:eastAsia="fr-FR"/>
        </w:rPr>
        <w:t xml:space="preserve">ur donner des imines cycliques </w:t>
      </w:r>
      <w:r>
        <w:rPr>
          <w:sz w:val="24"/>
          <w:szCs w:val="24"/>
          <w:lang w:val="fr-FR" w:eastAsia="fr-FR"/>
        </w:rPr>
        <w:t xml:space="preserve">ou des </w:t>
      </w:r>
      <w:r>
        <w:rPr>
          <w:b/>
          <w:bCs/>
          <w:sz w:val="24"/>
          <w:szCs w:val="24"/>
          <w:lang w:val="fr-FR" w:eastAsia="fr-FR"/>
        </w:rPr>
        <w:t>N-Hétérosides</w:t>
      </w:r>
      <w:r>
        <w:rPr>
          <w:sz w:val="24"/>
          <w:szCs w:val="24"/>
          <w:lang w:val="fr-FR" w:eastAsia="fr-FR"/>
        </w:rPr>
        <w:t>.</w:t>
      </w:r>
    </w:p>
    <w:p w:rsidR="00F9478D" w:rsidRPr="00F9478D" w:rsidRDefault="00F9478D" w:rsidP="00F9478D">
      <w:pPr>
        <w:autoSpaceDE w:val="0"/>
        <w:autoSpaceDN w:val="0"/>
        <w:adjustRightInd w:val="0"/>
        <w:rPr>
          <w:color w:val="000000"/>
          <w:sz w:val="24"/>
          <w:szCs w:val="24"/>
          <w:lang w:val="fr-FR" w:eastAsia="fr-FR"/>
        </w:rPr>
      </w:pPr>
    </w:p>
    <w:p w:rsidR="00F9478D" w:rsidRDefault="00F9478D" w:rsidP="00F9478D">
      <w:pPr>
        <w:jc w:val="center"/>
        <w:rPr>
          <w:sz w:val="24"/>
          <w:szCs w:val="24"/>
          <w:lang w:val="fr-FR" w:eastAsia="fr-FR"/>
        </w:rPr>
      </w:pPr>
    </w:p>
    <w:p w:rsidR="00F9478D" w:rsidRDefault="00F9478D" w:rsidP="00F9478D">
      <w:pPr>
        <w:jc w:val="center"/>
        <w:rPr>
          <w:sz w:val="24"/>
          <w:szCs w:val="24"/>
          <w:lang w:val="fr-FR" w:eastAsia="fr-FR"/>
        </w:rPr>
      </w:pPr>
      <w:r>
        <w:rPr>
          <w:noProof/>
          <w:sz w:val="24"/>
          <w:szCs w:val="24"/>
          <w:lang w:val="fr-FR" w:eastAsia="fr-FR"/>
        </w:rPr>
        <w:lastRenderedPageBreak/>
        <w:drawing>
          <wp:inline distT="0" distB="0" distL="0" distR="0">
            <wp:extent cx="5038725" cy="1647825"/>
            <wp:effectExtent l="19050" t="0" r="9525" b="0"/>
            <wp:docPr id="45"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9"/>
                    <a:srcRect/>
                    <a:stretch>
                      <a:fillRect/>
                    </a:stretch>
                  </pic:blipFill>
                  <pic:spPr bwMode="auto">
                    <a:xfrm>
                      <a:off x="0" y="0"/>
                      <a:ext cx="5038725" cy="1647825"/>
                    </a:xfrm>
                    <a:prstGeom prst="rect">
                      <a:avLst/>
                    </a:prstGeom>
                    <a:noFill/>
                    <a:ln w="9525">
                      <a:noFill/>
                      <a:miter lim="800000"/>
                      <a:headEnd/>
                      <a:tailEnd/>
                    </a:ln>
                  </pic:spPr>
                </pic:pic>
              </a:graphicData>
            </a:graphic>
          </wp:inline>
        </w:drawing>
      </w:r>
    </w:p>
    <w:p w:rsidR="00F9478D" w:rsidRDefault="00F9478D" w:rsidP="00F9478D">
      <w:pPr>
        <w:jc w:val="center"/>
        <w:rPr>
          <w:sz w:val="24"/>
          <w:szCs w:val="24"/>
          <w:lang w:val="fr-FR" w:eastAsia="fr-FR"/>
        </w:rPr>
      </w:pPr>
    </w:p>
    <w:p w:rsidR="00F9478D" w:rsidRDefault="00F9478D" w:rsidP="00F9478D">
      <w:pPr>
        <w:jc w:val="center"/>
        <w:rPr>
          <w:sz w:val="24"/>
          <w:szCs w:val="24"/>
          <w:lang w:val="fr-FR" w:eastAsia="fr-FR"/>
        </w:rPr>
      </w:pPr>
      <w:r>
        <w:rPr>
          <w:noProof/>
          <w:sz w:val="24"/>
          <w:szCs w:val="24"/>
          <w:lang w:val="fr-FR" w:eastAsia="fr-FR"/>
        </w:rPr>
        <w:drawing>
          <wp:inline distT="0" distB="0" distL="0" distR="0">
            <wp:extent cx="1838325" cy="276225"/>
            <wp:effectExtent l="19050" t="0" r="9525" b="0"/>
            <wp:docPr id="46"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0"/>
                    <a:srcRect/>
                    <a:stretch>
                      <a:fillRect/>
                    </a:stretch>
                  </pic:blipFill>
                  <pic:spPr bwMode="auto">
                    <a:xfrm>
                      <a:off x="0" y="0"/>
                      <a:ext cx="1838325" cy="276225"/>
                    </a:xfrm>
                    <a:prstGeom prst="rect">
                      <a:avLst/>
                    </a:prstGeom>
                    <a:noFill/>
                    <a:ln w="9525">
                      <a:noFill/>
                      <a:miter lim="800000"/>
                      <a:headEnd/>
                      <a:tailEnd/>
                    </a:ln>
                  </pic:spPr>
                </pic:pic>
              </a:graphicData>
            </a:graphic>
          </wp:inline>
        </w:drawing>
      </w:r>
    </w:p>
    <w:p w:rsidR="00F9478D" w:rsidRPr="00F9478D" w:rsidRDefault="00F9478D" w:rsidP="00F9478D">
      <w:pPr>
        <w:numPr>
          <w:ilvl w:val="0"/>
          <w:numId w:val="13"/>
        </w:numPr>
        <w:autoSpaceDE w:val="0"/>
        <w:autoSpaceDN w:val="0"/>
        <w:adjustRightInd w:val="0"/>
        <w:jc w:val="both"/>
        <w:rPr>
          <w:color w:val="000000"/>
          <w:sz w:val="24"/>
          <w:szCs w:val="24"/>
          <w:lang w:val="fr-FR" w:eastAsia="fr-FR"/>
        </w:rPr>
      </w:pPr>
      <w:r w:rsidRPr="00F9478D">
        <w:rPr>
          <w:rFonts w:ascii="Symbol" w:hAnsi="Symbol" w:cs="Symbol"/>
          <w:color w:val="000000"/>
          <w:sz w:val="24"/>
          <w:szCs w:val="24"/>
          <w:lang w:val="fr-FR" w:eastAsia="fr-FR"/>
        </w:rPr>
        <w:t></w:t>
      </w:r>
      <w:r w:rsidRPr="00F9478D">
        <w:rPr>
          <w:rFonts w:ascii="Symbol" w:hAnsi="Symbol" w:cs="Symbol"/>
          <w:color w:val="000000"/>
          <w:sz w:val="24"/>
          <w:szCs w:val="24"/>
          <w:lang w:val="fr-FR" w:eastAsia="fr-FR"/>
        </w:rPr>
        <w:t></w:t>
      </w:r>
      <w:r w:rsidRPr="00F9478D">
        <w:rPr>
          <w:b/>
          <w:bCs/>
          <w:color w:val="000000"/>
          <w:sz w:val="24"/>
          <w:szCs w:val="24"/>
          <w:lang w:val="fr-FR" w:eastAsia="fr-FR"/>
        </w:rPr>
        <w:t xml:space="preserve">Action des thiols (substitution) : </w:t>
      </w:r>
      <w:r w:rsidRPr="00F9478D">
        <w:rPr>
          <w:color w:val="000000"/>
          <w:sz w:val="24"/>
          <w:szCs w:val="24"/>
          <w:lang w:val="fr-FR" w:eastAsia="fr-FR"/>
        </w:rPr>
        <w:t xml:space="preserve">Le groupement aldéhydique des aldoses se combine avec des thiols (R-SH) pour donner naissance à des </w:t>
      </w:r>
      <w:r w:rsidRPr="00F9478D">
        <w:rPr>
          <w:b/>
          <w:bCs/>
          <w:color w:val="000000"/>
          <w:sz w:val="24"/>
          <w:szCs w:val="24"/>
          <w:lang w:val="fr-FR" w:eastAsia="fr-FR"/>
        </w:rPr>
        <w:t>S-Hétérosides</w:t>
      </w:r>
      <w:r w:rsidRPr="00F9478D">
        <w:rPr>
          <w:color w:val="000000"/>
          <w:sz w:val="24"/>
          <w:szCs w:val="24"/>
          <w:lang w:val="fr-FR" w:eastAsia="fr-FR"/>
        </w:rPr>
        <w:t xml:space="preserve">. Le groupement cétonique des cétoses par contre ne se combinent pas. </w:t>
      </w:r>
    </w:p>
    <w:p w:rsidR="00F9478D" w:rsidRPr="00F9478D" w:rsidRDefault="00F9478D" w:rsidP="00F9478D">
      <w:pPr>
        <w:autoSpaceDE w:val="0"/>
        <w:autoSpaceDN w:val="0"/>
        <w:adjustRightInd w:val="0"/>
        <w:jc w:val="both"/>
        <w:rPr>
          <w:color w:val="000000"/>
          <w:sz w:val="24"/>
          <w:szCs w:val="24"/>
          <w:lang w:val="fr-FR" w:eastAsia="fr-FR"/>
        </w:rPr>
      </w:pPr>
    </w:p>
    <w:p w:rsidR="00F9478D" w:rsidRDefault="00F9478D" w:rsidP="00F9478D">
      <w:pPr>
        <w:jc w:val="center"/>
        <w:rPr>
          <w:sz w:val="24"/>
          <w:szCs w:val="24"/>
          <w:lang w:val="fr-FR" w:eastAsia="fr-FR"/>
        </w:rPr>
      </w:pPr>
      <w:r>
        <w:rPr>
          <w:noProof/>
          <w:sz w:val="24"/>
          <w:szCs w:val="24"/>
          <w:lang w:val="fr-FR" w:eastAsia="fr-FR"/>
        </w:rPr>
        <w:drawing>
          <wp:inline distT="0" distB="0" distL="0" distR="0">
            <wp:extent cx="4133850" cy="1704975"/>
            <wp:effectExtent l="19050" t="0" r="0" b="0"/>
            <wp:docPr id="48"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1"/>
                    <a:srcRect/>
                    <a:stretch>
                      <a:fillRect/>
                    </a:stretch>
                  </pic:blipFill>
                  <pic:spPr bwMode="auto">
                    <a:xfrm>
                      <a:off x="0" y="0"/>
                      <a:ext cx="4133850" cy="1704975"/>
                    </a:xfrm>
                    <a:prstGeom prst="rect">
                      <a:avLst/>
                    </a:prstGeom>
                    <a:noFill/>
                    <a:ln w="9525">
                      <a:noFill/>
                      <a:miter lim="800000"/>
                      <a:headEnd/>
                      <a:tailEnd/>
                    </a:ln>
                  </pic:spPr>
                </pic:pic>
              </a:graphicData>
            </a:graphic>
          </wp:inline>
        </w:drawing>
      </w:r>
    </w:p>
    <w:p w:rsidR="00F9478D" w:rsidRDefault="00F9478D" w:rsidP="00F9478D">
      <w:pPr>
        <w:tabs>
          <w:tab w:val="left" w:pos="3840"/>
        </w:tabs>
        <w:jc w:val="center"/>
        <w:rPr>
          <w:sz w:val="24"/>
          <w:szCs w:val="24"/>
          <w:lang w:val="fr-FR" w:eastAsia="fr-FR"/>
        </w:rPr>
      </w:pPr>
    </w:p>
    <w:p w:rsidR="009D1C6A" w:rsidRDefault="00F9478D" w:rsidP="00F9478D">
      <w:pPr>
        <w:tabs>
          <w:tab w:val="left" w:pos="3840"/>
        </w:tabs>
        <w:jc w:val="center"/>
        <w:rPr>
          <w:sz w:val="24"/>
          <w:szCs w:val="24"/>
          <w:lang w:val="fr-FR" w:eastAsia="fr-FR"/>
        </w:rPr>
      </w:pPr>
      <w:r>
        <w:rPr>
          <w:noProof/>
          <w:sz w:val="24"/>
          <w:szCs w:val="24"/>
          <w:lang w:val="fr-FR" w:eastAsia="fr-FR"/>
        </w:rPr>
        <w:drawing>
          <wp:inline distT="0" distB="0" distL="0" distR="0">
            <wp:extent cx="1876425" cy="200025"/>
            <wp:effectExtent l="19050" t="0" r="9525" b="0"/>
            <wp:docPr id="49"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2"/>
                    <a:srcRect/>
                    <a:stretch>
                      <a:fillRect/>
                    </a:stretch>
                  </pic:blipFill>
                  <pic:spPr bwMode="auto">
                    <a:xfrm>
                      <a:off x="0" y="0"/>
                      <a:ext cx="1876425" cy="200025"/>
                    </a:xfrm>
                    <a:prstGeom prst="rect">
                      <a:avLst/>
                    </a:prstGeom>
                    <a:noFill/>
                    <a:ln w="9525">
                      <a:noFill/>
                      <a:miter lim="800000"/>
                      <a:headEnd/>
                      <a:tailEnd/>
                    </a:ln>
                  </pic:spPr>
                </pic:pic>
              </a:graphicData>
            </a:graphic>
          </wp:inline>
        </w:drawing>
      </w:r>
    </w:p>
    <w:p w:rsidR="009D1C6A" w:rsidRPr="009D1C6A" w:rsidRDefault="009D1C6A" w:rsidP="009D1C6A">
      <w:pPr>
        <w:rPr>
          <w:sz w:val="24"/>
          <w:szCs w:val="24"/>
          <w:lang w:val="fr-FR" w:eastAsia="fr-FR"/>
        </w:rPr>
      </w:pPr>
    </w:p>
    <w:p w:rsidR="009D1C6A" w:rsidRDefault="009D1C6A" w:rsidP="009D1C6A">
      <w:pPr>
        <w:autoSpaceDE w:val="0"/>
        <w:autoSpaceDN w:val="0"/>
        <w:adjustRightInd w:val="0"/>
        <w:rPr>
          <w:lang w:val="fr-FR" w:eastAsia="fr-FR"/>
        </w:rPr>
      </w:pPr>
      <w:r>
        <w:rPr>
          <w:b/>
          <w:bCs/>
          <w:sz w:val="24"/>
          <w:szCs w:val="24"/>
          <w:lang w:val="fr-FR" w:eastAsia="fr-FR"/>
        </w:rPr>
        <w:t>b. Propriétés liées à la fonction alcool</w:t>
      </w:r>
    </w:p>
    <w:p w:rsidR="00673D95" w:rsidRDefault="00673D95" w:rsidP="00673D95">
      <w:pPr>
        <w:autoSpaceDE w:val="0"/>
        <w:autoSpaceDN w:val="0"/>
        <w:adjustRightInd w:val="0"/>
        <w:rPr>
          <w:lang w:val="fr-FR" w:eastAsia="fr-FR"/>
        </w:rPr>
      </w:pPr>
      <w:proofErr w:type="gramStart"/>
      <w:r w:rsidRPr="00673D95">
        <w:rPr>
          <w:b/>
          <w:bCs/>
          <w:sz w:val="24"/>
          <w:szCs w:val="24"/>
          <w:lang w:val="fr-FR" w:eastAsia="fr-FR"/>
        </w:rPr>
        <w:t>b.1</w:t>
      </w:r>
      <w:proofErr w:type="gramEnd"/>
      <w:r w:rsidRPr="00673D95">
        <w:rPr>
          <w:b/>
          <w:bCs/>
          <w:sz w:val="24"/>
          <w:szCs w:val="24"/>
          <w:lang w:val="fr-FR" w:eastAsia="fr-FR"/>
        </w:rPr>
        <w:t xml:space="preserve">. </w:t>
      </w:r>
      <w:r>
        <w:rPr>
          <w:b/>
          <w:bCs/>
          <w:sz w:val="24"/>
          <w:szCs w:val="24"/>
          <w:lang w:val="fr-FR" w:eastAsia="fr-FR"/>
        </w:rPr>
        <w:t xml:space="preserve">Formation de dérivés </w:t>
      </w:r>
      <w:proofErr w:type="spellStart"/>
      <w:r>
        <w:rPr>
          <w:b/>
          <w:bCs/>
          <w:sz w:val="24"/>
          <w:szCs w:val="24"/>
          <w:lang w:val="fr-FR" w:eastAsia="fr-FR"/>
        </w:rPr>
        <w:t>furfuraliques</w:t>
      </w:r>
      <w:proofErr w:type="spellEnd"/>
    </w:p>
    <w:p w:rsidR="00673D95" w:rsidRDefault="00673D95" w:rsidP="002F4D8A">
      <w:pPr>
        <w:pStyle w:val="Default"/>
        <w:jc w:val="both"/>
      </w:pPr>
      <w:r>
        <w:t xml:space="preserve">Sous l’action d’un acide concentré et à chaud, les aldoses et les cétoses </w:t>
      </w:r>
      <w:r w:rsidR="002F4D8A">
        <w:t xml:space="preserve">subissent une déshydratation interne, avec cyclisation pour donner </w:t>
      </w:r>
      <w:r>
        <w:t>naissance au furfural (dans le cas des pentose</w:t>
      </w:r>
      <w:r w:rsidR="002F4D8A">
        <w:t xml:space="preserve">s), ou un dérivé </w:t>
      </w:r>
      <w:proofErr w:type="spellStart"/>
      <w:r w:rsidR="002F4D8A">
        <w:t>hydroxyméthyl</w:t>
      </w:r>
      <w:proofErr w:type="spellEnd"/>
      <w:r w:rsidR="002F4D8A">
        <w:t xml:space="preserve"> </w:t>
      </w:r>
      <w:r>
        <w:t xml:space="preserve">furfural (dans le cas des hexoses). </w:t>
      </w:r>
    </w:p>
    <w:p w:rsidR="00F9478D" w:rsidRDefault="00F9478D" w:rsidP="009D1C6A">
      <w:pPr>
        <w:ind w:firstLine="708"/>
        <w:rPr>
          <w:sz w:val="24"/>
          <w:szCs w:val="24"/>
          <w:lang w:val="fr-FR" w:eastAsia="fr-FR"/>
        </w:rPr>
      </w:pPr>
    </w:p>
    <w:p w:rsidR="0089368F" w:rsidRDefault="0089368F" w:rsidP="0089368F">
      <w:pPr>
        <w:rPr>
          <w:sz w:val="24"/>
          <w:szCs w:val="24"/>
          <w:lang w:val="fr-FR" w:eastAsia="fr-FR"/>
        </w:rPr>
      </w:pPr>
      <w:r>
        <w:rPr>
          <w:noProof/>
          <w:sz w:val="24"/>
          <w:szCs w:val="24"/>
          <w:lang w:val="fr-FR" w:eastAsia="fr-FR"/>
        </w:rPr>
        <w:drawing>
          <wp:inline distT="0" distB="0" distL="0" distR="0">
            <wp:extent cx="5476875" cy="1485900"/>
            <wp:effectExtent l="19050" t="0" r="9525" b="0"/>
            <wp:docPr id="51"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3"/>
                    <a:srcRect/>
                    <a:stretch>
                      <a:fillRect/>
                    </a:stretch>
                  </pic:blipFill>
                  <pic:spPr bwMode="auto">
                    <a:xfrm>
                      <a:off x="0" y="0"/>
                      <a:ext cx="5476875" cy="1485900"/>
                    </a:xfrm>
                    <a:prstGeom prst="rect">
                      <a:avLst/>
                    </a:prstGeom>
                    <a:noFill/>
                    <a:ln w="9525">
                      <a:noFill/>
                      <a:miter lim="800000"/>
                      <a:headEnd/>
                      <a:tailEnd/>
                    </a:ln>
                  </pic:spPr>
                </pic:pic>
              </a:graphicData>
            </a:graphic>
          </wp:inline>
        </w:drawing>
      </w:r>
    </w:p>
    <w:p w:rsidR="0089368F" w:rsidRDefault="0089368F" w:rsidP="0089368F">
      <w:pPr>
        <w:rPr>
          <w:sz w:val="24"/>
          <w:szCs w:val="24"/>
          <w:lang w:val="fr-FR" w:eastAsia="fr-FR"/>
        </w:rPr>
      </w:pPr>
    </w:p>
    <w:p w:rsidR="00673D95" w:rsidRDefault="00673D95" w:rsidP="0089368F">
      <w:pPr>
        <w:rPr>
          <w:sz w:val="24"/>
          <w:szCs w:val="24"/>
          <w:lang w:val="fr-FR" w:eastAsia="fr-FR"/>
        </w:rPr>
      </w:pPr>
    </w:p>
    <w:p w:rsidR="0089368F" w:rsidRDefault="0089368F" w:rsidP="0089368F">
      <w:pPr>
        <w:rPr>
          <w:sz w:val="24"/>
          <w:szCs w:val="24"/>
          <w:lang w:val="fr-FR" w:eastAsia="fr-FR"/>
        </w:rPr>
      </w:pPr>
    </w:p>
    <w:p w:rsidR="0089368F" w:rsidRDefault="00E57B17" w:rsidP="0089368F">
      <w:pPr>
        <w:pStyle w:val="Default"/>
      </w:pPr>
      <w:proofErr w:type="gramStart"/>
      <w:r>
        <w:rPr>
          <w:b/>
          <w:bCs/>
        </w:rPr>
        <w:lastRenderedPageBreak/>
        <w:t>b.2</w:t>
      </w:r>
      <w:proofErr w:type="gramEnd"/>
      <w:r w:rsidR="0089368F">
        <w:rPr>
          <w:b/>
          <w:bCs/>
        </w:rPr>
        <w:t xml:space="preserve">. Oxydation par l’acide périodique </w:t>
      </w:r>
    </w:p>
    <w:p w:rsidR="0089368F" w:rsidRDefault="0089368F" w:rsidP="00995E7D">
      <w:pPr>
        <w:pStyle w:val="Default"/>
        <w:jc w:val="both"/>
      </w:pPr>
      <w:r>
        <w:t>A température ordinaire, l’acide périodique de formule HIO4 possède la propriété de couper les chaines carbonées, en provoquant la rupture de la liaison covalente entre deux atome</w:t>
      </w:r>
      <w:r w:rsidR="00E57B17">
        <w:t>s de carbone adjacents</w:t>
      </w:r>
      <w:r>
        <w:t xml:space="preserve"> porteurs d’hy</w:t>
      </w:r>
      <w:r w:rsidR="00E57B17">
        <w:t>droxyles libres, ou porteurs d’</w:t>
      </w:r>
      <w:r>
        <w:t xml:space="preserve">un groupement hydroxyle et d’un hydroxyle </w:t>
      </w:r>
      <w:proofErr w:type="spellStart"/>
      <w:r>
        <w:t>hémiacétalique</w:t>
      </w:r>
      <w:proofErr w:type="spellEnd"/>
      <w:r>
        <w:t xml:space="preserve"> libres et contigus, il apparaît alors deux groupements carbonyliques avec perte d’une molécule d’eau. </w:t>
      </w:r>
    </w:p>
    <w:p w:rsidR="0089368F" w:rsidRDefault="0089368F" w:rsidP="00995E7D">
      <w:pPr>
        <w:pStyle w:val="Default"/>
        <w:jc w:val="both"/>
      </w:pPr>
      <w:r>
        <w:t xml:space="preserve">Lorsqu’il existe plusieurs fonctions alcooliques voisines : </w:t>
      </w:r>
    </w:p>
    <w:p w:rsidR="00E57B17" w:rsidRDefault="00E57B17" w:rsidP="00995E7D">
      <w:pPr>
        <w:pStyle w:val="Default"/>
        <w:jc w:val="both"/>
      </w:pPr>
    </w:p>
    <w:p w:rsidR="0089368F" w:rsidRDefault="00E57B17" w:rsidP="00995E7D">
      <w:pPr>
        <w:pStyle w:val="Default"/>
        <w:jc w:val="both"/>
      </w:pPr>
      <w:r>
        <w:t>-</w:t>
      </w:r>
      <w:r w:rsidR="0089368F">
        <w:t xml:space="preserve">La fonction « alcool primaire » donnera naissance à l’aldéhyde formique HCHO. </w:t>
      </w:r>
    </w:p>
    <w:p w:rsidR="0089368F" w:rsidRDefault="00E57B17" w:rsidP="00995E7D">
      <w:pPr>
        <w:pStyle w:val="Default"/>
        <w:jc w:val="both"/>
      </w:pPr>
      <w:r>
        <w:t>-</w:t>
      </w:r>
      <w:r w:rsidR="0089368F">
        <w:t>les fonctions « alcools secondaires » donneront nai</w:t>
      </w:r>
      <w:r w:rsidR="00995E7D">
        <w:t>ssance à l’acide formique HCOOH</w:t>
      </w:r>
      <w:r w:rsidR="0089368F">
        <w:t xml:space="preserve">. </w:t>
      </w:r>
    </w:p>
    <w:p w:rsidR="0089368F" w:rsidRDefault="0089368F" w:rsidP="0089368F">
      <w:pPr>
        <w:pStyle w:val="Default"/>
      </w:pPr>
    </w:p>
    <w:p w:rsidR="00995E7D" w:rsidRDefault="00995E7D" w:rsidP="00995E7D">
      <w:pPr>
        <w:pStyle w:val="Default"/>
        <w:rPr>
          <w:b/>
          <w:bCs/>
        </w:rPr>
      </w:pPr>
      <w:r>
        <w:rPr>
          <w:b/>
          <w:bCs/>
        </w:rPr>
        <w:t xml:space="preserve">* Fonction alcool primaire </w:t>
      </w:r>
    </w:p>
    <w:p w:rsidR="00995E7D" w:rsidRDefault="00995E7D" w:rsidP="00995E7D">
      <w:pPr>
        <w:pStyle w:val="Default"/>
        <w:rPr>
          <w:b/>
          <w:bCs/>
        </w:rPr>
      </w:pPr>
    </w:p>
    <w:p w:rsidR="00995E7D" w:rsidRDefault="00995E7D" w:rsidP="00995E7D">
      <w:pPr>
        <w:pStyle w:val="Default"/>
        <w:rPr>
          <w:b/>
          <w:bCs/>
        </w:rPr>
      </w:pPr>
      <w:r>
        <w:rPr>
          <w:b/>
          <w:bCs/>
          <w:noProof/>
        </w:rPr>
        <w:drawing>
          <wp:inline distT="0" distB="0" distL="0" distR="0">
            <wp:extent cx="4467225" cy="885825"/>
            <wp:effectExtent l="19050" t="0" r="9525" b="0"/>
            <wp:docPr id="52"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4"/>
                    <a:srcRect/>
                    <a:stretch>
                      <a:fillRect/>
                    </a:stretch>
                  </pic:blipFill>
                  <pic:spPr bwMode="auto">
                    <a:xfrm>
                      <a:off x="0" y="0"/>
                      <a:ext cx="4467225" cy="885825"/>
                    </a:xfrm>
                    <a:prstGeom prst="rect">
                      <a:avLst/>
                    </a:prstGeom>
                    <a:noFill/>
                    <a:ln w="9525">
                      <a:noFill/>
                      <a:miter lim="800000"/>
                      <a:headEnd/>
                      <a:tailEnd/>
                    </a:ln>
                  </pic:spPr>
                </pic:pic>
              </a:graphicData>
            </a:graphic>
          </wp:inline>
        </w:drawing>
      </w:r>
    </w:p>
    <w:p w:rsidR="00995E7D" w:rsidRDefault="00995E7D" w:rsidP="00995E7D">
      <w:pPr>
        <w:pStyle w:val="Default"/>
        <w:rPr>
          <w:b/>
          <w:bCs/>
        </w:rPr>
      </w:pPr>
    </w:p>
    <w:p w:rsidR="00995E7D" w:rsidRDefault="00995E7D" w:rsidP="00995E7D">
      <w:pPr>
        <w:pStyle w:val="Default"/>
        <w:rPr>
          <w:b/>
          <w:bCs/>
        </w:rPr>
      </w:pPr>
      <w:r>
        <w:rPr>
          <w:b/>
          <w:bCs/>
        </w:rPr>
        <w:t xml:space="preserve">* Fonction alcool secondaire </w:t>
      </w:r>
    </w:p>
    <w:p w:rsidR="00995E7D" w:rsidRDefault="00995E7D" w:rsidP="00995E7D">
      <w:pPr>
        <w:pStyle w:val="Default"/>
      </w:pPr>
    </w:p>
    <w:p w:rsidR="007234BC" w:rsidRDefault="00995E7D" w:rsidP="0089368F">
      <w:pPr>
        <w:rPr>
          <w:sz w:val="24"/>
          <w:szCs w:val="24"/>
          <w:lang w:val="fr-FR" w:eastAsia="fr-FR"/>
        </w:rPr>
      </w:pPr>
      <w:r>
        <w:rPr>
          <w:noProof/>
          <w:sz w:val="24"/>
          <w:szCs w:val="24"/>
          <w:lang w:val="fr-FR" w:eastAsia="fr-FR"/>
        </w:rPr>
        <w:drawing>
          <wp:inline distT="0" distB="0" distL="0" distR="0">
            <wp:extent cx="4991100" cy="1047750"/>
            <wp:effectExtent l="19050" t="0" r="0" b="0"/>
            <wp:docPr id="53"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5"/>
                    <a:srcRect/>
                    <a:stretch>
                      <a:fillRect/>
                    </a:stretch>
                  </pic:blipFill>
                  <pic:spPr bwMode="auto">
                    <a:xfrm>
                      <a:off x="0" y="0"/>
                      <a:ext cx="4991100" cy="1047750"/>
                    </a:xfrm>
                    <a:prstGeom prst="rect">
                      <a:avLst/>
                    </a:prstGeom>
                    <a:noFill/>
                    <a:ln w="9525">
                      <a:noFill/>
                      <a:miter lim="800000"/>
                      <a:headEnd/>
                      <a:tailEnd/>
                    </a:ln>
                  </pic:spPr>
                </pic:pic>
              </a:graphicData>
            </a:graphic>
          </wp:inline>
        </w:drawing>
      </w:r>
    </w:p>
    <w:p w:rsidR="007234BC" w:rsidRPr="007234BC" w:rsidRDefault="007234BC" w:rsidP="007234BC">
      <w:pPr>
        <w:rPr>
          <w:sz w:val="24"/>
          <w:szCs w:val="24"/>
          <w:lang w:val="fr-FR" w:eastAsia="fr-FR"/>
        </w:rPr>
      </w:pPr>
    </w:p>
    <w:p w:rsidR="00563A19" w:rsidRDefault="007234BC" w:rsidP="007234BC">
      <w:pPr>
        <w:tabs>
          <w:tab w:val="left" w:pos="1965"/>
        </w:tabs>
        <w:rPr>
          <w:sz w:val="24"/>
          <w:szCs w:val="24"/>
          <w:lang w:val="fr-FR" w:eastAsia="fr-FR"/>
        </w:rPr>
      </w:pPr>
      <w:r>
        <w:rPr>
          <w:noProof/>
          <w:sz w:val="24"/>
          <w:szCs w:val="24"/>
          <w:lang w:val="fr-FR" w:eastAsia="fr-FR"/>
        </w:rPr>
        <w:drawing>
          <wp:inline distT="0" distB="0" distL="0" distR="0">
            <wp:extent cx="5467350" cy="1419225"/>
            <wp:effectExtent l="19050" t="0" r="0" b="0"/>
            <wp:docPr id="8"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srcRect/>
                    <a:stretch>
                      <a:fillRect/>
                    </a:stretch>
                  </pic:blipFill>
                  <pic:spPr bwMode="auto">
                    <a:xfrm>
                      <a:off x="0" y="0"/>
                      <a:ext cx="5467350" cy="1419225"/>
                    </a:xfrm>
                    <a:prstGeom prst="rect">
                      <a:avLst/>
                    </a:prstGeom>
                    <a:noFill/>
                    <a:ln w="9525">
                      <a:noFill/>
                      <a:miter lim="800000"/>
                      <a:headEnd/>
                      <a:tailEnd/>
                    </a:ln>
                  </pic:spPr>
                </pic:pic>
              </a:graphicData>
            </a:graphic>
          </wp:inline>
        </w:drawing>
      </w:r>
    </w:p>
    <w:p w:rsidR="00563A19" w:rsidRPr="00563A19" w:rsidRDefault="00563A19" w:rsidP="00563A19">
      <w:pPr>
        <w:rPr>
          <w:sz w:val="24"/>
          <w:szCs w:val="24"/>
          <w:lang w:val="fr-FR" w:eastAsia="fr-FR"/>
        </w:rPr>
      </w:pPr>
    </w:p>
    <w:p w:rsidR="00563A19" w:rsidRDefault="00563A19" w:rsidP="00563A19">
      <w:pPr>
        <w:rPr>
          <w:sz w:val="24"/>
          <w:szCs w:val="24"/>
          <w:lang w:val="fr-FR" w:eastAsia="fr-FR"/>
        </w:rPr>
      </w:pPr>
    </w:p>
    <w:p w:rsidR="00563A19" w:rsidRDefault="00563A19" w:rsidP="00563A19">
      <w:pPr>
        <w:autoSpaceDE w:val="0"/>
        <w:autoSpaceDN w:val="0"/>
        <w:adjustRightInd w:val="0"/>
        <w:rPr>
          <w:b/>
          <w:bCs/>
          <w:sz w:val="24"/>
          <w:szCs w:val="24"/>
          <w:lang w:val="fr-FR" w:eastAsia="fr-FR"/>
        </w:rPr>
      </w:pPr>
      <w:proofErr w:type="gramStart"/>
      <w:r w:rsidRPr="00563A19">
        <w:rPr>
          <w:b/>
          <w:bCs/>
          <w:sz w:val="24"/>
          <w:szCs w:val="24"/>
          <w:lang w:val="fr-FR" w:eastAsia="fr-FR"/>
        </w:rPr>
        <w:t>b.3</w:t>
      </w:r>
      <w:proofErr w:type="gramEnd"/>
      <w:r w:rsidRPr="00563A19">
        <w:rPr>
          <w:b/>
          <w:bCs/>
          <w:sz w:val="24"/>
          <w:szCs w:val="24"/>
          <w:lang w:val="fr-FR" w:eastAsia="fr-FR"/>
        </w:rPr>
        <w:t xml:space="preserve">. </w:t>
      </w:r>
      <w:r>
        <w:rPr>
          <w:b/>
          <w:bCs/>
          <w:sz w:val="24"/>
          <w:szCs w:val="24"/>
          <w:lang w:val="fr-FR" w:eastAsia="fr-FR"/>
        </w:rPr>
        <w:t>Formation d’esters phosphoriques</w:t>
      </w:r>
    </w:p>
    <w:p w:rsidR="00563A19" w:rsidRDefault="00563A19" w:rsidP="00563A19">
      <w:pPr>
        <w:autoSpaceDE w:val="0"/>
        <w:autoSpaceDN w:val="0"/>
        <w:adjustRightInd w:val="0"/>
        <w:jc w:val="both"/>
        <w:rPr>
          <w:lang w:val="fr-FR" w:eastAsia="fr-FR"/>
        </w:rPr>
      </w:pPr>
      <w:r>
        <w:rPr>
          <w:sz w:val="24"/>
          <w:szCs w:val="24"/>
          <w:lang w:val="fr-FR" w:eastAsia="fr-FR"/>
        </w:rPr>
        <w:t>Les fonctions alcool primaire et alcool secondaire des oses peuvent être estérifiées par l’acide phosphorique (H</w:t>
      </w:r>
      <w:r>
        <w:rPr>
          <w:sz w:val="16"/>
          <w:szCs w:val="16"/>
          <w:lang w:val="fr-FR" w:eastAsia="fr-FR"/>
        </w:rPr>
        <w:t>3</w:t>
      </w:r>
      <w:r>
        <w:rPr>
          <w:sz w:val="24"/>
          <w:szCs w:val="24"/>
          <w:lang w:val="fr-FR" w:eastAsia="fr-FR"/>
        </w:rPr>
        <w:t>PO</w:t>
      </w:r>
      <w:r>
        <w:rPr>
          <w:sz w:val="16"/>
          <w:szCs w:val="16"/>
          <w:lang w:val="fr-FR" w:eastAsia="fr-FR"/>
        </w:rPr>
        <w:t>4</w:t>
      </w:r>
      <w:r>
        <w:rPr>
          <w:sz w:val="24"/>
          <w:szCs w:val="24"/>
          <w:lang w:val="fr-FR" w:eastAsia="fr-FR"/>
        </w:rPr>
        <w:t xml:space="preserve">) pour donner des esters phosphoriques. Ces composés sont très importants sur le point de vue biologique car ils interviennent dans la majorité des réactions métaboliques. L’acide phosphorique réagit avec l’alcool primaire du glucose pour donner le glucose -6-phosphate. Ce qui correspond en fait à une </w:t>
      </w:r>
      <w:proofErr w:type="spellStart"/>
      <w:r>
        <w:rPr>
          <w:b/>
          <w:bCs/>
          <w:sz w:val="24"/>
          <w:szCs w:val="24"/>
          <w:lang w:val="fr-FR" w:eastAsia="fr-FR"/>
        </w:rPr>
        <w:t>énergisation</w:t>
      </w:r>
      <w:proofErr w:type="spellEnd"/>
      <w:r>
        <w:rPr>
          <w:b/>
          <w:bCs/>
          <w:sz w:val="24"/>
          <w:szCs w:val="24"/>
          <w:lang w:val="fr-FR" w:eastAsia="fr-FR"/>
        </w:rPr>
        <w:t xml:space="preserve"> </w:t>
      </w:r>
      <w:r>
        <w:rPr>
          <w:sz w:val="24"/>
          <w:szCs w:val="24"/>
          <w:lang w:val="fr-FR" w:eastAsia="fr-FR"/>
        </w:rPr>
        <w:t>du glucose.</w:t>
      </w:r>
    </w:p>
    <w:p w:rsidR="00563A19" w:rsidRDefault="00563A19" w:rsidP="00563A19">
      <w:pPr>
        <w:autoSpaceDE w:val="0"/>
        <w:autoSpaceDN w:val="0"/>
        <w:adjustRightInd w:val="0"/>
        <w:jc w:val="center"/>
        <w:rPr>
          <w:lang w:val="fr-FR" w:eastAsia="fr-FR"/>
        </w:rPr>
      </w:pPr>
      <w:r>
        <w:rPr>
          <w:noProof/>
          <w:lang w:val="fr-FR" w:eastAsia="fr-FR"/>
        </w:rPr>
        <w:lastRenderedPageBreak/>
        <w:drawing>
          <wp:inline distT="0" distB="0" distL="0" distR="0">
            <wp:extent cx="4629150" cy="1876425"/>
            <wp:effectExtent l="19050" t="0" r="0" b="0"/>
            <wp:docPr id="16"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a:srcRect/>
                    <a:stretch>
                      <a:fillRect/>
                    </a:stretch>
                  </pic:blipFill>
                  <pic:spPr bwMode="auto">
                    <a:xfrm>
                      <a:off x="0" y="0"/>
                      <a:ext cx="4629150" cy="1876425"/>
                    </a:xfrm>
                    <a:prstGeom prst="rect">
                      <a:avLst/>
                    </a:prstGeom>
                    <a:noFill/>
                    <a:ln w="9525">
                      <a:noFill/>
                      <a:miter lim="800000"/>
                      <a:headEnd/>
                      <a:tailEnd/>
                    </a:ln>
                  </pic:spPr>
                </pic:pic>
              </a:graphicData>
            </a:graphic>
          </wp:inline>
        </w:drawing>
      </w:r>
    </w:p>
    <w:p w:rsidR="0089368F" w:rsidRDefault="0089368F" w:rsidP="00563A19">
      <w:pPr>
        <w:rPr>
          <w:sz w:val="24"/>
          <w:szCs w:val="24"/>
          <w:lang w:val="fr-FR" w:eastAsia="fr-FR"/>
        </w:rPr>
      </w:pPr>
    </w:p>
    <w:p w:rsidR="0088699C" w:rsidRDefault="0088699C" w:rsidP="0088699C">
      <w:pPr>
        <w:autoSpaceDE w:val="0"/>
        <w:autoSpaceDN w:val="0"/>
        <w:adjustRightInd w:val="0"/>
        <w:rPr>
          <w:lang w:val="fr-FR" w:eastAsia="fr-FR"/>
        </w:rPr>
      </w:pPr>
      <w:r w:rsidRPr="0088699C">
        <w:rPr>
          <w:b/>
          <w:bCs/>
          <w:sz w:val="24"/>
          <w:szCs w:val="24"/>
          <w:lang w:val="fr-FR" w:eastAsia="fr-FR"/>
        </w:rPr>
        <w:t xml:space="preserve">b.4. </w:t>
      </w:r>
      <w:proofErr w:type="spellStart"/>
      <w:r w:rsidRPr="0088699C">
        <w:rPr>
          <w:b/>
          <w:bCs/>
          <w:sz w:val="24"/>
          <w:szCs w:val="24"/>
          <w:lang w:val="fr-FR" w:eastAsia="fr-FR"/>
        </w:rPr>
        <w:t>Méthylation</w:t>
      </w:r>
      <w:proofErr w:type="spellEnd"/>
      <w:r>
        <w:rPr>
          <w:b/>
          <w:bCs/>
          <w:sz w:val="24"/>
          <w:szCs w:val="24"/>
          <w:lang w:val="fr-FR" w:eastAsia="fr-FR"/>
        </w:rPr>
        <w:t xml:space="preserve"> et formation d’</w:t>
      </w:r>
      <w:proofErr w:type="spellStart"/>
      <w:r>
        <w:rPr>
          <w:b/>
          <w:bCs/>
          <w:sz w:val="24"/>
          <w:szCs w:val="24"/>
          <w:lang w:val="fr-FR" w:eastAsia="fr-FR"/>
        </w:rPr>
        <w:t>ethers</w:t>
      </w:r>
      <w:proofErr w:type="spellEnd"/>
    </w:p>
    <w:p w:rsidR="0088699C" w:rsidRDefault="0088699C" w:rsidP="0088699C">
      <w:pPr>
        <w:autoSpaceDE w:val="0"/>
        <w:autoSpaceDN w:val="0"/>
        <w:adjustRightInd w:val="0"/>
        <w:jc w:val="both"/>
        <w:rPr>
          <w:sz w:val="24"/>
          <w:szCs w:val="24"/>
          <w:lang w:val="fr-FR" w:eastAsia="fr-FR"/>
        </w:rPr>
      </w:pPr>
      <w:r>
        <w:rPr>
          <w:sz w:val="24"/>
          <w:szCs w:val="24"/>
          <w:lang w:val="fr-FR" w:eastAsia="fr-FR"/>
        </w:rPr>
        <w:t xml:space="preserve">Il s’agit d’une </w:t>
      </w:r>
      <w:proofErr w:type="spellStart"/>
      <w:r>
        <w:rPr>
          <w:sz w:val="24"/>
          <w:szCs w:val="24"/>
          <w:lang w:val="fr-FR" w:eastAsia="fr-FR"/>
        </w:rPr>
        <w:t>ethérification</w:t>
      </w:r>
      <w:proofErr w:type="spellEnd"/>
      <w:r>
        <w:rPr>
          <w:sz w:val="24"/>
          <w:szCs w:val="24"/>
          <w:lang w:val="fr-FR" w:eastAsia="fr-FR"/>
        </w:rPr>
        <w:t xml:space="preserve">. La </w:t>
      </w:r>
      <w:proofErr w:type="spellStart"/>
      <w:r>
        <w:rPr>
          <w:sz w:val="24"/>
          <w:szCs w:val="24"/>
          <w:lang w:val="fr-FR" w:eastAsia="fr-FR"/>
        </w:rPr>
        <w:t>méthylation</w:t>
      </w:r>
      <w:proofErr w:type="spellEnd"/>
      <w:r>
        <w:rPr>
          <w:sz w:val="24"/>
          <w:szCs w:val="24"/>
          <w:lang w:val="fr-FR" w:eastAsia="fr-FR"/>
        </w:rPr>
        <w:t xml:space="preserve"> permet de fixer un - CH</w:t>
      </w:r>
      <w:r>
        <w:rPr>
          <w:sz w:val="16"/>
          <w:szCs w:val="16"/>
          <w:lang w:val="fr-FR" w:eastAsia="fr-FR"/>
        </w:rPr>
        <w:t xml:space="preserve">3 </w:t>
      </w:r>
      <w:r>
        <w:rPr>
          <w:sz w:val="24"/>
          <w:szCs w:val="24"/>
          <w:lang w:val="fr-FR" w:eastAsia="fr-FR"/>
        </w:rPr>
        <w:t>sur un OH pour donner des éthers (R-O-CH</w:t>
      </w:r>
      <w:r>
        <w:rPr>
          <w:sz w:val="16"/>
          <w:szCs w:val="16"/>
          <w:lang w:val="fr-FR" w:eastAsia="fr-FR"/>
        </w:rPr>
        <w:t>3</w:t>
      </w:r>
      <w:r>
        <w:rPr>
          <w:sz w:val="24"/>
          <w:szCs w:val="24"/>
          <w:lang w:val="fr-FR" w:eastAsia="fr-FR"/>
        </w:rPr>
        <w:t xml:space="preserve">). Au laboratoire, la </w:t>
      </w:r>
      <w:proofErr w:type="spellStart"/>
      <w:r>
        <w:rPr>
          <w:sz w:val="24"/>
          <w:szCs w:val="24"/>
          <w:lang w:val="fr-FR" w:eastAsia="fr-FR"/>
        </w:rPr>
        <w:t>méthylation</w:t>
      </w:r>
      <w:proofErr w:type="spellEnd"/>
      <w:r>
        <w:rPr>
          <w:sz w:val="24"/>
          <w:szCs w:val="24"/>
          <w:lang w:val="fr-FR" w:eastAsia="fr-FR"/>
        </w:rPr>
        <w:t xml:space="preserve"> des oses se fait par des agents </w:t>
      </w:r>
      <w:proofErr w:type="spellStart"/>
      <w:r>
        <w:rPr>
          <w:sz w:val="24"/>
          <w:szCs w:val="24"/>
          <w:lang w:val="fr-FR" w:eastAsia="fr-FR"/>
        </w:rPr>
        <w:t>méthylants</w:t>
      </w:r>
      <w:proofErr w:type="spellEnd"/>
      <w:r>
        <w:rPr>
          <w:sz w:val="24"/>
          <w:szCs w:val="24"/>
          <w:lang w:val="fr-FR" w:eastAsia="fr-FR"/>
        </w:rPr>
        <w:t xml:space="preserve"> tels que l’iodure de méthyle (ICH</w:t>
      </w:r>
      <w:r>
        <w:rPr>
          <w:sz w:val="16"/>
          <w:szCs w:val="16"/>
          <w:lang w:val="fr-FR" w:eastAsia="fr-FR"/>
        </w:rPr>
        <w:t>3</w:t>
      </w:r>
      <w:r>
        <w:rPr>
          <w:sz w:val="24"/>
          <w:szCs w:val="24"/>
          <w:lang w:val="fr-FR" w:eastAsia="fr-FR"/>
        </w:rPr>
        <w:t>) avec l’oxyde d’argent (Ag</w:t>
      </w:r>
      <w:r>
        <w:rPr>
          <w:sz w:val="16"/>
          <w:szCs w:val="16"/>
          <w:lang w:val="fr-FR" w:eastAsia="fr-FR"/>
        </w:rPr>
        <w:t>2</w:t>
      </w:r>
      <w:r>
        <w:rPr>
          <w:sz w:val="24"/>
          <w:szCs w:val="24"/>
          <w:lang w:val="fr-FR" w:eastAsia="fr-FR"/>
        </w:rPr>
        <w:t>O) ou bien avec du sulfate de diméthyle (CH</w:t>
      </w:r>
      <w:r>
        <w:rPr>
          <w:sz w:val="16"/>
          <w:szCs w:val="16"/>
          <w:lang w:val="fr-FR" w:eastAsia="fr-FR"/>
        </w:rPr>
        <w:t>3</w:t>
      </w:r>
      <w:r>
        <w:rPr>
          <w:sz w:val="24"/>
          <w:szCs w:val="24"/>
          <w:lang w:val="fr-FR" w:eastAsia="fr-FR"/>
        </w:rPr>
        <w:t>)</w:t>
      </w:r>
      <w:r>
        <w:rPr>
          <w:sz w:val="16"/>
          <w:szCs w:val="16"/>
          <w:lang w:val="fr-FR" w:eastAsia="fr-FR"/>
        </w:rPr>
        <w:t>2</w:t>
      </w:r>
      <w:r>
        <w:rPr>
          <w:sz w:val="24"/>
          <w:szCs w:val="24"/>
          <w:lang w:val="fr-FR" w:eastAsia="fr-FR"/>
        </w:rPr>
        <w:t>SO</w:t>
      </w:r>
      <w:r>
        <w:rPr>
          <w:sz w:val="16"/>
          <w:szCs w:val="16"/>
          <w:lang w:val="fr-FR" w:eastAsia="fr-FR"/>
        </w:rPr>
        <w:t xml:space="preserve">4 </w:t>
      </w:r>
      <w:r>
        <w:rPr>
          <w:sz w:val="24"/>
          <w:szCs w:val="24"/>
          <w:lang w:val="fr-FR" w:eastAsia="fr-FR"/>
        </w:rPr>
        <w:t>en milieu alcalin (</w:t>
      </w:r>
      <w:proofErr w:type="spellStart"/>
      <w:r>
        <w:rPr>
          <w:sz w:val="24"/>
          <w:szCs w:val="24"/>
          <w:lang w:val="fr-FR" w:eastAsia="fr-FR"/>
        </w:rPr>
        <w:t>NaOH</w:t>
      </w:r>
      <w:proofErr w:type="spellEnd"/>
      <w:r>
        <w:rPr>
          <w:sz w:val="24"/>
          <w:szCs w:val="24"/>
          <w:lang w:val="fr-FR" w:eastAsia="fr-FR"/>
        </w:rPr>
        <w:t>).</w:t>
      </w:r>
    </w:p>
    <w:p w:rsidR="0088699C" w:rsidRDefault="0088699C" w:rsidP="0088699C">
      <w:pPr>
        <w:autoSpaceDE w:val="0"/>
        <w:autoSpaceDN w:val="0"/>
        <w:adjustRightInd w:val="0"/>
        <w:jc w:val="both"/>
        <w:rPr>
          <w:sz w:val="24"/>
          <w:szCs w:val="24"/>
          <w:lang w:val="fr-FR" w:eastAsia="fr-FR"/>
        </w:rPr>
      </w:pPr>
      <w:r>
        <w:rPr>
          <w:sz w:val="24"/>
          <w:szCs w:val="24"/>
          <w:lang w:val="fr-FR" w:eastAsia="fr-FR"/>
        </w:rPr>
        <w:t xml:space="preserve">La </w:t>
      </w:r>
      <w:proofErr w:type="spellStart"/>
      <w:r>
        <w:rPr>
          <w:sz w:val="24"/>
          <w:szCs w:val="24"/>
          <w:lang w:val="fr-FR" w:eastAsia="fr-FR"/>
        </w:rPr>
        <w:t>méthylation</w:t>
      </w:r>
      <w:proofErr w:type="spellEnd"/>
      <w:r>
        <w:rPr>
          <w:sz w:val="24"/>
          <w:szCs w:val="24"/>
          <w:lang w:val="fr-FR" w:eastAsia="fr-FR"/>
        </w:rPr>
        <w:t xml:space="preserve"> peut être :</w:t>
      </w:r>
    </w:p>
    <w:p w:rsidR="0088699C" w:rsidRDefault="0088699C" w:rsidP="0088699C">
      <w:pPr>
        <w:autoSpaceDE w:val="0"/>
        <w:autoSpaceDN w:val="0"/>
        <w:adjustRightInd w:val="0"/>
        <w:jc w:val="both"/>
        <w:rPr>
          <w:sz w:val="24"/>
          <w:szCs w:val="24"/>
          <w:lang w:val="fr-FR" w:eastAsia="fr-FR"/>
        </w:rPr>
      </w:pPr>
      <w:r>
        <w:rPr>
          <w:b/>
          <w:bCs/>
          <w:sz w:val="24"/>
          <w:szCs w:val="24"/>
          <w:lang w:val="fr-FR" w:eastAsia="fr-FR"/>
        </w:rPr>
        <w:t xml:space="preserve">- ménagée : </w:t>
      </w:r>
      <w:r>
        <w:rPr>
          <w:sz w:val="24"/>
          <w:szCs w:val="24"/>
          <w:lang w:val="fr-FR" w:eastAsia="fr-FR"/>
        </w:rPr>
        <w:t>seul le OH de l’</w:t>
      </w:r>
      <w:proofErr w:type="spellStart"/>
      <w:r>
        <w:rPr>
          <w:sz w:val="24"/>
          <w:szCs w:val="24"/>
          <w:lang w:val="fr-FR" w:eastAsia="fr-FR"/>
        </w:rPr>
        <w:t>hémiacétal</w:t>
      </w:r>
      <w:proofErr w:type="spellEnd"/>
      <w:r>
        <w:rPr>
          <w:sz w:val="24"/>
          <w:szCs w:val="24"/>
          <w:lang w:val="fr-FR" w:eastAsia="fr-FR"/>
        </w:rPr>
        <w:t xml:space="preserve"> est alors </w:t>
      </w:r>
      <w:proofErr w:type="spellStart"/>
      <w:r>
        <w:rPr>
          <w:sz w:val="24"/>
          <w:szCs w:val="24"/>
          <w:lang w:val="fr-FR" w:eastAsia="fr-FR"/>
        </w:rPr>
        <w:t>méthylé</w:t>
      </w:r>
      <w:proofErr w:type="spellEnd"/>
      <w:r>
        <w:rPr>
          <w:sz w:val="24"/>
          <w:szCs w:val="24"/>
          <w:lang w:val="fr-FR" w:eastAsia="fr-FR"/>
        </w:rPr>
        <w:t xml:space="preserve"> ;</w:t>
      </w:r>
    </w:p>
    <w:p w:rsidR="0088699C" w:rsidRDefault="0088699C" w:rsidP="0088699C">
      <w:pPr>
        <w:autoSpaceDE w:val="0"/>
        <w:autoSpaceDN w:val="0"/>
        <w:adjustRightInd w:val="0"/>
        <w:jc w:val="both"/>
        <w:rPr>
          <w:lang w:val="fr-FR" w:eastAsia="fr-FR"/>
        </w:rPr>
      </w:pPr>
      <w:r>
        <w:rPr>
          <w:b/>
          <w:bCs/>
          <w:sz w:val="24"/>
          <w:szCs w:val="24"/>
          <w:lang w:val="fr-FR" w:eastAsia="fr-FR"/>
        </w:rPr>
        <w:t xml:space="preserve">- complète (totale, prolongée) : </w:t>
      </w:r>
      <w:r>
        <w:rPr>
          <w:sz w:val="24"/>
          <w:szCs w:val="24"/>
          <w:lang w:val="fr-FR" w:eastAsia="fr-FR"/>
        </w:rPr>
        <w:t xml:space="preserve">appelée également </w:t>
      </w:r>
      <w:r>
        <w:rPr>
          <w:b/>
          <w:bCs/>
          <w:sz w:val="24"/>
          <w:szCs w:val="24"/>
          <w:lang w:val="fr-FR" w:eastAsia="fr-FR"/>
        </w:rPr>
        <w:t xml:space="preserve">la </w:t>
      </w:r>
      <w:proofErr w:type="spellStart"/>
      <w:r>
        <w:rPr>
          <w:b/>
          <w:bCs/>
          <w:sz w:val="24"/>
          <w:szCs w:val="24"/>
          <w:lang w:val="fr-FR" w:eastAsia="fr-FR"/>
        </w:rPr>
        <w:t>perméthylation</w:t>
      </w:r>
      <w:proofErr w:type="spellEnd"/>
      <w:r>
        <w:rPr>
          <w:b/>
          <w:bCs/>
          <w:sz w:val="24"/>
          <w:szCs w:val="24"/>
          <w:lang w:val="fr-FR" w:eastAsia="fr-FR"/>
        </w:rPr>
        <w:t xml:space="preserve"> </w:t>
      </w:r>
      <w:r>
        <w:rPr>
          <w:sz w:val="24"/>
          <w:szCs w:val="24"/>
          <w:lang w:val="fr-FR" w:eastAsia="fr-FR"/>
        </w:rPr>
        <w:t xml:space="preserve">ou tous les OH libres de l’ose (qu’ils soient alcoolique ou </w:t>
      </w:r>
      <w:proofErr w:type="spellStart"/>
      <w:r>
        <w:rPr>
          <w:sz w:val="24"/>
          <w:szCs w:val="24"/>
          <w:lang w:val="fr-FR" w:eastAsia="fr-FR"/>
        </w:rPr>
        <w:t>hémiacétalique</w:t>
      </w:r>
      <w:proofErr w:type="spellEnd"/>
      <w:r>
        <w:rPr>
          <w:sz w:val="24"/>
          <w:szCs w:val="24"/>
          <w:lang w:val="fr-FR" w:eastAsia="fr-FR"/>
        </w:rPr>
        <w:t xml:space="preserve">) sont </w:t>
      </w:r>
      <w:proofErr w:type="spellStart"/>
      <w:r>
        <w:rPr>
          <w:sz w:val="24"/>
          <w:szCs w:val="24"/>
          <w:lang w:val="fr-FR" w:eastAsia="fr-FR"/>
        </w:rPr>
        <w:t>méthylés</w:t>
      </w:r>
      <w:proofErr w:type="spellEnd"/>
      <w:r>
        <w:rPr>
          <w:sz w:val="24"/>
          <w:szCs w:val="24"/>
          <w:lang w:val="fr-FR" w:eastAsia="fr-FR"/>
        </w:rPr>
        <w:t>.</w:t>
      </w:r>
    </w:p>
    <w:p w:rsidR="0088699C" w:rsidRDefault="0088699C" w:rsidP="00563A19">
      <w:pPr>
        <w:rPr>
          <w:sz w:val="24"/>
          <w:szCs w:val="24"/>
          <w:lang w:val="fr-FR" w:eastAsia="fr-FR"/>
        </w:rPr>
      </w:pPr>
    </w:p>
    <w:p w:rsidR="00F02532" w:rsidRDefault="00F02532" w:rsidP="00F02532">
      <w:pPr>
        <w:pStyle w:val="Default"/>
        <w:rPr>
          <w:sz w:val="28"/>
          <w:szCs w:val="28"/>
        </w:rPr>
      </w:pPr>
      <w:r>
        <w:rPr>
          <w:b/>
          <w:bCs/>
          <w:sz w:val="28"/>
          <w:szCs w:val="28"/>
        </w:rPr>
        <w:t xml:space="preserve">VI.4. Osides </w:t>
      </w:r>
    </w:p>
    <w:p w:rsidR="00F02532" w:rsidRDefault="00F02532" w:rsidP="00F02532">
      <w:pPr>
        <w:pStyle w:val="Default"/>
        <w:rPr>
          <w:sz w:val="28"/>
          <w:szCs w:val="28"/>
        </w:rPr>
      </w:pPr>
      <w:r>
        <w:rPr>
          <w:b/>
          <w:bCs/>
          <w:sz w:val="28"/>
          <w:szCs w:val="28"/>
        </w:rPr>
        <w:t xml:space="preserve">VI.4.1. Holosides </w:t>
      </w:r>
    </w:p>
    <w:p w:rsidR="00F02532" w:rsidRDefault="00F02532" w:rsidP="00F02532">
      <w:pPr>
        <w:pStyle w:val="Default"/>
        <w:rPr>
          <w:sz w:val="28"/>
          <w:szCs w:val="28"/>
        </w:rPr>
      </w:pPr>
      <w:r>
        <w:rPr>
          <w:b/>
          <w:bCs/>
          <w:sz w:val="28"/>
          <w:szCs w:val="28"/>
        </w:rPr>
        <w:t xml:space="preserve">V.4.1.1. La liaison </w:t>
      </w:r>
      <w:proofErr w:type="spellStart"/>
      <w:r>
        <w:rPr>
          <w:b/>
          <w:bCs/>
          <w:sz w:val="28"/>
          <w:szCs w:val="28"/>
        </w:rPr>
        <w:t>glycosidique</w:t>
      </w:r>
      <w:proofErr w:type="spellEnd"/>
      <w:r>
        <w:rPr>
          <w:b/>
          <w:bCs/>
          <w:sz w:val="28"/>
          <w:szCs w:val="28"/>
        </w:rPr>
        <w:t xml:space="preserve"> </w:t>
      </w:r>
    </w:p>
    <w:p w:rsidR="00F02532" w:rsidRDefault="00F02532" w:rsidP="00F02532">
      <w:pPr>
        <w:pStyle w:val="Default"/>
        <w:jc w:val="both"/>
        <w:rPr>
          <w:sz w:val="23"/>
          <w:szCs w:val="23"/>
        </w:rPr>
      </w:pPr>
      <w:r>
        <w:rPr>
          <w:sz w:val="23"/>
          <w:szCs w:val="23"/>
        </w:rPr>
        <w:t>Une liaison O-osidique ou O-</w:t>
      </w:r>
      <w:proofErr w:type="spellStart"/>
      <w:r>
        <w:rPr>
          <w:sz w:val="23"/>
          <w:szCs w:val="23"/>
        </w:rPr>
        <w:t>glycosidique</w:t>
      </w:r>
      <w:proofErr w:type="spellEnd"/>
      <w:r>
        <w:rPr>
          <w:sz w:val="23"/>
          <w:szCs w:val="23"/>
        </w:rPr>
        <w:t xml:space="preserve"> est formée par condensation de l'hydroxyle de la </w:t>
      </w:r>
      <w:r>
        <w:rPr>
          <w:i/>
          <w:iCs/>
          <w:sz w:val="23"/>
          <w:szCs w:val="23"/>
        </w:rPr>
        <w:t xml:space="preserve">fonction </w:t>
      </w:r>
      <w:proofErr w:type="spellStart"/>
      <w:r>
        <w:rPr>
          <w:i/>
          <w:iCs/>
          <w:sz w:val="23"/>
          <w:szCs w:val="23"/>
        </w:rPr>
        <w:t>hémiacétalique</w:t>
      </w:r>
      <w:proofErr w:type="spellEnd"/>
      <w:r>
        <w:rPr>
          <w:i/>
          <w:iCs/>
          <w:sz w:val="23"/>
          <w:szCs w:val="23"/>
        </w:rPr>
        <w:t xml:space="preserve"> </w:t>
      </w:r>
      <w:r>
        <w:rPr>
          <w:sz w:val="23"/>
          <w:szCs w:val="23"/>
        </w:rPr>
        <w:t xml:space="preserve">porte par le carbone </w:t>
      </w:r>
      <w:proofErr w:type="spellStart"/>
      <w:r>
        <w:rPr>
          <w:sz w:val="23"/>
          <w:szCs w:val="23"/>
        </w:rPr>
        <w:t>anomérique</w:t>
      </w:r>
      <w:proofErr w:type="spellEnd"/>
      <w:r>
        <w:rPr>
          <w:sz w:val="23"/>
          <w:szCs w:val="23"/>
        </w:rPr>
        <w:t xml:space="preserve"> d'un ose (C1 pour les aldoses, C2 pour les cétoses), d’un groupement –OH d’une autre molécule. </w:t>
      </w:r>
    </w:p>
    <w:p w:rsidR="00F02532" w:rsidRDefault="00F02532" w:rsidP="00F02532">
      <w:pPr>
        <w:pStyle w:val="Default"/>
        <w:rPr>
          <w:sz w:val="23"/>
          <w:szCs w:val="23"/>
        </w:rPr>
      </w:pPr>
      <w:r>
        <w:rPr>
          <w:noProof/>
          <w:sz w:val="23"/>
          <w:szCs w:val="23"/>
        </w:rPr>
        <w:drawing>
          <wp:inline distT="0" distB="0" distL="0" distR="0">
            <wp:extent cx="5486400" cy="1875216"/>
            <wp:effectExtent l="19050" t="0" r="0" b="0"/>
            <wp:docPr id="31"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a:srcRect/>
                    <a:stretch>
                      <a:fillRect/>
                    </a:stretch>
                  </pic:blipFill>
                  <pic:spPr bwMode="auto">
                    <a:xfrm>
                      <a:off x="0" y="0"/>
                      <a:ext cx="5486400" cy="1875216"/>
                    </a:xfrm>
                    <a:prstGeom prst="rect">
                      <a:avLst/>
                    </a:prstGeom>
                    <a:noFill/>
                    <a:ln w="9525">
                      <a:noFill/>
                      <a:miter lim="800000"/>
                      <a:headEnd/>
                      <a:tailEnd/>
                    </a:ln>
                  </pic:spPr>
                </pic:pic>
              </a:graphicData>
            </a:graphic>
          </wp:inline>
        </w:drawing>
      </w:r>
    </w:p>
    <w:p w:rsidR="00F02532" w:rsidRDefault="00F02532" w:rsidP="00F02532">
      <w:pPr>
        <w:pStyle w:val="Default"/>
        <w:rPr>
          <w:sz w:val="23"/>
          <w:szCs w:val="23"/>
        </w:rPr>
      </w:pPr>
    </w:p>
    <w:p w:rsidR="00F02532" w:rsidRDefault="00F02532" w:rsidP="00F02532">
      <w:pPr>
        <w:pStyle w:val="Default"/>
        <w:jc w:val="both"/>
      </w:pPr>
      <w:r>
        <w:t xml:space="preserve">Il existe (au moins) 20 manières différentes de lier deux </w:t>
      </w:r>
      <w:proofErr w:type="spellStart"/>
      <w:r>
        <w:t>aldohexoses</w:t>
      </w:r>
      <w:proofErr w:type="spellEnd"/>
      <w:r>
        <w:t xml:space="preserve"> A et B en un disaccharide : </w:t>
      </w:r>
    </w:p>
    <w:p w:rsidR="00F02532" w:rsidRDefault="00F02532" w:rsidP="00F02532">
      <w:pPr>
        <w:pStyle w:val="Default"/>
        <w:jc w:val="both"/>
      </w:pPr>
      <w:r>
        <w:rPr>
          <w:b/>
          <w:bCs/>
        </w:rPr>
        <w:t xml:space="preserve">A </w:t>
      </w:r>
      <w:r>
        <w:t xml:space="preserve">peut-être lié par son carbone </w:t>
      </w:r>
      <w:proofErr w:type="spellStart"/>
      <w:r>
        <w:t>anomérique</w:t>
      </w:r>
      <w:proofErr w:type="spellEnd"/>
      <w:r>
        <w:t xml:space="preserve"> α ou β à chacune des 4 fonctions alcool de </w:t>
      </w:r>
      <w:r>
        <w:rPr>
          <w:b/>
          <w:bCs/>
        </w:rPr>
        <w:t xml:space="preserve">B. </w:t>
      </w:r>
    </w:p>
    <w:p w:rsidR="00F02532" w:rsidRDefault="00F02532" w:rsidP="00F02532">
      <w:pPr>
        <w:pStyle w:val="Default"/>
        <w:jc w:val="both"/>
      </w:pPr>
      <w:r>
        <w:rPr>
          <w:b/>
          <w:bCs/>
        </w:rPr>
        <w:t xml:space="preserve">A </w:t>
      </w:r>
      <w:r>
        <w:t xml:space="preserve">et </w:t>
      </w:r>
      <w:r>
        <w:rPr>
          <w:b/>
          <w:bCs/>
        </w:rPr>
        <w:t xml:space="preserve">B </w:t>
      </w:r>
      <w:r>
        <w:t xml:space="preserve">peuvent être liés par leurs carbones </w:t>
      </w:r>
      <w:proofErr w:type="spellStart"/>
      <w:r>
        <w:t>anomériques</w:t>
      </w:r>
      <w:proofErr w:type="spellEnd"/>
      <w:r>
        <w:t xml:space="preserve"> selon 4 combinaisons de configurations : α-α, α-β, β-β, et β-α. </w:t>
      </w:r>
    </w:p>
    <w:p w:rsidR="00F02532" w:rsidRDefault="00F02532" w:rsidP="00F02532">
      <w:pPr>
        <w:jc w:val="both"/>
        <w:rPr>
          <w:sz w:val="24"/>
          <w:szCs w:val="24"/>
          <w:lang w:val="fr-FR" w:eastAsia="fr-FR"/>
        </w:rPr>
      </w:pPr>
    </w:p>
    <w:p w:rsidR="00E03B6D" w:rsidRDefault="00E03B6D" w:rsidP="00F02532">
      <w:pPr>
        <w:jc w:val="both"/>
        <w:rPr>
          <w:sz w:val="24"/>
          <w:szCs w:val="24"/>
          <w:lang w:val="fr-FR" w:eastAsia="fr-FR"/>
        </w:rPr>
      </w:pPr>
    </w:p>
    <w:p w:rsidR="00E03B6D" w:rsidRDefault="00E03B6D" w:rsidP="00E03B6D">
      <w:pPr>
        <w:pStyle w:val="Default"/>
        <w:rPr>
          <w:sz w:val="28"/>
          <w:szCs w:val="28"/>
        </w:rPr>
      </w:pPr>
      <w:r>
        <w:rPr>
          <w:b/>
          <w:bCs/>
          <w:sz w:val="28"/>
          <w:szCs w:val="28"/>
        </w:rPr>
        <w:lastRenderedPageBreak/>
        <w:t xml:space="preserve">V.4.1.2. Nomenclature et convention </w:t>
      </w:r>
    </w:p>
    <w:p w:rsidR="00E03B6D" w:rsidRDefault="00E03B6D" w:rsidP="00F13A16">
      <w:pPr>
        <w:pStyle w:val="Default"/>
        <w:jc w:val="both"/>
      </w:pPr>
      <w:r>
        <w:t xml:space="preserve">Un diholoside, donc une liaison osidique, est caractérisé: </w:t>
      </w:r>
    </w:p>
    <w:p w:rsidR="00E03B6D" w:rsidRDefault="00E03B6D" w:rsidP="00F13A16">
      <w:pPr>
        <w:pStyle w:val="Default"/>
        <w:jc w:val="both"/>
      </w:pPr>
      <w:r>
        <w:t>- par la nature des 2 oses qui le constituent et par leur forme cyclique (</w:t>
      </w:r>
      <w:proofErr w:type="spellStart"/>
      <w:r>
        <w:t>pyrane</w:t>
      </w:r>
      <w:proofErr w:type="spellEnd"/>
      <w:r>
        <w:t xml:space="preserve"> ou furane), </w:t>
      </w:r>
    </w:p>
    <w:p w:rsidR="00E03B6D" w:rsidRDefault="00E03B6D" w:rsidP="00F13A16">
      <w:pPr>
        <w:pStyle w:val="Default"/>
        <w:jc w:val="both"/>
      </w:pPr>
      <w:r>
        <w:t xml:space="preserve">- par la configuration </w:t>
      </w:r>
      <w:proofErr w:type="spellStart"/>
      <w:r>
        <w:t>anomérique</w:t>
      </w:r>
      <w:proofErr w:type="spellEnd"/>
      <w:r>
        <w:t xml:space="preserve"> de la liaison osidique, α ou β. </w:t>
      </w:r>
    </w:p>
    <w:p w:rsidR="00E03B6D" w:rsidRDefault="00E03B6D" w:rsidP="00F13A16">
      <w:pPr>
        <w:pStyle w:val="Default"/>
        <w:jc w:val="both"/>
      </w:pPr>
      <w:r>
        <w:t xml:space="preserve">- par les numéros des atomes de C portant les fonctions impliquées dans la liaison. </w:t>
      </w:r>
    </w:p>
    <w:p w:rsidR="00E03B6D" w:rsidRDefault="00E03B6D" w:rsidP="00F13A16">
      <w:pPr>
        <w:pStyle w:val="Default"/>
        <w:jc w:val="both"/>
      </w:pPr>
      <w:r>
        <w:t xml:space="preserve">Génériquement, le nom de l’oside sera : </w:t>
      </w:r>
    </w:p>
    <w:p w:rsidR="00E03B6D" w:rsidRDefault="00E03B6D" w:rsidP="00F13A16">
      <w:pPr>
        <w:pStyle w:val="Default"/>
        <w:jc w:val="both"/>
      </w:pPr>
      <w:r>
        <w:t>(</w:t>
      </w:r>
      <w:proofErr w:type="gramStart"/>
      <w:r>
        <w:t>α</w:t>
      </w:r>
      <w:proofErr w:type="gramEnd"/>
      <w:r>
        <w:t xml:space="preserve"> ou β) X…</w:t>
      </w:r>
      <w:proofErr w:type="spellStart"/>
      <w:r>
        <w:t>osyl</w:t>
      </w:r>
      <w:proofErr w:type="spellEnd"/>
      <w:r>
        <w:t>/</w:t>
      </w:r>
      <w:proofErr w:type="spellStart"/>
      <w:r>
        <w:t>osido</w:t>
      </w:r>
      <w:proofErr w:type="spellEnd"/>
      <w:r>
        <w:t xml:space="preserve"> (1 → n) Y…oside </w:t>
      </w:r>
      <w:r>
        <w:rPr>
          <w:i/>
          <w:iCs/>
        </w:rPr>
        <w:t xml:space="preserve">avec n : numéro du C </w:t>
      </w:r>
      <w:proofErr w:type="spellStart"/>
      <w:r>
        <w:rPr>
          <w:i/>
          <w:iCs/>
        </w:rPr>
        <w:t>anomérique</w:t>
      </w:r>
      <w:proofErr w:type="spellEnd"/>
      <w:r>
        <w:t xml:space="preserve">. </w:t>
      </w:r>
    </w:p>
    <w:p w:rsidR="00E03B6D" w:rsidRDefault="00E03B6D" w:rsidP="00F13A16">
      <w:pPr>
        <w:pStyle w:val="Default"/>
        <w:jc w:val="both"/>
        <w:rPr>
          <w:sz w:val="23"/>
          <w:szCs w:val="23"/>
        </w:rPr>
      </w:pPr>
      <w:r>
        <w:rPr>
          <w:sz w:val="23"/>
          <w:szCs w:val="23"/>
        </w:rPr>
        <w:t xml:space="preserve">- </w:t>
      </w:r>
      <w:r>
        <w:rPr>
          <w:b/>
          <w:bCs/>
          <w:sz w:val="23"/>
          <w:szCs w:val="23"/>
        </w:rPr>
        <w:t xml:space="preserve">…oside : </w:t>
      </w:r>
      <w:r w:rsidR="00CC7DEF">
        <w:rPr>
          <w:sz w:val="23"/>
          <w:szCs w:val="23"/>
        </w:rPr>
        <w:t xml:space="preserve">signifie que la fonction </w:t>
      </w:r>
      <w:proofErr w:type="spellStart"/>
      <w:r w:rsidR="00CC7DEF">
        <w:rPr>
          <w:sz w:val="23"/>
          <w:szCs w:val="23"/>
        </w:rPr>
        <w:t>hémiacétalique</w:t>
      </w:r>
      <w:proofErr w:type="spellEnd"/>
      <w:r w:rsidR="00CC7DEF">
        <w:rPr>
          <w:sz w:val="23"/>
          <w:szCs w:val="23"/>
        </w:rPr>
        <w:t xml:space="preserve"> du </w:t>
      </w:r>
      <w:proofErr w:type="spellStart"/>
      <w:r w:rsidR="00CC7DEF">
        <w:rPr>
          <w:sz w:val="23"/>
          <w:szCs w:val="23"/>
        </w:rPr>
        <w:t>dé</w:t>
      </w:r>
      <w:r>
        <w:rPr>
          <w:sz w:val="23"/>
          <w:szCs w:val="23"/>
        </w:rPr>
        <w:t>rnier</w:t>
      </w:r>
      <w:proofErr w:type="spellEnd"/>
      <w:r>
        <w:rPr>
          <w:sz w:val="23"/>
          <w:szCs w:val="23"/>
        </w:rPr>
        <w:t xml:space="preserve"> ose est engagé dans la liaison osidique, </w:t>
      </w:r>
    </w:p>
    <w:p w:rsidR="00E03B6D" w:rsidRDefault="00E03B6D" w:rsidP="00F13A16">
      <w:pPr>
        <w:pStyle w:val="Default"/>
        <w:jc w:val="both"/>
        <w:rPr>
          <w:sz w:val="23"/>
          <w:szCs w:val="23"/>
        </w:rPr>
      </w:pPr>
      <w:r>
        <w:rPr>
          <w:sz w:val="23"/>
          <w:szCs w:val="23"/>
        </w:rPr>
        <w:t xml:space="preserve">- </w:t>
      </w:r>
      <w:r>
        <w:rPr>
          <w:b/>
          <w:bCs/>
          <w:sz w:val="23"/>
          <w:szCs w:val="23"/>
        </w:rPr>
        <w:t xml:space="preserve">…ose : </w:t>
      </w:r>
      <w:r w:rsidR="00CC7DEF">
        <w:rPr>
          <w:sz w:val="23"/>
          <w:szCs w:val="23"/>
        </w:rPr>
        <w:t xml:space="preserve">signifie que la fonction </w:t>
      </w:r>
      <w:proofErr w:type="spellStart"/>
      <w:r w:rsidR="00CC7DEF">
        <w:rPr>
          <w:sz w:val="23"/>
          <w:szCs w:val="23"/>
        </w:rPr>
        <w:t>hémiacé</w:t>
      </w:r>
      <w:r>
        <w:rPr>
          <w:sz w:val="23"/>
          <w:szCs w:val="23"/>
        </w:rPr>
        <w:t>talique</w:t>
      </w:r>
      <w:proofErr w:type="spellEnd"/>
      <w:r>
        <w:rPr>
          <w:sz w:val="23"/>
          <w:szCs w:val="23"/>
        </w:rPr>
        <w:t xml:space="preserve"> de l’ose est libre </w:t>
      </w:r>
    </w:p>
    <w:p w:rsidR="00CC7DEF" w:rsidRDefault="00CC7DEF" w:rsidP="00CC7DEF">
      <w:pPr>
        <w:pStyle w:val="Default"/>
        <w:rPr>
          <w:sz w:val="23"/>
          <w:szCs w:val="23"/>
        </w:rPr>
      </w:pPr>
    </w:p>
    <w:p w:rsidR="00E03B6D" w:rsidRDefault="00E03B6D" w:rsidP="00E03B6D">
      <w:pPr>
        <w:pStyle w:val="Default"/>
        <w:rPr>
          <w:sz w:val="28"/>
          <w:szCs w:val="28"/>
        </w:rPr>
      </w:pPr>
      <w:r>
        <w:rPr>
          <w:b/>
          <w:bCs/>
          <w:sz w:val="28"/>
          <w:szCs w:val="28"/>
        </w:rPr>
        <w:t xml:space="preserve">VI.4.2. Diholosides </w:t>
      </w:r>
    </w:p>
    <w:p w:rsidR="00E03B6D" w:rsidRDefault="00E03B6D" w:rsidP="00E03B6D">
      <w:pPr>
        <w:pStyle w:val="Default"/>
      </w:pPr>
      <w:r>
        <w:rPr>
          <w:b/>
          <w:bCs/>
        </w:rPr>
        <w:t xml:space="preserve">a. Les diholosides réducteurs </w:t>
      </w:r>
    </w:p>
    <w:p w:rsidR="00E03B6D" w:rsidRDefault="00E03B6D" w:rsidP="00E03B6D">
      <w:pPr>
        <w:pStyle w:val="Default"/>
      </w:pPr>
      <w:r>
        <w:rPr>
          <w:b/>
          <w:bCs/>
        </w:rPr>
        <w:t xml:space="preserve">-Le Lactose </w:t>
      </w:r>
    </w:p>
    <w:p w:rsidR="00E03B6D" w:rsidRDefault="00E03B6D" w:rsidP="00E03B6D">
      <w:pPr>
        <w:pStyle w:val="Default"/>
        <w:numPr>
          <w:ilvl w:val="0"/>
          <w:numId w:val="15"/>
        </w:numPr>
      </w:pPr>
      <w:r>
        <w:rPr>
          <w:rFonts w:ascii="Wingdings" w:hAnsi="Wingdings" w:cs="Wingdings"/>
        </w:rPr>
        <w:t></w:t>
      </w:r>
      <w:r>
        <w:rPr>
          <w:rFonts w:ascii="Wingdings" w:hAnsi="Wingdings" w:cs="Wingdings"/>
        </w:rPr>
        <w:t></w:t>
      </w:r>
      <w:r>
        <w:t xml:space="preserve">Il est présent dans le lait de tous les mammifères. </w:t>
      </w:r>
    </w:p>
    <w:p w:rsidR="00E03B6D" w:rsidRDefault="00E03B6D" w:rsidP="00F13A16">
      <w:pPr>
        <w:pStyle w:val="Default"/>
        <w:numPr>
          <w:ilvl w:val="0"/>
          <w:numId w:val="15"/>
        </w:numPr>
        <w:jc w:val="both"/>
      </w:pPr>
      <w:r>
        <w:rPr>
          <w:rFonts w:ascii="Wingdings" w:hAnsi="Wingdings" w:cs="Wingdings"/>
        </w:rPr>
        <w:t></w:t>
      </w:r>
      <w:r>
        <w:rPr>
          <w:rFonts w:ascii="Wingdings" w:hAnsi="Wingdings" w:cs="Wingdings"/>
        </w:rPr>
        <w:t></w:t>
      </w:r>
      <w:r>
        <w:t xml:space="preserve">C’est un diholoside réducteur constitué d’une molécule de Galactose et d’une molécule de Glucose unies par une liaison β (1 -4) osidique. </w:t>
      </w:r>
    </w:p>
    <w:p w:rsidR="00E03B6D" w:rsidRDefault="00E03B6D" w:rsidP="00F13A16">
      <w:pPr>
        <w:pStyle w:val="Default"/>
        <w:numPr>
          <w:ilvl w:val="0"/>
          <w:numId w:val="15"/>
        </w:numPr>
        <w:jc w:val="both"/>
      </w:pPr>
      <w:r>
        <w:rPr>
          <w:rFonts w:ascii="Wingdings" w:hAnsi="Wingdings" w:cs="Wingdings"/>
        </w:rPr>
        <w:t></w:t>
      </w:r>
      <w:r>
        <w:rPr>
          <w:rFonts w:ascii="Wingdings" w:hAnsi="Wingdings" w:cs="Wingdings"/>
        </w:rPr>
        <w:t></w:t>
      </w:r>
      <w:r>
        <w:t xml:space="preserve">L'intestin de certaines personnes ne sécrète pas la lactase(Enzyme), la substance responsable de la séparation dans l'intestin du lactose en glucose et galactose. Le lactose non digéré se retrouve alors dans leur gros intestin où il est fermenté par des bactéries qui y vivent. </w:t>
      </w:r>
    </w:p>
    <w:p w:rsidR="00E03B6D" w:rsidRDefault="00E03B6D" w:rsidP="00E03B6D">
      <w:pPr>
        <w:jc w:val="center"/>
        <w:rPr>
          <w:sz w:val="24"/>
          <w:szCs w:val="24"/>
          <w:lang w:val="fr-FR" w:eastAsia="fr-FR"/>
        </w:rPr>
      </w:pPr>
      <w:r>
        <w:rPr>
          <w:noProof/>
          <w:sz w:val="24"/>
          <w:szCs w:val="24"/>
          <w:lang w:val="fr-FR" w:eastAsia="fr-FR"/>
        </w:rPr>
        <w:drawing>
          <wp:inline distT="0" distB="0" distL="0" distR="0">
            <wp:extent cx="3714750" cy="1428750"/>
            <wp:effectExtent l="19050" t="0" r="0" b="0"/>
            <wp:docPr id="34"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a:srcRect/>
                    <a:stretch>
                      <a:fillRect/>
                    </a:stretch>
                  </pic:blipFill>
                  <pic:spPr bwMode="auto">
                    <a:xfrm>
                      <a:off x="0" y="0"/>
                      <a:ext cx="3714750" cy="1428750"/>
                    </a:xfrm>
                    <a:prstGeom prst="rect">
                      <a:avLst/>
                    </a:prstGeom>
                    <a:noFill/>
                    <a:ln w="9525">
                      <a:noFill/>
                      <a:miter lim="800000"/>
                      <a:headEnd/>
                      <a:tailEnd/>
                    </a:ln>
                  </pic:spPr>
                </pic:pic>
              </a:graphicData>
            </a:graphic>
          </wp:inline>
        </w:drawing>
      </w:r>
    </w:p>
    <w:p w:rsidR="00335374" w:rsidRDefault="00335374" w:rsidP="00E03B6D">
      <w:pPr>
        <w:pStyle w:val="Default"/>
        <w:rPr>
          <w:b/>
          <w:bCs/>
        </w:rPr>
      </w:pPr>
    </w:p>
    <w:p w:rsidR="00E03B6D" w:rsidRDefault="00E03B6D" w:rsidP="00E03B6D">
      <w:pPr>
        <w:pStyle w:val="Default"/>
      </w:pPr>
      <w:r>
        <w:rPr>
          <w:b/>
          <w:bCs/>
        </w:rPr>
        <w:t xml:space="preserve">b. Le diholoside non réducteur </w:t>
      </w:r>
    </w:p>
    <w:p w:rsidR="00E03B6D" w:rsidRDefault="00E03B6D" w:rsidP="00E03B6D">
      <w:pPr>
        <w:pStyle w:val="Default"/>
      </w:pPr>
      <w:r>
        <w:t>-</w:t>
      </w:r>
      <w:r>
        <w:rPr>
          <w:b/>
          <w:bCs/>
        </w:rPr>
        <w:t xml:space="preserve">Le Saccharose (sucrose) </w:t>
      </w:r>
    </w:p>
    <w:p w:rsidR="00E03B6D" w:rsidRDefault="00E03B6D" w:rsidP="00F13A16">
      <w:pPr>
        <w:pStyle w:val="Default"/>
        <w:numPr>
          <w:ilvl w:val="0"/>
          <w:numId w:val="16"/>
        </w:numPr>
        <w:jc w:val="both"/>
      </w:pPr>
      <w:r>
        <w:rPr>
          <w:rFonts w:ascii="Wingdings" w:hAnsi="Wingdings" w:cs="Wingdings"/>
        </w:rPr>
        <w:t></w:t>
      </w:r>
      <w:r>
        <w:rPr>
          <w:rFonts w:ascii="Wingdings" w:hAnsi="Wingdings" w:cs="Wingdings"/>
        </w:rPr>
        <w:t></w:t>
      </w:r>
      <w:r>
        <w:t xml:space="preserve">C’est un diholoside non réducteur, très répandu dans les végétaux et tout particulièrement dans la canne à sucre et la betterave. C’est le sucre de table et le moins cher. </w:t>
      </w:r>
    </w:p>
    <w:p w:rsidR="00E03B6D" w:rsidRDefault="00E03B6D" w:rsidP="00F13A16">
      <w:pPr>
        <w:pStyle w:val="Default"/>
        <w:numPr>
          <w:ilvl w:val="0"/>
          <w:numId w:val="16"/>
        </w:numPr>
        <w:jc w:val="both"/>
      </w:pPr>
      <w:r>
        <w:rPr>
          <w:rFonts w:ascii="Wingdings" w:hAnsi="Wingdings" w:cs="Wingdings"/>
        </w:rPr>
        <w:t></w:t>
      </w:r>
      <w:r>
        <w:rPr>
          <w:rFonts w:ascii="Wingdings" w:hAnsi="Wingdings" w:cs="Wingdings"/>
        </w:rPr>
        <w:t></w:t>
      </w:r>
      <w:r>
        <w:t xml:space="preserve">Il est formé par l’union de 2 molécules (glucose + fructose) unies en β 1-2. C’est un oside non réducteur. </w:t>
      </w:r>
    </w:p>
    <w:p w:rsidR="00E03B6D" w:rsidRDefault="00E03B6D" w:rsidP="00F13A16">
      <w:pPr>
        <w:pStyle w:val="Default"/>
        <w:numPr>
          <w:ilvl w:val="0"/>
          <w:numId w:val="16"/>
        </w:numPr>
        <w:jc w:val="both"/>
      </w:pPr>
      <w:r>
        <w:rPr>
          <w:rFonts w:ascii="Wingdings" w:hAnsi="Wingdings" w:cs="Wingdings"/>
        </w:rPr>
        <w:t></w:t>
      </w:r>
      <w:r>
        <w:rPr>
          <w:rFonts w:ascii="Wingdings" w:hAnsi="Wingdings" w:cs="Wingdings"/>
        </w:rPr>
        <w:t></w:t>
      </w:r>
      <w:r>
        <w:t xml:space="preserve">Le saccharose est hydrolysable par voie enzymatique avec une α - </w:t>
      </w:r>
      <w:proofErr w:type="spellStart"/>
      <w:r>
        <w:t>glucosidase</w:t>
      </w:r>
      <w:proofErr w:type="spellEnd"/>
      <w:r>
        <w:t xml:space="preserve"> ou une β-</w:t>
      </w:r>
      <w:proofErr w:type="spellStart"/>
      <w:r>
        <w:t>fructosidase</w:t>
      </w:r>
      <w:proofErr w:type="spellEnd"/>
      <w:r>
        <w:t xml:space="preserve">. </w:t>
      </w:r>
    </w:p>
    <w:p w:rsidR="00E03B6D" w:rsidRDefault="00E03B6D" w:rsidP="00E03B6D">
      <w:pPr>
        <w:pStyle w:val="Default"/>
      </w:pPr>
    </w:p>
    <w:p w:rsidR="00035575" w:rsidRDefault="00335374" w:rsidP="00335374">
      <w:pPr>
        <w:tabs>
          <w:tab w:val="left" w:pos="2085"/>
        </w:tabs>
        <w:jc w:val="center"/>
        <w:rPr>
          <w:sz w:val="24"/>
          <w:szCs w:val="24"/>
          <w:lang w:val="fr-FR" w:eastAsia="fr-FR"/>
        </w:rPr>
      </w:pPr>
      <w:r>
        <w:rPr>
          <w:noProof/>
          <w:sz w:val="24"/>
          <w:szCs w:val="24"/>
          <w:lang w:val="fr-FR" w:eastAsia="fr-FR"/>
        </w:rPr>
        <w:lastRenderedPageBreak/>
        <w:drawing>
          <wp:inline distT="0" distB="0" distL="0" distR="0">
            <wp:extent cx="3017448" cy="2514540"/>
            <wp:effectExtent l="19050" t="0" r="0" b="0"/>
            <wp:docPr id="38"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0"/>
                    <a:srcRect/>
                    <a:stretch>
                      <a:fillRect/>
                    </a:stretch>
                  </pic:blipFill>
                  <pic:spPr bwMode="auto">
                    <a:xfrm>
                      <a:off x="0" y="0"/>
                      <a:ext cx="3014933" cy="2512444"/>
                    </a:xfrm>
                    <a:prstGeom prst="rect">
                      <a:avLst/>
                    </a:prstGeom>
                    <a:noFill/>
                    <a:ln w="9525">
                      <a:noFill/>
                      <a:miter lim="800000"/>
                      <a:headEnd/>
                      <a:tailEnd/>
                    </a:ln>
                  </pic:spPr>
                </pic:pic>
              </a:graphicData>
            </a:graphic>
          </wp:inline>
        </w:drawing>
      </w:r>
    </w:p>
    <w:p w:rsidR="00035575" w:rsidRPr="00035575" w:rsidRDefault="00035575" w:rsidP="00035575">
      <w:pPr>
        <w:rPr>
          <w:sz w:val="24"/>
          <w:szCs w:val="24"/>
          <w:lang w:val="fr-FR" w:eastAsia="fr-FR"/>
        </w:rPr>
      </w:pPr>
    </w:p>
    <w:p w:rsidR="00035575" w:rsidRDefault="00035575" w:rsidP="00035575">
      <w:pPr>
        <w:pStyle w:val="Default"/>
        <w:rPr>
          <w:sz w:val="28"/>
          <w:szCs w:val="28"/>
        </w:rPr>
      </w:pPr>
      <w:r>
        <w:rPr>
          <w:b/>
          <w:bCs/>
          <w:sz w:val="28"/>
          <w:szCs w:val="28"/>
        </w:rPr>
        <w:t xml:space="preserve">VI.4.3. Polyosides </w:t>
      </w:r>
    </w:p>
    <w:p w:rsidR="00035575" w:rsidRDefault="00035575" w:rsidP="00725755">
      <w:pPr>
        <w:pStyle w:val="Default"/>
        <w:jc w:val="both"/>
      </w:pPr>
      <w:r>
        <w:t xml:space="preserve">La plupart des glucides se présentent à l’état naturel sous forme de </w:t>
      </w:r>
      <w:proofErr w:type="spellStart"/>
      <w:r>
        <w:t>plyosides</w:t>
      </w:r>
      <w:proofErr w:type="spellEnd"/>
      <w:r>
        <w:t xml:space="preserve"> de haut poids moléculaire. Le D-glucose en est le constituant majeur. </w:t>
      </w:r>
    </w:p>
    <w:p w:rsidR="00725755" w:rsidRDefault="00725755" w:rsidP="00725755">
      <w:pPr>
        <w:pStyle w:val="Default"/>
        <w:jc w:val="both"/>
      </w:pPr>
      <w:r>
        <w:t xml:space="preserve">Les plus représentatifs sont l’amidon dans le règne végétal et le glycogène dans le règne animal. </w:t>
      </w:r>
    </w:p>
    <w:p w:rsidR="00725755" w:rsidRDefault="00725755" w:rsidP="00725755">
      <w:pPr>
        <w:pStyle w:val="Default"/>
        <w:jc w:val="both"/>
      </w:pPr>
    </w:p>
    <w:p w:rsidR="00725755" w:rsidRDefault="00725755" w:rsidP="00725755">
      <w:pPr>
        <w:pStyle w:val="Default"/>
      </w:pPr>
      <w:r>
        <w:rPr>
          <w:b/>
          <w:bCs/>
        </w:rPr>
        <w:t xml:space="preserve">a. L’amidon </w:t>
      </w:r>
    </w:p>
    <w:p w:rsidR="00725755" w:rsidRDefault="00725755" w:rsidP="00725755">
      <w:pPr>
        <w:pStyle w:val="Default"/>
        <w:jc w:val="both"/>
      </w:pPr>
      <w:r>
        <w:t xml:space="preserve">C’est la réserve glucidique principale du monde végétal, ce qui explique son importance dans l’alimentation humaine. Les sources essentielles en sont les graines des </w:t>
      </w:r>
      <w:proofErr w:type="spellStart"/>
      <w:r>
        <w:t>cereals</w:t>
      </w:r>
      <w:proofErr w:type="spellEnd"/>
      <w:r>
        <w:t xml:space="preserve"> (blé, maïs et riz) et certains tubercules (pommes de terre). </w:t>
      </w:r>
    </w:p>
    <w:p w:rsidR="00725755" w:rsidRDefault="00725755" w:rsidP="00725755">
      <w:pPr>
        <w:pStyle w:val="Default"/>
        <w:jc w:val="both"/>
      </w:pPr>
      <w:r>
        <w:t xml:space="preserve">L’amidon est composé de deux substances différentes: </w:t>
      </w:r>
    </w:p>
    <w:p w:rsidR="00725755" w:rsidRDefault="00725755" w:rsidP="00725755">
      <w:pPr>
        <w:pStyle w:val="Default"/>
        <w:jc w:val="both"/>
      </w:pPr>
      <w:r>
        <w:t xml:space="preserve">- 15 à 30 % d’amylose. </w:t>
      </w:r>
    </w:p>
    <w:p w:rsidR="00725755" w:rsidRDefault="00725755" w:rsidP="00725755">
      <w:pPr>
        <w:pStyle w:val="Default"/>
        <w:jc w:val="both"/>
      </w:pPr>
      <w:r>
        <w:t>- 70 à 85 % d’</w:t>
      </w:r>
      <w:proofErr w:type="spellStart"/>
      <w:r>
        <w:t>amylopectine</w:t>
      </w:r>
      <w:proofErr w:type="spellEnd"/>
      <w:r>
        <w:t xml:space="preserve"> (ou iso-amylose). </w:t>
      </w:r>
    </w:p>
    <w:p w:rsidR="00275D68" w:rsidRDefault="00275D68" w:rsidP="00275D68">
      <w:pPr>
        <w:pStyle w:val="Default"/>
      </w:pPr>
      <w:r>
        <w:rPr>
          <w:b/>
          <w:bCs/>
        </w:rPr>
        <w:t xml:space="preserve">a.1. L’amylose </w:t>
      </w:r>
    </w:p>
    <w:p w:rsidR="00275D68" w:rsidRDefault="00275D68" w:rsidP="00275D68">
      <w:pPr>
        <w:pStyle w:val="Default"/>
      </w:pPr>
      <w:r>
        <w:t xml:space="preserve">c’est un polymère à chaîne linéaire résultant de la condensation d’unités de D-glucose par des liaisons osidiques </w:t>
      </w:r>
      <w:proofErr w:type="gramStart"/>
      <w:r>
        <w:t>α(</w:t>
      </w:r>
      <w:proofErr w:type="gramEnd"/>
      <w:r>
        <w:t xml:space="preserve">1-4). Le nombre de résidus de D-glucose est compris entre 200 et 3000 par molécules. </w:t>
      </w:r>
    </w:p>
    <w:p w:rsidR="0083087B" w:rsidRDefault="0083087B" w:rsidP="00253752">
      <w:pPr>
        <w:autoSpaceDE w:val="0"/>
        <w:autoSpaceDN w:val="0"/>
        <w:adjustRightInd w:val="0"/>
        <w:jc w:val="both"/>
        <w:rPr>
          <w:sz w:val="24"/>
          <w:szCs w:val="24"/>
          <w:lang w:val="fr-FR" w:eastAsia="fr-FR"/>
        </w:rPr>
      </w:pPr>
      <w:r>
        <w:rPr>
          <w:sz w:val="24"/>
          <w:szCs w:val="24"/>
          <w:lang w:val="fr-FR" w:eastAsia="fr-FR"/>
        </w:rPr>
        <w:t xml:space="preserve">Son poids moléculaire est de 150 000 à 600 000. L’hydrolyse acide ou par attaque des amylases conduits à la formation de maltose qui par attaque par la maltase donne 2 molécules de Glucose. L’amylose prend une structure hélicoïdale stabilisée par des liaisons hydrogène et contenant 6 à 7 résidus </w:t>
      </w:r>
      <w:proofErr w:type="spellStart"/>
      <w:r>
        <w:rPr>
          <w:sz w:val="24"/>
          <w:szCs w:val="24"/>
          <w:lang w:val="fr-FR" w:eastAsia="fr-FR"/>
        </w:rPr>
        <w:t>glucosyl</w:t>
      </w:r>
      <w:proofErr w:type="spellEnd"/>
      <w:r>
        <w:rPr>
          <w:sz w:val="24"/>
          <w:szCs w:val="24"/>
          <w:lang w:val="fr-FR" w:eastAsia="fr-FR"/>
        </w:rPr>
        <w:t xml:space="preserve"> par tour de spire.</w:t>
      </w:r>
    </w:p>
    <w:p w:rsidR="00253752" w:rsidRDefault="00253752" w:rsidP="00253752">
      <w:pPr>
        <w:autoSpaceDE w:val="0"/>
        <w:autoSpaceDN w:val="0"/>
        <w:adjustRightInd w:val="0"/>
        <w:jc w:val="both"/>
        <w:rPr>
          <w:lang w:val="fr-FR" w:eastAsia="fr-FR"/>
        </w:rPr>
      </w:pPr>
    </w:p>
    <w:p w:rsidR="0083087B" w:rsidRDefault="00253752" w:rsidP="00253752">
      <w:pPr>
        <w:tabs>
          <w:tab w:val="left" w:pos="2115"/>
        </w:tabs>
        <w:jc w:val="center"/>
        <w:rPr>
          <w:sz w:val="24"/>
          <w:szCs w:val="24"/>
          <w:lang w:val="fr-FR" w:eastAsia="fr-FR"/>
        </w:rPr>
      </w:pPr>
      <w:r>
        <w:rPr>
          <w:noProof/>
          <w:sz w:val="24"/>
          <w:szCs w:val="24"/>
          <w:lang w:val="fr-FR" w:eastAsia="fr-FR"/>
        </w:rPr>
        <w:drawing>
          <wp:inline distT="0" distB="0" distL="0" distR="0">
            <wp:extent cx="3752215" cy="1682115"/>
            <wp:effectExtent l="19050" t="0" r="635" b="0"/>
            <wp:docPr id="43"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1"/>
                    <a:srcRect/>
                    <a:stretch>
                      <a:fillRect/>
                    </a:stretch>
                  </pic:blipFill>
                  <pic:spPr bwMode="auto">
                    <a:xfrm>
                      <a:off x="0" y="0"/>
                      <a:ext cx="3752215" cy="1682115"/>
                    </a:xfrm>
                    <a:prstGeom prst="rect">
                      <a:avLst/>
                    </a:prstGeom>
                    <a:noFill/>
                    <a:ln w="9525">
                      <a:noFill/>
                      <a:miter lim="800000"/>
                      <a:headEnd/>
                      <a:tailEnd/>
                    </a:ln>
                  </pic:spPr>
                </pic:pic>
              </a:graphicData>
            </a:graphic>
          </wp:inline>
        </w:drawing>
      </w:r>
    </w:p>
    <w:p w:rsidR="005E48E5" w:rsidRDefault="005E48E5" w:rsidP="0076303F">
      <w:pPr>
        <w:pStyle w:val="Default"/>
        <w:rPr>
          <w:b/>
          <w:bCs/>
        </w:rPr>
      </w:pPr>
      <w:r>
        <w:rPr>
          <w:b/>
          <w:bCs/>
          <w:noProof/>
        </w:rPr>
        <w:lastRenderedPageBreak/>
        <w:drawing>
          <wp:inline distT="0" distB="0" distL="0" distR="0">
            <wp:extent cx="5486400" cy="1362710"/>
            <wp:effectExtent l="19050" t="0" r="0" b="0"/>
            <wp:docPr id="47"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2"/>
                    <a:srcRect/>
                    <a:stretch>
                      <a:fillRect/>
                    </a:stretch>
                  </pic:blipFill>
                  <pic:spPr bwMode="auto">
                    <a:xfrm>
                      <a:off x="0" y="0"/>
                      <a:ext cx="5486400" cy="1362710"/>
                    </a:xfrm>
                    <a:prstGeom prst="rect">
                      <a:avLst/>
                    </a:prstGeom>
                    <a:noFill/>
                    <a:ln w="9525">
                      <a:noFill/>
                      <a:miter lim="800000"/>
                      <a:headEnd/>
                      <a:tailEnd/>
                    </a:ln>
                  </pic:spPr>
                </pic:pic>
              </a:graphicData>
            </a:graphic>
          </wp:inline>
        </w:drawing>
      </w:r>
    </w:p>
    <w:p w:rsidR="0076303F" w:rsidRDefault="0076303F" w:rsidP="0076303F">
      <w:pPr>
        <w:pStyle w:val="Default"/>
      </w:pPr>
      <w:r>
        <w:rPr>
          <w:b/>
          <w:bCs/>
        </w:rPr>
        <w:t>a.2. L’</w:t>
      </w:r>
      <w:proofErr w:type="spellStart"/>
      <w:r>
        <w:rPr>
          <w:b/>
          <w:bCs/>
        </w:rPr>
        <w:t>amylopectine</w:t>
      </w:r>
      <w:proofErr w:type="spellEnd"/>
      <w:r>
        <w:rPr>
          <w:b/>
          <w:bCs/>
        </w:rPr>
        <w:t xml:space="preserve"> </w:t>
      </w:r>
    </w:p>
    <w:p w:rsidR="0036090E" w:rsidRDefault="0036090E" w:rsidP="0036090E">
      <w:pPr>
        <w:autoSpaceDE w:val="0"/>
        <w:autoSpaceDN w:val="0"/>
        <w:adjustRightInd w:val="0"/>
        <w:jc w:val="both"/>
        <w:rPr>
          <w:sz w:val="24"/>
          <w:szCs w:val="24"/>
          <w:lang w:val="fr-FR" w:eastAsia="fr-FR"/>
        </w:rPr>
      </w:pPr>
      <w:r>
        <w:rPr>
          <w:sz w:val="24"/>
          <w:szCs w:val="24"/>
          <w:lang w:val="fr-FR" w:eastAsia="fr-FR"/>
        </w:rPr>
        <w:t>Son poids moléculaire est de 10</w:t>
      </w:r>
      <w:r>
        <w:rPr>
          <w:sz w:val="24"/>
          <w:szCs w:val="24"/>
          <w:vertAlign w:val="superscript"/>
          <w:lang w:val="fr-FR" w:eastAsia="fr-FR"/>
        </w:rPr>
        <w:t>6</w:t>
      </w:r>
      <w:r>
        <w:rPr>
          <w:sz w:val="24"/>
          <w:szCs w:val="24"/>
          <w:lang w:val="fr-FR" w:eastAsia="fr-FR"/>
        </w:rPr>
        <w:t xml:space="preserve"> Da et présente une structure ramifiée. </w:t>
      </w:r>
    </w:p>
    <w:p w:rsidR="0076303F" w:rsidRDefault="0076303F" w:rsidP="0036090E">
      <w:pPr>
        <w:pStyle w:val="Default"/>
        <w:jc w:val="both"/>
      </w:pPr>
      <w:r>
        <w:t xml:space="preserve">Elles est constituée de chaînes de D-glucose unis par des liaisons </w:t>
      </w:r>
      <w:proofErr w:type="gramStart"/>
      <w:r>
        <w:t>α(</w:t>
      </w:r>
      <w:proofErr w:type="gramEnd"/>
      <w:r>
        <w:t xml:space="preserve">1-4), ces chaînes étant elles-mêmes ramifiées par des liaisons α(1-6). </w:t>
      </w:r>
    </w:p>
    <w:p w:rsidR="0076303F" w:rsidRDefault="0076303F" w:rsidP="0036090E">
      <w:pPr>
        <w:pStyle w:val="Default"/>
        <w:jc w:val="both"/>
      </w:pPr>
      <w:r>
        <w:t>L’hydrolyse de l’</w:t>
      </w:r>
      <w:proofErr w:type="spellStart"/>
      <w:r>
        <w:t>amylopectine</w:t>
      </w:r>
      <w:proofErr w:type="spellEnd"/>
      <w:r>
        <w:t xml:space="preserve"> par les amylases donne donc naissance à du </w:t>
      </w:r>
      <w:r>
        <w:rPr>
          <w:b/>
          <w:bCs/>
        </w:rPr>
        <w:t xml:space="preserve">maltose </w:t>
      </w:r>
      <w:r>
        <w:t xml:space="preserve">et à de </w:t>
      </w:r>
      <w:r>
        <w:rPr>
          <w:b/>
          <w:bCs/>
        </w:rPr>
        <w:t>l’</w:t>
      </w:r>
      <w:proofErr w:type="spellStart"/>
      <w:r>
        <w:rPr>
          <w:b/>
          <w:bCs/>
        </w:rPr>
        <w:t>isomaltose</w:t>
      </w:r>
      <w:proofErr w:type="spellEnd"/>
      <w:r>
        <w:rPr>
          <w:b/>
          <w:bCs/>
        </w:rPr>
        <w:t xml:space="preserve">. </w:t>
      </w:r>
      <w:r>
        <w:t xml:space="preserve">L’hydrolyse acide, ou par une maltase, conduit en définitive à du D-glucose. Cependant, l’enzyme : </w:t>
      </w:r>
      <w:proofErr w:type="spellStart"/>
      <w:r>
        <w:rPr>
          <w:b/>
          <w:bCs/>
        </w:rPr>
        <w:t>amylo</w:t>
      </w:r>
      <w:proofErr w:type="spellEnd"/>
      <w:r>
        <w:rPr>
          <w:b/>
          <w:bCs/>
        </w:rPr>
        <w:t xml:space="preserve"> (1-6) </w:t>
      </w:r>
      <w:proofErr w:type="spellStart"/>
      <w:r>
        <w:rPr>
          <w:b/>
          <w:bCs/>
        </w:rPr>
        <w:t>glucosidase</w:t>
      </w:r>
      <w:proofErr w:type="spellEnd"/>
      <w:r>
        <w:rPr>
          <w:b/>
          <w:bCs/>
        </w:rPr>
        <w:t xml:space="preserve"> </w:t>
      </w:r>
      <w:r>
        <w:t xml:space="preserve">(enzyme débranchant) coupe la liaison </w:t>
      </w:r>
      <w:proofErr w:type="gramStart"/>
      <w:r w:rsidR="0036090E">
        <w:t>α(</w:t>
      </w:r>
      <w:proofErr w:type="gramEnd"/>
      <w:r w:rsidR="0036090E">
        <w:t xml:space="preserve">1-6) </w:t>
      </w:r>
      <w:r>
        <w:t>et libère le glucose.</w:t>
      </w:r>
    </w:p>
    <w:p w:rsidR="00C214C0" w:rsidRDefault="00624832" w:rsidP="005E48E5">
      <w:pPr>
        <w:tabs>
          <w:tab w:val="left" w:pos="2115"/>
        </w:tabs>
        <w:jc w:val="center"/>
        <w:rPr>
          <w:sz w:val="24"/>
          <w:szCs w:val="24"/>
          <w:lang w:val="fr-FR" w:eastAsia="fr-FR"/>
        </w:rPr>
      </w:pPr>
      <w:r>
        <w:rPr>
          <w:noProof/>
          <w:sz w:val="24"/>
          <w:szCs w:val="24"/>
          <w:lang w:val="fr-FR" w:eastAsia="fr-FR"/>
        </w:rPr>
        <w:drawing>
          <wp:inline distT="0" distB="0" distL="0" distR="0">
            <wp:extent cx="5486400" cy="2346325"/>
            <wp:effectExtent l="19050" t="0" r="0" b="0"/>
            <wp:docPr id="55"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3"/>
                    <a:srcRect/>
                    <a:stretch>
                      <a:fillRect/>
                    </a:stretch>
                  </pic:blipFill>
                  <pic:spPr bwMode="auto">
                    <a:xfrm>
                      <a:off x="0" y="0"/>
                      <a:ext cx="5486400" cy="2346325"/>
                    </a:xfrm>
                    <a:prstGeom prst="rect">
                      <a:avLst/>
                    </a:prstGeom>
                    <a:noFill/>
                    <a:ln w="9525">
                      <a:noFill/>
                      <a:miter lim="800000"/>
                      <a:headEnd/>
                      <a:tailEnd/>
                    </a:ln>
                  </pic:spPr>
                </pic:pic>
              </a:graphicData>
            </a:graphic>
          </wp:inline>
        </w:drawing>
      </w:r>
    </w:p>
    <w:p w:rsidR="00C214C0" w:rsidRPr="00C214C0" w:rsidRDefault="00C214C0" w:rsidP="00C214C0">
      <w:pPr>
        <w:rPr>
          <w:sz w:val="24"/>
          <w:szCs w:val="24"/>
          <w:lang w:val="fr-FR" w:eastAsia="fr-FR"/>
        </w:rPr>
      </w:pPr>
    </w:p>
    <w:p w:rsidR="00C214C0" w:rsidRPr="00C214C0" w:rsidRDefault="00C214C0" w:rsidP="00C214C0">
      <w:pPr>
        <w:rPr>
          <w:sz w:val="24"/>
          <w:szCs w:val="24"/>
          <w:lang w:val="fr-FR" w:eastAsia="fr-FR"/>
        </w:rPr>
      </w:pPr>
    </w:p>
    <w:p w:rsidR="003669C9" w:rsidRDefault="003669C9" w:rsidP="003669C9">
      <w:pPr>
        <w:pStyle w:val="Heading2"/>
        <w:numPr>
          <w:ilvl w:val="0"/>
          <w:numId w:val="11"/>
        </w:numPr>
      </w:pPr>
      <w:proofErr w:type="spellStart"/>
      <w:r>
        <w:rPr>
          <w:u w:val="single"/>
        </w:rPr>
        <w:t>Propriétés</w:t>
      </w:r>
      <w:proofErr w:type="spellEnd"/>
      <w:r>
        <w:rPr>
          <w:u w:val="single"/>
        </w:rPr>
        <w:t xml:space="preserve"> de </w:t>
      </w:r>
      <w:proofErr w:type="spellStart"/>
      <w:r>
        <w:rPr>
          <w:u w:val="single"/>
        </w:rPr>
        <w:t>l’amidon</w:t>
      </w:r>
      <w:proofErr w:type="spellEnd"/>
    </w:p>
    <w:p w:rsidR="00C214C0" w:rsidRPr="00C214C0" w:rsidRDefault="00C214C0" w:rsidP="00C214C0">
      <w:pPr>
        <w:rPr>
          <w:sz w:val="24"/>
          <w:szCs w:val="24"/>
          <w:lang w:val="fr-FR" w:eastAsia="fr-FR"/>
        </w:rPr>
      </w:pPr>
    </w:p>
    <w:p w:rsidR="00C214C0" w:rsidRDefault="003669C9" w:rsidP="00C214C0">
      <w:pPr>
        <w:rPr>
          <w:lang w:val="fr-FR"/>
        </w:rPr>
      </w:pPr>
      <w:r w:rsidRPr="00702D6B">
        <w:rPr>
          <w:lang w:val="fr-FR"/>
        </w:rPr>
        <w:t>Selon l’origine de l’amidon, les pourcentages d’amylose et d’</w:t>
      </w:r>
      <w:proofErr w:type="spellStart"/>
      <w:r w:rsidRPr="00702D6B">
        <w:rPr>
          <w:lang w:val="fr-FR"/>
        </w:rPr>
        <w:t>amylopectine</w:t>
      </w:r>
      <w:proofErr w:type="spellEnd"/>
      <w:r w:rsidRPr="00702D6B">
        <w:rPr>
          <w:lang w:val="fr-FR"/>
        </w:rPr>
        <w:t xml:space="preserve"> peuvent varier ; il est donc plus exact de parler </w:t>
      </w:r>
      <w:r w:rsidRPr="00702D6B">
        <w:rPr>
          <w:b/>
          <w:lang w:val="fr-FR"/>
        </w:rPr>
        <w:t>des amidons</w:t>
      </w:r>
      <w:r w:rsidRPr="00702D6B">
        <w:rPr>
          <w:lang w:val="fr-FR"/>
        </w:rPr>
        <w:t>.</w:t>
      </w:r>
    </w:p>
    <w:p w:rsidR="003669C9" w:rsidRPr="00702D6B" w:rsidRDefault="003669C9" w:rsidP="003669C9">
      <w:pPr>
        <w:pStyle w:val="Corpsdetexte"/>
        <w:jc w:val="both"/>
        <w:rPr>
          <w:lang w:val="fr-FR"/>
        </w:rPr>
      </w:pPr>
      <w:r w:rsidRPr="00702D6B">
        <w:rPr>
          <w:lang w:val="fr-FR"/>
        </w:rPr>
        <w:t>L’amidon se présente sous la forme d’une poudre blanche.</w:t>
      </w:r>
    </w:p>
    <w:p w:rsidR="003669C9" w:rsidRPr="00702D6B" w:rsidRDefault="003669C9" w:rsidP="003669C9">
      <w:pPr>
        <w:pStyle w:val="Corpsdetexte"/>
        <w:jc w:val="both"/>
        <w:rPr>
          <w:lang w:val="fr-FR"/>
        </w:rPr>
      </w:pPr>
      <w:r w:rsidRPr="00702D6B">
        <w:rPr>
          <w:lang w:val="fr-FR"/>
        </w:rPr>
        <w:t xml:space="preserve">Bien que </w:t>
      </w:r>
      <w:r w:rsidRPr="00702D6B">
        <w:rPr>
          <w:b/>
          <w:lang w:val="fr-FR"/>
        </w:rPr>
        <w:t xml:space="preserve">très hydrophile </w:t>
      </w:r>
      <w:r w:rsidRPr="00702D6B">
        <w:rPr>
          <w:lang w:val="fr-FR"/>
        </w:rPr>
        <w:t xml:space="preserve">(présence de très nombreux groupements hydroxyles polaires) il est </w:t>
      </w:r>
      <w:r w:rsidRPr="00702D6B">
        <w:rPr>
          <w:b/>
          <w:lang w:val="fr-FR"/>
        </w:rPr>
        <w:t xml:space="preserve">insoluble dans l’eau froide </w:t>
      </w:r>
      <w:r w:rsidRPr="00702D6B">
        <w:rPr>
          <w:lang w:val="fr-FR"/>
        </w:rPr>
        <w:t>: en dessous de 60°C, sa dispersion dans l’eau est réversible et on obtient alors une suspension d’amidon instable, blanche, encore appelée lait d’amidon.</w:t>
      </w:r>
    </w:p>
    <w:p w:rsidR="003669C9" w:rsidRPr="00702D6B" w:rsidRDefault="00560795" w:rsidP="003669C9">
      <w:pPr>
        <w:pStyle w:val="Corpsdetexte"/>
        <w:jc w:val="both"/>
        <w:rPr>
          <w:lang w:val="fr-FR"/>
        </w:rPr>
      </w:pPr>
      <w:r w:rsidRPr="00560795">
        <w:rPr>
          <w:lang w:val="en-US" w:eastAsia="en-US"/>
        </w:rPr>
        <w:pict>
          <v:shape id="_x0000_s1051" style="position:absolute;left:0;text-align:left;margin-left:333.15pt;margin-top:11.3pt;width:16.35pt;height:20.85pt;z-index:-251654144;mso-position-horizontal-relative:page" coordorigin="6663,226" coordsize="327,417" path="m6925,226r64,46l6727,642r-64,-45l6925,226xe" filled="f" strokecolor="#ffbfbf" strokeweight="0">
            <v:path arrowok="t"/>
            <w10:wrap anchorx="page"/>
          </v:shape>
        </w:pict>
      </w:r>
      <w:r w:rsidR="003669C9" w:rsidRPr="00702D6B">
        <w:rPr>
          <w:lang w:val="fr-FR"/>
        </w:rPr>
        <w:t xml:space="preserve">Il </w:t>
      </w:r>
      <w:r w:rsidR="003669C9" w:rsidRPr="00702D6B">
        <w:rPr>
          <w:b/>
          <w:lang w:val="fr-FR"/>
        </w:rPr>
        <w:t xml:space="preserve">devient soluble après chauffage </w:t>
      </w:r>
      <w:r w:rsidR="003669C9" w:rsidRPr="00702D6B">
        <w:rPr>
          <w:lang w:val="fr-FR"/>
        </w:rPr>
        <w:t xml:space="preserve">au dessus de 60°C, température à laquelle on obtient la </w:t>
      </w:r>
      <w:r w:rsidR="003669C9" w:rsidRPr="00702D6B">
        <w:rPr>
          <w:b/>
          <w:lang w:val="fr-FR"/>
        </w:rPr>
        <w:t xml:space="preserve">gélatinisation </w:t>
      </w:r>
      <w:r w:rsidR="003669C9" w:rsidRPr="00702D6B">
        <w:rPr>
          <w:lang w:val="fr-FR"/>
        </w:rPr>
        <w:t>qui est un processus de dispersion irréversible. Au cours du chauffage les grains d’amidon s’hydratent, gonflent, et il se forme un gel, solution colloïdale translucide appelée empois d’amidon, qui prend un aspect plus ou moins visqueux après refroidissement. Ce gel peut se rétrograder, sa viscosité diminue puis il précipite.</w:t>
      </w:r>
    </w:p>
    <w:p w:rsidR="003669C9" w:rsidRPr="00C214C0" w:rsidRDefault="003669C9" w:rsidP="00C214C0">
      <w:pPr>
        <w:rPr>
          <w:sz w:val="24"/>
          <w:szCs w:val="24"/>
          <w:lang w:val="fr-FR" w:eastAsia="fr-FR"/>
        </w:rPr>
      </w:pPr>
    </w:p>
    <w:p w:rsidR="00C214C0" w:rsidRDefault="00C214C0" w:rsidP="00C214C0">
      <w:pPr>
        <w:rPr>
          <w:sz w:val="24"/>
          <w:szCs w:val="24"/>
          <w:lang w:val="fr-FR" w:eastAsia="fr-FR"/>
        </w:rPr>
      </w:pPr>
    </w:p>
    <w:p w:rsidR="001D493A" w:rsidRPr="00CC7DEF" w:rsidRDefault="001D493A" w:rsidP="001D493A">
      <w:pPr>
        <w:pStyle w:val="Corpsdetexte"/>
        <w:ind w:left="415" w:right="730"/>
        <w:jc w:val="both"/>
        <w:rPr>
          <w:lang w:val="fr-FR"/>
        </w:rPr>
      </w:pPr>
      <w:r w:rsidRPr="00702D6B">
        <w:rPr>
          <w:lang w:val="fr-FR"/>
        </w:rPr>
        <w:lastRenderedPageBreak/>
        <w:t xml:space="preserve">Bien que ce polyholoside présente quelques extrémités réductrices, il n’exprime </w:t>
      </w:r>
      <w:r w:rsidRPr="00702D6B">
        <w:rPr>
          <w:b/>
          <w:lang w:val="fr-FR"/>
        </w:rPr>
        <w:t xml:space="preserve">pas de pouvoir réducteur </w:t>
      </w:r>
      <w:r w:rsidRPr="00702D6B">
        <w:rPr>
          <w:lang w:val="fr-FR"/>
        </w:rPr>
        <w:t xml:space="preserve">à cause de la trop faible densité moléculaire de ces extrémités </w:t>
      </w:r>
      <w:r w:rsidRPr="00CC7DEF">
        <w:rPr>
          <w:lang w:val="fr-FR"/>
        </w:rPr>
        <w:t>(une fonction réductrice pour environ 1000 résidus).</w:t>
      </w:r>
    </w:p>
    <w:p w:rsidR="0076303F" w:rsidRDefault="0076303F" w:rsidP="00C214C0">
      <w:pPr>
        <w:rPr>
          <w:color w:val="FF0000"/>
          <w:sz w:val="24"/>
          <w:szCs w:val="24"/>
          <w:lang w:val="fr-FR" w:eastAsia="fr-FR"/>
        </w:rPr>
      </w:pPr>
    </w:p>
    <w:p w:rsidR="001D493A" w:rsidRPr="00702D6B" w:rsidRDefault="001D493A" w:rsidP="001D493A">
      <w:pPr>
        <w:pStyle w:val="Heading2"/>
        <w:rPr>
          <w:lang w:val="fr-FR"/>
        </w:rPr>
      </w:pPr>
      <w:proofErr w:type="gramStart"/>
      <w:r w:rsidRPr="00702D6B">
        <w:rPr>
          <w:u w:val="single"/>
          <w:lang w:val="fr-FR"/>
        </w:rPr>
        <w:t>d )</w:t>
      </w:r>
      <w:proofErr w:type="gramEnd"/>
      <w:r w:rsidRPr="00702D6B">
        <w:rPr>
          <w:u w:val="single"/>
          <w:lang w:val="fr-FR"/>
        </w:rPr>
        <w:t xml:space="preserve"> Hydrolyse de l’amidon</w:t>
      </w:r>
    </w:p>
    <w:p w:rsidR="001D493A" w:rsidRPr="00702D6B" w:rsidRDefault="001D493A" w:rsidP="001D493A">
      <w:pPr>
        <w:pStyle w:val="Corpsdetexte"/>
        <w:spacing w:before="7"/>
        <w:rPr>
          <w:b/>
          <w:sz w:val="11"/>
          <w:lang w:val="fr-FR"/>
        </w:rPr>
      </w:pPr>
    </w:p>
    <w:p w:rsidR="001D493A" w:rsidRDefault="001D493A" w:rsidP="001D493A">
      <w:pPr>
        <w:pStyle w:val="Corpsdetexte"/>
        <w:spacing w:before="91"/>
        <w:ind w:left="415" w:right="746"/>
      </w:pPr>
      <w:r w:rsidRPr="00702D6B">
        <w:rPr>
          <w:lang w:val="fr-FR"/>
        </w:rPr>
        <w:t>L’hydrolyse totale de l’amidon libère uniquement du D-</w:t>
      </w:r>
      <w:proofErr w:type="spellStart"/>
      <w:r w:rsidRPr="00702D6B">
        <w:rPr>
          <w:lang w:val="fr-FR"/>
        </w:rPr>
        <w:t>glucopyrannose</w:t>
      </w:r>
      <w:proofErr w:type="spellEnd"/>
      <w:r w:rsidRPr="00702D6B">
        <w:rPr>
          <w:lang w:val="fr-FR"/>
        </w:rPr>
        <w:t xml:space="preserve">. </w:t>
      </w:r>
      <w:r>
        <w:t>Elle peut se dérouler dans différentes conditions :</w:t>
      </w:r>
    </w:p>
    <w:p w:rsidR="001D493A" w:rsidRDefault="001D493A" w:rsidP="001D493A">
      <w:pPr>
        <w:pStyle w:val="Corpsdetexte"/>
        <w:spacing w:before="5"/>
      </w:pPr>
    </w:p>
    <w:p w:rsidR="001D493A" w:rsidRPr="00702D6B" w:rsidRDefault="001D493A" w:rsidP="001D493A">
      <w:pPr>
        <w:pStyle w:val="Heading2"/>
        <w:numPr>
          <w:ilvl w:val="0"/>
          <w:numId w:val="19"/>
        </w:numPr>
        <w:tabs>
          <w:tab w:val="left" w:pos="775"/>
          <w:tab w:val="left" w:pos="776"/>
        </w:tabs>
        <w:spacing w:before="1"/>
        <w:rPr>
          <w:lang w:val="fr-FR"/>
        </w:rPr>
      </w:pPr>
      <w:r w:rsidRPr="00702D6B">
        <w:rPr>
          <w:u w:val="single"/>
          <w:lang w:val="fr-FR"/>
        </w:rPr>
        <w:t>Hydrolyse chimique, en milieu acide et à</w:t>
      </w:r>
      <w:r w:rsidRPr="00702D6B">
        <w:rPr>
          <w:spacing w:val="5"/>
          <w:u w:val="single"/>
          <w:lang w:val="fr-FR"/>
        </w:rPr>
        <w:t xml:space="preserve"> </w:t>
      </w:r>
      <w:r w:rsidRPr="00702D6B">
        <w:rPr>
          <w:u w:val="single"/>
          <w:lang w:val="fr-FR"/>
        </w:rPr>
        <w:t>chaud</w:t>
      </w:r>
    </w:p>
    <w:p w:rsidR="001D493A" w:rsidRPr="00702D6B" w:rsidRDefault="001D493A" w:rsidP="001D493A">
      <w:pPr>
        <w:pStyle w:val="Corpsdetexte"/>
        <w:spacing w:before="6"/>
        <w:rPr>
          <w:b/>
          <w:sz w:val="11"/>
          <w:lang w:val="fr-FR"/>
        </w:rPr>
      </w:pPr>
    </w:p>
    <w:p w:rsidR="001D493A" w:rsidRPr="00702D6B" w:rsidRDefault="001D493A" w:rsidP="001D493A">
      <w:pPr>
        <w:pStyle w:val="Corpsdetexte"/>
        <w:spacing w:before="91"/>
        <w:ind w:left="415" w:right="729"/>
        <w:jc w:val="both"/>
        <w:rPr>
          <w:lang w:val="fr-FR"/>
        </w:rPr>
      </w:pPr>
      <w:r w:rsidRPr="00702D6B">
        <w:rPr>
          <w:lang w:val="fr-FR"/>
        </w:rPr>
        <w:t>L’hydrolyse s’effectue au hasard, en milieu de chaîne, et libère des composés intermédiaires de plus en plus courts appelés dextrines. Cette hydrolyse n’est souvent que partielle en libère un mélange de glucose, de maltose et de dextrines courtes.</w:t>
      </w:r>
    </w:p>
    <w:p w:rsidR="001D493A" w:rsidRPr="00702D6B" w:rsidRDefault="001D493A" w:rsidP="001D493A">
      <w:pPr>
        <w:pStyle w:val="Corpsdetexte"/>
        <w:spacing w:before="6"/>
        <w:rPr>
          <w:lang w:val="fr-FR"/>
        </w:rPr>
      </w:pPr>
    </w:p>
    <w:p w:rsidR="001D493A" w:rsidRDefault="001D493A" w:rsidP="001D493A">
      <w:pPr>
        <w:pStyle w:val="Heading2"/>
        <w:numPr>
          <w:ilvl w:val="0"/>
          <w:numId w:val="19"/>
        </w:numPr>
        <w:tabs>
          <w:tab w:val="left" w:pos="775"/>
          <w:tab w:val="left" w:pos="776"/>
        </w:tabs>
      </w:pPr>
      <w:r>
        <w:rPr>
          <w:u w:val="single"/>
        </w:rPr>
        <w:t>Hydrolyses</w:t>
      </w:r>
      <w:r>
        <w:rPr>
          <w:spacing w:val="-2"/>
          <w:u w:val="single"/>
        </w:rPr>
        <w:t xml:space="preserve"> </w:t>
      </w:r>
      <w:proofErr w:type="spellStart"/>
      <w:r>
        <w:rPr>
          <w:u w:val="single"/>
        </w:rPr>
        <w:t>enzymatiques</w:t>
      </w:r>
      <w:proofErr w:type="spellEnd"/>
    </w:p>
    <w:p w:rsidR="001D493A" w:rsidRDefault="001D493A" w:rsidP="001D493A">
      <w:pPr>
        <w:pStyle w:val="Corpsdetexte"/>
        <w:spacing w:before="8"/>
        <w:rPr>
          <w:b/>
          <w:sz w:val="19"/>
        </w:rPr>
      </w:pPr>
    </w:p>
    <w:p w:rsidR="001D493A" w:rsidRPr="00702D6B" w:rsidRDefault="001D493A" w:rsidP="002214C4">
      <w:pPr>
        <w:pStyle w:val="Corpsdetexte"/>
        <w:jc w:val="both"/>
        <w:rPr>
          <w:lang w:val="fr-FR"/>
        </w:rPr>
      </w:pPr>
      <w:r w:rsidRPr="00702D6B">
        <w:rPr>
          <w:w w:val="105"/>
          <w:lang w:val="fr-FR"/>
        </w:rPr>
        <w:t xml:space="preserve">Catalysées par des </w:t>
      </w:r>
      <w:r w:rsidRPr="00702D6B">
        <w:rPr>
          <w:b/>
          <w:w w:val="105"/>
          <w:lang w:val="fr-FR"/>
        </w:rPr>
        <w:t>amylases</w:t>
      </w:r>
      <w:r w:rsidRPr="00702D6B">
        <w:rPr>
          <w:w w:val="105"/>
          <w:lang w:val="fr-FR"/>
        </w:rPr>
        <w:t xml:space="preserve">, l'hydrolyse aboutit essentiellement à du </w:t>
      </w:r>
      <w:r w:rsidRPr="00702D6B">
        <w:rPr>
          <w:b/>
          <w:w w:val="105"/>
          <w:lang w:val="fr-FR"/>
        </w:rPr>
        <w:t xml:space="preserve">maltose </w:t>
      </w:r>
      <w:r w:rsidRPr="00702D6B">
        <w:rPr>
          <w:w w:val="105"/>
          <w:lang w:val="fr-FR"/>
        </w:rPr>
        <w:t>(D-</w:t>
      </w:r>
      <w:proofErr w:type="spellStart"/>
      <w:r w:rsidRPr="00702D6B">
        <w:rPr>
          <w:w w:val="105"/>
          <w:lang w:val="fr-FR"/>
        </w:rPr>
        <w:t>glucopyranosyl</w:t>
      </w:r>
      <w:proofErr w:type="spellEnd"/>
      <w:r w:rsidRPr="00702D6B">
        <w:rPr>
          <w:w w:val="105"/>
          <w:lang w:val="fr-FR"/>
        </w:rPr>
        <w:t xml:space="preserve"> (</w:t>
      </w:r>
      <w:r>
        <w:rPr>
          <w:rFonts w:ascii="Symbol" w:hAnsi="Symbol"/>
          <w:w w:val="105"/>
        </w:rPr>
        <w:t></w:t>
      </w:r>
      <w:r w:rsidRPr="00702D6B">
        <w:rPr>
          <w:w w:val="105"/>
          <w:lang w:val="fr-FR"/>
        </w:rPr>
        <w:t>1</w:t>
      </w:r>
      <w:r>
        <w:rPr>
          <w:w w:val="105"/>
          <w:lang w:val="fr-FR"/>
        </w:rPr>
        <w:t>-</w:t>
      </w:r>
      <w:r w:rsidRPr="00702D6B">
        <w:rPr>
          <w:w w:val="105"/>
          <w:lang w:val="fr-FR"/>
        </w:rPr>
        <w:t>4) D-</w:t>
      </w:r>
      <w:proofErr w:type="spellStart"/>
      <w:r w:rsidRPr="00702D6B">
        <w:rPr>
          <w:w w:val="105"/>
          <w:lang w:val="fr-FR"/>
        </w:rPr>
        <w:t>glucopyranose</w:t>
      </w:r>
      <w:proofErr w:type="spellEnd"/>
      <w:r w:rsidRPr="00702D6B">
        <w:rPr>
          <w:w w:val="105"/>
          <w:lang w:val="fr-FR"/>
        </w:rPr>
        <w:t>). En fait, on distingue plusieurs types d’enzymes, d’origine diverse, capables de catalyser l’hydrolyse de l’amidon :</w:t>
      </w:r>
    </w:p>
    <w:p w:rsidR="001D493A" w:rsidRPr="00702D6B" w:rsidRDefault="001D493A" w:rsidP="002214C4">
      <w:pPr>
        <w:pStyle w:val="Corpsdetexte"/>
        <w:jc w:val="both"/>
        <w:rPr>
          <w:lang w:val="fr-FR"/>
        </w:rPr>
      </w:pPr>
    </w:p>
    <w:p w:rsidR="001D493A" w:rsidRPr="001D493A" w:rsidRDefault="00560795" w:rsidP="002214C4">
      <w:pPr>
        <w:pStyle w:val="Paragraphedeliste"/>
        <w:widowControl w:val="0"/>
        <w:tabs>
          <w:tab w:val="left" w:pos="1136"/>
        </w:tabs>
        <w:autoSpaceDE w:val="0"/>
        <w:autoSpaceDN w:val="0"/>
        <w:ind w:left="0"/>
        <w:contextualSpacing w:val="0"/>
        <w:jc w:val="both"/>
        <w:rPr>
          <w:rFonts w:asciiTheme="majorBidi" w:hAnsiTheme="majorBidi" w:cstheme="majorBidi"/>
          <w:sz w:val="24"/>
          <w:szCs w:val="24"/>
          <w:lang w:val="fr-FR"/>
        </w:rPr>
      </w:pPr>
      <w:r w:rsidRPr="00560795">
        <w:rPr>
          <w:rFonts w:asciiTheme="majorBidi" w:hAnsiTheme="majorBidi" w:cstheme="majorBidi"/>
          <w:b/>
          <w:bCs/>
          <w:sz w:val="24"/>
          <w:szCs w:val="24"/>
          <w:lang w:val="en-US" w:eastAsia="en-US"/>
        </w:rPr>
        <w:pict>
          <v:shape id="_x0000_s1077" style="position:absolute;left:0;text-align:left;margin-left:333.15pt;margin-top:35.75pt;width:16.35pt;height:20.85pt;z-index:-251650048;mso-position-horizontal-relative:page" coordorigin="6663,715" coordsize="327,417" path="m6925,715r64,45l6727,1131r-64,-46l6925,715xe" filled="f" strokecolor="#ffbfbf" strokeweight="0">
            <v:path arrowok="t"/>
            <w10:wrap anchorx="page"/>
          </v:shape>
        </w:pict>
      </w:r>
      <w:r w:rsidR="002214C4" w:rsidRPr="002214C4">
        <w:rPr>
          <w:rFonts w:asciiTheme="majorBidi" w:hAnsiTheme="majorBidi" w:cstheme="majorBidi"/>
          <w:b/>
          <w:bCs/>
          <w:w w:val="105"/>
          <w:sz w:val="24"/>
          <w:szCs w:val="24"/>
        </w:rPr>
        <w:t>-α</w:t>
      </w:r>
      <w:r w:rsidR="002214C4" w:rsidRPr="002214C4">
        <w:rPr>
          <w:rFonts w:asciiTheme="majorBidi" w:hAnsiTheme="majorBidi" w:cstheme="majorBidi"/>
          <w:b/>
          <w:bCs/>
          <w:w w:val="105"/>
          <w:sz w:val="24"/>
          <w:szCs w:val="24"/>
          <w:lang w:val="fr-FR"/>
        </w:rPr>
        <w:t xml:space="preserve"> </w:t>
      </w:r>
      <w:r w:rsidR="001D493A" w:rsidRPr="002214C4">
        <w:rPr>
          <w:rFonts w:asciiTheme="majorBidi" w:hAnsiTheme="majorBidi" w:cstheme="majorBidi"/>
          <w:b/>
          <w:bCs/>
          <w:w w:val="105"/>
          <w:sz w:val="24"/>
          <w:szCs w:val="24"/>
          <w:lang w:val="fr-FR"/>
        </w:rPr>
        <w:t>-amylases</w:t>
      </w:r>
      <w:r w:rsidR="001D493A" w:rsidRPr="001D493A">
        <w:rPr>
          <w:rFonts w:asciiTheme="majorBidi" w:hAnsiTheme="majorBidi" w:cstheme="majorBidi"/>
          <w:b/>
          <w:w w:val="105"/>
          <w:sz w:val="24"/>
          <w:szCs w:val="24"/>
          <w:lang w:val="fr-FR"/>
        </w:rPr>
        <w:t xml:space="preserve"> ou </w:t>
      </w:r>
      <w:proofErr w:type="spellStart"/>
      <w:r w:rsidR="001D493A" w:rsidRPr="001D493A">
        <w:rPr>
          <w:rFonts w:asciiTheme="majorBidi" w:hAnsiTheme="majorBidi" w:cstheme="majorBidi"/>
          <w:b/>
          <w:w w:val="105"/>
          <w:sz w:val="24"/>
          <w:szCs w:val="24"/>
          <w:lang w:val="fr-FR"/>
        </w:rPr>
        <w:t>endo</w:t>
      </w:r>
      <w:proofErr w:type="spellEnd"/>
      <w:r w:rsidR="002214C4">
        <w:rPr>
          <w:rFonts w:asciiTheme="majorBidi" w:hAnsiTheme="majorBidi" w:cstheme="majorBidi"/>
          <w:w w:val="105"/>
          <w:sz w:val="24"/>
          <w:szCs w:val="24"/>
          <w:lang w:val="fr-FR"/>
        </w:rPr>
        <w:t xml:space="preserve"> </w:t>
      </w:r>
      <w:r w:rsidR="002214C4" w:rsidRPr="002214C4">
        <w:rPr>
          <w:rFonts w:asciiTheme="majorBidi" w:hAnsiTheme="majorBidi" w:cstheme="majorBidi"/>
          <w:b/>
          <w:bCs/>
          <w:w w:val="105"/>
          <w:sz w:val="24"/>
          <w:szCs w:val="24"/>
        </w:rPr>
        <w:t>α</w:t>
      </w:r>
      <w:r w:rsidR="001D493A" w:rsidRPr="002214C4">
        <w:rPr>
          <w:rFonts w:asciiTheme="majorBidi" w:hAnsiTheme="majorBidi" w:cstheme="majorBidi"/>
          <w:b/>
          <w:bCs/>
          <w:w w:val="105"/>
          <w:sz w:val="24"/>
          <w:szCs w:val="24"/>
          <w:lang w:val="fr-FR"/>
        </w:rPr>
        <w:t>-</w:t>
      </w:r>
      <w:proofErr w:type="spellStart"/>
      <w:r w:rsidR="001D493A" w:rsidRPr="002214C4">
        <w:rPr>
          <w:rFonts w:asciiTheme="majorBidi" w:hAnsiTheme="majorBidi" w:cstheme="majorBidi"/>
          <w:b/>
          <w:bCs/>
          <w:w w:val="105"/>
          <w:sz w:val="24"/>
          <w:szCs w:val="24"/>
          <w:lang w:val="fr-FR"/>
        </w:rPr>
        <w:t>glucosidases</w:t>
      </w:r>
      <w:proofErr w:type="spellEnd"/>
      <w:r w:rsidR="001D493A" w:rsidRPr="001D493A">
        <w:rPr>
          <w:rFonts w:asciiTheme="majorBidi" w:hAnsiTheme="majorBidi" w:cstheme="majorBidi"/>
          <w:b/>
          <w:w w:val="105"/>
          <w:sz w:val="24"/>
          <w:szCs w:val="24"/>
          <w:lang w:val="fr-FR"/>
        </w:rPr>
        <w:t xml:space="preserve"> </w:t>
      </w:r>
      <w:r w:rsidR="001D493A" w:rsidRPr="001D493A">
        <w:rPr>
          <w:rFonts w:asciiTheme="majorBidi" w:hAnsiTheme="majorBidi" w:cstheme="majorBidi"/>
          <w:w w:val="105"/>
          <w:sz w:val="24"/>
          <w:szCs w:val="24"/>
          <w:lang w:val="fr-FR"/>
        </w:rPr>
        <w:t>: elles catalysent l’hydrolyse des liaisons (</w:t>
      </w:r>
      <w:r w:rsidR="002214C4">
        <w:rPr>
          <w:rFonts w:asciiTheme="majorBidi" w:hAnsiTheme="majorBidi" w:cstheme="majorBidi"/>
          <w:w w:val="105"/>
          <w:sz w:val="24"/>
          <w:szCs w:val="24"/>
        </w:rPr>
        <w:t>α</w:t>
      </w:r>
      <w:r w:rsidR="001D493A" w:rsidRPr="001D493A">
        <w:rPr>
          <w:rFonts w:asciiTheme="majorBidi" w:hAnsiTheme="majorBidi" w:cstheme="majorBidi"/>
          <w:w w:val="105"/>
          <w:sz w:val="24"/>
          <w:szCs w:val="24"/>
          <w:lang w:val="fr-FR"/>
        </w:rPr>
        <w:t xml:space="preserve">1-4) au </w:t>
      </w:r>
      <w:r w:rsidR="001D493A" w:rsidRPr="001D493A">
        <w:rPr>
          <w:rFonts w:asciiTheme="majorBidi" w:hAnsiTheme="majorBidi" w:cstheme="majorBidi"/>
          <w:spacing w:val="-5"/>
          <w:w w:val="105"/>
          <w:sz w:val="24"/>
          <w:szCs w:val="24"/>
          <w:lang w:val="fr-FR"/>
        </w:rPr>
        <w:t xml:space="preserve">hasard </w:t>
      </w:r>
      <w:r w:rsidR="001D493A" w:rsidRPr="001D493A">
        <w:rPr>
          <w:rFonts w:asciiTheme="majorBidi" w:hAnsiTheme="majorBidi" w:cstheme="majorBidi"/>
          <w:w w:val="105"/>
          <w:sz w:val="24"/>
          <w:szCs w:val="24"/>
          <w:lang w:val="fr-FR"/>
        </w:rPr>
        <w:t>au milieu des chaînes ; cette hydrolyse libère essentiellement du maltose mais aussi de l’</w:t>
      </w:r>
      <w:proofErr w:type="spellStart"/>
      <w:r w:rsidR="001D493A" w:rsidRPr="001D493A">
        <w:rPr>
          <w:rFonts w:asciiTheme="majorBidi" w:hAnsiTheme="majorBidi" w:cstheme="majorBidi"/>
          <w:w w:val="105"/>
          <w:sz w:val="24"/>
          <w:szCs w:val="24"/>
          <w:lang w:val="fr-FR"/>
        </w:rPr>
        <w:t>isomaltose</w:t>
      </w:r>
      <w:proofErr w:type="spellEnd"/>
      <w:r w:rsidR="001D493A" w:rsidRPr="001D493A">
        <w:rPr>
          <w:rFonts w:asciiTheme="majorBidi" w:hAnsiTheme="majorBidi" w:cstheme="majorBidi"/>
          <w:w w:val="105"/>
          <w:sz w:val="24"/>
          <w:szCs w:val="24"/>
          <w:lang w:val="fr-FR"/>
        </w:rPr>
        <w:t xml:space="preserve"> (D-</w:t>
      </w:r>
      <w:proofErr w:type="spellStart"/>
      <w:r w:rsidR="001D493A" w:rsidRPr="001D493A">
        <w:rPr>
          <w:rFonts w:asciiTheme="majorBidi" w:hAnsiTheme="majorBidi" w:cstheme="majorBidi"/>
          <w:w w:val="105"/>
          <w:sz w:val="24"/>
          <w:szCs w:val="24"/>
          <w:lang w:val="fr-FR"/>
        </w:rPr>
        <w:t>glucopyranosyl</w:t>
      </w:r>
      <w:proofErr w:type="spellEnd"/>
      <w:r w:rsidR="001D493A" w:rsidRPr="001D493A">
        <w:rPr>
          <w:rFonts w:asciiTheme="majorBidi" w:hAnsiTheme="majorBidi" w:cstheme="majorBidi"/>
          <w:w w:val="105"/>
          <w:sz w:val="24"/>
          <w:szCs w:val="24"/>
          <w:lang w:val="fr-FR"/>
        </w:rPr>
        <w:t xml:space="preserve"> </w:t>
      </w:r>
      <w:proofErr w:type="gramStart"/>
      <w:r w:rsidR="002214C4">
        <w:rPr>
          <w:rFonts w:asciiTheme="majorBidi" w:hAnsiTheme="majorBidi" w:cstheme="majorBidi"/>
          <w:w w:val="105"/>
          <w:sz w:val="24"/>
          <w:szCs w:val="24"/>
          <w:lang w:val="fr-FR"/>
        </w:rPr>
        <w:t>α</w:t>
      </w:r>
      <w:r w:rsidR="001D493A" w:rsidRPr="001D493A">
        <w:rPr>
          <w:rFonts w:asciiTheme="majorBidi" w:hAnsiTheme="majorBidi" w:cstheme="majorBidi"/>
          <w:w w:val="105"/>
          <w:sz w:val="24"/>
          <w:szCs w:val="24"/>
          <w:lang w:val="fr-FR"/>
        </w:rPr>
        <w:t>(</w:t>
      </w:r>
      <w:proofErr w:type="gramEnd"/>
      <w:r w:rsidR="002214C4">
        <w:rPr>
          <w:rFonts w:asciiTheme="majorBidi" w:hAnsiTheme="majorBidi" w:cstheme="majorBidi"/>
          <w:w w:val="105"/>
          <w:sz w:val="24"/>
          <w:szCs w:val="24"/>
          <w:lang w:val="fr-FR"/>
        </w:rPr>
        <w:t>1-</w:t>
      </w:r>
      <w:r w:rsidR="001D493A" w:rsidRPr="001D493A">
        <w:rPr>
          <w:rFonts w:asciiTheme="majorBidi" w:hAnsiTheme="majorBidi" w:cstheme="majorBidi"/>
          <w:w w:val="105"/>
          <w:sz w:val="24"/>
          <w:szCs w:val="24"/>
          <w:lang w:val="fr-FR"/>
        </w:rPr>
        <w:t>6) D-</w:t>
      </w:r>
      <w:proofErr w:type="spellStart"/>
      <w:r w:rsidR="001D493A" w:rsidRPr="001D493A">
        <w:rPr>
          <w:rFonts w:asciiTheme="majorBidi" w:hAnsiTheme="majorBidi" w:cstheme="majorBidi"/>
          <w:w w:val="105"/>
          <w:sz w:val="24"/>
          <w:szCs w:val="24"/>
          <w:lang w:val="fr-FR"/>
        </w:rPr>
        <w:t>glucopyranose</w:t>
      </w:r>
      <w:proofErr w:type="spellEnd"/>
      <w:r w:rsidR="001D493A" w:rsidRPr="001D493A">
        <w:rPr>
          <w:rFonts w:asciiTheme="majorBidi" w:hAnsiTheme="majorBidi" w:cstheme="majorBidi"/>
          <w:w w:val="105"/>
          <w:sz w:val="24"/>
          <w:szCs w:val="24"/>
          <w:lang w:val="fr-FR"/>
        </w:rPr>
        <w:t xml:space="preserve"> correspondant au branchement de l’</w:t>
      </w:r>
      <w:proofErr w:type="spellStart"/>
      <w:r w:rsidR="001D493A" w:rsidRPr="001D493A">
        <w:rPr>
          <w:rFonts w:asciiTheme="majorBidi" w:hAnsiTheme="majorBidi" w:cstheme="majorBidi"/>
          <w:w w:val="105"/>
          <w:sz w:val="24"/>
          <w:szCs w:val="24"/>
          <w:lang w:val="fr-FR"/>
        </w:rPr>
        <w:t>amylopectine</w:t>
      </w:r>
      <w:proofErr w:type="spellEnd"/>
      <w:r w:rsidR="001D493A" w:rsidRPr="001D493A">
        <w:rPr>
          <w:rFonts w:asciiTheme="majorBidi" w:hAnsiTheme="majorBidi" w:cstheme="majorBidi"/>
          <w:w w:val="105"/>
          <w:sz w:val="24"/>
          <w:szCs w:val="24"/>
          <w:lang w:val="fr-FR"/>
        </w:rPr>
        <w:t>),</w:t>
      </w:r>
      <w:r w:rsidR="001D493A" w:rsidRPr="001D493A">
        <w:rPr>
          <w:rFonts w:asciiTheme="majorBidi" w:hAnsiTheme="majorBidi" w:cstheme="majorBidi"/>
          <w:spacing w:val="7"/>
          <w:w w:val="105"/>
          <w:sz w:val="24"/>
          <w:szCs w:val="24"/>
          <w:lang w:val="fr-FR"/>
        </w:rPr>
        <w:t xml:space="preserve"> </w:t>
      </w:r>
      <w:r w:rsidR="001D493A" w:rsidRPr="001D493A">
        <w:rPr>
          <w:rFonts w:asciiTheme="majorBidi" w:hAnsiTheme="majorBidi" w:cstheme="majorBidi"/>
          <w:w w:val="105"/>
          <w:sz w:val="24"/>
          <w:szCs w:val="24"/>
          <w:lang w:val="fr-FR"/>
        </w:rPr>
        <w:t>des</w:t>
      </w:r>
      <w:r w:rsidR="001D493A" w:rsidRPr="001D493A">
        <w:rPr>
          <w:rFonts w:asciiTheme="majorBidi" w:hAnsiTheme="majorBidi" w:cstheme="majorBidi"/>
          <w:spacing w:val="-7"/>
          <w:w w:val="105"/>
          <w:sz w:val="24"/>
          <w:szCs w:val="24"/>
          <w:lang w:val="fr-FR"/>
        </w:rPr>
        <w:t xml:space="preserve"> </w:t>
      </w:r>
      <w:r w:rsidR="001D493A" w:rsidRPr="001D493A">
        <w:rPr>
          <w:rFonts w:asciiTheme="majorBidi" w:hAnsiTheme="majorBidi" w:cstheme="majorBidi"/>
          <w:w w:val="105"/>
          <w:sz w:val="24"/>
          <w:szCs w:val="24"/>
          <w:lang w:val="fr-FR"/>
        </w:rPr>
        <w:t>monomères</w:t>
      </w:r>
      <w:r w:rsidR="001D493A" w:rsidRPr="001D493A">
        <w:rPr>
          <w:rFonts w:asciiTheme="majorBidi" w:hAnsiTheme="majorBidi" w:cstheme="majorBidi"/>
          <w:spacing w:val="-9"/>
          <w:w w:val="105"/>
          <w:sz w:val="24"/>
          <w:szCs w:val="24"/>
          <w:lang w:val="fr-FR"/>
        </w:rPr>
        <w:t xml:space="preserve"> </w:t>
      </w:r>
      <w:r w:rsidR="001D493A" w:rsidRPr="001D493A">
        <w:rPr>
          <w:rFonts w:asciiTheme="majorBidi" w:hAnsiTheme="majorBidi" w:cstheme="majorBidi"/>
          <w:w w:val="105"/>
          <w:sz w:val="24"/>
          <w:szCs w:val="24"/>
          <w:lang w:val="fr-FR"/>
        </w:rPr>
        <w:t>de</w:t>
      </w:r>
      <w:r w:rsidR="001D493A" w:rsidRPr="001D493A">
        <w:rPr>
          <w:rFonts w:asciiTheme="majorBidi" w:hAnsiTheme="majorBidi" w:cstheme="majorBidi"/>
          <w:spacing w:val="-7"/>
          <w:w w:val="105"/>
          <w:sz w:val="24"/>
          <w:szCs w:val="24"/>
          <w:lang w:val="fr-FR"/>
        </w:rPr>
        <w:t xml:space="preserve"> </w:t>
      </w:r>
      <w:r w:rsidR="001D493A" w:rsidRPr="001D493A">
        <w:rPr>
          <w:rFonts w:asciiTheme="majorBidi" w:hAnsiTheme="majorBidi" w:cstheme="majorBidi"/>
          <w:w w:val="105"/>
          <w:sz w:val="24"/>
          <w:szCs w:val="24"/>
          <w:lang w:val="fr-FR"/>
        </w:rPr>
        <w:t>glucose</w:t>
      </w:r>
      <w:r w:rsidR="001D493A" w:rsidRPr="001D493A">
        <w:rPr>
          <w:rFonts w:asciiTheme="majorBidi" w:hAnsiTheme="majorBidi" w:cstheme="majorBidi"/>
          <w:spacing w:val="-8"/>
          <w:w w:val="105"/>
          <w:sz w:val="24"/>
          <w:szCs w:val="24"/>
          <w:lang w:val="fr-FR"/>
        </w:rPr>
        <w:t xml:space="preserve"> </w:t>
      </w:r>
      <w:r w:rsidR="001D493A" w:rsidRPr="001D493A">
        <w:rPr>
          <w:rFonts w:asciiTheme="majorBidi" w:hAnsiTheme="majorBidi" w:cstheme="majorBidi"/>
          <w:w w:val="105"/>
          <w:sz w:val="24"/>
          <w:szCs w:val="24"/>
          <w:lang w:val="fr-FR"/>
        </w:rPr>
        <w:t>et</w:t>
      </w:r>
      <w:r w:rsidR="001D493A" w:rsidRPr="001D493A">
        <w:rPr>
          <w:rFonts w:asciiTheme="majorBidi" w:hAnsiTheme="majorBidi" w:cstheme="majorBidi"/>
          <w:spacing w:val="-7"/>
          <w:w w:val="105"/>
          <w:sz w:val="24"/>
          <w:szCs w:val="24"/>
          <w:lang w:val="fr-FR"/>
        </w:rPr>
        <w:t xml:space="preserve"> </w:t>
      </w:r>
      <w:r w:rsidR="001D493A" w:rsidRPr="001D493A">
        <w:rPr>
          <w:rFonts w:asciiTheme="majorBidi" w:hAnsiTheme="majorBidi" w:cstheme="majorBidi"/>
          <w:w w:val="105"/>
          <w:sz w:val="24"/>
          <w:szCs w:val="24"/>
          <w:lang w:val="fr-FR"/>
        </w:rPr>
        <w:t>des</w:t>
      </w:r>
      <w:r w:rsidR="001D493A" w:rsidRPr="001D493A">
        <w:rPr>
          <w:rFonts w:asciiTheme="majorBidi" w:hAnsiTheme="majorBidi" w:cstheme="majorBidi"/>
          <w:spacing w:val="-8"/>
          <w:w w:val="105"/>
          <w:sz w:val="24"/>
          <w:szCs w:val="24"/>
          <w:lang w:val="fr-FR"/>
        </w:rPr>
        <w:t xml:space="preserve"> </w:t>
      </w:r>
      <w:r w:rsidR="001D493A" w:rsidRPr="001D493A">
        <w:rPr>
          <w:rFonts w:asciiTheme="majorBidi" w:hAnsiTheme="majorBidi" w:cstheme="majorBidi"/>
          <w:w w:val="105"/>
          <w:sz w:val="24"/>
          <w:szCs w:val="24"/>
          <w:lang w:val="fr-FR"/>
        </w:rPr>
        <w:t>dextrines</w:t>
      </w:r>
      <w:r w:rsidR="001D493A" w:rsidRPr="001D493A">
        <w:rPr>
          <w:rFonts w:asciiTheme="majorBidi" w:hAnsiTheme="majorBidi" w:cstheme="majorBidi"/>
          <w:spacing w:val="-9"/>
          <w:w w:val="105"/>
          <w:sz w:val="24"/>
          <w:szCs w:val="24"/>
          <w:lang w:val="fr-FR"/>
        </w:rPr>
        <w:t xml:space="preserve"> </w:t>
      </w:r>
      <w:r w:rsidR="001D493A" w:rsidRPr="001D493A">
        <w:rPr>
          <w:rFonts w:asciiTheme="majorBidi" w:hAnsiTheme="majorBidi" w:cstheme="majorBidi"/>
          <w:w w:val="105"/>
          <w:sz w:val="24"/>
          <w:szCs w:val="24"/>
          <w:lang w:val="fr-FR"/>
        </w:rPr>
        <w:t>résiduelles.</w:t>
      </w:r>
    </w:p>
    <w:p w:rsidR="001D493A" w:rsidRPr="001D493A" w:rsidRDefault="00560795" w:rsidP="002214C4">
      <w:pPr>
        <w:pStyle w:val="Corpsdetexte"/>
        <w:jc w:val="both"/>
        <w:rPr>
          <w:rFonts w:asciiTheme="majorBidi" w:hAnsiTheme="majorBidi" w:cstheme="majorBidi"/>
          <w:szCs w:val="24"/>
          <w:lang w:val="fr-FR"/>
        </w:rPr>
      </w:pPr>
      <w:r w:rsidRPr="00560795">
        <w:rPr>
          <w:rFonts w:asciiTheme="majorBidi" w:hAnsiTheme="majorBidi" w:cstheme="majorBidi"/>
          <w:szCs w:val="24"/>
          <w:lang w:val="en-US" w:eastAsia="en-US"/>
        </w:rPr>
        <w:pict>
          <v:group id="_x0000_s1069" style="position:absolute;left:0;text-align:left;margin-left:231.9pt;margin-top:20.2pt;width:105.65pt;height:121.4pt;z-index:-251651072;mso-position-horizontal-relative:page" coordorigin="4638,404" coordsize="2113,2428">
            <v:shape id="_x0000_s1070" style="position:absolute;left:4637;top:2057;width:911;height:774" coordorigin="4638,2058" coordsize="911,774" path="m5251,2757r-52,74l4638,2435r175,-249l4864,2123r45,-40l4971,2059r23,-1l4998,2058r61,11l5135,2117r36,55l5184,2236r-20,91l5149,2360r17,-8l5231,2331r72,-5l5311,2326r8,l5327,2327r221,10l5482,2430r-169,-8l5292,2421r-20,l5253,2420r-17,l5222,2420r-61,5l5103,2449r-40,46l5002,2581r249,176xe" filled="f" strokecolor="#ffbfbf" strokeweight="0">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71" type="#_x0000_t75" style="position:absolute;left:4752;top:2150;width:349;height:385">
              <v:imagedata r:id="rId54" o:title=""/>
            </v:shape>
            <v:shape id="_x0000_s1072" style="position:absolute;left:5240;top:1715;width:517;height:503" coordorigin="5240,1715" coordsize="517,503" path="m5364,2157r-50,-42l5253,2025r-13,-64l5240,1954r12,-71l5286,1816r68,-67l5438,1718r22,-3l5471,1715r77,14l5628,1772r66,55l5734,1883r22,69l5757,1976r,8l5741,2061r-30,55l5643,2184r-84,32l5539,2218r-10,l5489,2214r-40,-11l5407,2183r-43,-26xe" filled="f" strokecolor="#ffbfbf" strokeweight="0">
              <v:path arrowok="t"/>
            </v:shape>
            <v:shape id="_x0000_s1073" type="#_x0000_t75" style="position:absolute;left:5317;top:1797;width:363;height:338">
              <v:imagedata r:id="rId55" o:title=""/>
            </v:shape>
            <v:shape id="_x0000_s1074" style="position:absolute;left:11427;top:-8625;width:1879;height:1952" coordorigin="11427,-8624" coordsize="1879,1952" o:spt="100" adj="0,,0" path="m6124,1515r-43,61l6021,1534r6,18l6031,1570r3,18l6035,1605r-3,28l6026,1660r-12,26l5999,1712r-13,17l5971,1744r-16,13l5938,1769r-18,10l5903,1785r-17,4l5870,1791r,l5869,1791r,l5853,1790r-16,-3l5821,1783r-17,-7l5791,1770r-15,-9l5758,1749r-21,-14l5485,1557r49,-69l5759,1647r25,17l5805,1678r17,10l5835,1694r12,5l5858,1702r12,l5879,1702r9,-2l5897,1697r15,-6l5925,1682r13,-12l5949,1656r10,-16l5967,1623r5,-18l5975,1587r,-4l5975,1579r,-4l5974,1560r-3,-15l5966,1531r-8,-13l5947,1502r-16,-17l5911,1468r-24,-18l5669,1296r49,-69l6124,1515xm6275,1040r59,-65l6356,1006r16,32l6382,1071r5,35l6387,1108r,2l6387,1112r-3,33l6375,1179r-15,34l6339,1247r-33,39l6269,1317r-41,21l6184,1349r-10,2l6164,1351r-10,l6115,1348r-40,-11l6034,1318r-41,-25l5947,1255r-36,-40l5886,1172r-15,-45l5869,1116r-1,-11l5867,1093r-1,-11l5869,1048r9,-33l5892,982r19,-32l5942,914r36,-28l6017,867r44,-11l6070,855r9,-1l6089,854r40,4l6169,869r42,19l6254,915r4,3l6264,922r8,6l6057,1231r29,16l6114,1258r26,7l6166,1267r7,l6180,1267r7,-1l6215,1259r26,-12l6263,1229r19,-23l6294,1188r8,-19l6307,1150r1,-20l6308,1129r,-1l6308,1127r-2,-20l6299,1085r-10,-22l6275,1040xe" filled="f" strokecolor="#ffbfbf" strokeweight="0">
              <v:stroke joinstyle="round"/>
              <v:formulas/>
              <v:path arrowok="t" o:connecttype="segments"/>
            </v:shape>
            <v:shape id="_x0000_s1075" type="#_x0000_t75" style="position:absolute;left:5941;top:931;width:223;height:256">
              <v:imagedata r:id="rId56" o:title=""/>
            </v:shape>
            <v:shape id="_x0000_s1076" style="position:absolute;left:6109;top:404;width:641;height:566" coordorigin="6110,404" coordsize="641,566" path="m6565,900r-49,69l6110,682r44,-62l6212,661r-6,-17l6202,627r-3,-17l6198,593r3,-27l6236,484r44,-46l6348,406r16,-2l6364,404r1,l6365,404r16,1l6443,425r57,37l6750,639r-49,69l6454,533r-20,-13l6379,495r-7,-1l6366,494r-11,l6296,528r-35,72l6259,622r,5l6283,689r60,55l6565,900xe" filled="f" strokecolor="#ffbfbf" strokeweight="0">
              <v:path arrowok="t"/>
            </v:shape>
            <w10:wrap anchorx="page"/>
          </v:group>
        </w:pict>
      </w:r>
      <w:r w:rsidR="001D493A" w:rsidRPr="001D493A">
        <w:rPr>
          <w:rFonts w:asciiTheme="majorBidi" w:hAnsiTheme="majorBidi" w:cstheme="majorBidi"/>
          <w:szCs w:val="24"/>
          <w:lang w:val="fr-FR"/>
        </w:rPr>
        <w:t>Ces enzymes sont retrouvées chez les animaux (salive, suc pancréatique, suc intestinal), végétaux et bactéries.</w:t>
      </w:r>
    </w:p>
    <w:p w:rsidR="001D493A" w:rsidRPr="001D493A" w:rsidRDefault="001D493A" w:rsidP="002214C4">
      <w:pPr>
        <w:pStyle w:val="Corpsdetexte"/>
        <w:jc w:val="both"/>
        <w:rPr>
          <w:rFonts w:asciiTheme="majorBidi" w:hAnsiTheme="majorBidi" w:cstheme="majorBidi"/>
          <w:szCs w:val="24"/>
          <w:lang w:val="fr-FR"/>
        </w:rPr>
      </w:pPr>
    </w:p>
    <w:p w:rsidR="001D493A" w:rsidRPr="001D493A" w:rsidRDefault="002214C4" w:rsidP="002214C4">
      <w:pPr>
        <w:pStyle w:val="Paragraphedeliste"/>
        <w:widowControl w:val="0"/>
        <w:tabs>
          <w:tab w:val="left" w:pos="1137"/>
        </w:tabs>
        <w:autoSpaceDE w:val="0"/>
        <w:autoSpaceDN w:val="0"/>
        <w:ind w:left="0"/>
        <w:contextualSpacing w:val="0"/>
        <w:jc w:val="both"/>
        <w:rPr>
          <w:rFonts w:asciiTheme="majorBidi" w:hAnsiTheme="majorBidi" w:cstheme="majorBidi"/>
          <w:sz w:val="24"/>
          <w:szCs w:val="24"/>
          <w:lang w:val="fr-FR"/>
        </w:rPr>
      </w:pPr>
      <w:r w:rsidRPr="002214C4">
        <w:rPr>
          <w:b/>
          <w:bCs/>
          <w:spacing w:val="5"/>
          <w:w w:val="99"/>
          <w:sz w:val="24"/>
          <w:szCs w:val="24"/>
        </w:rPr>
        <w:t>-β</w:t>
      </w:r>
      <w:r w:rsidR="001D493A" w:rsidRPr="002214C4">
        <w:rPr>
          <w:rFonts w:asciiTheme="majorBidi" w:hAnsiTheme="majorBidi" w:cstheme="majorBidi"/>
          <w:b/>
          <w:bCs/>
          <w:spacing w:val="-2"/>
          <w:w w:val="99"/>
          <w:sz w:val="24"/>
          <w:szCs w:val="24"/>
          <w:lang w:val="fr-FR"/>
        </w:rPr>
        <w:t>-</w:t>
      </w:r>
      <w:r w:rsidR="001D493A" w:rsidRPr="002214C4">
        <w:rPr>
          <w:rFonts w:asciiTheme="majorBidi" w:hAnsiTheme="majorBidi" w:cstheme="majorBidi"/>
          <w:b/>
          <w:bCs/>
          <w:spacing w:val="1"/>
          <w:w w:val="99"/>
          <w:sz w:val="24"/>
          <w:szCs w:val="24"/>
          <w:lang w:val="fr-FR"/>
        </w:rPr>
        <w:t>a</w:t>
      </w:r>
      <w:r w:rsidR="001D493A" w:rsidRPr="002214C4">
        <w:rPr>
          <w:rFonts w:asciiTheme="majorBidi" w:hAnsiTheme="majorBidi" w:cstheme="majorBidi"/>
          <w:b/>
          <w:bCs/>
          <w:spacing w:val="-6"/>
          <w:w w:val="99"/>
          <w:sz w:val="24"/>
          <w:szCs w:val="24"/>
          <w:lang w:val="fr-FR"/>
        </w:rPr>
        <w:t>m</w:t>
      </w:r>
      <w:r w:rsidR="001D493A" w:rsidRPr="002214C4">
        <w:rPr>
          <w:rFonts w:asciiTheme="majorBidi" w:hAnsiTheme="majorBidi" w:cstheme="majorBidi"/>
          <w:b/>
          <w:bCs/>
          <w:spacing w:val="1"/>
          <w:w w:val="99"/>
          <w:sz w:val="24"/>
          <w:szCs w:val="24"/>
          <w:lang w:val="fr-FR"/>
        </w:rPr>
        <w:t>y</w:t>
      </w:r>
      <w:r w:rsidR="001D493A" w:rsidRPr="002214C4">
        <w:rPr>
          <w:rFonts w:asciiTheme="majorBidi" w:hAnsiTheme="majorBidi" w:cstheme="majorBidi"/>
          <w:b/>
          <w:bCs/>
          <w:spacing w:val="-1"/>
          <w:w w:val="99"/>
          <w:sz w:val="24"/>
          <w:szCs w:val="24"/>
          <w:lang w:val="fr-FR"/>
        </w:rPr>
        <w:t>l</w:t>
      </w:r>
      <w:r w:rsidR="001D493A" w:rsidRPr="002214C4">
        <w:rPr>
          <w:rFonts w:asciiTheme="majorBidi" w:hAnsiTheme="majorBidi" w:cstheme="majorBidi"/>
          <w:b/>
          <w:bCs/>
          <w:spacing w:val="1"/>
          <w:w w:val="99"/>
          <w:sz w:val="24"/>
          <w:szCs w:val="24"/>
          <w:lang w:val="fr-FR"/>
        </w:rPr>
        <w:t>a</w:t>
      </w:r>
      <w:r w:rsidR="001D493A" w:rsidRPr="002214C4">
        <w:rPr>
          <w:rFonts w:asciiTheme="majorBidi" w:hAnsiTheme="majorBidi" w:cstheme="majorBidi"/>
          <w:b/>
          <w:bCs/>
          <w:spacing w:val="-1"/>
          <w:w w:val="99"/>
          <w:sz w:val="24"/>
          <w:szCs w:val="24"/>
          <w:lang w:val="fr-FR"/>
        </w:rPr>
        <w:t>s</w:t>
      </w:r>
      <w:r w:rsidR="001D493A" w:rsidRPr="002214C4">
        <w:rPr>
          <w:rFonts w:asciiTheme="majorBidi" w:hAnsiTheme="majorBidi" w:cstheme="majorBidi"/>
          <w:b/>
          <w:bCs/>
          <w:w w:val="99"/>
          <w:sz w:val="24"/>
          <w:szCs w:val="24"/>
          <w:lang w:val="fr-FR"/>
        </w:rPr>
        <w:t>es</w:t>
      </w:r>
      <w:r w:rsidR="001D493A" w:rsidRPr="001D493A">
        <w:rPr>
          <w:rFonts w:asciiTheme="majorBidi" w:hAnsiTheme="majorBidi" w:cstheme="majorBidi"/>
          <w:b/>
          <w:spacing w:val="4"/>
          <w:sz w:val="24"/>
          <w:szCs w:val="24"/>
          <w:lang w:val="fr-FR"/>
        </w:rPr>
        <w:t xml:space="preserve"> </w:t>
      </w:r>
      <w:r w:rsidR="001D493A" w:rsidRPr="001D493A">
        <w:rPr>
          <w:rFonts w:asciiTheme="majorBidi" w:hAnsiTheme="majorBidi" w:cstheme="majorBidi"/>
          <w:b/>
          <w:spacing w:val="1"/>
          <w:w w:val="99"/>
          <w:sz w:val="24"/>
          <w:szCs w:val="24"/>
          <w:lang w:val="fr-FR"/>
        </w:rPr>
        <w:t>o</w:t>
      </w:r>
      <w:r w:rsidR="001D493A" w:rsidRPr="001D493A">
        <w:rPr>
          <w:rFonts w:asciiTheme="majorBidi" w:hAnsiTheme="majorBidi" w:cstheme="majorBidi"/>
          <w:b/>
          <w:w w:val="99"/>
          <w:sz w:val="24"/>
          <w:szCs w:val="24"/>
          <w:lang w:val="fr-FR"/>
        </w:rPr>
        <w:t>u</w:t>
      </w:r>
      <w:r w:rsidR="001D493A" w:rsidRPr="001D493A">
        <w:rPr>
          <w:rFonts w:asciiTheme="majorBidi" w:hAnsiTheme="majorBidi" w:cstheme="majorBidi"/>
          <w:b/>
          <w:spacing w:val="7"/>
          <w:sz w:val="24"/>
          <w:szCs w:val="24"/>
          <w:lang w:val="fr-FR"/>
        </w:rPr>
        <w:t xml:space="preserve"> </w:t>
      </w:r>
      <w:r w:rsidR="001D493A" w:rsidRPr="001D493A">
        <w:rPr>
          <w:rFonts w:asciiTheme="majorBidi" w:hAnsiTheme="majorBidi" w:cstheme="majorBidi"/>
          <w:b/>
          <w:w w:val="99"/>
          <w:sz w:val="24"/>
          <w:szCs w:val="24"/>
          <w:lang w:val="fr-FR"/>
        </w:rPr>
        <w:t>e</w:t>
      </w:r>
      <w:r w:rsidR="001D493A" w:rsidRPr="001D493A">
        <w:rPr>
          <w:rFonts w:asciiTheme="majorBidi" w:hAnsiTheme="majorBidi" w:cstheme="majorBidi"/>
          <w:b/>
          <w:spacing w:val="-2"/>
          <w:w w:val="99"/>
          <w:sz w:val="24"/>
          <w:szCs w:val="24"/>
          <w:lang w:val="fr-FR"/>
        </w:rPr>
        <w:t>x</w:t>
      </w:r>
      <w:r w:rsidR="001D493A" w:rsidRPr="001D493A">
        <w:rPr>
          <w:rFonts w:asciiTheme="majorBidi" w:hAnsiTheme="majorBidi" w:cstheme="majorBidi"/>
          <w:b/>
          <w:spacing w:val="3"/>
          <w:w w:val="99"/>
          <w:sz w:val="24"/>
          <w:szCs w:val="24"/>
          <w:lang w:val="fr-FR"/>
        </w:rPr>
        <w:t>o</w:t>
      </w:r>
      <w:r>
        <w:rPr>
          <w:rFonts w:asciiTheme="majorBidi" w:hAnsiTheme="majorBidi" w:cstheme="majorBidi"/>
          <w:spacing w:val="-1"/>
          <w:w w:val="99"/>
          <w:sz w:val="24"/>
          <w:szCs w:val="24"/>
        </w:rPr>
        <w:t xml:space="preserve"> </w:t>
      </w:r>
      <w:r>
        <w:rPr>
          <w:rFonts w:asciiTheme="majorBidi" w:hAnsiTheme="majorBidi" w:cstheme="majorBidi"/>
          <w:w w:val="105"/>
          <w:sz w:val="24"/>
          <w:szCs w:val="24"/>
        </w:rPr>
        <w:t>α</w:t>
      </w:r>
      <w:r w:rsidR="001D493A" w:rsidRPr="001D493A">
        <w:rPr>
          <w:rFonts w:asciiTheme="majorBidi" w:hAnsiTheme="majorBidi" w:cstheme="majorBidi"/>
          <w:b/>
          <w:w w:val="99"/>
          <w:sz w:val="24"/>
          <w:szCs w:val="24"/>
          <w:lang w:val="fr-FR"/>
        </w:rPr>
        <w:t>-</w:t>
      </w:r>
      <w:proofErr w:type="spellStart"/>
      <w:r w:rsidR="001D493A" w:rsidRPr="001D493A">
        <w:rPr>
          <w:rFonts w:asciiTheme="majorBidi" w:hAnsiTheme="majorBidi" w:cstheme="majorBidi"/>
          <w:b/>
          <w:spacing w:val="1"/>
          <w:w w:val="99"/>
          <w:sz w:val="24"/>
          <w:szCs w:val="24"/>
          <w:lang w:val="fr-FR"/>
        </w:rPr>
        <w:t>g</w:t>
      </w:r>
      <w:r w:rsidR="001D493A" w:rsidRPr="001D493A">
        <w:rPr>
          <w:rFonts w:asciiTheme="majorBidi" w:hAnsiTheme="majorBidi" w:cstheme="majorBidi"/>
          <w:b/>
          <w:spacing w:val="-1"/>
          <w:w w:val="99"/>
          <w:sz w:val="24"/>
          <w:szCs w:val="24"/>
          <w:lang w:val="fr-FR"/>
        </w:rPr>
        <w:t>lu</w:t>
      </w:r>
      <w:r w:rsidR="001D493A" w:rsidRPr="001D493A">
        <w:rPr>
          <w:rFonts w:asciiTheme="majorBidi" w:hAnsiTheme="majorBidi" w:cstheme="majorBidi"/>
          <w:b/>
          <w:w w:val="99"/>
          <w:sz w:val="24"/>
          <w:szCs w:val="24"/>
          <w:lang w:val="fr-FR"/>
        </w:rPr>
        <w:t>c</w:t>
      </w:r>
      <w:r w:rsidR="001D493A" w:rsidRPr="001D493A">
        <w:rPr>
          <w:rFonts w:asciiTheme="majorBidi" w:hAnsiTheme="majorBidi" w:cstheme="majorBidi"/>
          <w:b/>
          <w:spacing w:val="1"/>
          <w:w w:val="99"/>
          <w:sz w:val="24"/>
          <w:szCs w:val="24"/>
          <w:lang w:val="fr-FR"/>
        </w:rPr>
        <w:t>o</w:t>
      </w:r>
      <w:r w:rsidR="001D493A" w:rsidRPr="001D493A">
        <w:rPr>
          <w:rFonts w:asciiTheme="majorBidi" w:hAnsiTheme="majorBidi" w:cstheme="majorBidi"/>
          <w:b/>
          <w:spacing w:val="-1"/>
          <w:w w:val="99"/>
          <w:sz w:val="24"/>
          <w:szCs w:val="24"/>
          <w:lang w:val="fr-FR"/>
        </w:rPr>
        <w:t>si</w:t>
      </w:r>
      <w:r w:rsidR="001D493A" w:rsidRPr="001D493A">
        <w:rPr>
          <w:rFonts w:asciiTheme="majorBidi" w:hAnsiTheme="majorBidi" w:cstheme="majorBidi"/>
          <w:b/>
          <w:spacing w:val="2"/>
          <w:w w:val="99"/>
          <w:sz w:val="24"/>
          <w:szCs w:val="24"/>
          <w:lang w:val="fr-FR"/>
        </w:rPr>
        <w:t>d</w:t>
      </w:r>
      <w:r w:rsidR="001D493A" w:rsidRPr="001D493A">
        <w:rPr>
          <w:rFonts w:asciiTheme="majorBidi" w:hAnsiTheme="majorBidi" w:cstheme="majorBidi"/>
          <w:b/>
          <w:spacing w:val="1"/>
          <w:w w:val="99"/>
          <w:sz w:val="24"/>
          <w:szCs w:val="24"/>
          <w:lang w:val="fr-FR"/>
        </w:rPr>
        <w:t>a</w:t>
      </w:r>
      <w:r w:rsidR="001D493A" w:rsidRPr="001D493A">
        <w:rPr>
          <w:rFonts w:asciiTheme="majorBidi" w:hAnsiTheme="majorBidi" w:cstheme="majorBidi"/>
          <w:b/>
          <w:spacing w:val="-1"/>
          <w:w w:val="99"/>
          <w:sz w:val="24"/>
          <w:szCs w:val="24"/>
          <w:lang w:val="fr-FR"/>
        </w:rPr>
        <w:t>s</w:t>
      </w:r>
      <w:r w:rsidR="001D493A" w:rsidRPr="001D493A">
        <w:rPr>
          <w:rFonts w:asciiTheme="majorBidi" w:hAnsiTheme="majorBidi" w:cstheme="majorBidi"/>
          <w:b/>
          <w:w w:val="99"/>
          <w:sz w:val="24"/>
          <w:szCs w:val="24"/>
          <w:lang w:val="fr-FR"/>
        </w:rPr>
        <w:t>es</w:t>
      </w:r>
      <w:proofErr w:type="spellEnd"/>
      <w:r w:rsidR="001D493A" w:rsidRPr="001D493A">
        <w:rPr>
          <w:rFonts w:asciiTheme="majorBidi" w:hAnsiTheme="majorBidi" w:cstheme="majorBidi"/>
          <w:b/>
          <w:spacing w:val="4"/>
          <w:sz w:val="24"/>
          <w:szCs w:val="24"/>
          <w:lang w:val="fr-FR"/>
        </w:rPr>
        <w:t xml:space="preserve"> </w:t>
      </w:r>
      <w:r w:rsidR="001D493A" w:rsidRPr="001D493A">
        <w:rPr>
          <w:rFonts w:asciiTheme="majorBidi" w:hAnsiTheme="majorBidi" w:cstheme="majorBidi"/>
          <w:w w:val="99"/>
          <w:sz w:val="24"/>
          <w:szCs w:val="24"/>
          <w:lang w:val="fr-FR"/>
        </w:rPr>
        <w:t>:</w:t>
      </w:r>
      <w:r w:rsidR="001D493A" w:rsidRPr="001D493A">
        <w:rPr>
          <w:rFonts w:asciiTheme="majorBidi" w:hAnsiTheme="majorBidi" w:cstheme="majorBidi"/>
          <w:spacing w:val="5"/>
          <w:sz w:val="24"/>
          <w:szCs w:val="24"/>
          <w:lang w:val="fr-FR"/>
        </w:rPr>
        <w:t xml:space="preserve"> </w:t>
      </w:r>
      <w:r w:rsidR="001D493A" w:rsidRPr="001D493A">
        <w:rPr>
          <w:rFonts w:asciiTheme="majorBidi" w:hAnsiTheme="majorBidi" w:cstheme="majorBidi"/>
          <w:spacing w:val="2"/>
          <w:w w:val="99"/>
          <w:sz w:val="24"/>
          <w:szCs w:val="24"/>
          <w:lang w:val="fr-FR"/>
        </w:rPr>
        <w:t>e</w:t>
      </w:r>
      <w:r w:rsidR="001D493A" w:rsidRPr="001D493A">
        <w:rPr>
          <w:rFonts w:asciiTheme="majorBidi" w:hAnsiTheme="majorBidi" w:cstheme="majorBidi"/>
          <w:spacing w:val="-1"/>
          <w:w w:val="99"/>
          <w:sz w:val="24"/>
          <w:szCs w:val="24"/>
          <w:lang w:val="fr-FR"/>
        </w:rPr>
        <w:t>ll</w:t>
      </w:r>
      <w:r w:rsidR="001D493A" w:rsidRPr="001D493A">
        <w:rPr>
          <w:rFonts w:asciiTheme="majorBidi" w:hAnsiTheme="majorBidi" w:cstheme="majorBidi"/>
          <w:w w:val="99"/>
          <w:sz w:val="24"/>
          <w:szCs w:val="24"/>
          <w:lang w:val="fr-FR"/>
        </w:rPr>
        <w:t>es</w:t>
      </w:r>
      <w:r w:rsidR="001D493A" w:rsidRPr="001D493A">
        <w:rPr>
          <w:rFonts w:asciiTheme="majorBidi" w:hAnsiTheme="majorBidi" w:cstheme="majorBidi"/>
          <w:spacing w:val="6"/>
          <w:sz w:val="24"/>
          <w:szCs w:val="24"/>
          <w:lang w:val="fr-FR"/>
        </w:rPr>
        <w:t xml:space="preserve"> </w:t>
      </w:r>
      <w:r w:rsidR="001D493A" w:rsidRPr="001D493A">
        <w:rPr>
          <w:rFonts w:asciiTheme="majorBidi" w:hAnsiTheme="majorBidi" w:cstheme="majorBidi"/>
          <w:w w:val="99"/>
          <w:sz w:val="24"/>
          <w:szCs w:val="24"/>
          <w:lang w:val="fr-FR"/>
        </w:rPr>
        <w:t>ca</w:t>
      </w:r>
      <w:r w:rsidR="001D493A" w:rsidRPr="001D493A">
        <w:rPr>
          <w:rFonts w:asciiTheme="majorBidi" w:hAnsiTheme="majorBidi" w:cstheme="majorBidi"/>
          <w:spacing w:val="-1"/>
          <w:w w:val="99"/>
          <w:sz w:val="24"/>
          <w:szCs w:val="24"/>
          <w:lang w:val="fr-FR"/>
        </w:rPr>
        <w:t>t</w:t>
      </w:r>
      <w:r w:rsidR="001D493A" w:rsidRPr="001D493A">
        <w:rPr>
          <w:rFonts w:asciiTheme="majorBidi" w:hAnsiTheme="majorBidi" w:cstheme="majorBidi"/>
          <w:w w:val="99"/>
          <w:sz w:val="24"/>
          <w:szCs w:val="24"/>
          <w:lang w:val="fr-FR"/>
        </w:rPr>
        <w:t>a</w:t>
      </w:r>
      <w:r w:rsidR="001D493A" w:rsidRPr="001D493A">
        <w:rPr>
          <w:rFonts w:asciiTheme="majorBidi" w:hAnsiTheme="majorBidi" w:cstheme="majorBidi"/>
          <w:spacing w:val="2"/>
          <w:w w:val="99"/>
          <w:sz w:val="24"/>
          <w:szCs w:val="24"/>
          <w:lang w:val="fr-FR"/>
        </w:rPr>
        <w:t>l</w:t>
      </w:r>
      <w:r w:rsidR="001D493A" w:rsidRPr="001D493A">
        <w:rPr>
          <w:rFonts w:asciiTheme="majorBidi" w:hAnsiTheme="majorBidi" w:cstheme="majorBidi"/>
          <w:spacing w:val="-2"/>
          <w:w w:val="99"/>
          <w:sz w:val="24"/>
          <w:szCs w:val="24"/>
          <w:lang w:val="fr-FR"/>
        </w:rPr>
        <w:t>y</w:t>
      </w:r>
      <w:r w:rsidR="001D493A" w:rsidRPr="001D493A">
        <w:rPr>
          <w:rFonts w:asciiTheme="majorBidi" w:hAnsiTheme="majorBidi" w:cstheme="majorBidi"/>
          <w:spacing w:val="-1"/>
          <w:w w:val="99"/>
          <w:sz w:val="24"/>
          <w:szCs w:val="24"/>
          <w:lang w:val="fr-FR"/>
        </w:rPr>
        <w:t>s</w:t>
      </w:r>
      <w:r w:rsidR="001D493A" w:rsidRPr="001D493A">
        <w:rPr>
          <w:rFonts w:asciiTheme="majorBidi" w:hAnsiTheme="majorBidi" w:cstheme="majorBidi"/>
          <w:spacing w:val="2"/>
          <w:w w:val="99"/>
          <w:sz w:val="24"/>
          <w:szCs w:val="24"/>
          <w:lang w:val="fr-FR"/>
        </w:rPr>
        <w:t>e</w:t>
      </w:r>
      <w:r w:rsidR="001D493A" w:rsidRPr="001D493A">
        <w:rPr>
          <w:rFonts w:asciiTheme="majorBidi" w:hAnsiTheme="majorBidi" w:cstheme="majorBidi"/>
          <w:spacing w:val="-2"/>
          <w:w w:val="99"/>
          <w:sz w:val="24"/>
          <w:szCs w:val="24"/>
          <w:lang w:val="fr-FR"/>
        </w:rPr>
        <w:t>n</w:t>
      </w:r>
      <w:r w:rsidR="001D493A" w:rsidRPr="001D493A">
        <w:rPr>
          <w:rFonts w:asciiTheme="majorBidi" w:hAnsiTheme="majorBidi" w:cstheme="majorBidi"/>
          <w:w w:val="99"/>
          <w:sz w:val="24"/>
          <w:szCs w:val="24"/>
          <w:lang w:val="fr-FR"/>
        </w:rPr>
        <w:t>t</w:t>
      </w:r>
      <w:r w:rsidR="001D493A" w:rsidRPr="001D493A">
        <w:rPr>
          <w:rFonts w:asciiTheme="majorBidi" w:hAnsiTheme="majorBidi" w:cstheme="majorBidi"/>
          <w:spacing w:val="5"/>
          <w:sz w:val="24"/>
          <w:szCs w:val="24"/>
          <w:lang w:val="fr-FR"/>
        </w:rPr>
        <w:t xml:space="preserve"> </w:t>
      </w:r>
      <w:r w:rsidR="001D493A" w:rsidRPr="001D493A">
        <w:rPr>
          <w:rFonts w:asciiTheme="majorBidi" w:hAnsiTheme="majorBidi" w:cstheme="majorBidi"/>
          <w:spacing w:val="2"/>
          <w:w w:val="99"/>
          <w:sz w:val="24"/>
          <w:szCs w:val="24"/>
          <w:lang w:val="fr-FR"/>
        </w:rPr>
        <w:t>l</w:t>
      </w:r>
      <w:r w:rsidR="001D493A" w:rsidRPr="001D493A">
        <w:rPr>
          <w:rFonts w:asciiTheme="majorBidi" w:hAnsiTheme="majorBidi" w:cstheme="majorBidi"/>
          <w:w w:val="99"/>
          <w:sz w:val="24"/>
          <w:szCs w:val="24"/>
          <w:lang w:val="fr-FR"/>
        </w:rPr>
        <w:t>’</w:t>
      </w:r>
      <w:r w:rsidR="001D493A" w:rsidRPr="001D493A">
        <w:rPr>
          <w:rFonts w:asciiTheme="majorBidi" w:hAnsiTheme="majorBidi" w:cstheme="majorBidi"/>
          <w:spacing w:val="1"/>
          <w:w w:val="99"/>
          <w:sz w:val="24"/>
          <w:szCs w:val="24"/>
          <w:lang w:val="fr-FR"/>
        </w:rPr>
        <w:t>h</w:t>
      </w:r>
      <w:r w:rsidR="001D493A" w:rsidRPr="001D493A">
        <w:rPr>
          <w:rFonts w:asciiTheme="majorBidi" w:hAnsiTheme="majorBidi" w:cstheme="majorBidi"/>
          <w:spacing w:val="-4"/>
          <w:w w:val="99"/>
          <w:sz w:val="24"/>
          <w:szCs w:val="24"/>
          <w:lang w:val="fr-FR"/>
        </w:rPr>
        <w:t>y</w:t>
      </w:r>
      <w:r w:rsidR="001D493A" w:rsidRPr="001D493A">
        <w:rPr>
          <w:rFonts w:asciiTheme="majorBidi" w:hAnsiTheme="majorBidi" w:cstheme="majorBidi"/>
          <w:spacing w:val="1"/>
          <w:w w:val="99"/>
          <w:sz w:val="24"/>
          <w:szCs w:val="24"/>
          <w:lang w:val="fr-FR"/>
        </w:rPr>
        <w:t>d</w:t>
      </w:r>
      <w:r w:rsidR="001D493A" w:rsidRPr="001D493A">
        <w:rPr>
          <w:rFonts w:asciiTheme="majorBidi" w:hAnsiTheme="majorBidi" w:cstheme="majorBidi"/>
          <w:w w:val="99"/>
          <w:sz w:val="24"/>
          <w:szCs w:val="24"/>
          <w:lang w:val="fr-FR"/>
        </w:rPr>
        <w:t>r</w:t>
      </w:r>
      <w:r w:rsidR="001D493A" w:rsidRPr="001D493A">
        <w:rPr>
          <w:rFonts w:asciiTheme="majorBidi" w:hAnsiTheme="majorBidi" w:cstheme="majorBidi"/>
          <w:spacing w:val="1"/>
          <w:w w:val="99"/>
          <w:sz w:val="24"/>
          <w:szCs w:val="24"/>
          <w:lang w:val="fr-FR"/>
        </w:rPr>
        <w:t>o</w:t>
      </w:r>
      <w:r w:rsidR="001D493A" w:rsidRPr="001D493A">
        <w:rPr>
          <w:rFonts w:asciiTheme="majorBidi" w:hAnsiTheme="majorBidi" w:cstheme="majorBidi"/>
          <w:spacing w:val="2"/>
          <w:w w:val="99"/>
          <w:sz w:val="24"/>
          <w:szCs w:val="24"/>
          <w:lang w:val="fr-FR"/>
        </w:rPr>
        <w:t>l</w:t>
      </w:r>
      <w:r w:rsidR="001D493A" w:rsidRPr="001D493A">
        <w:rPr>
          <w:rFonts w:asciiTheme="majorBidi" w:hAnsiTheme="majorBidi" w:cstheme="majorBidi"/>
          <w:spacing w:val="-2"/>
          <w:w w:val="99"/>
          <w:sz w:val="24"/>
          <w:szCs w:val="24"/>
          <w:lang w:val="fr-FR"/>
        </w:rPr>
        <w:t>y</w:t>
      </w:r>
      <w:r w:rsidR="001D493A" w:rsidRPr="001D493A">
        <w:rPr>
          <w:rFonts w:asciiTheme="majorBidi" w:hAnsiTheme="majorBidi" w:cstheme="majorBidi"/>
          <w:spacing w:val="-1"/>
          <w:w w:val="99"/>
          <w:sz w:val="24"/>
          <w:szCs w:val="24"/>
          <w:lang w:val="fr-FR"/>
        </w:rPr>
        <w:t>s</w:t>
      </w:r>
      <w:r w:rsidR="001D493A" w:rsidRPr="001D493A">
        <w:rPr>
          <w:rFonts w:asciiTheme="majorBidi" w:hAnsiTheme="majorBidi" w:cstheme="majorBidi"/>
          <w:w w:val="99"/>
          <w:sz w:val="24"/>
          <w:szCs w:val="24"/>
          <w:lang w:val="fr-FR"/>
        </w:rPr>
        <w:t>e</w:t>
      </w:r>
      <w:r w:rsidR="001D493A" w:rsidRPr="001D493A">
        <w:rPr>
          <w:rFonts w:asciiTheme="majorBidi" w:hAnsiTheme="majorBidi" w:cstheme="majorBidi"/>
          <w:spacing w:val="5"/>
          <w:sz w:val="24"/>
          <w:szCs w:val="24"/>
          <w:lang w:val="fr-FR"/>
        </w:rPr>
        <w:t xml:space="preserve"> </w:t>
      </w:r>
      <w:r w:rsidR="001D493A" w:rsidRPr="001D493A">
        <w:rPr>
          <w:rFonts w:asciiTheme="majorBidi" w:hAnsiTheme="majorBidi" w:cstheme="majorBidi"/>
          <w:spacing w:val="1"/>
          <w:w w:val="99"/>
          <w:sz w:val="24"/>
          <w:szCs w:val="24"/>
          <w:lang w:val="fr-FR"/>
        </w:rPr>
        <w:t>d</w:t>
      </w:r>
      <w:r w:rsidR="001D493A" w:rsidRPr="001D493A">
        <w:rPr>
          <w:rFonts w:asciiTheme="majorBidi" w:hAnsiTheme="majorBidi" w:cstheme="majorBidi"/>
          <w:spacing w:val="2"/>
          <w:w w:val="99"/>
          <w:sz w:val="24"/>
          <w:szCs w:val="24"/>
          <w:lang w:val="fr-FR"/>
        </w:rPr>
        <w:t>e</w:t>
      </w:r>
      <w:r w:rsidR="001D493A" w:rsidRPr="001D493A">
        <w:rPr>
          <w:rFonts w:asciiTheme="majorBidi" w:hAnsiTheme="majorBidi" w:cstheme="majorBidi"/>
          <w:w w:val="99"/>
          <w:sz w:val="24"/>
          <w:szCs w:val="24"/>
          <w:lang w:val="fr-FR"/>
        </w:rPr>
        <w:t>s</w:t>
      </w:r>
      <w:r w:rsidR="001D493A" w:rsidRPr="001D493A">
        <w:rPr>
          <w:rFonts w:asciiTheme="majorBidi" w:hAnsiTheme="majorBidi" w:cstheme="majorBidi"/>
          <w:spacing w:val="4"/>
          <w:sz w:val="24"/>
          <w:szCs w:val="24"/>
          <w:lang w:val="fr-FR"/>
        </w:rPr>
        <w:t xml:space="preserve"> </w:t>
      </w:r>
      <w:r w:rsidR="001D493A" w:rsidRPr="001D493A">
        <w:rPr>
          <w:rFonts w:asciiTheme="majorBidi" w:hAnsiTheme="majorBidi" w:cstheme="majorBidi"/>
          <w:spacing w:val="-1"/>
          <w:w w:val="99"/>
          <w:sz w:val="24"/>
          <w:szCs w:val="24"/>
          <w:lang w:val="fr-FR"/>
        </w:rPr>
        <w:t>li</w:t>
      </w:r>
      <w:r w:rsidR="001D493A" w:rsidRPr="001D493A">
        <w:rPr>
          <w:rFonts w:asciiTheme="majorBidi" w:hAnsiTheme="majorBidi" w:cstheme="majorBidi"/>
          <w:w w:val="99"/>
          <w:sz w:val="24"/>
          <w:szCs w:val="24"/>
          <w:lang w:val="fr-FR"/>
        </w:rPr>
        <w:t>a</w:t>
      </w:r>
      <w:r w:rsidR="001D493A" w:rsidRPr="001D493A">
        <w:rPr>
          <w:rFonts w:asciiTheme="majorBidi" w:hAnsiTheme="majorBidi" w:cstheme="majorBidi"/>
          <w:spacing w:val="2"/>
          <w:w w:val="99"/>
          <w:sz w:val="24"/>
          <w:szCs w:val="24"/>
          <w:lang w:val="fr-FR"/>
        </w:rPr>
        <w:t>i</w:t>
      </w:r>
      <w:r w:rsidR="001D493A" w:rsidRPr="001D493A">
        <w:rPr>
          <w:rFonts w:asciiTheme="majorBidi" w:hAnsiTheme="majorBidi" w:cstheme="majorBidi"/>
          <w:spacing w:val="-1"/>
          <w:w w:val="99"/>
          <w:sz w:val="24"/>
          <w:szCs w:val="24"/>
          <w:lang w:val="fr-FR"/>
        </w:rPr>
        <w:t>s</w:t>
      </w:r>
      <w:r w:rsidR="001D493A" w:rsidRPr="001D493A">
        <w:rPr>
          <w:rFonts w:asciiTheme="majorBidi" w:hAnsiTheme="majorBidi" w:cstheme="majorBidi"/>
          <w:spacing w:val="1"/>
          <w:w w:val="99"/>
          <w:sz w:val="24"/>
          <w:szCs w:val="24"/>
          <w:lang w:val="fr-FR"/>
        </w:rPr>
        <w:t>on</w:t>
      </w:r>
      <w:r w:rsidR="001D493A" w:rsidRPr="001D493A">
        <w:rPr>
          <w:rFonts w:asciiTheme="majorBidi" w:hAnsiTheme="majorBidi" w:cstheme="majorBidi"/>
          <w:w w:val="99"/>
          <w:sz w:val="24"/>
          <w:szCs w:val="24"/>
          <w:lang w:val="fr-FR"/>
        </w:rPr>
        <w:t>s</w:t>
      </w:r>
      <w:r w:rsidR="001D493A" w:rsidRPr="001D493A">
        <w:rPr>
          <w:rFonts w:asciiTheme="majorBidi" w:hAnsiTheme="majorBidi" w:cstheme="majorBidi"/>
          <w:spacing w:val="4"/>
          <w:sz w:val="24"/>
          <w:szCs w:val="24"/>
          <w:lang w:val="fr-FR"/>
        </w:rPr>
        <w:t xml:space="preserve"> </w:t>
      </w:r>
      <w:r>
        <w:rPr>
          <w:rFonts w:asciiTheme="majorBidi" w:hAnsiTheme="majorBidi" w:cstheme="majorBidi"/>
          <w:w w:val="105"/>
          <w:sz w:val="24"/>
          <w:szCs w:val="24"/>
        </w:rPr>
        <w:t>α</w:t>
      </w:r>
      <w:r w:rsidRPr="001D493A">
        <w:rPr>
          <w:rFonts w:asciiTheme="majorBidi" w:hAnsiTheme="majorBidi" w:cstheme="majorBidi"/>
          <w:spacing w:val="3"/>
          <w:w w:val="99"/>
          <w:sz w:val="24"/>
          <w:szCs w:val="24"/>
          <w:lang w:val="fr-FR"/>
        </w:rPr>
        <w:t xml:space="preserve"> </w:t>
      </w:r>
      <w:r>
        <w:rPr>
          <w:rFonts w:asciiTheme="majorBidi" w:hAnsiTheme="majorBidi" w:cstheme="majorBidi"/>
          <w:spacing w:val="3"/>
          <w:w w:val="99"/>
          <w:sz w:val="24"/>
          <w:szCs w:val="24"/>
          <w:lang w:val="fr-FR"/>
        </w:rPr>
        <w:t>(</w:t>
      </w:r>
      <w:r w:rsidR="001D493A" w:rsidRPr="001D493A">
        <w:rPr>
          <w:rFonts w:asciiTheme="majorBidi" w:hAnsiTheme="majorBidi" w:cstheme="majorBidi"/>
          <w:spacing w:val="3"/>
          <w:w w:val="99"/>
          <w:sz w:val="24"/>
          <w:szCs w:val="24"/>
          <w:lang w:val="fr-FR"/>
        </w:rPr>
        <w:t>1</w:t>
      </w:r>
      <w:r w:rsidR="001D493A" w:rsidRPr="001D493A">
        <w:rPr>
          <w:rFonts w:asciiTheme="majorBidi" w:hAnsiTheme="majorBidi" w:cstheme="majorBidi"/>
          <w:w w:val="266"/>
          <w:sz w:val="24"/>
          <w:szCs w:val="24"/>
          <w:lang w:val="fr-FR"/>
        </w:rPr>
        <w:t>-</w:t>
      </w:r>
      <w:r w:rsidR="001D493A" w:rsidRPr="001D493A">
        <w:rPr>
          <w:rFonts w:asciiTheme="majorBidi" w:hAnsiTheme="majorBidi" w:cstheme="majorBidi"/>
          <w:spacing w:val="1"/>
          <w:w w:val="99"/>
          <w:sz w:val="24"/>
          <w:szCs w:val="24"/>
          <w:lang w:val="fr-FR"/>
        </w:rPr>
        <w:t>4</w:t>
      </w:r>
      <w:r w:rsidR="001D493A" w:rsidRPr="001D493A">
        <w:rPr>
          <w:rFonts w:asciiTheme="majorBidi" w:hAnsiTheme="majorBidi" w:cstheme="majorBidi"/>
          <w:w w:val="99"/>
          <w:sz w:val="24"/>
          <w:szCs w:val="24"/>
          <w:lang w:val="fr-FR"/>
        </w:rPr>
        <w:t>)</w:t>
      </w:r>
      <w:r w:rsidR="001D493A" w:rsidRPr="001D493A">
        <w:rPr>
          <w:rFonts w:asciiTheme="majorBidi" w:hAnsiTheme="majorBidi" w:cstheme="majorBidi"/>
          <w:spacing w:val="6"/>
          <w:sz w:val="24"/>
          <w:szCs w:val="24"/>
          <w:lang w:val="fr-FR"/>
        </w:rPr>
        <w:t xml:space="preserve"> </w:t>
      </w:r>
      <w:r w:rsidR="001D493A" w:rsidRPr="001D493A">
        <w:rPr>
          <w:rFonts w:asciiTheme="majorBidi" w:hAnsiTheme="majorBidi" w:cstheme="majorBidi"/>
          <w:spacing w:val="-10"/>
          <w:w w:val="99"/>
          <w:sz w:val="24"/>
          <w:szCs w:val="24"/>
          <w:lang w:val="fr-FR"/>
        </w:rPr>
        <w:t>s</w:t>
      </w:r>
      <w:r w:rsidR="001D493A" w:rsidRPr="001D493A">
        <w:rPr>
          <w:rFonts w:asciiTheme="majorBidi" w:hAnsiTheme="majorBidi" w:cstheme="majorBidi"/>
          <w:spacing w:val="-13"/>
          <w:w w:val="99"/>
          <w:sz w:val="24"/>
          <w:szCs w:val="24"/>
          <w:lang w:val="fr-FR"/>
        </w:rPr>
        <w:t>u</w:t>
      </w:r>
      <w:r w:rsidR="001D493A" w:rsidRPr="001D493A">
        <w:rPr>
          <w:rFonts w:asciiTheme="majorBidi" w:hAnsiTheme="majorBidi" w:cstheme="majorBidi"/>
          <w:spacing w:val="-11"/>
          <w:w w:val="99"/>
          <w:sz w:val="24"/>
          <w:szCs w:val="24"/>
          <w:lang w:val="fr-FR"/>
        </w:rPr>
        <w:t>c</w:t>
      </w:r>
      <w:r w:rsidR="001D493A" w:rsidRPr="001D493A">
        <w:rPr>
          <w:rFonts w:asciiTheme="majorBidi" w:hAnsiTheme="majorBidi" w:cstheme="majorBidi"/>
          <w:spacing w:val="-9"/>
          <w:w w:val="99"/>
          <w:sz w:val="24"/>
          <w:szCs w:val="24"/>
          <w:lang w:val="fr-FR"/>
        </w:rPr>
        <w:t>c</w:t>
      </w:r>
      <w:r w:rsidR="001D493A" w:rsidRPr="001D493A">
        <w:rPr>
          <w:rFonts w:asciiTheme="majorBidi" w:hAnsiTheme="majorBidi" w:cstheme="majorBidi"/>
          <w:spacing w:val="-11"/>
          <w:w w:val="99"/>
          <w:sz w:val="24"/>
          <w:szCs w:val="24"/>
          <w:lang w:val="fr-FR"/>
        </w:rPr>
        <w:t>e</w:t>
      </w:r>
      <w:r w:rsidR="001D493A" w:rsidRPr="001D493A">
        <w:rPr>
          <w:rFonts w:asciiTheme="majorBidi" w:hAnsiTheme="majorBidi" w:cstheme="majorBidi"/>
          <w:spacing w:val="-12"/>
          <w:w w:val="99"/>
          <w:sz w:val="24"/>
          <w:szCs w:val="24"/>
          <w:lang w:val="fr-FR"/>
        </w:rPr>
        <w:t>ss</w:t>
      </w:r>
      <w:r w:rsidR="001D493A" w:rsidRPr="001D493A">
        <w:rPr>
          <w:rFonts w:asciiTheme="majorBidi" w:hAnsiTheme="majorBidi" w:cstheme="majorBidi"/>
          <w:spacing w:val="-9"/>
          <w:w w:val="99"/>
          <w:sz w:val="24"/>
          <w:szCs w:val="24"/>
          <w:lang w:val="fr-FR"/>
        </w:rPr>
        <w:t>i</w:t>
      </w:r>
      <w:r w:rsidR="001D493A" w:rsidRPr="001D493A">
        <w:rPr>
          <w:rFonts w:asciiTheme="majorBidi" w:hAnsiTheme="majorBidi" w:cstheme="majorBidi"/>
          <w:spacing w:val="-13"/>
          <w:w w:val="99"/>
          <w:sz w:val="24"/>
          <w:szCs w:val="24"/>
          <w:lang w:val="fr-FR"/>
        </w:rPr>
        <w:t>v</w:t>
      </w:r>
      <w:r w:rsidR="001D493A" w:rsidRPr="001D493A">
        <w:rPr>
          <w:rFonts w:asciiTheme="majorBidi" w:hAnsiTheme="majorBidi" w:cstheme="majorBidi"/>
          <w:spacing w:val="-9"/>
          <w:w w:val="99"/>
          <w:sz w:val="24"/>
          <w:szCs w:val="24"/>
          <w:lang w:val="fr-FR"/>
        </w:rPr>
        <w:t>e</w:t>
      </w:r>
      <w:r w:rsidR="001D493A" w:rsidRPr="001D493A">
        <w:rPr>
          <w:rFonts w:asciiTheme="majorBidi" w:hAnsiTheme="majorBidi" w:cstheme="majorBidi"/>
          <w:spacing w:val="-15"/>
          <w:w w:val="99"/>
          <w:sz w:val="24"/>
          <w:szCs w:val="24"/>
          <w:lang w:val="fr-FR"/>
        </w:rPr>
        <w:t>m</w:t>
      </w:r>
      <w:r w:rsidR="001D493A" w:rsidRPr="001D493A">
        <w:rPr>
          <w:rFonts w:asciiTheme="majorBidi" w:hAnsiTheme="majorBidi" w:cstheme="majorBidi"/>
          <w:spacing w:val="-9"/>
          <w:w w:val="99"/>
          <w:sz w:val="24"/>
          <w:szCs w:val="24"/>
          <w:lang w:val="fr-FR"/>
        </w:rPr>
        <w:t>e</w:t>
      </w:r>
      <w:r w:rsidR="001D493A" w:rsidRPr="001D493A">
        <w:rPr>
          <w:rFonts w:asciiTheme="majorBidi" w:hAnsiTheme="majorBidi" w:cstheme="majorBidi"/>
          <w:spacing w:val="-13"/>
          <w:w w:val="99"/>
          <w:sz w:val="24"/>
          <w:szCs w:val="24"/>
          <w:lang w:val="fr-FR"/>
        </w:rPr>
        <w:t>n</w:t>
      </w:r>
      <w:r w:rsidR="001D493A" w:rsidRPr="001D493A">
        <w:rPr>
          <w:rFonts w:asciiTheme="majorBidi" w:hAnsiTheme="majorBidi" w:cstheme="majorBidi"/>
          <w:spacing w:val="-11"/>
          <w:w w:val="99"/>
          <w:sz w:val="24"/>
          <w:szCs w:val="24"/>
          <w:lang w:val="fr-FR"/>
        </w:rPr>
        <w:t>t</w:t>
      </w:r>
      <w:r w:rsidR="001D493A" w:rsidRPr="001D493A">
        <w:rPr>
          <w:rFonts w:asciiTheme="majorBidi" w:hAnsiTheme="majorBidi" w:cstheme="majorBidi"/>
          <w:spacing w:val="7"/>
          <w:sz w:val="24"/>
          <w:szCs w:val="24"/>
          <w:lang w:val="fr-FR"/>
        </w:rPr>
        <w:t xml:space="preserve"> </w:t>
      </w:r>
      <w:r w:rsidR="001D493A" w:rsidRPr="001D493A">
        <w:rPr>
          <w:rFonts w:asciiTheme="majorBidi" w:hAnsiTheme="majorBidi" w:cstheme="majorBidi"/>
          <w:sz w:val="24"/>
          <w:szCs w:val="24"/>
          <w:lang w:val="fr-FR"/>
        </w:rPr>
        <w:t>à partir des extrémités  non  réductrices  et  libèrent  à  chaque  fois  une  unité  maltose ;  cette hydrolyse conduit à  un  mélange  de  maltose  et  de  dextrines  résiduelles  encore  appelées  « dextrines limite » correspondant aux zones de</w:t>
      </w:r>
      <w:r w:rsidR="001D493A" w:rsidRPr="001D493A">
        <w:rPr>
          <w:rFonts w:asciiTheme="majorBidi" w:hAnsiTheme="majorBidi" w:cstheme="majorBidi"/>
          <w:spacing w:val="1"/>
          <w:sz w:val="24"/>
          <w:szCs w:val="24"/>
          <w:lang w:val="fr-FR"/>
        </w:rPr>
        <w:t xml:space="preserve"> </w:t>
      </w:r>
      <w:r w:rsidR="001D493A" w:rsidRPr="001D493A">
        <w:rPr>
          <w:rFonts w:asciiTheme="majorBidi" w:hAnsiTheme="majorBidi" w:cstheme="majorBidi"/>
          <w:sz w:val="24"/>
          <w:szCs w:val="24"/>
          <w:lang w:val="fr-FR"/>
        </w:rPr>
        <w:t>ramifications.</w:t>
      </w:r>
    </w:p>
    <w:p w:rsidR="001D493A" w:rsidRPr="001D493A" w:rsidRDefault="001D493A" w:rsidP="002214C4">
      <w:pPr>
        <w:pStyle w:val="Corpsdetexte"/>
        <w:jc w:val="both"/>
        <w:rPr>
          <w:rFonts w:asciiTheme="majorBidi" w:hAnsiTheme="majorBidi" w:cstheme="majorBidi"/>
          <w:szCs w:val="24"/>
          <w:lang w:val="fr-FR"/>
        </w:rPr>
      </w:pPr>
      <w:r w:rsidRPr="001D493A">
        <w:rPr>
          <w:rFonts w:asciiTheme="majorBidi" w:hAnsiTheme="majorBidi" w:cstheme="majorBidi"/>
          <w:szCs w:val="24"/>
          <w:lang w:val="fr-FR"/>
        </w:rPr>
        <w:t xml:space="preserve">Au cours de l’hydrolyse, il y a inversion de la position de la fonction </w:t>
      </w:r>
      <w:proofErr w:type="spellStart"/>
      <w:r w:rsidRPr="001D493A">
        <w:rPr>
          <w:rFonts w:asciiTheme="majorBidi" w:hAnsiTheme="majorBidi" w:cstheme="majorBidi"/>
          <w:szCs w:val="24"/>
          <w:lang w:val="fr-FR"/>
        </w:rPr>
        <w:t>hémiacétalique</w:t>
      </w:r>
      <w:proofErr w:type="spellEnd"/>
      <w:r w:rsidRPr="001D493A">
        <w:rPr>
          <w:rFonts w:asciiTheme="majorBidi" w:hAnsiTheme="majorBidi" w:cstheme="majorBidi"/>
          <w:szCs w:val="24"/>
          <w:lang w:val="fr-FR"/>
        </w:rPr>
        <w:t xml:space="preserve"> libérée, et c’est en fait l’</w:t>
      </w:r>
      <w:proofErr w:type="spellStart"/>
      <w:r w:rsidRPr="001D493A">
        <w:rPr>
          <w:rFonts w:asciiTheme="majorBidi" w:hAnsiTheme="majorBidi" w:cstheme="majorBidi"/>
          <w:szCs w:val="24"/>
          <w:lang w:val="fr-FR"/>
        </w:rPr>
        <w:t>anomère</w:t>
      </w:r>
      <w:proofErr w:type="spellEnd"/>
      <w:r w:rsidRPr="001D493A">
        <w:rPr>
          <w:rFonts w:asciiTheme="majorBidi" w:hAnsiTheme="majorBidi" w:cstheme="majorBidi"/>
          <w:szCs w:val="24"/>
          <w:lang w:val="fr-FR"/>
        </w:rPr>
        <w:t xml:space="preserve"> </w:t>
      </w:r>
      <w:r w:rsidR="002214C4">
        <w:rPr>
          <w:rFonts w:asciiTheme="majorBidi" w:hAnsiTheme="majorBidi" w:cstheme="majorBidi"/>
          <w:szCs w:val="24"/>
        </w:rPr>
        <w:t>β</w:t>
      </w:r>
      <w:r w:rsidRPr="001D493A">
        <w:rPr>
          <w:rFonts w:asciiTheme="majorBidi" w:hAnsiTheme="majorBidi" w:cstheme="majorBidi"/>
          <w:szCs w:val="24"/>
          <w:lang w:val="fr-FR"/>
        </w:rPr>
        <w:t xml:space="preserve"> du maltose qui est libéré, d’où le nom de ces enzymes </w:t>
      </w:r>
      <w:r w:rsidR="002214C4">
        <w:rPr>
          <w:rFonts w:asciiTheme="majorBidi" w:hAnsiTheme="majorBidi" w:cstheme="majorBidi"/>
          <w:szCs w:val="24"/>
        </w:rPr>
        <w:t>β</w:t>
      </w:r>
      <w:r w:rsidRPr="001D493A">
        <w:rPr>
          <w:rFonts w:asciiTheme="majorBidi" w:hAnsiTheme="majorBidi" w:cstheme="majorBidi"/>
          <w:szCs w:val="24"/>
          <w:lang w:val="fr-FR"/>
        </w:rPr>
        <w:t>-amylases.</w:t>
      </w:r>
    </w:p>
    <w:p w:rsidR="001D493A" w:rsidRPr="001D493A" w:rsidRDefault="001D493A" w:rsidP="002214C4">
      <w:pPr>
        <w:pStyle w:val="Corpsdetexte"/>
        <w:jc w:val="both"/>
        <w:rPr>
          <w:rFonts w:asciiTheme="majorBidi" w:hAnsiTheme="majorBidi" w:cstheme="majorBidi"/>
          <w:szCs w:val="24"/>
          <w:lang w:val="fr-FR"/>
        </w:rPr>
      </w:pPr>
      <w:r w:rsidRPr="001D493A">
        <w:rPr>
          <w:rFonts w:asciiTheme="majorBidi" w:hAnsiTheme="majorBidi" w:cstheme="majorBidi"/>
          <w:szCs w:val="24"/>
          <w:lang w:val="fr-FR"/>
        </w:rPr>
        <w:t>Ces enzymes sont retrouvées dans les graines en germination (exemple : malt) et les bactéries.</w:t>
      </w:r>
    </w:p>
    <w:p w:rsidR="001D493A" w:rsidRPr="001D493A" w:rsidRDefault="001D493A" w:rsidP="002214C4">
      <w:pPr>
        <w:pStyle w:val="Corpsdetexte"/>
        <w:jc w:val="both"/>
        <w:rPr>
          <w:rFonts w:asciiTheme="majorBidi" w:hAnsiTheme="majorBidi" w:cstheme="majorBidi"/>
          <w:szCs w:val="24"/>
          <w:lang w:val="fr-FR"/>
        </w:rPr>
      </w:pPr>
    </w:p>
    <w:p w:rsidR="001D493A" w:rsidRPr="001D493A" w:rsidRDefault="002214C4" w:rsidP="002214C4">
      <w:pPr>
        <w:pStyle w:val="Paragraphedeliste"/>
        <w:widowControl w:val="0"/>
        <w:tabs>
          <w:tab w:val="left" w:pos="1137"/>
        </w:tabs>
        <w:autoSpaceDE w:val="0"/>
        <w:autoSpaceDN w:val="0"/>
        <w:ind w:left="0"/>
        <w:contextualSpacing w:val="0"/>
        <w:jc w:val="both"/>
        <w:rPr>
          <w:rFonts w:asciiTheme="majorBidi" w:hAnsiTheme="majorBidi" w:cstheme="majorBidi"/>
          <w:sz w:val="24"/>
          <w:szCs w:val="24"/>
          <w:lang w:val="fr-FR"/>
        </w:rPr>
      </w:pPr>
      <w:r w:rsidRPr="002214C4">
        <w:rPr>
          <w:rFonts w:asciiTheme="majorBidi" w:hAnsiTheme="majorBidi" w:cstheme="majorBidi"/>
          <w:b/>
          <w:bCs/>
          <w:spacing w:val="3"/>
          <w:w w:val="99"/>
          <w:sz w:val="24"/>
          <w:szCs w:val="24"/>
          <w:lang w:val="fr-FR"/>
        </w:rPr>
        <w:t>-</w:t>
      </w:r>
      <w:r w:rsidRPr="002214C4">
        <w:rPr>
          <w:rFonts w:asciiTheme="majorBidi" w:hAnsiTheme="majorBidi" w:cstheme="majorBidi"/>
          <w:b/>
          <w:bCs/>
          <w:spacing w:val="-1"/>
          <w:w w:val="99"/>
          <w:sz w:val="24"/>
          <w:szCs w:val="24"/>
        </w:rPr>
        <w:t xml:space="preserve">α </w:t>
      </w:r>
      <w:r w:rsidR="001D493A" w:rsidRPr="002214C4">
        <w:rPr>
          <w:rFonts w:asciiTheme="majorBidi" w:hAnsiTheme="majorBidi" w:cstheme="majorBidi"/>
          <w:b/>
          <w:bCs/>
          <w:spacing w:val="-1"/>
          <w:w w:val="99"/>
          <w:sz w:val="24"/>
          <w:szCs w:val="24"/>
        </w:rPr>
        <w:t>(</w:t>
      </w:r>
      <w:r w:rsidR="001D493A" w:rsidRPr="002214C4">
        <w:rPr>
          <w:rFonts w:asciiTheme="majorBidi" w:hAnsiTheme="majorBidi" w:cstheme="majorBidi"/>
          <w:b/>
          <w:bCs/>
          <w:spacing w:val="1"/>
          <w:w w:val="99"/>
          <w:sz w:val="24"/>
          <w:szCs w:val="24"/>
          <w:lang w:val="fr-FR"/>
        </w:rPr>
        <w:t>1</w:t>
      </w:r>
      <w:r w:rsidR="001D493A" w:rsidRPr="002214C4">
        <w:rPr>
          <w:rFonts w:asciiTheme="majorBidi" w:hAnsiTheme="majorBidi" w:cstheme="majorBidi"/>
          <w:b/>
          <w:bCs/>
          <w:w w:val="266"/>
          <w:sz w:val="24"/>
          <w:szCs w:val="24"/>
          <w:lang w:val="fr-FR"/>
        </w:rPr>
        <w:t>-</w:t>
      </w:r>
      <w:r w:rsidR="001D493A" w:rsidRPr="002214C4">
        <w:rPr>
          <w:rFonts w:asciiTheme="majorBidi" w:hAnsiTheme="majorBidi" w:cstheme="majorBidi"/>
          <w:b/>
          <w:bCs/>
          <w:spacing w:val="1"/>
          <w:w w:val="99"/>
          <w:sz w:val="24"/>
          <w:szCs w:val="24"/>
          <w:lang w:val="fr-FR"/>
        </w:rPr>
        <w:t>6</w:t>
      </w:r>
      <w:r w:rsidR="001D493A" w:rsidRPr="002214C4">
        <w:rPr>
          <w:rFonts w:asciiTheme="majorBidi" w:hAnsiTheme="majorBidi" w:cstheme="majorBidi"/>
          <w:b/>
          <w:bCs/>
          <w:w w:val="99"/>
          <w:sz w:val="24"/>
          <w:szCs w:val="24"/>
          <w:lang w:val="fr-FR"/>
        </w:rPr>
        <w:t>)</w:t>
      </w:r>
      <w:r w:rsidR="001D493A" w:rsidRPr="002214C4">
        <w:rPr>
          <w:rFonts w:asciiTheme="majorBidi" w:hAnsiTheme="majorBidi" w:cstheme="majorBidi"/>
          <w:b/>
          <w:bCs/>
          <w:spacing w:val="10"/>
          <w:sz w:val="24"/>
          <w:szCs w:val="24"/>
          <w:lang w:val="fr-FR"/>
        </w:rPr>
        <w:t xml:space="preserve"> </w:t>
      </w:r>
      <w:proofErr w:type="spellStart"/>
      <w:r w:rsidR="001D493A" w:rsidRPr="002214C4">
        <w:rPr>
          <w:rFonts w:asciiTheme="majorBidi" w:hAnsiTheme="majorBidi" w:cstheme="majorBidi"/>
          <w:b/>
          <w:bCs/>
          <w:spacing w:val="1"/>
          <w:w w:val="99"/>
          <w:sz w:val="24"/>
          <w:szCs w:val="24"/>
          <w:lang w:val="fr-FR"/>
        </w:rPr>
        <w:t>g</w:t>
      </w:r>
      <w:r w:rsidR="001D493A" w:rsidRPr="002214C4">
        <w:rPr>
          <w:rFonts w:asciiTheme="majorBidi" w:hAnsiTheme="majorBidi" w:cstheme="majorBidi"/>
          <w:b/>
          <w:bCs/>
          <w:spacing w:val="-1"/>
          <w:w w:val="99"/>
          <w:sz w:val="24"/>
          <w:szCs w:val="24"/>
          <w:lang w:val="fr-FR"/>
        </w:rPr>
        <w:t>lu</w:t>
      </w:r>
      <w:r w:rsidR="001D493A" w:rsidRPr="002214C4">
        <w:rPr>
          <w:rFonts w:asciiTheme="majorBidi" w:hAnsiTheme="majorBidi" w:cstheme="majorBidi"/>
          <w:b/>
          <w:bCs/>
          <w:w w:val="99"/>
          <w:sz w:val="24"/>
          <w:szCs w:val="24"/>
          <w:lang w:val="fr-FR"/>
        </w:rPr>
        <w:t>c</w:t>
      </w:r>
      <w:r w:rsidR="001D493A" w:rsidRPr="002214C4">
        <w:rPr>
          <w:rFonts w:asciiTheme="majorBidi" w:hAnsiTheme="majorBidi" w:cstheme="majorBidi"/>
          <w:b/>
          <w:bCs/>
          <w:spacing w:val="1"/>
          <w:w w:val="99"/>
          <w:sz w:val="24"/>
          <w:szCs w:val="24"/>
          <w:lang w:val="fr-FR"/>
        </w:rPr>
        <w:t>o</w:t>
      </w:r>
      <w:r w:rsidR="001D493A" w:rsidRPr="002214C4">
        <w:rPr>
          <w:rFonts w:asciiTheme="majorBidi" w:hAnsiTheme="majorBidi" w:cstheme="majorBidi"/>
          <w:b/>
          <w:bCs/>
          <w:spacing w:val="-1"/>
          <w:w w:val="99"/>
          <w:sz w:val="24"/>
          <w:szCs w:val="24"/>
          <w:lang w:val="fr-FR"/>
        </w:rPr>
        <w:t>sid</w:t>
      </w:r>
      <w:r w:rsidR="001D493A" w:rsidRPr="002214C4">
        <w:rPr>
          <w:rFonts w:asciiTheme="majorBidi" w:hAnsiTheme="majorBidi" w:cstheme="majorBidi"/>
          <w:b/>
          <w:bCs/>
          <w:spacing w:val="1"/>
          <w:w w:val="99"/>
          <w:sz w:val="24"/>
          <w:szCs w:val="24"/>
          <w:lang w:val="fr-FR"/>
        </w:rPr>
        <w:t>a</w:t>
      </w:r>
      <w:r w:rsidR="001D493A" w:rsidRPr="002214C4">
        <w:rPr>
          <w:rFonts w:asciiTheme="majorBidi" w:hAnsiTheme="majorBidi" w:cstheme="majorBidi"/>
          <w:b/>
          <w:bCs/>
          <w:spacing w:val="-1"/>
          <w:w w:val="99"/>
          <w:sz w:val="24"/>
          <w:szCs w:val="24"/>
          <w:lang w:val="fr-FR"/>
        </w:rPr>
        <w:t>s</w:t>
      </w:r>
      <w:r w:rsidR="001D493A" w:rsidRPr="002214C4">
        <w:rPr>
          <w:rFonts w:asciiTheme="majorBidi" w:hAnsiTheme="majorBidi" w:cstheme="majorBidi"/>
          <w:b/>
          <w:bCs/>
          <w:w w:val="99"/>
          <w:sz w:val="24"/>
          <w:szCs w:val="24"/>
          <w:lang w:val="fr-FR"/>
        </w:rPr>
        <w:t>es</w:t>
      </w:r>
      <w:proofErr w:type="spellEnd"/>
      <w:r w:rsidR="001D493A" w:rsidRPr="001D493A">
        <w:rPr>
          <w:rFonts w:asciiTheme="majorBidi" w:hAnsiTheme="majorBidi" w:cstheme="majorBidi"/>
          <w:b/>
          <w:spacing w:val="11"/>
          <w:sz w:val="24"/>
          <w:szCs w:val="24"/>
          <w:lang w:val="fr-FR"/>
        </w:rPr>
        <w:t xml:space="preserve"> </w:t>
      </w:r>
      <w:r w:rsidR="001D493A" w:rsidRPr="001D493A">
        <w:rPr>
          <w:rFonts w:asciiTheme="majorBidi" w:hAnsiTheme="majorBidi" w:cstheme="majorBidi"/>
          <w:b/>
          <w:spacing w:val="1"/>
          <w:w w:val="99"/>
          <w:sz w:val="24"/>
          <w:szCs w:val="24"/>
          <w:lang w:val="fr-FR"/>
        </w:rPr>
        <w:t>o</w:t>
      </w:r>
      <w:r w:rsidR="001D493A" w:rsidRPr="001D493A">
        <w:rPr>
          <w:rFonts w:asciiTheme="majorBidi" w:hAnsiTheme="majorBidi" w:cstheme="majorBidi"/>
          <w:b/>
          <w:w w:val="99"/>
          <w:sz w:val="24"/>
          <w:szCs w:val="24"/>
          <w:lang w:val="fr-FR"/>
        </w:rPr>
        <w:t>u</w:t>
      </w:r>
      <w:r w:rsidR="001D493A" w:rsidRPr="001D493A">
        <w:rPr>
          <w:rFonts w:asciiTheme="majorBidi" w:hAnsiTheme="majorBidi" w:cstheme="majorBidi"/>
          <w:b/>
          <w:spacing w:val="12"/>
          <w:sz w:val="24"/>
          <w:szCs w:val="24"/>
          <w:lang w:val="fr-FR"/>
        </w:rPr>
        <w:t xml:space="preserve"> </w:t>
      </w:r>
      <w:r w:rsidR="001D493A" w:rsidRPr="001D493A">
        <w:rPr>
          <w:rFonts w:asciiTheme="majorBidi" w:hAnsiTheme="majorBidi" w:cstheme="majorBidi"/>
          <w:b/>
          <w:w w:val="99"/>
          <w:sz w:val="24"/>
          <w:szCs w:val="24"/>
          <w:lang w:val="fr-FR"/>
        </w:rPr>
        <w:t>e</w:t>
      </w:r>
      <w:r w:rsidR="001D493A" w:rsidRPr="001D493A">
        <w:rPr>
          <w:rFonts w:asciiTheme="majorBidi" w:hAnsiTheme="majorBidi" w:cstheme="majorBidi"/>
          <w:b/>
          <w:spacing w:val="-1"/>
          <w:w w:val="99"/>
          <w:sz w:val="24"/>
          <w:szCs w:val="24"/>
          <w:lang w:val="fr-FR"/>
        </w:rPr>
        <w:t>n</w:t>
      </w:r>
      <w:r w:rsidR="001D493A" w:rsidRPr="001D493A">
        <w:rPr>
          <w:rFonts w:asciiTheme="majorBidi" w:hAnsiTheme="majorBidi" w:cstheme="majorBidi"/>
          <w:b/>
          <w:w w:val="99"/>
          <w:sz w:val="24"/>
          <w:szCs w:val="24"/>
          <w:lang w:val="fr-FR"/>
        </w:rPr>
        <w:t>z</w:t>
      </w:r>
      <w:r w:rsidR="001D493A" w:rsidRPr="001D493A">
        <w:rPr>
          <w:rFonts w:asciiTheme="majorBidi" w:hAnsiTheme="majorBidi" w:cstheme="majorBidi"/>
          <w:b/>
          <w:spacing w:val="3"/>
          <w:w w:val="99"/>
          <w:sz w:val="24"/>
          <w:szCs w:val="24"/>
          <w:lang w:val="fr-FR"/>
        </w:rPr>
        <w:t>y</w:t>
      </w:r>
      <w:r w:rsidR="001D493A" w:rsidRPr="001D493A">
        <w:rPr>
          <w:rFonts w:asciiTheme="majorBidi" w:hAnsiTheme="majorBidi" w:cstheme="majorBidi"/>
          <w:b/>
          <w:spacing w:val="-6"/>
          <w:w w:val="99"/>
          <w:sz w:val="24"/>
          <w:szCs w:val="24"/>
          <w:lang w:val="fr-FR"/>
        </w:rPr>
        <w:t>m</w:t>
      </w:r>
      <w:r w:rsidR="001D493A" w:rsidRPr="001D493A">
        <w:rPr>
          <w:rFonts w:asciiTheme="majorBidi" w:hAnsiTheme="majorBidi" w:cstheme="majorBidi"/>
          <w:b/>
          <w:spacing w:val="2"/>
          <w:w w:val="99"/>
          <w:sz w:val="24"/>
          <w:szCs w:val="24"/>
          <w:lang w:val="fr-FR"/>
        </w:rPr>
        <w:t>e</w:t>
      </w:r>
      <w:r w:rsidR="001D493A" w:rsidRPr="001D493A">
        <w:rPr>
          <w:rFonts w:asciiTheme="majorBidi" w:hAnsiTheme="majorBidi" w:cstheme="majorBidi"/>
          <w:b/>
          <w:w w:val="99"/>
          <w:sz w:val="24"/>
          <w:szCs w:val="24"/>
          <w:lang w:val="fr-FR"/>
        </w:rPr>
        <w:t>s</w:t>
      </w:r>
      <w:r w:rsidR="001D493A" w:rsidRPr="001D493A">
        <w:rPr>
          <w:rFonts w:asciiTheme="majorBidi" w:hAnsiTheme="majorBidi" w:cstheme="majorBidi"/>
          <w:b/>
          <w:spacing w:val="11"/>
          <w:sz w:val="24"/>
          <w:szCs w:val="24"/>
          <w:lang w:val="fr-FR"/>
        </w:rPr>
        <w:t xml:space="preserve"> </w:t>
      </w:r>
      <w:proofErr w:type="spellStart"/>
      <w:r w:rsidR="001D493A" w:rsidRPr="001D493A">
        <w:rPr>
          <w:rFonts w:asciiTheme="majorBidi" w:hAnsiTheme="majorBidi" w:cstheme="majorBidi"/>
          <w:b/>
          <w:spacing w:val="-1"/>
          <w:w w:val="99"/>
          <w:sz w:val="24"/>
          <w:szCs w:val="24"/>
          <w:lang w:val="fr-FR"/>
        </w:rPr>
        <w:t>d</w:t>
      </w:r>
      <w:r w:rsidR="001D493A" w:rsidRPr="001D493A">
        <w:rPr>
          <w:rFonts w:asciiTheme="majorBidi" w:hAnsiTheme="majorBidi" w:cstheme="majorBidi"/>
          <w:b/>
          <w:w w:val="99"/>
          <w:sz w:val="24"/>
          <w:szCs w:val="24"/>
          <w:lang w:val="fr-FR"/>
        </w:rPr>
        <w:t>é</w:t>
      </w:r>
      <w:r w:rsidR="001D493A" w:rsidRPr="001D493A">
        <w:rPr>
          <w:rFonts w:asciiTheme="majorBidi" w:hAnsiTheme="majorBidi" w:cstheme="majorBidi"/>
          <w:b/>
          <w:spacing w:val="-1"/>
          <w:w w:val="99"/>
          <w:sz w:val="24"/>
          <w:szCs w:val="24"/>
          <w:lang w:val="fr-FR"/>
        </w:rPr>
        <w:t>b</w:t>
      </w:r>
      <w:r w:rsidR="001D493A" w:rsidRPr="001D493A">
        <w:rPr>
          <w:rFonts w:asciiTheme="majorBidi" w:hAnsiTheme="majorBidi" w:cstheme="majorBidi"/>
          <w:b/>
          <w:w w:val="99"/>
          <w:sz w:val="24"/>
          <w:szCs w:val="24"/>
          <w:lang w:val="fr-FR"/>
        </w:rPr>
        <w:t>r</w:t>
      </w:r>
      <w:r w:rsidR="001D493A" w:rsidRPr="001D493A">
        <w:rPr>
          <w:rFonts w:asciiTheme="majorBidi" w:hAnsiTheme="majorBidi" w:cstheme="majorBidi"/>
          <w:b/>
          <w:spacing w:val="1"/>
          <w:w w:val="99"/>
          <w:sz w:val="24"/>
          <w:szCs w:val="24"/>
          <w:lang w:val="fr-FR"/>
        </w:rPr>
        <w:t>a</w:t>
      </w:r>
      <w:r w:rsidR="001D493A" w:rsidRPr="001D493A">
        <w:rPr>
          <w:rFonts w:asciiTheme="majorBidi" w:hAnsiTheme="majorBidi" w:cstheme="majorBidi"/>
          <w:b/>
          <w:spacing w:val="-1"/>
          <w:w w:val="99"/>
          <w:sz w:val="24"/>
          <w:szCs w:val="24"/>
          <w:lang w:val="fr-FR"/>
        </w:rPr>
        <w:t>n</w:t>
      </w:r>
      <w:r w:rsidR="001D493A" w:rsidRPr="001D493A">
        <w:rPr>
          <w:rFonts w:asciiTheme="majorBidi" w:hAnsiTheme="majorBidi" w:cstheme="majorBidi"/>
          <w:b/>
          <w:w w:val="99"/>
          <w:sz w:val="24"/>
          <w:szCs w:val="24"/>
          <w:lang w:val="fr-FR"/>
        </w:rPr>
        <w:t>c</w:t>
      </w:r>
      <w:r w:rsidR="001D493A" w:rsidRPr="001D493A">
        <w:rPr>
          <w:rFonts w:asciiTheme="majorBidi" w:hAnsiTheme="majorBidi" w:cstheme="majorBidi"/>
          <w:b/>
          <w:spacing w:val="-1"/>
          <w:w w:val="99"/>
          <w:sz w:val="24"/>
          <w:szCs w:val="24"/>
          <w:lang w:val="fr-FR"/>
        </w:rPr>
        <w:t>h</w:t>
      </w:r>
      <w:r w:rsidR="001D493A" w:rsidRPr="001D493A">
        <w:rPr>
          <w:rFonts w:asciiTheme="majorBidi" w:hAnsiTheme="majorBidi" w:cstheme="majorBidi"/>
          <w:b/>
          <w:spacing w:val="1"/>
          <w:w w:val="99"/>
          <w:sz w:val="24"/>
          <w:szCs w:val="24"/>
          <w:lang w:val="fr-FR"/>
        </w:rPr>
        <w:t>a</w:t>
      </w:r>
      <w:r w:rsidR="001D493A" w:rsidRPr="001D493A">
        <w:rPr>
          <w:rFonts w:asciiTheme="majorBidi" w:hAnsiTheme="majorBidi" w:cstheme="majorBidi"/>
          <w:b/>
          <w:spacing w:val="-1"/>
          <w:w w:val="99"/>
          <w:sz w:val="24"/>
          <w:szCs w:val="24"/>
          <w:lang w:val="fr-FR"/>
        </w:rPr>
        <w:t>n</w:t>
      </w:r>
      <w:r w:rsidR="001D493A" w:rsidRPr="001D493A">
        <w:rPr>
          <w:rFonts w:asciiTheme="majorBidi" w:hAnsiTheme="majorBidi" w:cstheme="majorBidi"/>
          <w:b/>
          <w:w w:val="99"/>
          <w:sz w:val="24"/>
          <w:szCs w:val="24"/>
          <w:lang w:val="fr-FR"/>
        </w:rPr>
        <w:t>tes</w:t>
      </w:r>
      <w:proofErr w:type="spellEnd"/>
      <w:r w:rsidR="001D493A" w:rsidRPr="001D493A">
        <w:rPr>
          <w:rFonts w:asciiTheme="majorBidi" w:hAnsiTheme="majorBidi" w:cstheme="majorBidi"/>
          <w:b/>
          <w:spacing w:val="11"/>
          <w:sz w:val="24"/>
          <w:szCs w:val="24"/>
          <w:lang w:val="fr-FR"/>
        </w:rPr>
        <w:t xml:space="preserve"> </w:t>
      </w:r>
      <w:r w:rsidR="001D493A" w:rsidRPr="001D493A">
        <w:rPr>
          <w:rFonts w:asciiTheme="majorBidi" w:hAnsiTheme="majorBidi" w:cstheme="majorBidi"/>
          <w:w w:val="99"/>
          <w:sz w:val="24"/>
          <w:szCs w:val="24"/>
          <w:lang w:val="fr-FR"/>
        </w:rPr>
        <w:t>:</w:t>
      </w:r>
      <w:r w:rsidR="001D493A" w:rsidRPr="001D493A">
        <w:rPr>
          <w:rFonts w:asciiTheme="majorBidi" w:hAnsiTheme="majorBidi" w:cstheme="majorBidi"/>
          <w:spacing w:val="12"/>
          <w:sz w:val="24"/>
          <w:szCs w:val="24"/>
          <w:lang w:val="fr-FR"/>
        </w:rPr>
        <w:t xml:space="preserve"> </w:t>
      </w:r>
      <w:r w:rsidR="001D493A" w:rsidRPr="001D493A">
        <w:rPr>
          <w:rFonts w:asciiTheme="majorBidi" w:hAnsiTheme="majorBidi" w:cstheme="majorBidi"/>
          <w:w w:val="99"/>
          <w:sz w:val="24"/>
          <w:szCs w:val="24"/>
          <w:lang w:val="fr-FR"/>
        </w:rPr>
        <w:t>e</w:t>
      </w:r>
      <w:r w:rsidR="001D493A" w:rsidRPr="001D493A">
        <w:rPr>
          <w:rFonts w:asciiTheme="majorBidi" w:hAnsiTheme="majorBidi" w:cstheme="majorBidi"/>
          <w:spacing w:val="-1"/>
          <w:w w:val="99"/>
          <w:sz w:val="24"/>
          <w:szCs w:val="24"/>
          <w:lang w:val="fr-FR"/>
        </w:rPr>
        <w:t>ll</w:t>
      </w:r>
      <w:r w:rsidR="001D493A" w:rsidRPr="001D493A">
        <w:rPr>
          <w:rFonts w:asciiTheme="majorBidi" w:hAnsiTheme="majorBidi" w:cstheme="majorBidi"/>
          <w:w w:val="99"/>
          <w:sz w:val="24"/>
          <w:szCs w:val="24"/>
          <w:lang w:val="fr-FR"/>
        </w:rPr>
        <w:t>es</w:t>
      </w:r>
      <w:r w:rsidR="001D493A" w:rsidRPr="001D493A">
        <w:rPr>
          <w:rFonts w:asciiTheme="majorBidi" w:hAnsiTheme="majorBidi" w:cstheme="majorBidi"/>
          <w:spacing w:val="11"/>
          <w:sz w:val="24"/>
          <w:szCs w:val="24"/>
          <w:lang w:val="fr-FR"/>
        </w:rPr>
        <w:t xml:space="preserve"> </w:t>
      </w:r>
      <w:r w:rsidR="001D493A" w:rsidRPr="001D493A">
        <w:rPr>
          <w:rFonts w:asciiTheme="majorBidi" w:hAnsiTheme="majorBidi" w:cstheme="majorBidi"/>
          <w:spacing w:val="2"/>
          <w:w w:val="99"/>
          <w:sz w:val="24"/>
          <w:szCs w:val="24"/>
          <w:lang w:val="fr-FR"/>
        </w:rPr>
        <w:t>c</w:t>
      </w:r>
      <w:r w:rsidR="001D493A" w:rsidRPr="001D493A">
        <w:rPr>
          <w:rFonts w:asciiTheme="majorBidi" w:hAnsiTheme="majorBidi" w:cstheme="majorBidi"/>
          <w:w w:val="99"/>
          <w:sz w:val="24"/>
          <w:szCs w:val="24"/>
          <w:lang w:val="fr-FR"/>
        </w:rPr>
        <w:t>a</w:t>
      </w:r>
      <w:r w:rsidR="001D493A" w:rsidRPr="001D493A">
        <w:rPr>
          <w:rFonts w:asciiTheme="majorBidi" w:hAnsiTheme="majorBidi" w:cstheme="majorBidi"/>
          <w:spacing w:val="-1"/>
          <w:w w:val="99"/>
          <w:sz w:val="24"/>
          <w:szCs w:val="24"/>
          <w:lang w:val="fr-FR"/>
        </w:rPr>
        <w:t>t</w:t>
      </w:r>
      <w:r w:rsidR="001D493A" w:rsidRPr="001D493A">
        <w:rPr>
          <w:rFonts w:asciiTheme="majorBidi" w:hAnsiTheme="majorBidi" w:cstheme="majorBidi"/>
          <w:w w:val="99"/>
          <w:sz w:val="24"/>
          <w:szCs w:val="24"/>
          <w:lang w:val="fr-FR"/>
        </w:rPr>
        <w:t>a</w:t>
      </w:r>
      <w:r w:rsidR="001D493A" w:rsidRPr="001D493A">
        <w:rPr>
          <w:rFonts w:asciiTheme="majorBidi" w:hAnsiTheme="majorBidi" w:cstheme="majorBidi"/>
          <w:spacing w:val="2"/>
          <w:w w:val="99"/>
          <w:sz w:val="24"/>
          <w:szCs w:val="24"/>
          <w:lang w:val="fr-FR"/>
        </w:rPr>
        <w:t>l</w:t>
      </w:r>
      <w:r w:rsidR="001D493A" w:rsidRPr="001D493A">
        <w:rPr>
          <w:rFonts w:asciiTheme="majorBidi" w:hAnsiTheme="majorBidi" w:cstheme="majorBidi"/>
          <w:spacing w:val="-4"/>
          <w:w w:val="99"/>
          <w:sz w:val="24"/>
          <w:szCs w:val="24"/>
          <w:lang w:val="fr-FR"/>
        </w:rPr>
        <w:t>y</w:t>
      </w:r>
      <w:r w:rsidR="001D493A" w:rsidRPr="001D493A">
        <w:rPr>
          <w:rFonts w:asciiTheme="majorBidi" w:hAnsiTheme="majorBidi" w:cstheme="majorBidi"/>
          <w:spacing w:val="-1"/>
          <w:w w:val="99"/>
          <w:sz w:val="24"/>
          <w:szCs w:val="24"/>
          <w:lang w:val="fr-FR"/>
        </w:rPr>
        <w:t>s</w:t>
      </w:r>
      <w:r w:rsidR="001D493A" w:rsidRPr="001D493A">
        <w:rPr>
          <w:rFonts w:asciiTheme="majorBidi" w:hAnsiTheme="majorBidi" w:cstheme="majorBidi"/>
          <w:spacing w:val="2"/>
          <w:w w:val="99"/>
          <w:sz w:val="24"/>
          <w:szCs w:val="24"/>
          <w:lang w:val="fr-FR"/>
        </w:rPr>
        <w:t>e</w:t>
      </w:r>
      <w:r w:rsidR="001D493A" w:rsidRPr="001D493A">
        <w:rPr>
          <w:rFonts w:asciiTheme="majorBidi" w:hAnsiTheme="majorBidi" w:cstheme="majorBidi"/>
          <w:spacing w:val="-2"/>
          <w:w w:val="99"/>
          <w:sz w:val="24"/>
          <w:szCs w:val="24"/>
          <w:lang w:val="fr-FR"/>
        </w:rPr>
        <w:t>n</w:t>
      </w:r>
      <w:r w:rsidR="001D493A" w:rsidRPr="001D493A">
        <w:rPr>
          <w:rFonts w:asciiTheme="majorBidi" w:hAnsiTheme="majorBidi" w:cstheme="majorBidi"/>
          <w:w w:val="99"/>
          <w:sz w:val="24"/>
          <w:szCs w:val="24"/>
          <w:lang w:val="fr-FR"/>
        </w:rPr>
        <w:t>t</w:t>
      </w:r>
      <w:r w:rsidR="001D493A" w:rsidRPr="001D493A">
        <w:rPr>
          <w:rFonts w:asciiTheme="majorBidi" w:hAnsiTheme="majorBidi" w:cstheme="majorBidi"/>
          <w:spacing w:val="12"/>
          <w:sz w:val="24"/>
          <w:szCs w:val="24"/>
          <w:lang w:val="fr-FR"/>
        </w:rPr>
        <w:t xml:space="preserve"> </w:t>
      </w:r>
      <w:r w:rsidR="001D493A" w:rsidRPr="001D493A">
        <w:rPr>
          <w:rFonts w:asciiTheme="majorBidi" w:hAnsiTheme="majorBidi" w:cstheme="majorBidi"/>
          <w:spacing w:val="2"/>
          <w:w w:val="99"/>
          <w:sz w:val="24"/>
          <w:szCs w:val="24"/>
          <w:lang w:val="fr-FR"/>
        </w:rPr>
        <w:t>l</w:t>
      </w:r>
      <w:r w:rsidR="001D493A" w:rsidRPr="001D493A">
        <w:rPr>
          <w:rFonts w:asciiTheme="majorBidi" w:hAnsiTheme="majorBidi" w:cstheme="majorBidi"/>
          <w:spacing w:val="-2"/>
          <w:w w:val="99"/>
          <w:sz w:val="24"/>
          <w:szCs w:val="24"/>
          <w:lang w:val="fr-FR"/>
        </w:rPr>
        <w:t>’</w:t>
      </w:r>
      <w:r w:rsidR="001D493A" w:rsidRPr="001D493A">
        <w:rPr>
          <w:rFonts w:asciiTheme="majorBidi" w:hAnsiTheme="majorBidi" w:cstheme="majorBidi"/>
          <w:spacing w:val="1"/>
          <w:w w:val="99"/>
          <w:sz w:val="24"/>
          <w:szCs w:val="24"/>
          <w:lang w:val="fr-FR"/>
        </w:rPr>
        <w:t>h</w:t>
      </w:r>
      <w:r w:rsidR="001D493A" w:rsidRPr="001D493A">
        <w:rPr>
          <w:rFonts w:asciiTheme="majorBidi" w:hAnsiTheme="majorBidi" w:cstheme="majorBidi"/>
          <w:spacing w:val="-2"/>
          <w:w w:val="99"/>
          <w:sz w:val="24"/>
          <w:szCs w:val="24"/>
          <w:lang w:val="fr-FR"/>
        </w:rPr>
        <w:t>y</w:t>
      </w:r>
      <w:r w:rsidR="001D493A" w:rsidRPr="001D493A">
        <w:rPr>
          <w:rFonts w:asciiTheme="majorBidi" w:hAnsiTheme="majorBidi" w:cstheme="majorBidi"/>
          <w:spacing w:val="1"/>
          <w:w w:val="99"/>
          <w:sz w:val="24"/>
          <w:szCs w:val="24"/>
          <w:lang w:val="fr-FR"/>
        </w:rPr>
        <w:t>d</w:t>
      </w:r>
      <w:r w:rsidR="001D493A" w:rsidRPr="001D493A">
        <w:rPr>
          <w:rFonts w:asciiTheme="majorBidi" w:hAnsiTheme="majorBidi" w:cstheme="majorBidi"/>
          <w:w w:val="99"/>
          <w:sz w:val="24"/>
          <w:szCs w:val="24"/>
          <w:lang w:val="fr-FR"/>
        </w:rPr>
        <w:t>r</w:t>
      </w:r>
      <w:r w:rsidR="001D493A" w:rsidRPr="001D493A">
        <w:rPr>
          <w:rFonts w:asciiTheme="majorBidi" w:hAnsiTheme="majorBidi" w:cstheme="majorBidi"/>
          <w:spacing w:val="1"/>
          <w:w w:val="99"/>
          <w:sz w:val="24"/>
          <w:szCs w:val="24"/>
          <w:lang w:val="fr-FR"/>
        </w:rPr>
        <w:t>o</w:t>
      </w:r>
      <w:r w:rsidR="001D493A" w:rsidRPr="001D493A">
        <w:rPr>
          <w:rFonts w:asciiTheme="majorBidi" w:hAnsiTheme="majorBidi" w:cstheme="majorBidi"/>
          <w:spacing w:val="2"/>
          <w:w w:val="99"/>
          <w:sz w:val="24"/>
          <w:szCs w:val="24"/>
          <w:lang w:val="fr-FR"/>
        </w:rPr>
        <w:t>l</w:t>
      </w:r>
      <w:r w:rsidR="001D493A" w:rsidRPr="001D493A">
        <w:rPr>
          <w:rFonts w:asciiTheme="majorBidi" w:hAnsiTheme="majorBidi" w:cstheme="majorBidi"/>
          <w:spacing w:val="-4"/>
          <w:w w:val="99"/>
          <w:sz w:val="24"/>
          <w:szCs w:val="24"/>
          <w:lang w:val="fr-FR"/>
        </w:rPr>
        <w:t>y</w:t>
      </w:r>
      <w:r w:rsidR="001D493A" w:rsidRPr="001D493A">
        <w:rPr>
          <w:rFonts w:asciiTheme="majorBidi" w:hAnsiTheme="majorBidi" w:cstheme="majorBidi"/>
          <w:spacing w:val="-1"/>
          <w:w w:val="99"/>
          <w:sz w:val="24"/>
          <w:szCs w:val="24"/>
          <w:lang w:val="fr-FR"/>
        </w:rPr>
        <w:t>s</w:t>
      </w:r>
      <w:r w:rsidR="001D493A" w:rsidRPr="001D493A">
        <w:rPr>
          <w:rFonts w:asciiTheme="majorBidi" w:hAnsiTheme="majorBidi" w:cstheme="majorBidi"/>
          <w:w w:val="99"/>
          <w:sz w:val="24"/>
          <w:szCs w:val="24"/>
          <w:lang w:val="fr-FR"/>
        </w:rPr>
        <w:t>e</w:t>
      </w:r>
      <w:r w:rsidR="001D493A" w:rsidRPr="001D493A">
        <w:rPr>
          <w:rFonts w:asciiTheme="majorBidi" w:hAnsiTheme="majorBidi" w:cstheme="majorBidi"/>
          <w:spacing w:val="12"/>
          <w:sz w:val="24"/>
          <w:szCs w:val="24"/>
          <w:lang w:val="fr-FR"/>
        </w:rPr>
        <w:t xml:space="preserve"> </w:t>
      </w:r>
      <w:r w:rsidR="001D493A" w:rsidRPr="001D493A">
        <w:rPr>
          <w:rFonts w:asciiTheme="majorBidi" w:hAnsiTheme="majorBidi" w:cstheme="majorBidi"/>
          <w:spacing w:val="1"/>
          <w:w w:val="99"/>
          <w:sz w:val="24"/>
          <w:szCs w:val="24"/>
          <w:lang w:val="fr-FR"/>
        </w:rPr>
        <w:t>d</w:t>
      </w:r>
      <w:r w:rsidR="001D493A" w:rsidRPr="001D493A">
        <w:rPr>
          <w:rFonts w:asciiTheme="majorBidi" w:hAnsiTheme="majorBidi" w:cstheme="majorBidi"/>
          <w:w w:val="99"/>
          <w:sz w:val="24"/>
          <w:szCs w:val="24"/>
          <w:lang w:val="fr-FR"/>
        </w:rPr>
        <w:t>es</w:t>
      </w:r>
      <w:r w:rsidR="001D493A" w:rsidRPr="001D493A">
        <w:rPr>
          <w:rFonts w:asciiTheme="majorBidi" w:hAnsiTheme="majorBidi" w:cstheme="majorBidi"/>
          <w:spacing w:val="11"/>
          <w:sz w:val="24"/>
          <w:szCs w:val="24"/>
          <w:lang w:val="fr-FR"/>
        </w:rPr>
        <w:t xml:space="preserve"> </w:t>
      </w:r>
      <w:r w:rsidR="001D493A" w:rsidRPr="001D493A">
        <w:rPr>
          <w:rFonts w:asciiTheme="majorBidi" w:hAnsiTheme="majorBidi" w:cstheme="majorBidi"/>
          <w:spacing w:val="-1"/>
          <w:w w:val="99"/>
          <w:sz w:val="24"/>
          <w:szCs w:val="24"/>
          <w:lang w:val="fr-FR"/>
        </w:rPr>
        <w:t>li</w:t>
      </w:r>
      <w:r w:rsidR="001D493A" w:rsidRPr="001D493A">
        <w:rPr>
          <w:rFonts w:asciiTheme="majorBidi" w:hAnsiTheme="majorBidi" w:cstheme="majorBidi"/>
          <w:w w:val="99"/>
          <w:sz w:val="24"/>
          <w:szCs w:val="24"/>
          <w:lang w:val="fr-FR"/>
        </w:rPr>
        <w:t>a</w:t>
      </w:r>
      <w:r w:rsidR="001D493A" w:rsidRPr="001D493A">
        <w:rPr>
          <w:rFonts w:asciiTheme="majorBidi" w:hAnsiTheme="majorBidi" w:cstheme="majorBidi"/>
          <w:spacing w:val="-1"/>
          <w:w w:val="99"/>
          <w:sz w:val="24"/>
          <w:szCs w:val="24"/>
          <w:lang w:val="fr-FR"/>
        </w:rPr>
        <w:t>i</w:t>
      </w:r>
      <w:r w:rsidR="001D493A" w:rsidRPr="001D493A">
        <w:rPr>
          <w:rFonts w:asciiTheme="majorBidi" w:hAnsiTheme="majorBidi" w:cstheme="majorBidi"/>
          <w:spacing w:val="1"/>
          <w:w w:val="99"/>
          <w:sz w:val="24"/>
          <w:szCs w:val="24"/>
          <w:lang w:val="fr-FR"/>
        </w:rPr>
        <w:t>so</w:t>
      </w:r>
      <w:r w:rsidR="001D493A" w:rsidRPr="001D493A">
        <w:rPr>
          <w:rFonts w:asciiTheme="majorBidi" w:hAnsiTheme="majorBidi" w:cstheme="majorBidi"/>
          <w:spacing w:val="-2"/>
          <w:w w:val="99"/>
          <w:sz w:val="24"/>
          <w:szCs w:val="24"/>
          <w:lang w:val="fr-FR"/>
        </w:rPr>
        <w:t>n</w:t>
      </w:r>
      <w:r w:rsidR="001D493A" w:rsidRPr="001D493A">
        <w:rPr>
          <w:rFonts w:asciiTheme="majorBidi" w:hAnsiTheme="majorBidi" w:cstheme="majorBidi"/>
          <w:w w:val="99"/>
          <w:sz w:val="24"/>
          <w:szCs w:val="24"/>
          <w:lang w:val="fr-FR"/>
        </w:rPr>
        <w:t>s</w:t>
      </w:r>
      <w:r w:rsidR="001D493A">
        <w:rPr>
          <w:rFonts w:asciiTheme="majorBidi" w:hAnsiTheme="majorBidi" w:cstheme="majorBidi"/>
          <w:w w:val="99"/>
          <w:sz w:val="24"/>
          <w:szCs w:val="24"/>
          <w:lang w:val="fr-FR"/>
        </w:rPr>
        <w:t xml:space="preserve"> </w:t>
      </w:r>
      <w:r w:rsidR="001D493A">
        <w:rPr>
          <w:rFonts w:ascii="Symbol" w:hAnsi="Symbol"/>
          <w:spacing w:val="-1"/>
          <w:w w:val="99"/>
        </w:rPr>
        <w:t></w:t>
      </w:r>
      <w:r w:rsidR="001D493A" w:rsidRPr="001D493A">
        <w:rPr>
          <w:rFonts w:asciiTheme="majorBidi" w:hAnsiTheme="majorBidi" w:cstheme="majorBidi"/>
          <w:spacing w:val="11"/>
          <w:sz w:val="24"/>
          <w:szCs w:val="24"/>
          <w:lang w:val="fr-FR"/>
        </w:rPr>
        <w:t xml:space="preserve"> </w:t>
      </w:r>
      <w:r w:rsidR="001D493A" w:rsidRPr="001D493A">
        <w:rPr>
          <w:rFonts w:asciiTheme="majorBidi" w:hAnsiTheme="majorBidi" w:cstheme="majorBidi"/>
          <w:spacing w:val="-100"/>
          <w:w w:val="99"/>
          <w:sz w:val="24"/>
          <w:szCs w:val="24"/>
          <w:lang w:val="fr-FR"/>
        </w:rPr>
        <w:t>(</w:t>
      </w:r>
      <w:r w:rsidR="001D493A">
        <w:rPr>
          <w:rFonts w:asciiTheme="majorBidi" w:hAnsiTheme="majorBidi" w:cstheme="majorBidi"/>
          <w:spacing w:val="-1"/>
          <w:w w:val="99"/>
        </w:rPr>
        <w:t>(1-6)</w:t>
      </w:r>
      <w:r w:rsidR="001D493A" w:rsidRPr="001D493A">
        <w:rPr>
          <w:rFonts w:asciiTheme="majorBidi" w:hAnsiTheme="majorBidi" w:cstheme="majorBidi"/>
          <w:w w:val="99"/>
          <w:sz w:val="24"/>
          <w:szCs w:val="24"/>
          <w:lang w:val="fr-FR"/>
        </w:rPr>
        <w:t xml:space="preserve"> au</w:t>
      </w:r>
      <w:r w:rsidR="001D493A" w:rsidRPr="001D493A">
        <w:rPr>
          <w:rFonts w:asciiTheme="majorBidi" w:hAnsiTheme="majorBidi" w:cstheme="majorBidi"/>
          <w:spacing w:val="-1"/>
          <w:sz w:val="24"/>
          <w:szCs w:val="24"/>
          <w:lang w:val="fr-FR"/>
        </w:rPr>
        <w:t xml:space="preserve"> </w:t>
      </w:r>
      <w:r w:rsidR="001D493A" w:rsidRPr="001D493A">
        <w:rPr>
          <w:rFonts w:asciiTheme="majorBidi" w:hAnsiTheme="majorBidi" w:cstheme="majorBidi"/>
          <w:spacing w:val="-2"/>
          <w:w w:val="99"/>
          <w:sz w:val="24"/>
          <w:szCs w:val="24"/>
          <w:lang w:val="fr-FR"/>
        </w:rPr>
        <w:t>n</w:t>
      </w:r>
      <w:r w:rsidR="001D493A" w:rsidRPr="001D493A">
        <w:rPr>
          <w:rFonts w:asciiTheme="majorBidi" w:hAnsiTheme="majorBidi" w:cstheme="majorBidi"/>
          <w:spacing w:val="2"/>
          <w:w w:val="99"/>
          <w:sz w:val="24"/>
          <w:szCs w:val="24"/>
          <w:lang w:val="fr-FR"/>
        </w:rPr>
        <w:t>i</w:t>
      </w:r>
      <w:r w:rsidR="001D493A" w:rsidRPr="001D493A">
        <w:rPr>
          <w:rFonts w:asciiTheme="majorBidi" w:hAnsiTheme="majorBidi" w:cstheme="majorBidi"/>
          <w:spacing w:val="-2"/>
          <w:w w:val="99"/>
          <w:sz w:val="24"/>
          <w:szCs w:val="24"/>
          <w:lang w:val="fr-FR"/>
        </w:rPr>
        <w:t>v</w:t>
      </w:r>
      <w:r w:rsidR="001D493A" w:rsidRPr="001D493A">
        <w:rPr>
          <w:rFonts w:asciiTheme="majorBidi" w:hAnsiTheme="majorBidi" w:cstheme="majorBidi"/>
          <w:w w:val="99"/>
          <w:sz w:val="24"/>
          <w:szCs w:val="24"/>
          <w:lang w:val="fr-FR"/>
        </w:rPr>
        <w:t>e</w:t>
      </w:r>
      <w:r w:rsidR="001D493A" w:rsidRPr="001D493A">
        <w:rPr>
          <w:rFonts w:asciiTheme="majorBidi" w:hAnsiTheme="majorBidi" w:cstheme="majorBidi"/>
          <w:spacing w:val="2"/>
          <w:w w:val="99"/>
          <w:sz w:val="24"/>
          <w:szCs w:val="24"/>
          <w:lang w:val="fr-FR"/>
        </w:rPr>
        <w:t>a</w:t>
      </w:r>
      <w:r w:rsidR="001D493A" w:rsidRPr="001D493A">
        <w:rPr>
          <w:rFonts w:asciiTheme="majorBidi" w:hAnsiTheme="majorBidi" w:cstheme="majorBidi"/>
          <w:w w:val="99"/>
          <w:sz w:val="24"/>
          <w:szCs w:val="24"/>
          <w:lang w:val="fr-FR"/>
        </w:rPr>
        <w:t>u</w:t>
      </w:r>
      <w:r w:rsidR="001D493A" w:rsidRPr="001D493A">
        <w:rPr>
          <w:rFonts w:asciiTheme="majorBidi" w:hAnsiTheme="majorBidi" w:cstheme="majorBidi"/>
          <w:spacing w:val="-1"/>
          <w:sz w:val="24"/>
          <w:szCs w:val="24"/>
          <w:lang w:val="fr-FR"/>
        </w:rPr>
        <w:t xml:space="preserve"> </w:t>
      </w:r>
      <w:r w:rsidR="001D493A" w:rsidRPr="001D493A">
        <w:rPr>
          <w:rFonts w:asciiTheme="majorBidi" w:hAnsiTheme="majorBidi" w:cstheme="majorBidi"/>
          <w:spacing w:val="1"/>
          <w:w w:val="99"/>
          <w:sz w:val="24"/>
          <w:szCs w:val="24"/>
          <w:lang w:val="fr-FR"/>
        </w:rPr>
        <w:t>d</w:t>
      </w:r>
      <w:r w:rsidR="001D493A" w:rsidRPr="001D493A">
        <w:rPr>
          <w:rFonts w:asciiTheme="majorBidi" w:hAnsiTheme="majorBidi" w:cstheme="majorBidi"/>
          <w:w w:val="99"/>
          <w:sz w:val="24"/>
          <w:szCs w:val="24"/>
          <w:lang w:val="fr-FR"/>
        </w:rPr>
        <w:t>es</w:t>
      </w:r>
      <w:r w:rsidR="001D493A" w:rsidRPr="001D493A">
        <w:rPr>
          <w:rFonts w:asciiTheme="majorBidi" w:hAnsiTheme="majorBidi" w:cstheme="majorBidi"/>
          <w:spacing w:val="-1"/>
          <w:sz w:val="24"/>
          <w:szCs w:val="24"/>
          <w:lang w:val="fr-FR"/>
        </w:rPr>
        <w:t xml:space="preserve"> </w:t>
      </w:r>
      <w:r w:rsidR="001D493A" w:rsidRPr="001D493A">
        <w:rPr>
          <w:rFonts w:asciiTheme="majorBidi" w:hAnsiTheme="majorBidi" w:cstheme="majorBidi"/>
          <w:w w:val="99"/>
          <w:sz w:val="24"/>
          <w:szCs w:val="24"/>
          <w:lang w:val="fr-FR"/>
        </w:rPr>
        <w:t>r</w:t>
      </w:r>
      <w:r w:rsidR="001D493A" w:rsidRPr="001D493A">
        <w:rPr>
          <w:rFonts w:asciiTheme="majorBidi" w:hAnsiTheme="majorBidi" w:cstheme="majorBidi"/>
          <w:spacing w:val="2"/>
          <w:w w:val="99"/>
          <w:sz w:val="24"/>
          <w:szCs w:val="24"/>
          <w:lang w:val="fr-FR"/>
        </w:rPr>
        <w:t>a</w:t>
      </w:r>
      <w:r w:rsidR="001D493A" w:rsidRPr="001D493A">
        <w:rPr>
          <w:rFonts w:asciiTheme="majorBidi" w:hAnsiTheme="majorBidi" w:cstheme="majorBidi"/>
          <w:spacing w:val="-4"/>
          <w:w w:val="99"/>
          <w:sz w:val="24"/>
          <w:szCs w:val="24"/>
          <w:lang w:val="fr-FR"/>
        </w:rPr>
        <w:t>m</w:t>
      </w:r>
      <w:r w:rsidR="001D493A" w:rsidRPr="001D493A">
        <w:rPr>
          <w:rFonts w:asciiTheme="majorBidi" w:hAnsiTheme="majorBidi" w:cstheme="majorBidi"/>
          <w:spacing w:val="2"/>
          <w:w w:val="99"/>
          <w:sz w:val="24"/>
          <w:szCs w:val="24"/>
          <w:lang w:val="fr-FR"/>
        </w:rPr>
        <w:t>i</w:t>
      </w:r>
      <w:r w:rsidR="001D493A" w:rsidRPr="001D493A">
        <w:rPr>
          <w:rFonts w:asciiTheme="majorBidi" w:hAnsiTheme="majorBidi" w:cstheme="majorBidi"/>
          <w:spacing w:val="-2"/>
          <w:w w:val="99"/>
          <w:sz w:val="24"/>
          <w:szCs w:val="24"/>
          <w:lang w:val="fr-FR"/>
        </w:rPr>
        <w:t>f</w:t>
      </w:r>
      <w:r w:rsidR="001D493A" w:rsidRPr="001D493A">
        <w:rPr>
          <w:rFonts w:asciiTheme="majorBidi" w:hAnsiTheme="majorBidi" w:cstheme="majorBidi"/>
          <w:spacing w:val="-1"/>
          <w:w w:val="99"/>
          <w:sz w:val="24"/>
          <w:szCs w:val="24"/>
          <w:lang w:val="fr-FR"/>
        </w:rPr>
        <w:t>i</w:t>
      </w:r>
      <w:r w:rsidR="001D493A" w:rsidRPr="001D493A">
        <w:rPr>
          <w:rFonts w:asciiTheme="majorBidi" w:hAnsiTheme="majorBidi" w:cstheme="majorBidi"/>
          <w:w w:val="99"/>
          <w:sz w:val="24"/>
          <w:szCs w:val="24"/>
          <w:lang w:val="fr-FR"/>
        </w:rPr>
        <w:t>ca</w:t>
      </w:r>
      <w:r w:rsidR="001D493A" w:rsidRPr="001D493A">
        <w:rPr>
          <w:rFonts w:asciiTheme="majorBidi" w:hAnsiTheme="majorBidi" w:cstheme="majorBidi"/>
          <w:spacing w:val="-1"/>
          <w:w w:val="99"/>
          <w:sz w:val="24"/>
          <w:szCs w:val="24"/>
          <w:lang w:val="fr-FR"/>
        </w:rPr>
        <w:t>ti</w:t>
      </w:r>
      <w:r w:rsidR="001D493A" w:rsidRPr="001D493A">
        <w:rPr>
          <w:rFonts w:asciiTheme="majorBidi" w:hAnsiTheme="majorBidi" w:cstheme="majorBidi"/>
          <w:spacing w:val="3"/>
          <w:w w:val="99"/>
          <w:sz w:val="24"/>
          <w:szCs w:val="24"/>
          <w:lang w:val="fr-FR"/>
        </w:rPr>
        <w:t>o</w:t>
      </w:r>
      <w:r w:rsidR="001D493A" w:rsidRPr="001D493A">
        <w:rPr>
          <w:rFonts w:asciiTheme="majorBidi" w:hAnsiTheme="majorBidi" w:cstheme="majorBidi"/>
          <w:spacing w:val="-2"/>
          <w:w w:val="99"/>
          <w:sz w:val="24"/>
          <w:szCs w:val="24"/>
          <w:lang w:val="fr-FR"/>
        </w:rPr>
        <w:t>n</w:t>
      </w:r>
      <w:r w:rsidR="001D493A" w:rsidRPr="001D493A">
        <w:rPr>
          <w:rFonts w:asciiTheme="majorBidi" w:hAnsiTheme="majorBidi" w:cstheme="majorBidi"/>
          <w:w w:val="99"/>
          <w:sz w:val="24"/>
          <w:szCs w:val="24"/>
          <w:lang w:val="fr-FR"/>
        </w:rPr>
        <w:t>s</w:t>
      </w:r>
      <w:r w:rsidR="001D493A" w:rsidRPr="001D493A">
        <w:rPr>
          <w:rFonts w:asciiTheme="majorBidi" w:hAnsiTheme="majorBidi" w:cstheme="majorBidi"/>
          <w:spacing w:val="-1"/>
          <w:sz w:val="24"/>
          <w:szCs w:val="24"/>
          <w:lang w:val="fr-FR"/>
        </w:rPr>
        <w:t xml:space="preserve"> </w:t>
      </w:r>
      <w:r w:rsidR="001D493A" w:rsidRPr="001D493A">
        <w:rPr>
          <w:rFonts w:asciiTheme="majorBidi" w:hAnsiTheme="majorBidi" w:cstheme="majorBidi"/>
          <w:w w:val="99"/>
          <w:sz w:val="24"/>
          <w:szCs w:val="24"/>
          <w:lang w:val="fr-FR"/>
        </w:rPr>
        <w:t>et</w:t>
      </w:r>
      <w:r w:rsidR="001D493A" w:rsidRPr="001D493A">
        <w:rPr>
          <w:rFonts w:asciiTheme="majorBidi" w:hAnsiTheme="majorBidi" w:cstheme="majorBidi"/>
          <w:spacing w:val="2"/>
          <w:sz w:val="24"/>
          <w:szCs w:val="24"/>
          <w:lang w:val="fr-FR"/>
        </w:rPr>
        <w:t xml:space="preserve"> </w:t>
      </w:r>
      <w:r w:rsidR="001D493A" w:rsidRPr="001D493A">
        <w:rPr>
          <w:rFonts w:asciiTheme="majorBidi" w:hAnsiTheme="majorBidi" w:cstheme="majorBidi"/>
          <w:w w:val="99"/>
          <w:sz w:val="24"/>
          <w:szCs w:val="24"/>
          <w:lang w:val="fr-FR"/>
        </w:rPr>
        <w:t>au</w:t>
      </w:r>
      <w:r w:rsidR="001D493A" w:rsidRPr="001D493A">
        <w:rPr>
          <w:rFonts w:asciiTheme="majorBidi" w:hAnsiTheme="majorBidi" w:cstheme="majorBidi"/>
          <w:spacing w:val="-1"/>
          <w:sz w:val="24"/>
          <w:szCs w:val="24"/>
          <w:lang w:val="fr-FR"/>
        </w:rPr>
        <w:t xml:space="preserve"> </w:t>
      </w:r>
      <w:r w:rsidR="001D493A" w:rsidRPr="001D493A">
        <w:rPr>
          <w:rFonts w:asciiTheme="majorBidi" w:hAnsiTheme="majorBidi" w:cstheme="majorBidi"/>
          <w:spacing w:val="-2"/>
          <w:w w:val="99"/>
          <w:sz w:val="24"/>
          <w:szCs w:val="24"/>
          <w:lang w:val="fr-FR"/>
        </w:rPr>
        <w:t>n</w:t>
      </w:r>
      <w:r w:rsidR="001D493A" w:rsidRPr="001D493A">
        <w:rPr>
          <w:rFonts w:asciiTheme="majorBidi" w:hAnsiTheme="majorBidi" w:cstheme="majorBidi"/>
          <w:spacing w:val="2"/>
          <w:w w:val="99"/>
          <w:sz w:val="24"/>
          <w:szCs w:val="24"/>
          <w:lang w:val="fr-FR"/>
        </w:rPr>
        <w:t>i</w:t>
      </w:r>
      <w:r w:rsidR="001D493A" w:rsidRPr="001D493A">
        <w:rPr>
          <w:rFonts w:asciiTheme="majorBidi" w:hAnsiTheme="majorBidi" w:cstheme="majorBidi"/>
          <w:spacing w:val="-2"/>
          <w:w w:val="99"/>
          <w:sz w:val="24"/>
          <w:szCs w:val="24"/>
          <w:lang w:val="fr-FR"/>
        </w:rPr>
        <w:t>v</w:t>
      </w:r>
      <w:r w:rsidR="001D493A" w:rsidRPr="001D493A">
        <w:rPr>
          <w:rFonts w:asciiTheme="majorBidi" w:hAnsiTheme="majorBidi" w:cstheme="majorBidi"/>
          <w:w w:val="99"/>
          <w:sz w:val="24"/>
          <w:szCs w:val="24"/>
          <w:lang w:val="fr-FR"/>
        </w:rPr>
        <w:t>e</w:t>
      </w:r>
      <w:r w:rsidR="001D493A" w:rsidRPr="001D493A">
        <w:rPr>
          <w:rFonts w:asciiTheme="majorBidi" w:hAnsiTheme="majorBidi" w:cstheme="majorBidi"/>
          <w:spacing w:val="2"/>
          <w:w w:val="99"/>
          <w:sz w:val="24"/>
          <w:szCs w:val="24"/>
          <w:lang w:val="fr-FR"/>
        </w:rPr>
        <w:t>a</w:t>
      </w:r>
      <w:r w:rsidR="001D493A" w:rsidRPr="001D493A">
        <w:rPr>
          <w:rFonts w:asciiTheme="majorBidi" w:hAnsiTheme="majorBidi" w:cstheme="majorBidi"/>
          <w:w w:val="99"/>
          <w:sz w:val="24"/>
          <w:szCs w:val="24"/>
          <w:lang w:val="fr-FR"/>
        </w:rPr>
        <w:t>u</w:t>
      </w:r>
      <w:r w:rsidR="001D493A" w:rsidRPr="001D493A">
        <w:rPr>
          <w:rFonts w:asciiTheme="majorBidi" w:hAnsiTheme="majorBidi" w:cstheme="majorBidi"/>
          <w:spacing w:val="-1"/>
          <w:sz w:val="24"/>
          <w:szCs w:val="24"/>
          <w:lang w:val="fr-FR"/>
        </w:rPr>
        <w:t xml:space="preserve"> </w:t>
      </w:r>
      <w:r w:rsidR="001D493A" w:rsidRPr="001D493A">
        <w:rPr>
          <w:rFonts w:asciiTheme="majorBidi" w:hAnsiTheme="majorBidi" w:cstheme="majorBidi"/>
          <w:spacing w:val="1"/>
          <w:w w:val="99"/>
          <w:sz w:val="24"/>
          <w:szCs w:val="24"/>
          <w:lang w:val="fr-FR"/>
        </w:rPr>
        <w:t>d</w:t>
      </w:r>
      <w:r w:rsidR="001D493A" w:rsidRPr="001D493A">
        <w:rPr>
          <w:rFonts w:asciiTheme="majorBidi" w:hAnsiTheme="majorBidi" w:cstheme="majorBidi"/>
          <w:w w:val="99"/>
          <w:sz w:val="24"/>
          <w:szCs w:val="24"/>
          <w:lang w:val="fr-FR"/>
        </w:rPr>
        <w:t>e</w:t>
      </w:r>
      <w:r w:rsidR="001D493A" w:rsidRPr="001D493A">
        <w:rPr>
          <w:rFonts w:asciiTheme="majorBidi" w:hAnsiTheme="majorBidi" w:cstheme="majorBidi"/>
          <w:sz w:val="24"/>
          <w:szCs w:val="24"/>
          <w:lang w:val="fr-FR"/>
        </w:rPr>
        <w:t xml:space="preserve"> </w:t>
      </w:r>
      <w:r w:rsidR="001D493A" w:rsidRPr="001D493A">
        <w:rPr>
          <w:rFonts w:asciiTheme="majorBidi" w:hAnsiTheme="majorBidi" w:cstheme="majorBidi"/>
          <w:spacing w:val="-1"/>
          <w:w w:val="99"/>
          <w:sz w:val="24"/>
          <w:szCs w:val="24"/>
          <w:lang w:val="fr-FR"/>
        </w:rPr>
        <w:t>l</w:t>
      </w:r>
      <w:r w:rsidR="001D493A" w:rsidRPr="001D493A">
        <w:rPr>
          <w:rFonts w:asciiTheme="majorBidi" w:hAnsiTheme="majorBidi" w:cstheme="majorBidi"/>
          <w:spacing w:val="-2"/>
          <w:w w:val="99"/>
          <w:sz w:val="24"/>
          <w:szCs w:val="24"/>
          <w:lang w:val="fr-FR"/>
        </w:rPr>
        <w:t>’</w:t>
      </w:r>
      <w:proofErr w:type="spellStart"/>
      <w:r w:rsidR="001D493A" w:rsidRPr="001D493A">
        <w:rPr>
          <w:rFonts w:asciiTheme="majorBidi" w:hAnsiTheme="majorBidi" w:cstheme="majorBidi"/>
          <w:spacing w:val="-1"/>
          <w:w w:val="99"/>
          <w:sz w:val="24"/>
          <w:szCs w:val="24"/>
          <w:lang w:val="fr-FR"/>
        </w:rPr>
        <w:t>is</w:t>
      </w:r>
      <w:r w:rsidR="001D493A" w:rsidRPr="001D493A">
        <w:rPr>
          <w:rFonts w:asciiTheme="majorBidi" w:hAnsiTheme="majorBidi" w:cstheme="majorBidi"/>
          <w:spacing w:val="3"/>
          <w:w w:val="99"/>
          <w:sz w:val="24"/>
          <w:szCs w:val="24"/>
          <w:lang w:val="fr-FR"/>
        </w:rPr>
        <w:t>o</w:t>
      </w:r>
      <w:r w:rsidR="001D493A" w:rsidRPr="001D493A">
        <w:rPr>
          <w:rFonts w:asciiTheme="majorBidi" w:hAnsiTheme="majorBidi" w:cstheme="majorBidi"/>
          <w:spacing w:val="-2"/>
          <w:w w:val="99"/>
          <w:sz w:val="24"/>
          <w:szCs w:val="24"/>
          <w:lang w:val="fr-FR"/>
        </w:rPr>
        <w:t>m</w:t>
      </w:r>
      <w:r w:rsidR="001D493A" w:rsidRPr="001D493A">
        <w:rPr>
          <w:rFonts w:asciiTheme="majorBidi" w:hAnsiTheme="majorBidi" w:cstheme="majorBidi"/>
          <w:spacing w:val="1"/>
          <w:w w:val="99"/>
          <w:sz w:val="24"/>
          <w:szCs w:val="24"/>
          <w:lang w:val="fr-FR"/>
        </w:rPr>
        <w:t>a</w:t>
      </w:r>
      <w:r w:rsidR="001D493A" w:rsidRPr="001D493A">
        <w:rPr>
          <w:rFonts w:asciiTheme="majorBidi" w:hAnsiTheme="majorBidi" w:cstheme="majorBidi"/>
          <w:spacing w:val="-1"/>
          <w:w w:val="99"/>
          <w:sz w:val="24"/>
          <w:szCs w:val="24"/>
          <w:lang w:val="fr-FR"/>
        </w:rPr>
        <w:t>lt</w:t>
      </w:r>
      <w:r w:rsidR="001D493A" w:rsidRPr="001D493A">
        <w:rPr>
          <w:rFonts w:asciiTheme="majorBidi" w:hAnsiTheme="majorBidi" w:cstheme="majorBidi"/>
          <w:spacing w:val="1"/>
          <w:w w:val="99"/>
          <w:sz w:val="24"/>
          <w:szCs w:val="24"/>
          <w:lang w:val="fr-FR"/>
        </w:rPr>
        <w:t>o</w:t>
      </w:r>
      <w:r w:rsidR="001D493A" w:rsidRPr="001D493A">
        <w:rPr>
          <w:rFonts w:asciiTheme="majorBidi" w:hAnsiTheme="majorBidi" w:cstheme="majorBidi"/>
          <w:spacing w:val="-1"/>
          <w:w w:val="99"/>
          <w:sz w:val="24"/>
          <w:szCs w:val="24"/>
          <w:lang w:val="fr-FR"/>
        </w:rPr>
        <w:t>s</w:t>
      </w:r>
      <w:r w:rsidR="001D493A" w:rsidRPr="001D493A">
        <w:rPr>
          <w:rFonts w:asciiTheme="majorBidi" w:hAnsiTheme="majorBidi" w:cstheme="majorBidi"/>
          <w:w w:val="99"/>
          <w:sz w:val="24"/>
          <w:szCs w:val="24"/>
          <w:lang w:val="fr-FR"/>
        </w:rPr>
        <w:t>e</w:t>
      </w:r>
      <w:proofErr w:type="spellEnd"/>
      <w:r w:rsidR="001D493A" w:rsidRPr="001D493A">
        <w:rPr>
          <w:rFonts w:asciiTheme="majorBidi" w:hAnsiTheme="majorBidi" w:cstheme="majorBidi"/>
          <w:w w:val="99"/>
          <w:sz w:val="24"/>
          <w:szCs w:val="24"/>
          <w:lang w:val="fr-FR"/>
        </w:rPr>
        <w:t>.</w:t>
      </w:r>
    </w:p>
    <w:p w:rsidR="001D493A" w:rsidRPr="001D493A" w:rsidRDefault="001D493A" w:rsidP="001D493A">
      <w:pPr>
        <w:pStyle w:val="Corpsdetexte"/>
        <w:rPr>
          <w:rFonts w:asciiTheme="majorBidi" w:hAnsiTheme="majorBidi" w:cstheme="majorBidi"/>
          <w:szCs w:val="24"/>
          <w:lang w:val="fr-FR"/>
        </w:rPr>
      </w:pPr>
    </w:p>
    <w:p w:rsidR="001D493A" w:rsidRDefault="001D493A" w:rsidP="00C214C0">
      <w:pPr>
        <w:rPr>
          <w:rFonts w:asciiTheme="majorBidi" w:hAnsiTheme="majorBidi" w:cstheme="majorBidi"/>
          <w:color w:val="FF0000"/>
          <w:sz w:val="24"/>
          <w:szCs w:val="24"/>
          <w:lang w:val="fr-FR" w:eastAsia="fr-FR"/>
        </w:rPr>
      </w:pPr>
    </w:p>
    <w:p w:rsidR="00C73139" w:rsidRPr="001D493A" w:rsidRDefault="00C73139" w:rsidP="00C214C0">
      <w:pPr>
        <w:rPr>
          <w:rFonts w:asciiTheme="majorBidi" w:hAnsiTheme="majorBidi" w:cstheme="majorBidi"/>
          <w:color w:val="FF0000"/>
          <w:sz w:val="24"/>
          <w:szCs w:val="24"/>
          <w:lang w:val="fr-FR" w:eastAsia="fr-FR"/>
        </w:rPr>
      </w:pPr>
    </w:p>
    <w:sectPr w:rsidR="00C73139" w:rsidRPr="001D493A" w:rsidSect="00B54385">
      <w:pgSz w:w="12240" w:h="15840"/>
      <w:pgMar w:top="1440" w:right="1800" w:bottom="1440" w:left="1800" w:header="720" w:footer="720" w:gutter="0"/>
      <w:cols w:space="720"/>
      <w:noEndnote/>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Math">
    <w:panose1 w:val="00000000000000000000"/>
    <w:charset w:val="B2"/>
    <w:family w:val="auto"/>
    <w:notTrueType/>
    <w:pitch w:val="default"/>
    <w:sig w:usb0="00002001" w:usb1="00000000" w:usb2="00000000" w:usb3="00000000" w:csb0="00000040" w:csb1="00000000"/>
  </w:font>
  <w:font w:name="Arial">
    <w:panose1 w:val="020B0604020202020204"/>
    <w:charset w:val="00"/>
    <w:family w:val="swiss"/>
    <w:pitch w:val="variable"/>
    <w:sig w:usb0="E0002AFF" w:usb1="C0007843" w:usb2="00000009" w:usb3="00000000" w:csb0="000001FF" w:csb1="00000000"/>
  </w:font>
  <w:font w:name="TimesNew Roman">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97015DE9"/>
    <w:multiLevelType w:val="hybridMultilevel"/>
    <w:tmpl w:val="7F9CF364"/>
    <w:lvl w:ilvl="0" w:tplc="040C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CED62E1F"/>
    <w:multiLevelType w:val="hybridMultilevel"/>
    <w:tmpl w:val="CAD8B367"/>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D1DA01CE"/>
    <w:multiLevelType w:val="hybridMultilevel"/>
    <w:tmpl w:val="FBE67B74"/>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D8B1F786"/>
    <w:multiLevelType w:val="hybridMultilevel"/>
    <w:tmpl w:val="5D3F041B"/>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DFA20141"/>
    <w:multiLevelType w:val="hybridMultilevel"/>
    <w:tmpl w:val="BB585996"/>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E85C9EA5"/>
    <w:multiLevelType w:val="hybridMultilevel"/>
    <w:tmpl w:val="6240B95B"/>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F64BBD2C"/>
    <w:multiLevelType w:val="hybridMultilevel"/>
    <w:tmpl w:val="C51FAD66"/>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F9058FDF"/>
    <w:multiLevelType w:val="hybridMultilevel"/>
    <w:tmpl w:val="58AF4104"/>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0D9C5353"/>
    <w:multiLevelType w:val="hybridMultilevel"/>
    <w:tmpl w:val="A5F65FD2"/>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9">
    <w:nsid w:val="14035A7F"/>
    <w:multiLevelType w:val="hybridMultilevel"/>
    <w:tmpl w:val="ECA62640"/>
    <w:lvl w:ilvl="0" w:tplc="F0625E1C">
      <w:numFmt w:val="bullet"/>
      <w:lvlText w:val=""/>
      <w:lvlJc w:val="left"/>
      <w:pPr>
        <w:ind w:left="776" w:hanging="360"/>
      </w:pPr>
      <w:rPr>
        <w:rFonts w:ascii="Wingdings" w:eastAsia="Wingdings" w:hAnsi="Wingdings" w:cs="Wingdings" w:hint="default"/>
        <w:w w:val="99"/>
        <w:sz w:val="20"/>
        <w:szCs w:val="20"/>
      </w:rPr>
    </w:lvl>
    <w:lvl w:ilvl="1" w:tplc="C7E2A59C">
      <w:numFmt w:val="bullet"/>
      <w:lvlText w:val=""/>
      <w:lvlJc w:val="left"/>
      <w:pPr>
        <w:ind w:left="1128" w:hanging="363"/>
      </w:pPr>
      <w:rPr>
        <w:rFonts w:ascii="Symbol" w:eastAsia="Symbol" w:hAnsi="Symbol" w:cs="Symbol" w:hint="default"/>
        <w:w w:val="99"/>
        <w:sz w:val="20"/>
        <w:szCs w:val="20"/>
      </w:rPr>
    </w:lvl>
    <w:lvl w:ilvl="2" w:tplc="FDDEF660">
      <w:numFmt w:val="bullet"/>
      <w:lvlText w:val="•"/>
      <w:lvlJc w:val="left"/>
      <w:pPr>
        <w:ind w:left="2131" w:hanging="363"/>
      </w:pPr>
      <w:rPr>
        <w:rFonts w:hint="default"/>
      </w:rPr>
    </w:lvl>
    <w:lvl w:ilvl="3" w:tplc="8A347EBA">
      <w:numFmt w:val="bullet"/>
      <w:lvlText w:val="•"/>
      <w:lvlJc w:val="left"/>
      <w:pPr>
        <w:ind w:left="3142" w:hanging="363"/>
      </w:pPr>
      <w:rPr>
        <w:rFonts w:hint="default"/>
      </w:rPr>
    </w:lvl>
    <w:lvl w:ilvl="4" w:tplc="0EE602D4">
      <w:numFmt w:val="bullet"/>
      <w:lvlText w:val="•"/>
      <w:lvlJc w:val="left"/>
      <w:pPr>
        <w:ind w:left="4153" w:hanging="363"/>
      </w:pPr>
      <w:rPr>
        <w:rFonts w:hint="default"/>
      </w:rPr>
    </w:lvl>
    <w:lvl w:ilvl="5" w:tplc="D8D27F7E">
      <w:numFmt w:val="bullet"/>
      <w:lvlText w:val="•"/>
      <w:lvlJc w:val="left"/>
      <w:pPr>
        <w:ind w:left="5164" w:hanging="363"/>
      </w:pPr>
      <w:rPr>
        <w:rFonts w:hint="default"/>
      </w:rPr>
    </w:lvl>
    <w:lvl w:ilvl="6" w:tplc="95C40D88">
      <w:numFmt w:val="bullet"/>
      <w:lvlText w:val="•"/>
      <w:lvlJc w:val="left"/>
      <w:pPr>
        <w:ind w:left="6175" w:hanging="363"/>
      </w:pPr>
      <w:rPr>
        <w:rFonts w:hint="default"/>
      </w:rPr>
    </w:lvl>
    <w:lvl w:ilvl="7" w:tplc="5DA28F34">
      <w:numFmt w:val="bullet"/>
      <w:lvlText w:val="•"/>
      <w:lvlJc w:val="left"/>
      <w:pPr>
        <w:ind w:left="7186" w:hanging="363"/>
      </w:pPr>
      <w:rPr>
        <w:rFonts w:hint="default"/>
      </w:rPr>
    </w:lvl>
    <w:lvl w:ilvl="8" w:tplc="30D23FF2">
      <w:numFmt w:val="bullet"/>
      <w:lvlText w:val="•"/>
      <w:lvlJc w:val="left"/>
      <w:pPr>
        <w:ind w:left="8197" w:hanging="363"/>
      </w:pPr>
      <w:rPr>
        <w:rFonts w:hint="default"/>
      </w:rPr>
    </w:lvl>
  </w:abstractNum>
  <w:abstractNum w:abstractNumId="10">
    <w:nsid w:val="351B0924"/>
    <w:multiLevelType w:val="hybridMultilevel"/>
    <w:tmpl w:val="A2844836"/>
    <w:lvl w:ilvl="0" w:tplc="B8CABA4C">
      <w:numFmt w:val="bullet"/>
      <w:lvlText w:val=""/>
      <w:lvlJc w:val="left"/>
      <w:pPr>
        <w:ind w:left="360" w:hanging="360"/>
      </w:pPr>
      <w:rPr>
        <w:rFonts w:ascii="Symbol" w:eastAsia="Symbol" w:hAnsi="Symbol" w:cs="Symbol" w:hint="default"/>
        <w:w w:val="99"/>
        <w:sz w:val="20"/>
        <w:szCs w:val="20"/>
      </w:rPr>
    </w:lvl>
    <w:lvl w:ilvl="1" w:tplc="95964542">
      <w:numFmt w:val="bullet"/>
      <w:lvlText w:val="•"/>
      <w:lvlJc w:val="left"/>
      <w:pPr>
        <w:ind w:left="511" w:hanging="360"/>
      </w:pPr>
      <w:rPr>
        <w:rFonts w:hint="default"/>
      </w:rPr>
    </w:lvl>
    <w:lvl w:ilvl="2" w:tplc="6A2A4CDA">
      <w:numFmt w:val="bullet"/>
      <w:lvlText w:val="•"/>
      <w:lvlJc w:val="left"/>
      <w:pPr>
        <w:ind w:left="663" w:hanging="360"/>
      </w:pPr>
      <w:rPr>
        <w:rFonts w:hint="default"/>
      </w:rPr>
    </w:lvl>
    <w:lvl w:ilvl="3" w:tplc="BA76F760">
      <w:numFmt w:val="bullet"/>
      <w:lvlText w:val="•"/>
      <w:lvlJc w:val="left"/>
      <w:pPr>
        <w:ind w:left="814" w:hanging="360"/>
      </w:pPr>
      <w:rPr>
        <w:rFonts w:hint="default"/>
      </w:rPr>
    </w:lvl>
    <w:lvl w:ilvl="4" w:tplc="E6421A3E">
      <w:numFmt w:val="bullet"/>
      <w:lvlText w:val="•"/>
      <w:lvlJc w:val="left"/>
      <w:pPr>
        <w:ind w:left="966" w:hanging="360"/>
      </w:pPr>
      <w:rPr>
        <w:rFonts w:hint="default"/>
      </w:rPr>
    </w:lvl>
    <w:lvl w:ilvl="5" w:tplc="06788200">
      <w:numFmt w:val="bullet"/>
      <w:lvlText w:val="•"/>
      <w:lvlJc w:val="left"/>
      <w:pPr>
        <w:ind w:left="1117" w:hanging="360"/>
      </w:pPr>
      <w:rPr>
        <w:rFonts w:hint="default"/>
      </w:rPr>
    </w:lvl>
    <w:lvl w:ilvl="6" w:tplc="9B4AF5CC">
      <w:numFmt w:val="bullet"/>
      <w:lvlText w:val="•"/>
      <w:lvlJc w:val="left"/>
      <w:pPr>
        <w:ind w:left="1269" w:hanging="360"/>
      </w:pPr>
      <w:rPr>
        <w:rFonts w:hint="default"/>
      </w:rPr>
    </w:lvl>
    <w:lvl w:ilvl="7" w:tplc="5972F30E">
      <w:numFmt w:val="bullet"/>
      <w:lvlText w:val="•"/>
      <w:lvlJc w:val="left"/>
      <w:pPr>
        <w:ind w:left="1420" w:hanging="360"/>
      </w:pPr>
      <w:rPr>
        <w:rFonts w:hint="default"/>
      </w:rPr>
    </w:lvl>
    <w:lvl w:ilvl="8" w:tplc="20B2C478">
      <w:numFmt w:val="bullet"/>
      <w:lvlText w:val="•"/>
      <w:lvlJc w:val="left"/>
      <w:pPr>
        <w:ind w:left="1572" w:hanging="360"/>
      </w:pPr>
      <w:rPr>
        <w:rFonts w:hint="default"/>
      </w:rPr>
    </w:lvl>
  </w:abstractNum>
  <w:abstractNum w:abstractNumId="11">
    <w:nsid w:val="3988642C"/>
    <w:multiLevelType w:val="hybridMultilevel"/>
    <w:tmpl w:val="2B0E36A8"/>
    <w:lvl w:ilvl="0" w:tplc="040C0001">
      <w:start w:val="1"/>
      <w:numFmt w:val="bullet"/>
      <w:lvlText w:val=""/>
      <w:lvlJc w:val="left"/>
      <w:pPr>
        <w:ind w:left="765" w:hanging="360"/>
      </w:pPr>
      <w:rPr>
        <w:rFonts w:ascii="Symbol" w:hAnsi="Symbol" w:hint="default"/>
      </w:rPr>
    </w:lvl>
    <w:lvl w:ilvl="1" w:tplc="040C0003" w:tentative="1">
      <w:start w:val="1"/>
      <w:numFmt w:val="bullet"/>
      <w:lvlText w:val="o"/>
      <w:lvlJc w:val="left"/>
      <w:pPr>
        <w:ind w:left="1485" w:hanging="360"/>
      </w:pPr>
      <w:rPr>
        <w:rFonts w:ascii="Courier New" w:hAnsi="Courier New" w:cs="Courier New" w:hint="default"/>
      </w:rPr>
    </w:lvl>
    <w:lvl w:ilvl="2" w:tplc="040C0005" w:tentative="1">
      <w:start w:val="1"/>
      <w:numFmt w:val="bullet"/>
      <w:lvlText w:val=""/>
      <w:lvlJc w:val="left"/>
      <w:pPr>
        <w:ind w:left="2205" w:hanging="360"/>
      </w:pPr>
      <w:rPr>
        <w:rFonts w:ascii="Wingdings" w:hAnsi="Wingdings" w:hint="default"/>
      </w:rPr>
    </w:lvl>
    <w:lvl w:ilvl="3" w:tplc="040C0001" w:tentative="1">
      <w:start w:val="1"/>
      <w:numFmt w:val="bullet"/>
      <w:lvlText w:val=""/>
      <w:lvlJc w:val="left"/>
      <w:pPr>
        <w:ind w:left="2925" w:hanging="360"/>
      </w:pPr>
      <w:rPr>
        <w:rFonts w:ascii="Symbol" w:hAnsi="Symbol" w:hint="default"/>
      </w:rPr>
    </w:lvl>
    <w:lvl w:ilvl="4" w:tplc="040C0003" w:tentative="1">
      <w:start w:val="1"/>
      <w:numFmt w:val="bullet"/>
      <w:lvlText w:val="o"/>
      <w:lvlJc w:val="left"/>
      <w:pPr>
        <w:ind w:left="3645" w:hanging="360"/>
      </w:pPr>
      <w:rPr>
        <w:rFonts w:ascii="Courier New" w:hAnsi="Courier New" w:cs="Courier New" w:hint="default"/>
      </w:rPr>
    </w:lvl>
    <w:lvl w:ilvl="5" w:tplc="040C0005" w:tentative="1">
      <w:start w:val="1"/>
      <w:numFmt w:val="bullet"/>
      <w:lvlText w:val=""/>
      <w:lvlJc w:val="left"/>
      <w:pPr>
        <w:ind w:left="4365" w:hanging="360"/>
      </w:pPr>
      <w:rPr>
        <w:rFonts w:ascii="Wingdings" w:hAnsi="Wingdings" w:hint="default"/>
      </w:rPr>
    </w:lvl>
    <w:lvl w:ilvl="6" w:tplc="040C0001" w:tentative="1">
      <w:start w:val="1"/>
      <w:numFmt w:val="bullet"/>
      <w:lvlText w:val=""/>
      <w:lvlJc w:val="left"/>
      <w:pPr>
        <w:ind w:left="5085" w:hanging="360"/>
      </w:pPr>
      <w:rPr>
        <w:rFonts w:ascii="Symbol" w:hAnsi="Symbol" w:hint="default"/>
      </w:rPr>
    </w:lvl>
    <w:lvl w:ilvl="7" w:tplc="040C0003" w:tentative="1">
      <w:start w:val="1"/>
      <w:numFmt w:val="bullet"/>
      <w:lvlText w:val="o"/>
      <w:lvlJc w:val="left"/>
      <w:pPr>
        <w:ind w:left="5805" w:hanging="360"/>
      </w:pPr>
      <w:rPr>
        <w:rFonts w:ascii="Courier New" w:hAnsi="Courier New" w:cs="Courier New" w:hint="default"/>
      </w:rPr>
    </w:lvl>
    <w:lvl w:ilvl="8" w:tplc="040C0005" w:tentative="1">
      <w:start w:val="1"/>
      <w:numFmt w:val="bullet"/>
      <w:lvlText w:val=""/>
      <w:lvlJc w:val="left"/>
      <w:pPr>
        <w:ind w:left="6525" w:hanging="360"/>
      </w:pPr>
      <w:rPr>
        <w:rFonts w:ascii="Wingdings" w:hAnsi="Wingdings" w:hint="default"/>
      </w:rPr>
    </w:lvl>
  </w:abstractNum>
  <w:abstractNum w:abstractNumId="12">
    <w:nsid w:val="3E325F72"/>
    <w:multiLevelType w:val="hybridMultilevel"/>
    <w:tmpl w:val="C6C7A1C6"/>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nsid w:val="432774A3"/>
    <w:multiLevelType w:val="hybridMultilevel"/>
    <w:tmpl w:val="834F5206"/>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nsid w:val="452C5FB1"/>
    <w:multiLevelType w:val="hybridMultilevel"/>
    <w:tmpl w:val="561406D9"/>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nsid w:val="5CA27890"/>
    <w:multiLevelType w:val="hybridMultilevel"/>
    <w:tmpl w:val="F606E912"/>
    <w:lvl w:ilvl="0" w:tplc="F7ECB8E8">
      <w:numFmt w:val="bullet"/>
      <w:lvlText w:val=""/>
      <w:lvlJc w:val="left"/>
      <w:pPr>
        <w:ind w:left="360" w:hanging="360"/>
      </w:pPr>
      <w:rPr>
        <w:rFonts w:ascii="Symbol" w:eastAsia="Symbol" w:hAnsi="Symbol" w:cs="Symbol" w:hint="default"/>
        <w:w w:val="99"/>
        <w:sz w:val="20"/>
        <w:szCs w:val="20"/>
      </w:rPr>
    </w:lvl>
    <w:lvl w:ilvl="1" w:tplc="0EBCBEBE">
      <w:numFmt w:val="bullet"/>
      <w:lvlText w:val="•"/>
      <w:lvlJc w:val="left"/>
      <w:pPr>
        <w:ind w:left="511" w:hanging="360"/>
      </w:pPr>
      <w:rPr>
        <w:rFonts w:hint="default"/>
      </w:rPr>
    </w:lvl>
    <w:lvl w:ilvl="2" w:tplc="38D0D964">
      <w:numFmt w:val="bullet"/>
      <w:lvlText w:val="•"/>
      <w:lvlJc w:val="left"/>
      <w:pPr>
        <w:ind w:left="663" w:hanging="360"/>
      </w:pPr>
      <w:rPr>
        <w:rFonts w:hint="default"/>
      </w:rPr>
    </w:lvl>
    <w:lvl w:ilvl="3" w:tplc="69041CE0">
      <w:numFmt w:val="bullet"/>
      <w:lvlText w:val="•"/>
      <w:lvlJc w:val="left"/>
      <w:pPr>
        <w:ind w:left="814" w:hanging="360"/>
      </w:pPr>
      <w:rPr>
        <w:rFonts w:hint="default"/>
      </w:rPr>
    </w:lvl>
    <w:lvl w:ilvl="4" w:tplc="30BE3BBA">
      <w:numFmt w:val="bullet"/>
      <w:lvlText w:val="•"/>
      <w:lvlJc w:val="left"/>
      <w:pPr>
        <w:ind w:left="966" w:hanging="360"/>
      </w:pPr>
      <w:rPr>
        <w:rFonts w:hint="default"/>
      </w:rPr>
    </w:lvl>
    <w:lvl w:ilvl="5" w:tplc="9EB041C0">
      <w:numFmt w:val="bullet"/>
      <w:lvlText w:val="•"/>
      <w:lvlJc w:val="left"/>
      <w:pPr>
        <w:ind w:left="1117" w:hanging="360"/>
      </w:pPr>
      <w:rPr>
        <w:rFonts w:hint="default"/>
      </w:rPr>
    </w:lvl>
    <w:lvl w:ilvl="6" w:tplc="DA744384">
      <w:numFmt w:val="bullet"/>
      <w:lvlText w:val="•"/>
      <w:lvlJc w:val="left"/>
      <w:pPr>
        <w:ind w:left="1269" w:hanging="360"/>
      </w:pPr>
      <w:rPr>
        <w:rFonts w:hint="default"/>
      </w:rPr>
    </w:lvl>
    <w:lvl w:ilvl="7" w:tplc="948066C8">
      <w:numFmt w:val="bullet"/>
      <w:lvlText w:val="•"/>
      <w:lvlJc w:val="left"/>
      <w:pPr>
        <w:ind w:left="1420" w:hanging="360"/>
      </w:pPr>
      <w:rPr>
        <w:rFonts w:hint="default"/>
      </w:rPr>
    </w:lvl>
    <w:lvl w:ilvl="8" w:tplc="9572A994">
      <w:numFmt w:val="bullet"/>
      <w:lvlText w:val="•"/>
      <w:lvlJc w:val="left"/>
      <w:pPr>
        <w:ind w:left="1572" w:hanging="360"/>
      </w:pPr>
      <w:rPr>
        <w:rFonts w:hint="default"/>
      </w:rPr>
    </w:lvl>
  </w:abstractNum>
  <w:abstractNum w:abstractNumId="16">
    <w:nsid w:val="60613028"/>
    <w:multiLevelType w:val="hybridMultilevel"/>
    <w:tmpl w:val="7AAED372"/>
    <w:lvl w:ilvl="0" w:tplc="040C0001">
      <w:start w:val="1"/>
      <w:numFmt w:val="bullet"/>
      <w:lvlText w:val=""/>
      <w:lvlJc w:val="left"/>
      <w:pPr>
        <w:ind w:left="1545" w:hanging="360"/>
      </w:pPr>
      <w:rPr>
        <w:rFonts w:ascii="Symbol" w:hAnsi="Symbol" w:hint="default"/>
      </w:rPr>
    </w:lvl>
    <w:lvl w:ilvl="1" w:tplc="040C0003" w:tentative="1">
      <w:start w:val="1"/>
      <w:numFmt w:val="bullet"/>
      <w:lvlText w:val="o"/>
      <w:lvlJc w:val="left"/>
      <w:pPr>
        <w:ind w:left="2265" w:hanging="360"/>
      </w:pPr>
      <w:rPr>
        <w:rFonts w:ascii="Courier New" w:hAnsi="Courier New" w:cs="Courier New" w:hint="default"/>
      </w:rPr>
    </w:lvl>
    <w:lvl w:ilvl="2" w:tplc="040C0005" w:tentative="1">
      <w:start w:val="1"/>
      <w:numFmt w:val="bullet"/>
      <w:lvlText w:val=""/>
      <w:lvlJc w:val="left"/>
      <w:pPr>
        <w:ind w:left="2985" w:hanging="360"/>
      </w:pPr>
      <w:rPr>
        <w:rFonts w:ascii="Wingdings" w:hAnsi="Wingdings" w:hint="default"/>
      </w:rPr>
    </w:lvl>
    <w:lvl w:ilvl="3" w:tplc="040C0001" w:tentative="1">
      <w:start w:val="1"/>
      <w:numFmt w:val="bullet"/>
      <w:lvlText w:val=""/>
      <w:lvlJc w:val="left"/>
      <w:pPr>
        <w:ind w:left="3705" w:hanging="360"/>
      </w:pPr>
      <w:rPr>
        <w:rFonts w:ascii="Symbol" w:hAnsi="Symbol" w:hint="default"/>
      </w:rPr>
    </w:lvl>
    <w:lvl w:ilvl="4" w:tplc="040C0003" w:tentative="1">
      <w:start w:val="1"/>
      <w:numFmt w:val="bullet"/>
      <w:lvlText w:val="o"/>
      <w:lvlJc w:val="left"/>
      <w:pPr>
        <w:ind w:left="4425" w:hanging="360"/>
      </w:pPr>
      <w:rPr>
        <w:rFonts w:ascii="Courier New" w:hAnsi="Courier New" w:cs="Courier New" w:hint="default"/>
      </w:rPr>
    </w:lvl>
    <w:lvl w:ilvl="5" w:tplc="040C0005" w:tentative="1">
      <w:start w:val="1"/>
      <w:numFmt w:val="bullet"/>
      <w:lvlText w:val=""/>
      <w:lvlJc w:val="left"/>
      <w:pPr>
        <w:ind w:left="5145" w:hanging="360"/>
      </w:pPr>
      <w:rPr>
        <w:rFonts w:ascii="Wingdings" w:hAnsi="Wingdings" w:hint="default"/>
      </w:rPr>
    </w:lvl>
    <w:lvl w:ilvl="6" w:tplc="040C0001" w:tentative="1">
      <w:start w:val="1"/>
      <w:numFmt w:val="bullet"/>
      <w:lvlText w:val=""/>
      <w:lvlJc w:val="left"/>
      <w:pPr>
        <w:ind w:left="5865" w:hanging="360"/>
      </w:pPr>
      <w:rPr>
        <w:rFonts w:ascii="Symbol" w:hAnsi="Symbol" w:hint="default"/>
      </w:rPr>
    </w:lvl>
    <w:lvl w:ilvl="7" w:tplc="040C0003" w:tentative="1">
      <w:start w:val="1"/>
      <w:numFmt w:val="bullet"/>
      <w:lvlText w:val="o"/>
      <w:lvlJc w:val="left"/>
      <w:pPr>
        <w:ind w:left="6585" w:hanging="360"/>
      </w:pPr>
      <w:rPr>
        <w:rFonts w:ascii="Courier New" w:hAnsi="Courier New" w:cs="Courier New" w:hint="default"/>
      </w:rPr>
    </w:lvl>
    <w:lvl w:ilvl="8" w:tplc="040C0005" w:tentative="1">
      <w:start w:val="1"/>
      <w:numFmt w:val="bullet"/>
      <w:lvlText w:val=""/>
      <w:lvlJc w:val="left"/>
      <w:pPr>
        <w:ind w:left="7305" w:hanging="360"/>
      </w:pPr>
      <w:rPr>
        <w:rFonts w:ascii="Wingdings" w:hAnsi="Wingdings" w:hint="default"/>
      </w:rPr>
    </w:lvl>
  </w:abstractNum>
  <w:abstractNum w:abstractNumId="17">
    <w:nsid w:val="732FB48D"/>
    <w:multiLevelType w:val="hybridMultilevel"/>
    <w:tmpl w:val="45630785"/>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nsid w:val="74CE3A14"/>
    <w:multiLevelType w:val="hybridMultilevel"/>
    <w:tmpl w:val="7779ADF8"/>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6"/>
  </w:num>
  <w:num w:numId="2">
    <w:abstractNumId w:val="12"/>
  </w:num>
  <w:num w:numId="3">
    <w:abstractNumId w:val="18"/>
  </w:num>
  <w:num w:numId="4">
    <w:abstractNumId w:val="1"/>
  </w:num>
  <w:num w:numId="5">
    <w:abstractNumId w:val="0"/>
  </w:num>
  <w:num w:numId="6">
    <w:abstractNumId w:val="16"/>
  </w:num>
  <w:num w:numId="7">
    <w:abstractNumId w:val="4"/>
  </w:num>
  <w:num w:numId="8">
    <w:abstractNumId w:val="3"/>
  </w:num>
  <w:num w:numId="9">
    <w:abstractNumId w:val="13"/>
  </w:num>
  <w:num w:numId="10">
    <w:abstractNumId w:val="8"/>
  </w:num>
  <w:num w:numId="11">
    <w:abstractNumId w:val="11"/>
  </w:num>
  <w:num w:numId="12">
    <w:abstractNumId w:val="17"/>
  </w:num>
  <w:num w:numId="13">
    <w:abstractNumId w:val="14"/>
  </w:num>
  <w:num w:numId="14">
    <w:abstractNumId w:val="2"/>
  </w:num>
  <w:num w:numId="15">
    <w:abstractNumId w:val="7"/>
  </w:num>
  <w:num w:numId="16">
    <w:abstractNumId w:val="5"/>
  </w:num>
  <w:num w:numId="17">
    <w:abstractNumId w:val="10"/>
  </w:num>
  <w:num w:numId="18">
    <w:abstractNumId w:val="15"/>
  </w:num>
  <w:num w:numId="19">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stylePaneFormatFilter w:val="3F01"/>
  <w:defaultTabStop w:val="708"/>
  <w:hyphenationZone w:val="425"/>
  <w:displayHorizontalDrawingGridEvery w:val="0"/>
  <w:displayVerticalDrawingGridEvery w:val="0"/>
  <w:doNotUseMarginsForDrawingGridOrigin/>
  <w:noPunctuationKerning/>
  <w:characterSpacingControl w:val="doNotCompress"/>
  <w:compat/>
  <w:rsids>
    <w:rsidRoot w:val="00026C59"/>
    <w:rsid w:val="00011718"/>
    <w:rsid w:val="00020DD0"/>
    <w:rsid w:val="00026C59"/>
    <w:rsid w:val="00035575"/>
    <w:rsid w:val="00044E0D"/>
    <w:rsid w:val="000453C6"/>
    <w:rsid w:val="00063B0F"/>
    <w:rsid w:val="000D4B0B"/>
    <w:rsid w:val="00104764"/>
    <w:rsid w:val="001116C8"/>
    <w:rsid w:val="00140F87"/>
    <w:rsid w:val="0014239E"/>
    <w:rsid w:val="001470A7"/>
    <w:rsid w:val="001736E9"/>
    <w:rsid w:val="001C4346"/>
    <w:rsid w:val="001D493A"/>
    <w:rsid w:val="001D790E"/>
    <w:rsid w:val="00213CE3"/>
    <w:rsid w:val="002214C4"/>
    <w:rsid w:val="00240DA0"/>
    <w:rsid w:val="00247648"/>
    <w:rsid w:val="00253752"/>
    <w:rsid w:val="0027064F"/>
    <w:rsid w:val="00275D68"/>
    <w:rsid w:val="002A475A"/>
    <w:rsid w:val="002E4E36"/>
    <w:rsid w:val="002F4D8A"/>
    <w:rsid w:val="00307A02"/>
    <w:rsid w:val="0032649C"/>
    <w:rsid w:val="00335374"/>
    <w:rsid w:val="003444BE"/>
    <w:rsid w:val="0036090E"/>
    <w:rsid w:val="003669C9"/>
    <w:rsid w:val="00371F6E"/>
    <w:rsid w:val="003732A9"/>
    <w:rsid w:val="0037600F"/>
    <w:rsid w:val="00390C85"/>
    <w:rsid w:val="003E3941"/>
    <w:rsid w:val="003E3DC2"/>
    <w:rsid w:val="003F3BF6"/>
    <w:rsid w:val="00414CC2"/>
    <w:rsid w:val="004203C4"/>
    <w:rsid w:val="0045046B"/>
    <w:rsid w:val="00451FE7"/>
    <w:rsid w:val="004852C6"/>
    <w:rsid w:val="004A3537"/>
    <w:rsid w:val="004A49DC"/>
    <w:rsid w:val="004A74EA"/>
    <w:rsid w:val="004C7F07"/>
    <w:rsid w:val="004F6CB8"/>
    <w:rsid w:val="00516C98"/>
    <w:rsid w:val="00560795"/>
    <w:rsid w:val="00563A19"/>
    <w:rsid w:val="005642F3"/>
    <w:rsid w:val="00574CB6"/>
    <w:rsid w:val="00576B59"/>
    <w:rsid w:val="005A4DAE"/>
    <w:rsid w:val="005A666C"/>
    <w:rsid w:val="005C0EFE"/>
    <w:rsid w:val="005E48E5"/>
    <w:rsid w:val="00624832"/>
    <w:rsid w:val="00673D95"/>
    <w:rsid w:val="00676AD9"/>
    <w:rsid w:val="006800C7"/>
    <w:rsid w:val="00686A41"/>
    <w:rsid w:val="006F7C66"/>
    <w:rsid w:val="00700594"/>
    <w:rsid w:val="00701A99"/>
    <w:rsid w:val="00701F8E"/>
    <w:rsid w:val="007234BC"/>
    <w:rsid w:val="007245A6"/>
    <w:rsid w:val="00725755"/>
    <w:rsid w:val="0074643E"/>
    <w:rsid w:val="0074665E"/>
    <w:rsid w:val="0076303F"/>
    <w:rsid w:val="007C63CB"/>
    <w:rsid w:val="007D7A02"/>
    <w:rsid w:val="008053BF"/>
    <w:rsid w:val="008106C9"/>
    <w:rsid w:val="0081292C"/>
    <w:rsid w:val="00821949"/>
    <w:rsid w:val="0083087B"/>
    <w:rsid w:val="00885FD7"/>
    <w:rsid w:val="0088699C"/>
    <w:rsid w:val="0089368F"/>
    <w:rsid w:val="008B507F"/>
    <w:rsid w:val="008C68E6"/>
    <w:rsid w:val="008D7898"/>
    <w:rsid w:val="008E57BD"/>
    <w:rsid w:val="00911040"/>
    <w:rsid w:val="009406CF"/>
    <w:rsid w:val="00954967"/>
    <w:rsid w:val="00955C4B"/>
    <w:rsid w:val="00995E7D"/>
    <w:rsid w:val="00996C50"/>
    <w:rsid w:val="009B2256"/>
    <w:rsid w:val="009D1C6A"/>
    <w:rsid w:val="009D3260"/>
    <w:rsid w:val="009E09D4"/>
    <w:rsid w:val="009E0E3C"/>
    <w:rsid w:val="00A34794"/>
    <w:rsid w:val="00A42925"/>
    <w:rsid w:val="00A84DB1"/>
    <w:rsid w:val="00AB055D"/>
    <w:rsid w:val="00AD7EB0"/>
    <w:rsid w:val="00AE7F08"/>
    <w:rsid w:val="00B2237F"/>
    <w:rsid w:val="00B34A48"/>
    <w:rsid w:val="00B35666"/>
    <w:rsid w:val="00B41A0D"/>
    <w:rsid w:val="00B61370"/>
    <w:rsid w:val="00B617F4"/>
    <w:rsid w:val="00B73999"/>
    <w:rsid w:val="00B76515"/>
    <w:rsid w:val="00BC359E"/>
    <w:rsid w:val="00BD1C15"/>
    <w:rsid w:val="00BD39C1"/>
    <w:rsid w:val="00C03936"/>
    <w:rsid w:val="00C214C0"/>
    <w:rsid w:val="00C310AC"/>
    <w:rsid w:val="00C51187"/>
    <w:rsid w:val="00C66DFD"/>
    <w:rsid w:val="00C73139"/>
    <w:rsid w:val="00C81258"/>
    <w:rsid w:val="00C8161C"/>
    <w:rsid w:val="00C97DCB"/>
    <w:rsid w:val="00CC7DEF"/>
    <w:rsid w:val="00D02C3E"/>
    <w:rsid w:val="00D0550D"/>
    <w:rsid w:val="00D27ABB"/>
    <w:rsid w:val="00D57FB4"/>
    <w:rsid w:val="00D85126"/>
    <w:rsid w:val="00D9770D"/>
    <w:rsid w:val="00DA47B4"/>
    <w:rsid w:val="00DE5CE9"/>
    <w:rsid w:val="00DF4EBF"/>
    <w:rsid w:val="00DF6B89"/>
    <w:rsid w:val="00E03B6D"/>
    <w:rsid w:val="00E06A36"/>
    <w:rsid w:val="00E3038E"/>
    <w:rsid w:val="00E32991"/>
    <w:rsid w:val="00E57376"/>
    <w:rsid w:val="00E57B17"/>
    <w:rsid w:val="00E9106D"/>
    <w:rsid w:val="00EA2992"/>
    <w:rsid w:val="00EC4FE1"/>
    <w:rsid w:val="00EC7492"/>
    <w:rsid w:val="00ED0EA0"/>
    <w:rsid w:val="00EF70DD"/>
    <w:rsid w:val="00F02532"/>
    <w:rsid w:val="00F06ECA"/>
    <w:rsid w:val="00F13A16"/>
    <w:rsid w:val="00F166AC"/>
    <w:rsid w:val="00F34814"/>
    <w:rsid w:val="00F46D84"/>
    <w:rsid w:val="00F9478D"/>
    <w:rsid w:val="00F957FA"/>
    <w:rsid w:val="00FA7A33"/>
    <w:rsid w:val="00FB0D29"/>
    <w:rsid w:val="00FC61D1"/>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4"/>
    <o:shapelayout v:ext="edit">
      <o:idmap v:ext="edit" data="1"/>
      <o:rules v:ext="edit">
        <o:r id="V:Rule2" type="connector" idref="#_x0000_s102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40DA0"/>
    <w:rPr>
      <w:lang w:val="fr-CA" w:eastAsia="fr-CA"/>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basedOn w:val="Normal"/>
    <w:qFormat/>
    <w:rsid w:val="00240DA0"/>
    <w:pPr>
      <w:jc w:val="center"/>
    </w:pPr>
    <w:rPr>
      <w:b/>
      <w:sz w:val="24"/>
    </w:rPr>
  </w:style>
  <w:style w:type="paragraph" w:styleId="Corpsdetexte">
    <w:name w:val="Body Text"/>
    <w:basedOn w:val="Normal"/>
    <w:rsid w:val="00240DA0"/>
    <w:rPr>
      <w:sz w:val="24"/>
    </w:rPr>
  </w:style>
  <w:style w:type="character" w:customStyle="1" w:styleId="tlid-translation">
    <w:name w:val="tlid-translation"/>
    <w:basedOn w:val="Policepardfaut"/>
    <w:rsid w:val="00EA2992"/>
  </w:style>
  <w:style w:type="paragraph" w:styleId="Textedebulles">
    <w:name w:val="Balloon Text"/>
    <w:basedOn w:val="Normal"/>
    <w:link w:val="TextedebullesCar"/>
    <w:rsid w:val="00576B59"/>
    <w:rPr>
      <w:rFonts w:ascii="Tahoma" w:hAnsi="Tahoma" w:cs="Tahoma"/>
      <w:sz w:val="16"/>
      <w:szCs w:val="16"/>
    </w:rPr>
  </w:style>
  <w:style w:type="character" w:customStyle="1" w:styleId="TextedebullesCar">
    <w:name w:val="Texte de bulles Car"/>
    <w:basedOn w:val="Policepardfaut"/>
    <w:link w:val="Textedebulles"/>
    <w:rsid w:val="00576B59"/>
    <w:rPr>
      <w:rFonts w:ascii="Tahoma" w:hAnsi="Tahoma" w:cs="Tahoma"/>
      <w:sz w:val="16"/>
      <w:szCs w:val="16"/>
      <w:lang w:val="fr-CA" w:eastAsia="fr-CA"/>
    </w:rPr>
  </w:style>
  <w:style w:type="paragraph" w:customStyle="1" w:styleId="Default">
    <w:name w:val="Default"/>
    <w:rsid w:val="005642F3"/>
    <w:pPr>
      <w:autoSpaceDE w:val="0"/>
      <w:autoSpaceDN w:val="0"/>
      <w:adjustRightInd w:val="0"/>
    </w:pPr>
    <w:rPr>
      <w:color w:val="000000"/>
      <w:sz w:val="24"/>
      <w:szCs w:val="24"/>
    </w:rPr>
  </w:style>
  <w:style w:type="table" w:styleId="Grilledutableau">
    <w:name w:val="Table Grid"/>
    <w:basedOn w:val="TableauNormal"/>
    <w:rsid w:val="00307A02"/>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Lienhypertexte">
    <w:name w:val="Hyperlink"/>
    <w:basedOn w:val="Policepardfaut"/>
    <w:uiPriority w:val="99"/>
    <w:unhideWhenUsed/>
    <w:rsid w:val="00B2237F"/>
    <w:rPr>
      <w:color w:val="0000FF"/>
      <w:u w:val="single"/>
    </w:rPr>
  </w:style>
  <w:style w:type="paragraph" w:styleId="Paragraphedeliste">
    <w:name w:val="List Paragraph"/>
    <w:basedOn w:val="Normal"/>
    <w:uiPriority w:val="1"/>
    <w:qFormat/>
    <w:rsid w:val="008B507F"/>
    <w:pPr>
      <w:ind w:left="720"/>
      <w:contextualSpacing/>
    </w:pPr>
  </w:style>
  <w:style w:type="paragraph" w:customStyle="1" w:styleId="Heading2">
    <w:name w:val="Heading 2"/>
    <w:basedOn w:val="Normal"/>
    <w:uiPriority w:val="1"/>
    <w:qFormat/>
    <w:rsid w:val="003669C9"/>
    <w:pPr>
      <w:widowControl w:val="0"/>
      <w:autoSpaceDE w:val="0"/>
      <w:autoSpaceDN w:val="0"/>
      <w:ind w:left="1831"/>
      <w:outlineLvl w:val="2"/>
    </w:pPr>
    <w:rPr>
      <w:b/>
      <w:bCs/>
      <w:lang w:val="en-US" w:eastAsia="en-US"/>
    </w:rPr>
  </w:style>
</w:styles>
</file>

<file path=word/webSettings.xml><?xml version="1.0" encoding="utf-8"?>
<w:webSettings xmlns:r="http://schemas.openxmlformats.org/officeDocument/2006/relationships" xmlns:w="http://schemas.openxmlformats.org/wordprocessingml/2006/main">
  <w:divs>
    <w:div w:id="500387972">
      <w:bodyDiv w:val="1"/>
      <w:marLeft w:val="0"/>
      <w:marRight w:val="0"/>
      <w:marTop w:val="0"/>
      <w:marBottom w:val="0"/>
      <w:divBdr>
        <w:top w:val="none" w:sz="0" w:space="0" w:color="auto"/>
        <w:left w:val="none" w:sz="0" w:space="0" w:color="auto"/>
        <w:bottom w:val="none" w:sz="0" w:space="0" w:color="auto"/>
        <w:right w:val="none" w:sz="0" w:space="0" w:color="auto"/>
      </w:divBdr>
      <w:divsChild>
        <w:div w:id="85781237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emf"/><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image" Target="media/image35.png"/><Relationship Id="rId21" Type="http://schemas.openxmlformats.org/officeDocument/2006/relationships/image" Target="media/image17.png"/><Relationship Id="rId34" Type="http://schemas.openxmlformats.org/officeDocument/2006/relationships/image" Target="media/image30.png"/><Relationship Id="rId42" Type="http://schemas.openxmlformats.org/officeDocument/2006/relationships/image" Target="media/image38.png"/><Relationship Id="rId47" Type="http://schemas.openxmlformats.org/officeDocument/2006/relationships/image" Target="media/image43.png"/><Relationship Id="rId50" Type="http://schemas.openxmlformats.org/officeDocument/2006/relationships/image" Target="media/image46.png"/><Relationship Id="rId55" Type="http://schemas.openxmlformats.org/officeDocument/2006/relationships/image" Target="media/image51.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emf"/><Relationship Id="rId33" Type="http://schemas.openxmlformats.org/officeDocument/2006/relationships/image" Target="media/image29.emf"/><Relationship Id="rId38" Type="http://schemas.openxmlformats.org/officeDocument/2006/relationships/image" Target="media/image34.emf"/><Relationship Id="rId46" Type="http://schemas.openxmlformats.org/officeDocument/2006/relationships/image" Target="media/image42.png"/><Relationship Id="rId2" Type="http://schemas.openxmlformats.org/officeDocument/2006/relationships/styles" Target="styles.xml"/><Relationship Id="rId16" Type="http://schemas.openxmlformats.org/officeDocument/2006/relationships/image" Target="media/image12.emf"/><Relationship Id="rId20" Type="http://schemas.openxmlformats.org/officeDocument/2006/relationships/image" Target="media/image16.png"/><Relationship Id="rId29" Type="http://schemas.openxmlformats.org/officeDocument/2006/relationships/image" Target="media/image25.png"/><Relationship Id="rId41" Type="http://schemas.openxmlformats.org/officeDocument/2006/relationships/image" Target="media/image37.png"/><Relationship Id="rId54" Type="http://schemas.openxmlformats.org/officeDocument/2006/relationships/image" Target="media/image50.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image" Target="media/image36.png"/><Relationship Id="rId45" Type="http://schemas.openxmlformats.org/officeDocument/2006/relationships/image" Target="media/image41.png"/><Relationship Id="rId53" Type="http://schemas.openxmlformats.org/officeDocument/2006/relationships/image" Target="media/image49.png"/><Relationship Id="rId58"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11.emf"/><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49" Type="http://schemas.openxmlformats.org/officeDocument/2006/relationships/image" Target="media/image45.png"/><Relationship Id="rId57" Type="http://schemas.openxmlformats.org/officeDocument/2006/relationships/fontTable" Target="fontTable.xml"/><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emf"/><Relationship Id="rId44" Type="http://schemas.openxmlformats.org/officeDocument/2006/relationships/image" Target="media/image40.png"/><Relationship Id="rId52" Type="http://schemas.openxmlformats.org/officeDocument/2006/relationships/image" Target="media/image48.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emf"/><Relationship Id="rId22" Type="http://schemas.openxmlformats.org/officeDocument/2006/relationships/image" Target="media/image18.png"/><Relationship Id="rId27" Type="http://schemas.openxmlformats.org/officeDocument/2006/relationships/image" Target="media/image23.emf"/><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image" Target="media/image39.png"/><Relationship Id="rId48" Type="http://schemas.openxmlformats.org/officeDocument/2006/relationships/image" Target="media/image44.emf"/><Relationship Id="rId56" Type="http://schemas.openxmlformats.org/officeDocument/2006/relationships/image" Target="media/image52.png"/><Relationship Id="rId8" Type="http://schemas.openxmlformats.org/officeDocument/2006/relationships/image" Target="media/image4.png"/><Relationship Id="rId51" Type="http://schemas.openxmlformats.org/officeDocument/2006/relationships/image" Target="media/image47.png"/><Relationship Id="rId3" Type="http://schemas.openxmlformats.org/officeDocument/2006/relationships/settings" Target="setting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TotalTime>
  <Pages>23</Pages>
  <Words>4279</Words>
  <Characters>23539</Characters>
  <Application>Microsoft Office Word</Application>
  <DocSecurity>0</DocSecurity>
  <Lines>196</Lines>
  <Paragraphs>55</Paragraphs>
  <ScaleCrop>false</ScaleCrop>
  <HeadingPairs>
    <vt:vector size="2" baseType="variant">
      <vt:variant>
        <vt:lpstr>Titre</vt:lpstr>
      </vt:variant>
      <vt:variant>
        <vt:i4>1</vt:i4>
      </vt:variant>
    </vt:vector>
  </HeadingPairs>
  <TitlesOfParts>
    <vt:vector size="1" baseType="lpstr">
      <vt:lpstr>Exercices d'intégration sur les macromolécules</vt:lpstr>
    </vt:vector>
  </TitlesOfParts>
  <Company>Beatles Inc.</Company>
  <LinksUpToDate>false</LinksUpToDate>
  <CharactersWithSpaces>27763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Exercices d'intégration sur les macromolécules</dc:title>
  <dc:subject/>
  <dc:creator>Yves de Repentigny</dc:creator>
  <cp:keywords/>
  <cp:lastModifiedBy>asus</cp:lastModifiedBy>
  <cp:revision>4</cp:revision>
  <dcterms:created xsi:type="dcterms:W3CDTF">2020-03-12T15:39:00Z</dcterms:created>
  <dcterms:modified xsi:type="dcterms:W3CDTF">2020-03-22T12:43:00Z</dcterms:modified>
</cp:coreProperties>
</file>