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BAE" w:rsidRPr="00851BAE" w:rsidRDefault="00851BAE" w:rsidP="00851BAE">
      <w:pPr>
        <w:spacing w:after="0" w:line="240" w:lineRule="auto"/>
        <w:rPr>
          <w:rFonts w:asciiTheme="majorBidi" w:hAnsiTheme="majorBidi" w:cstheme="majorBidi"/>
          <w:b/>
          <w:bCs/>
        </w:rPr>
      </w:pPr>
      <w:bookmarkStart w:id="0" w:name="_GoBack"/>
      <w:bookmarkEnd w:id="0"/>
      <w:r w:rsidRPr="00851BAE">
        <w:rPr>
          <w:rFonts w:asciiTheme="majorBidi" w:hAnsiTheme="majorBidi" w:cstheme="majorBidi"/>
          <w:b/>
          <w:bCs/>
        </w:rPr>
        <w:t>Niveau : 1</w:t>
      </w:r>
      <w:r w:rsidRPr="00851BAE">
        <w:rPr>
          <w:rFonts w:asciiTheme="majorBidi" w:hAnsiTheme="majorBidi" w:cstheme="majorBidi"/>
          <w:b/>
          <w:bCs/>
          <w:vertAlign w:val="superscript"/>
        </w:rPr>
        <w:t>ère</w:t>
      </w:r>
      <w:r w:rsidRPr="00851BAE">
        <w:rPr>
          <w:rFonts w:asciiTheme="majorBidi" w:hAnsiTheme="majorBidi" w:cstheme="majorBidi"/>
          <w:b/>
          <w:bCs/>
        </w:rPr>
        <w:t xml:space="preserve"> A.L.</w:t>
      </w:r>
    </w:p>
    <w:p w:rsidR="00851BAE" w:rsidRPr="00851BAE" w:rsidRDefault="00851BAE" w:rsidP="00851BAE">
      <w:pPr>
        <w:spacing w:after="0" w:line="240" w:lineRule="auto"/>
        <w:rPr>
          <w:rFonts w:asciiTheme="majorBidi" w:hAnsiTheme="majorBidi" w:cstheme="majorBidi"/>
          <w:b/>
          <w:bCs/>
        </w:rPr>
      </w:pPr>
      <w:r w:rsidRPr="00851BAE">
        <w:rPr>
          <w:rFonts w:asciiTheme="majorBidi" w:hAnsiTheme="majorBidi" w:cstheme="majorBidi"/>
          <w:b/>
          <w:bCs/>
        </w:rPr>
        <w:t>Module : Culture et civilisation de la langue.</w:t>
      </w:r>
    </w:p>
    <w:p w:rsidR="00851BAE" w:rsidRPr="00851BAE" w:rsidRDefault="00851BAE" w:rsidP="00851BAE">
      <w:pPr>
        <w:spacing w:after="0" w:line="240" w:lineRule="auto"/>
        <w:rPr>
          <w:rFonts w:asciiTheme="majorBidi" w:hAnsiTheme="majorBidi" w:cstheme="majorBidi"/>
          <w:b/>
          <w:bCs/>
        </w:rPr>
      </w:pPr>
      <w:r>
        <w:rPr>
          <w:rFonts w:asciiTheme="majorBidi" w:hAnsiTheme="majorBidi" w:cstheme="majorBidi"/>
          <w:b/>
          <w:bCs/>
        </w:rPr>
        <w:t xml:space="preserve">Enseignant(e) : K. </w:t>
      </w:r>
      <w:r w:rsidRPr="00851BAE">
        <w:rPr>
          <w:rFonts w:asciiTheme="majorBidi" w:hAnsiTheme="majorBidi" w:cstheme="majorBidi"/>
          <w:b/>
          <w:bCs/>
        </w:rPr>
        <w:t>ATTIA</w:t>
      </w:r>
    </w:p>
    <w:p w:rsidR="00851BAE" w:rsidRPr="00851BAE" w:rsidRDefault="00851BAE" w:rsidP="00851BAE">
      <w:pPr>
        <w:spacing w:after="0" w:line="240" w:lineRule="auto"/>
        <w:rPr>
          <w:rFonts w:asciiTheme="majorBidi" w:hAnsiTheme="majorBidi" w:cstheme="majorBidi"/>
          <w:b/>
          <w:bCs/>
        </w:rPr>
      </w:pPr>
      <w:r w:rsidRPr="00851BAE">
        <w:rPr>
          <w:rFonts w:asciiTheme="majorBidi" w:hAnsiTheme="majorBidi" w:cstheme="majorBidi"/>
          <w:b/>
          <w:bCs/>
        </w:rPr>
        <w:t xml:space="preserve"> </w:t>
      </w:r>
    </w:p>
    <w:p w:rsidR="00851BAE" w:rsidRDefault="00FF5797" w:rsidP="00851BAE">
      <w:pPr>
        <w:spacing w:after="0" w:line="360" w:lineRule="auto"/>
        <w:jc w:val="center"/>
        <w:rPr>
          <w:rFonts w:asciiTheme="majorBidi" w:hAnsiTheme="majorBidi" w:cstheme="majorBidi"/>
          <w:b/>
          <w:bCs/>
          <w:sz w:val="28"/>
          <w:szCs w:val="28"/>
          <w:u w:val="single"/>
        </w:rPr>
      </w:pPr>
      <w:r>
        <w:rPr>
          <w:rFonts w:asciiTheme="majorBidi" w:hAnsiTheme="majorBidi" w:cstheme="majorBidi"/>
          <w:b/>
          <w:bCs/>
          <w:sz w:val="28"/>
          <w:szCs w:val="28"/>
          <w:u w:val="single"/>
        </w:rPr>
        <w:t>Corrigé type et barème de notation</w:t>
      </w:r>
    </w:p>
    <w:p w:rsidR="00851BAE" w:rsidRDefault="00851BAE" w:rsidP="00851BAE">
      <w:pPr>
        <w:spacing w:after="0" w:line="360" w:lineRule="auto"/>
        <w:rPr>
          <w:rFonts w:asciiTheme="majorBidi" w:hAnsiTheme="majorBidi" w:cstheme="majorBidi"/>
          <w:b/>
          <w:bCs/>
          <w:sz w:val="28"/>
          <w:szCs w:val="28"/>
        </w:rPr>
      </w:pPr>
      <w:r w:rsidRPr="00851BAE">
        <w:rPr>
          <w:rFonts w:asciiTheme="majorBidi" w:hAnsiTheme="majorBidi" w:cstheme="majorBidi"/>
          <w:b/>
          <w:bCs/>
          <w:sz w:val="28"/>
          <w:szCs w:val="28"/>
        </w:rPr>
        <w:t>Questions :</w:t>
      </w:r>
    </w:p>
    <w:p w:rsidR="000875D2" w:rsidRPr="00D73F2F" w:rsidRDefault="00D90D09" w:rsidP="00D90D09">
      <w:pPr>
        <w:pStyle w:val="Paragraphedeliste"/>
        <w:numPr>
          <w:ilvl w:val="0"/>
          <w:numId w:val="11"/>
        </w:numPr>
        <w:spacing w:after="0" w:line="360" w:lineRule="auto"/>
        <w:rPr>
          <w:rFonts w:asciiTheme="majorBidi" w:hAnsiTheme="majorBidi" w:cstheme="majorBidi"/>
          <w:b/>
          <w:bCs/>
          <w:sz w:val="28"/>
          <w:szCs w:val="28"/>
        </w:rPr>
      </w:pPr>
      <w:r w:rsidRPr="00D73F2F">
        <w:rPr>
          <w:rFonts w:asciiTheme="majorBidi" w:hAnsiTheme="majorBidi" w:cstheme="majorBidi"/>
          <w:b/>
          <w:bCs/>
          <w:sz w:val="26"/>
          <w:szCs w:val="26"/>
        </w:rPr>
        <w:t>Au cours du Moyen-âge, la France avait connu le règne de trois dynasties successives. Lesquelles</w:t>
      </w:r>
      <w:r w:rsidRPr="00D73F2F">
        <w:rPr>
          <w:rFonts w:asciiTheme="majorBidi" w:hAnsiTheme="majorBidi" w:cstheme="majorBidi"/>
          <w:b/>
          <w:bCs/>
          <w:sz w:val="28"/>
          <w:szCs w:val="28"/>
        </w:rPr>
        <w:t> ?</w:t>
      </w:r>
      <w:r w:rsidR="00763DF2">
        <w:rPr>
          <w:rFonts w:asciiTheme="majorBidi" w:hAnsiTheme="majorBidi" w:cstheme="majorBidi"/>
          <w:b/>
          <w:bCs/>
          <w:sz w:val="28"/>
          <w:szCs w:val="28"/>
        </w:rPr>
        <w:t xml:space="preserve"> (3 pts)</w:t>
      </w:r>
    </w:p>
    <w:p w:rsidR="005459B0" w:rsidRDefault="00763DF2" w:rsidP="00D90D09">
      <w:pPr>
        <w:pStyle w:val="Paragraphedeliste"/>
        <w:numPr>
          <w:ilvl w:val="0"/>
          <w:numId w:val="12"/>
        </w:numPr>
        <w:spacing w:after="0" w:line="360" w:lineRule="auto"/>
        <w:rPr>
          <w:rFonts w:asciiTheme="majorBidi" w:hAnsiTheme="majorBidi" w:cstheme="majorBidi"/>
          <w:b/>
          <w:bCs/>
          <w:color w:val="00B050"/>
          <w:sz w:val="28"/>
          <w:szCs w:val="28"/>
        </w:rPr>
      </w:pPr>
      <w:r w:rsidRPr="005459B0">
        <w:rPr>
          <w:rFonts w:asciiTheme="majorBidi" w:hAnsiTheme="majorBidi" w:cstheme="majorBidi"/>
          <w:b/>
          <w:bCs/>
          <w:color w:val="00B050"/>
          <w:sz w:val="28"/>
          <w:szCs w:val="28"/>
        </w:rPr>
        <w:t>La dynastie mérovingienne</w:t>
      </w:r>
    </w:p>
    <w:p w:rsidR="00D90D09" w:rsidRPr="005459B0" w:rsidRDefault="00763DF2" w:rsidP="005459B0">
      <w:pPr>
        <w:pStyle w:val="Paragraphedeliste"/>
        <w:numPr>
          <w:ilvl w:val="0"/>
          <w:numId w:val="12"/>
        </w:numPr>
        <w:spacing w:after="0" w:line="360" w:lineRule="auto"/>
        <w:rPr>
          <w:rFonts w:asciiTheme="majorBidi" w:hAnsiTheme="majorBidi" w:cstheme="majorBidi"/>
          <w:b/>
          <w:bCs/>
          <w:color w:val="00B050"/>
          <w:sz w:val="28"/>
          <w:szCs w:val="28"/>
        </w:rPr>
      </w:pPr>
      <w:r w:rsidRPr="005459B0">
        <w:rPr>
          <w:rFonts w:asciiTheme="majorBidi" w:hAnsiTheme="majorBidi" w:cstheme="majorBidi"/>
          <w:b/>
          <w:bCs/>
          <w:color w:val="00B050"/>
          <w:sz w:val="28"/>
          <w:szCs w:val="28"/>
        </w:rPr>
        <w:t>La dynastie carolingienne</w:t>
      </w:r>
    </w:p>
    <w:p w:rsidR="00D90D09" w:rsidRPr="00763DF2" w:rsidRDefault="00763DF2" w:rsidP="005459B0">
      <w:pPr>
        <w:pStyle w:val="Paragraphedeliste"/>
        <w:numPr>
          <w:ilvl w:val="0"/>
          <w:numId w:val="12"/>
        </w:numPr>
        <w:spacing w:after="0" w:line="360" w:lineRule="auto"/>
        <w:rPr>
          <w:rFonts w:asciiTheme="majorBidi" w:hAnsiTheme="majorBidi" w:cstheme="majorBidi"/>
          <w:b/>
          <w:bCs/>
          <w:color w:val="00B050"/>
          <w:sz w:val="28"/>
          <w:szCs w:val="28"/>
        </w:rPr>
      </w:pPr>
      <w:r w:rsidRPr="00763DF2">
        <w:rPr>
          <w:rFonts w:asciiTheme="majorBidi" w:hAnsiTheme="majorBidi" w:cstheme="majorBidi"/>
          <w:b/>
          <w:bCs/>
          <w:color w:val="00B050"/>
          <w:sz w:val="28"/>
          <w:szCs w:val="28"/>
        </w:rPr>
        <w:t>La dynastie capétienne</w:t>
      </w:r>
    </w:p>
    <w:p w:rsidR="00D90D09" w:rsidRPr="00763DF2" w:rsidRDefault="0041771F" w:rsidP="00D90D09">
      <w:pPr>
        <w:pStyle w:val="Paragraphedeliste"/>
        <w:numPr>
          <w:ilvl w:val="0"/>
          <w:numId w:val="11"/>
        </w:numPr>
        <w:spacing w:after="0" w:line="360" w:lineRule="auto"/>
        <w:rPr>
          <w:rFonts w:asciiTheme="majorBidi" w:hAnsiTheme="majorBidi" w:cstheme="majorBidi"/>
          <w:b/>
          <w:bCs/>
          <w:sz w:val="28"/>
          <w:szCs w:val="28"/>
        </w:rPr>
      </w:pPr>
      <w:r w:rsidRPr="00D73F2F">
        <w:rPr>
          <w:rFonts w:asciiTheme="majorBidi" w:hAnsiTheme="majorBidi" w:cstheme="majorBidi"/>
          <w:b/>
          <w:bCs/>
          <w:sz w:val="26"/>
          <w:szCs w:val="26"/>
        </w:rPr>
        <w:t xml:space="preserve">D’où vient le nom </w:t>
      </w:r>
      <w:r w:rsidRPr="00D73F2F">
        <w:rPr>
          <w:rFonts w:asciiTheme="majorBidi" w:hAnsiTheme="majorBidi" w:cstheme="majorBidi"/>
          <w:b/>
          <w:bCs/>
          <w:i/>
          <w:iCs/>
          <w:sz w:val="26"/>
          <w:szCs w:val="26"/>
        </w:rPr>
        <w:t>« France »</w:t>
      </w:r>
      <w:r w:rsidRPr="00D73F2F">
        <w:rPr>
          <w:rFonts w:asciiTheme="majorBidi" w:hAnsiTheme="majorBidi" w:cstheme="majorBidi"/>
          <w:b/>
          <w:bCs/>
          <w:sz w:val="26"/>
          <w:szCs w:val="26"/>
        </w:rPr>
        <w:t> ?</w:t>
      </w:r>
      <w:r w:rsidR="00763DF2">
        <w:rPr>
          <w:rFonts w:asciiTheme="majorBidi" w:hAnsiTheme="majorBidi" w:cstheme="majorBidi"/>
          <w:b/>
          <w:bCs/>
          <w:sz w:val="26"/>
          <w:szCs w:val="26"/>
        </w:rPr>
        <w:t xml:space="preserve"> </w:t>
      </w:r>
      <w:r w:rsidR="00763DF2" w:rsidRPr="00763DF2">
        <w:rPr>
          <w:rFonts w:asciiTheme="majorBidi" w:hAnsiTheme="majorBidi" w:cstheme="majorBidi"/>
          <w:b/>
          <w:bCs/>
          <w:sz w:val="28"/>
          <w:szCs w:val="28"/>
        </w:rPr>
        <w:t>(3 pts)</w:t>
      </w:r>
    </w:p>
    <w:p w:rsidR="0041771F" w:rsidRPr="00763DF2" w:rsidRDefault="00763DF2" w:rsidP="005459B0">
      <w:pPr>
        <w:pStyle w:val="Paragraphedeliste"/>
        <w:spacing w:after="0" w:line="360" w:lineRule="auto"/>
        <w:rPr>
          <w:rFonts w:asciiTheme="majorBidi" w:hAnsiTheme="majorBidi" w:cstheme="majorBidi"/>
          <w:b/>
          <w:bCs/>
          <w:color w:val="00B050"/>
          <w:sz w:val="28"/>
          <w:szCs w:val="28"/>
        </w:rPr>
      </w:pPr>
      <w:r w:rsidRPr="00763DF2">
        <w:rPr>
          <w:rFonts w:asciiTheme="majorBidi" w:hAnsiTheme="majorBidi" w:cstheme="majorBidi"/>
          <w:b/>
          <w:bCs/>
          <w:color w:val="00B050"/>
          <w:sz w:val="28"/>
          <w:szCs w:val="28"/>
        </w:rPr>
        <w:t>Le nom « France » vient du mot « franc »</w:t>
      </w:r>
      <w:r w:rsidR="0041771F" w:rsidRPr="00763DF2">
        <w:rPr>
          <w:rFonts w:asciiTheme="majorBidi" w:hAnsiTheme="majorBidi" w:cstheme="majorBidi"/>
          <w:b/>
          <w:bCs/>
          <w:color w:val="00B050"/>
          <w:sz w:val="28"/>
          <w:szCs w:val="28"/>
        </w:rPr>
        <w:t>.</w:t>
      </w:r>
      <w:r w:rsidRPr="00763DF2">
        <w:rPr>
          <w:rFonts w:asciiTheme="majorBidi" w:hAnsiTheme="majorBidi" w:cstheme="majorBidi"/>
          <w:b/>
          <w:bCs/>
          <w:color w:val="00B050"/>
          <w:sz w:val="28"/>
          <w:szCs w:val="28"/>
        </w:rPr>
        <w:t xml:space="preserve"> </w:t>
      </w:r>
      <w:r w:rsidR="005459B0" w:rsidRPr="00763DF2">
        <w:rPr>
          <w:rFonts w:asciiTheme="majorBidi" w:hAnsiTheme="majorBidi" w:cstheme="majorBidi"/>
          <w:b/>
          <w:bCs/>
          <w:color w:val="00B050"/>
          <w:sz w:val="28"/>
          <w:szCs w:val="28"/>
        </w:rPr>
        <w:t>Les</w:t>
      </w:r>
      <w:r w:rsidRPr="00763DF2">
        <w:rPr>
          <w:rFonts w:asciiTheme="majorBidi" w:hAnsiTheme="majorBidi" w:cstheme="majorBidi"/>
          <w:b/>
          <w:bCs/>
          <w:color w:val="00B050"/>
          <w:sz w:val="28"/>
          <w:szCs w:val="28"/>
        </w:rPr>
        <w:t xml:space="preserve"> francs sont un peuple germanique qui fonde, sous le règne de Clovis (466-511), la première dynastie </w:t>
      </w:r>
      <w:r w:rsidR="005459B0">
        <w:rPr>
          <w:rFonts w:asciiTheme="majorBidi" w:hAnsiTheme="majorBidi" w:cstheme="majorBidi"/>
          <w:b/>
          <w:bCs/>
          <w:color w:val="00B050"/>
          <w:sz w:val="28"/>
          <w:szCs w:val="28"/>
        </w:rPr>
        <w:t>(</w:t>
      </w:r>
      <w:r w:rsidR="005459B0" w:rsidRPr="00763DF2">
        <w:rPr>
          <w:rFonts w:asciiTheme="majorBidi" w:hAnsiTheme="majorBidi" w:cstheme="majorBidi"/>
          <w:b/>
          <w:bCs/>
          <w:color w:val="00B050"/>
          <w:sz w:val="28"/>
          <w:szCs w:val="28"/>
        </w:rPr>
        <w:t>la dynastie mérovingienne</w:t>
      </w:r>
      <w:r w:rsidR="005459B0">
        <w:rPr>
          <w:rFonts w:asciiTheme="majorBidi" w:hAnsiTheme="majorBidi" w:cstheme="majorBidi"/>
          <w:b/>
          <w:bCs/>
          <w:color w:val="00B050"/>
          <w:sz w:val="28"/>
          <w:szCs w:val="28"/>
        </w:rPr>
        <w:t xml:space="preserve">) </w:t>
      </w:r>
      <w:r w:rsidRPr="00763DF2">
        <w:rPr>
          <w:rFonts w:asciiTheme="majorBidi" w:hAnsiTheme="majorBidi" w:cstheme="majorBidi"/>
          <w:b/>
          <w:bCs/>
          <w:color w:val="00B050"/>
          <w:sz w:val="28"/>
          <w:szCs w:val="28"/>
        </w:rPr>
        <w:t>au début du Moyen-âge, après la chute de l’Empire Romain d’Occident</w:t>
      </w:r>
      <w:r w:rsidR="005459B0">
        <w:rPr>
          <w:rFonts w:asciiTheme="majorBidi" w:hAnsiTheme="majorBidi" w:cstheme="majorBidi"/>
          <w:b/>
          <w:bCs/>
          <w:color w:val="00B050"/>
          <w:sz w:val="28"/>
          <w:szCs w:val="28"/>
        </w:rPr>
        <w:t xml:space="preserve"> en 476.</w:t>
      </w:r>
    </w:p>
    <w:p w:rsidR="0041771F" w:rsidRPr="000D78CB" w:rsidRDefault="00A60CD7" w:rsidP="0041771F">
      <w:pPr>
        <w:pStyle w:val="Paragraphedeliste"/>
        <w:numPr>
          <w:ilvl w:val="0"/>
          <w:numId w:val="11"/>
        </w:numPr>
        <w:spacing w:after="0" w:line="360" w:lineRule="auto"/>
        <w:rPr>
          <w:rFonts w:asciiTheme="majorBidi" w:hAnsiTheme="majorBidi" w:cstheme="majorBidi"/>
          <w:b/>
          <w:bCs/>
          <w:sz w:val="28"/>
          <w:szCs w:val="28"/>
        </w:rPr>
      </w:pPr>
      <w:r w:rsidRPr="00D73F2F">
        <w:rPr>
          <w:rFonts w:asciiTheme="majorBidi" w:hAnsiTheme="majorBidi" w:cstheme="majorBidi"/>
          <w:b/>
          <w:bCs/>
          <w:sz w:val="26"/>
          <w:szCs w:val="26"/>
        </w:rPr>
        <w:t>Pourquoi « Charlemagne » était-il un grand roi ?</w:t>
      </w:r>
      <w:r w:rsidR="000D78CB">
        <w:rPr>
          <w:rFonts w:asciiTheme="majorBidi" w:hAnsiTheme="majorBidi" w:cstheme="majorBidi"/>
          <w:b/>
          <w:bCs/>
          <w:sz w:val="26"/>
          <w:szCs w:val="26"/>
        </w:rPr>
        <w:t xml:space="preserve"> </w:t>
      </w:r>
      <w:r w:rsidR="000D78CB" w:rsidRPr="000D78CB">
        <w:rPr>
          <w:rFonts w:asciiTheme="majorBidi" w:hAnsiTheme="majorBidi" w:cstheme="majorBidi"/>
          <w:b/>
          <w:bCs/>
          <w:sz w:val="28"/>
          <w:szCs w:val="28"/>
        </w:rPr>
        <w:t>(3 pts)</w:t>
      </w:r>
    </w:p>
    <w:p w:rsidR="00D90D09" w:rsidRDefault="005459B0" w:rsidP="000D78CB">
      <w:pPr>
        <w:spacing w:after="0" w:line="360" w:lineRule="auto"/>
        <w:ind w:left="709"/>
        <w:rPr>
          <w:rFonts w:asciiTheme="majorBidi" w:hAnsiTheme="majorBidi" w:cstheme="majorBidi"/>
          <w:b/>
          <w:bCs/>
          <w:color w:val="00B050"/>
          <w:sz w:val="28"/>
          <w:szCs w:val="28"/>
        </w:rPr>
      </w:pPr>
      <w:r w:rsidRPr="000D78CB">
        <w:rPr>
          <w:rFonts w:asciiTheme="majorBidi" w:hAnsiTheme="majorBidi" w:cstheme="majorBidi"/>
          <w:b/>
          <w:bCs/>
          <w:color w:val="00B050"/>
          <w:sz w:val="28"/>
          <w:szCs w:val="28"/>
        </w:rPr>
        <w:t>Le roi Charles 1</w:t>
      </w:r>
      <w:r w:rsidRPr="000D78CB">
        <w:rPr>
          <w:rFonts w:asciiTheme="majorBidi" w:hAnsiTheme="majorBidi" w:cstheme="majorBidi"/>
          <w:b/>
          <w:bCs/>
          <w:color w:val="00B050"/>
          <w:sz w:val="28"/>
          <w:szCs w:val="28"/>
          <w:vertAlign w:val="superscript"/>
        </w:rPr>
        <w:t>er</w:t>
      </w:r>
      <w:r w:rsidRPr="000D78CB">
        <w:rPr>
          <w:rFonts w:asciiTheme="majorBidi" w:hAnsiTheme="majorBidi" w:cstheme="majorBidi"/>
          <w:b/>
          <w:bCs/>
          <w:color w:val="00B050"/>
          <w:sz w:val="28"/>
          <w:szCs w:val="28"/>
        </w:rPr>
        <w:t xml:space="preserve">, ou le roi Charles le Grand, se distingue par de nombreuses victoires militaires. En 800, il est sacré Empereur des Romains et administre sous son pouvoir une vaste région en Europe de l’Ouest. Sous son règne, le pays est marqué </w:t>
      </w:r>
      <w:proofErr w:type="gramStart"/>
      <w:r w:rsidRPr="000D78CB">
        <w:rPr>
          <w:rFonts w:asciiTheme="majorBidi" w:hAnsiTheme="majorBidi" w:cstheme="majorBidi"/>
          <w:b/>
          <w:bCs/>
          <w:color w:val="00B050"/>
          <w:sz w:val="28"/>
          <w:szCs w:val="28"/>
        </w:rPr>
        <w:t xml:space="preserve">par </w:t>
      </w:r>
      <w:r w:rsidR="000D78CB">
        <w:rPr>
          <w:rFonts w:asciiTheme="majorBidi" w:hAnsiTheme="majorBidi" w:cstheme="majorBidi"/>
          <w:b/>
          <w:bCs/>
          <w:color w:val="00B050"/>
          <w:sz w:val="28"/>
          <w:szCs w:val="28"/>
        </w:rPr>
        <w:t xml:space="preserve"> </w:t>
      </w:r>
      <w:r w:rsidRPr="000D78CB">
        <w:rPr>
          <w:rFonts w:asciiTheme="majorBidi" w:hAnsiTheme="majorBidi" w:cstheme="majorBidi"/>
          <w:b/>
          <w:bCs/>
          <w:i/>
          <w:iCs/>
          <w:sz w:val="28"/>
          <w:szCs w:val="28"/>
        </w:rPr>
        <w:t>la</w:t>
      </w:r>
      <w:proofErr w:type="gramEnd"/>
      <w:r w:rsidRPr="000D78CB">
        <w:rPr>
          <w:rFonts w:asciiTheme="majorBidi" w:hAnsiTheme="majorBidi" w:cstheme="majorBidi"/>
          <w:b/>
          <w:bCs/>
          <w:i/>
          <w:iCs/>
          <w:sz w:val="28"/>
          <w:szCs w:val="28"/>
        </w:rPr>
        <w:t xml:space="preserve"> renaissance carolingienne</w:t>
      </w:r>
      <w:r w:rsidRPr="000D78CB">
        <w:rPr>
          <w:rFonts w:asciiTheme="majorBidi" w:hAnsiTheme="majorBidi" w:cstheme="majorBidi"/>
          <w:b/>
          <w:bCs/>
          <w:sz w:val="28"/>
          <w:szCs w:val="28"/>
        </w:rPr>
        <w:t xml:space="preserve"> </w:t>
      </w:r>
      <w:r w:rsidRPr="000D78CB">
        <w:rPr>
          <w:rFonts w:asciiTheme="majorBidi" w:hAnsiTheme="majorBidi" w:cstheme="majorBidi"/>
          <w:b/>
          <w:bCs/>
          <w:color w:val="00B050"/>
          <w:sz w:val="28"/>
          <w:szCs w:val="28"/>
        </w:rPr>
        <w:t>car cette période est particulièrement brillante et féconde pour les arts. Beaucoup de textes littéraires qui relatent les guerres menées par ce roi ont été écrits à sa gloire, dont nous citons la</w:t>
      </w:r>
      <w:r w:rsidR="000D78CB" w:rsidRPr="000D78CB">
        <w:rPr>
          <w:rFonts w:asciiTheme="majorBidi" w:hAnsiTheme="majorBidi" w:cstheme="majorBidi"/>
          <w:b/>
          <w:bCs/>
          <w:color w:val="00B050"/>
          <w:sz w:val="28"/>
          <w:szCs w:val="28"/>
        </w:rPr>
        <w:t xml:space="preserve"> célèbre </w:t>
      </w:r>
      <w:r w:rsidR="000D78CB" w:rsidRPr="000D78CB">
        <w:rPr>
          <w:rFonts w:asciiTheme="majorBidi" w:hAnsiTheme="majorBidi" w:cstheme="majorBidi"/>
          <w:b/>
          <w:bCs/>
          <w:i/>
          <w:iCs/>
          <w:sz w:val="28"/>
          <w:szCs w:val="28"/>
        </w:rPr>
        <w:t>« Chanson de Roland »</w:t>
      </w:r>
      <w:r w:rsidR="000D78CB" w:rsidRPr="000D78CB">
        <w:rPr>
          <w:rFonts w:asciiTheme="majorBidi" w:hAnsiTheme="majorBidi" w:cstheme="majorBidi"/>
          <w:b/>
          <w:bCs/>
          <w:color w:val="00B050"/>
          <w:sz w:val="28"/>
          <w:szCs w:val="28"/>
        </w:rPr>
        <w:t>, un poème de plus de 4000 vers qui date du XI</w:t>
      </w:r>
      <w:r w:rsidR="000D78CB" w:rsidRPr="000D78CB">
        <w:rPr>
          <w:rFonts w:asciiTheme="majorBidi" w:hAnsiTheme="majorBidi" w:cstheme="majorBidi"/>
          <w:b/>
          <w:bCs/>
          <w:color w:val="00B050"/>
          <w:sz w:val="28"/>
          <w:szCs w:val="28"/>
          <w:vertAlign w:val="superscript"/>
        </w:rPr>
        <w:t xml:space="preserve">e </w:t>
      </w:r>
      <w:r w:rsidR="000D78CB" w:rsidRPr="000D78CB">
        <w:rPr>
          <w:rFonts w:asciiTheme="majorBidi" w:hAnsiTheme="majorBidi" w:cstheme="majorBidi"/>
          <w:b/>
          <w:bCs/>
          <w:color w:val="00B050"/>
          <w:sz w:val="28"/>
          <w:szCs w:val="28"/>
        </w:rPr>
        <w:t>siècle.</w:t>
      </w:r>
    </w:p>
    <w:p w:rsidR="000D78CB" w:rsidRDefault="000D78CB" w:rsidP="000D78CB">
      <w:pPr>
        <w:spacing w:after="0" w:line="360" w:lineRule="auto"/>
        <w:ind w:left="709"/>
        <w:rPr>
          <w:rFonts w:asciiTheme="majorBidi" w:hAnsiTheme="majorBidi" w:cstheme="majorBidi"/>
          <w:b/>
          <w:bCs/>
          <w:color w:val="00B050"/>
          <w:sz w:val="28"/>
          <w:szCs w:val="28"/>
        </w:rPr>
      </w:pPr>
    </w:p>
    <w:p w:rsidR="000D78CB" w:rsidRDefault="000D78CB" w:rsidP="000D78CB">
      <w:pPr>
        <w:spacing w:after="0" w:line="360" w:lineRule="auto"/>
        <w:rPr>
          <w:rFonts w:asciiTheme="majorBidi" w:hAnsiTheme="majorBidi" w:cstheme="majorBidi"/>
          <w:b/>
          <w:bCs/>
          <w:color w:val="00B050"/>
          <w:sz w:val="28"/>
          <w:szCs w:val="28"/>
        </w:rPr>
      </w:pPr>
    </w:p>
    <w:p w:rsidR="000D78CB" w:rsidRDefault="000D78CB" w:rsidP="000D78CB">
      <w:pPr>
        <w:spacing w:after="0" w:line="360" w:lineRule="auto"/>
        <w:rPr>
          <w:rFonts w:asciiTheme="majorBidi" w:hAnsiTheme="majorBidi" w:cstheme="majorBidi"/>
          <w:b/>
          <w:bCs/>
          <w:color w:val="00B050"/>
          <w:sz w:val="28"/>
          <w:szCs w:val="28"/>
        </w:rPr>
      </w:pPr>
    </w:p>
    <w:p w:rsidR="000D78CB" w:rsidRDefault="000D78CB" w:rsidP="000D78CB">
      <w:pPr>
        <w:spacing w:after="0" w:line="360" w:lineRule="auto"/>
        <w:rPr>
          <w:rFonts w:asciiTheme="majorBidi" w:hAnsiTheme="majorBidi" w:cstheme="majorBidi"/>
          <w:b/>
          <w:bCs/>
          <w:color w:val="00B050"/>
          <w:sz w:val="28"/>
          <w:szCs w:val="28"/>
        </w:rPr>
      </w:pPr>
    </w:p>
    <w:p w:rsidR="000D78CB" w:rsidRDefault="000D78CB" w:rsidP="000D78CB">
      <w:pPr>
        <w:spacing w:after="0" w:line="360" w:lineRule="auto"/>
        <w:rPr>
          <w:rFonts w:asciiTheme="majorBidi" w:hAnsiTheme="majorBidi" w:cstheme="majorBidi"/>
          <w:b/>
          <w:bCs/>
          <w:color w:val="00B050"/>
          <w:sz w:val="28"/>
          <w:szCs w:val="28"/>
        </w:rPr>
      </w:pPr>
    </w:p>
    <w:p w:rsidR="000D78CB" w:rsidRPr="000D78CB" w:rsidRDefault="000D78CB" w:rsidP="000D78CB">
      <w:pPr>
        <w:spacing w:after="0" w:line="360" w:lineRule="auto"/>
        <w:rPr>
          <w:rFonts w:asciiTheme="majorBidi" w:hAnsiTheme="majorBidi" w:cstheme="majorBidi"/>
          <w:b/>
          <w:bCs/>
          <w:color w:val="00B050"/>
          <w:sz w:val="28"/>
          <w:szCs w:val="28"/>
        </w:rPr>
      </w:pPr>
    </w:p>
    <w:p w:rsidR="000D78CB" w:rsidRDefault="000D78CB" w:rsidP="000875D2">
      <w:pPr>
        <w:rPr>
          <w:rFonts w:asciiTheme="majorBidi" w:hAnsiTheme="majorBidi" w:cstheme="majorBidi"/>
          <w:sz w:val="28"/>
          <w:szCs w:val="28"/>
        </w:rPr>
      </w:pPr>
    </w:p>
    <w:p w:rsidR="000D78CB" w:rsidRDefault="000D78CB" w:rsidP="000875D2">
      <w:pPr>
        <w:rPr>
          <w:rFonts w:asciiTheme="majorBidi" w:hAnsiTheme="majorBidi" w:cstheme="majorBidi"/>
          <w:sz w:val="28"/>
          <w:szCs w:val="28"/>
        </w:rPr>
      </w:pPr>
    </w:p>
    <w:p w:rsidR="00851BAE" w:rsidRPr="000875D2" w:rsidRDefault="00D73F2F" w:rsidP="000875D2">
      <w:pPr>
        <w:rPr>
          <w:rFonts w:asciiTheme="majorBidi" w:hAnsiTheme="majorBidi" w:cstheme="majorBidi"/>
          <w:sz w:val="28"/>
          <w:szCs w:val="28"/>
        </w:rPr>
      </w:pPr>
      <w:r w:rsidRPr="00C07ADA">
        <w:rPr>
          <w:rFonts w:asciiTheme="majorBidi" w:hAnsiTheme="majorBidi" w:cstheme="majorBidi"/>
          <w:sz w:val="28"/>
          <w:szCs w:val="28"/>
        </w:rPr>
        <w:lastRenderedPageBreak/>
        <w:t xml:space="preserve">4- </w:t>
      </w:r>
      <w:r w:rsidR="000875D2" w:rsidRPr="00C07ADA">
        <w:rPr>
          <w:rFonts w:asciiTheme="majorBidi" w:hAnsiTheme="majorBidi" w:cstheme="majorBidi"/>
          <w:sz w:val="28"/>
          <w:szCs w:val="28"/>
        </w:rPr>
        <w:t xml:space="preserve"> </w:t>
      </w:r>
      <w:r w:rsidR="00851BAE" w:rsidRPr="00C07ADA">
        <w:rPr>
          <w:rFonts w:asciiTheme="majorBidi" w:hAnsiTheme="majorBidi" w:cstheme="majorBidi"/>
          <w:sz w:val="28"/>
          <w:szCs w:val="28"/>
        </w:rPr>
        <w:t xml:space="preserve">Voici une série de questions sur </w:t>
      </w:r>
      <w:r w:rsidR="00851BAE" w:rsidRPr="00C07ADA">
        <w:rPr>
          <w:rFonts w:asciiTheme="majorBidi" w:hAnsiTheme="majorBidi" w:cstheme="majorBidi"/>
          <w:i/>
          <w:iCs/>
          <w:sz w:val="28"/>
          <w:szCs w:val="28"/>
        </w:rPr>
        <w:t>« La Chanson de Roland »</w:t>
      </w:r>
      <w:r w:rsidR="00851BAE" w:rsidRPr="00C07ADA">
        <w:rPr>
          <w:rFonts w:asciiTheme="majorBidi" w:hAnsiTheme="majorBidi" w:cstheme="majorBidi"/>
          <w:sz w:val="28"/>
          <w:szCs w:val="28"/>
        </w:rPr>
        <w:t>. Indiquez la réponse correcte en</w:t>
      </w:r>
      <w:r w:rsidR="00851BAE" w:rsidRPr="00851BAE">
        <w:rPr>
          <w:rFonts w:asciiTheme="majorBidi" w:hAnsiTheme="majorBidi" w:cstheme="majorBidi"/>
          <w:sz w:val="28"/>
          <w:szCs w:val="28"/>
        </w:rPr>
        <w:t xml:space="preserve"> mettant </w:t>
      </w:r>
      <w:r w:rsidR="00851BAE" w:rsidRPr="00851BAE">
        <w:rPr>
          <w:rFonts w:asciiTheme="majorBidi" w:hAnsiTheme="majorBidi" w:cstheme="majorBidi"/>
          <w:b/>
          <w:bCs/>
          <w:sz w:val="28"/>
          <w:szCs w:val="28"/>
        </w:rPr>
        <w:t>une croix dans la bonne case.</w:t>
      </w:r>
      <w:r w:rsidR="005459B0">
        <w:rPr>
          <w:rFonts w:asciiTheme="majorBidi" w:hAnsiTheme="majorBidi" w:cstheme="majorBidi"/>
          <w:b/>
          <w:bCs/>
          <w:sz w:val="28"/>
          <w:szCs w:val="28"/>
        </w:rPr>
        <w:t xml:space="preserve"> (7 pts)</w:t>
      </w:r>
    </w:p>
    <w:p w:rsidR="00851BAE" w:rsidRPr="00A60CD7" w:rsidRDefault="00851BAE" w:rsidP="00A60CD7">
      <w:pPr>
        <w:pStyle w:val="Paragraphedeliste"/>
        <w:numPr>
          <w:ilvl w:val="0"/>
          <w:numId w:val="1"/>
        </w:numPr>
        <w:rPr>
          <w:rFonts w:asciiTheme="majorBidi" w:hAnsiTheme="majorBidi" w:cstheme="majorBidi"/>
          <w:b/>
          <w:bCs/>
          <w:sz w:val="28"/>
          <w:szCs w:val="28"/>
        </w:rPr>
      </w:pPr>
      <w:r w:rsidRPr="00A60CD7">
        <w:rPr>
          <w:rFonts w:asciiTheme="majorBidi" w:hAnsiTheme="majorBidi" w:cstheme="majorBidi"/>
          <w:b/>
          <w:bCs/>
          <w:sz w:val="28"/>
          <w:szCs w:val="28"/>
        </w:rPr>
        <w:t>De quel siècle date ce grand classique de la littérature française ?</w:t>
      </w:r>
    </w:p>
    <w:p w:rsidR="00851BAE" w:rsidRPr="00A60CD7" w:rsidRDefault="00851BAE" w:rsidP="00A60CD7">
      <w:pPr>
        <w:pStyle w:val="Paragraphedeliste"/>
        <w:numPr>
          <w:ilvl w:val="0"/>
          <w:numId w:val="2"/>
        </w:numPr>
        <w:rPr>
          <w:rFonts w:asciiTheme="majorBidi" w:hAnsiTheme="majorBidi" w:cstheme="majorBidi"/>
          <w:sz w:val="28"/>
          <w:szCs w:val="28"/>
        </w:rPr>
      </w:pPr>
      <w:r w:rsidRPr="00A60CD7">
        <w:rPr>
          <w:rFonts w:asciiTheme="majorBidi" w:hAnsiTheme="majorBidi" w:cstheme="majorBidi"/>
          <w:sz w:val="28"/>
          <w:szCs w:val="28"/>
        </w:rPr>
        <w:t>Du V</w:t>
      </w:r>
      <w:r w:rsidRPr="00A60CD7">
        <w:rPr>
          <w:rFonts w:asciiTheme="majorBidi" w:hAnsiTheme="majorBidi" w:cstheme="majorBidi"/>
          <w:sz w:val="28"/>
          <w:szCs w:val="28"/>
          <w:vertAlign w:val="superscript"/>
        </w:rPr>
        <w:t xml:space="preserve">e </w:t>
      </w:r>
      <w:r w:rsidRPr="00A60CD7">
        <w:rPr>
          <w:rFonts w:asciiTheme="majorBidi" w:hAnsiTheme="majorBidi" w:cstheme="majorBidi"/>
          <w:sz w:val="28"/>
          <w:szCs w:val="28"/>
        </w:rPr>
        <w:t>siècle</w:t>
      </w:r>
    </w:p>
    <w:p w:rsidR="00851BAE" w:rsidRPr="00A60CD7" w:rsidRDefault="00851BAE" w:rsidP="005459B0">
      <w:pPr>
        <w:pStyle w:val="Paragraphedeliste"/>
        <w:numPr>
          <w:ilvl w:val="0"/>
          <w:numId w:val="2"/>
        </w:numPr>
        <w:shd w:val="clear" w:color="auto" w:fill="92D050"/>
        <w:rPr>
          <w:rFonts w:asciiTheme="majorBidi" w:hAnsiTheme="majorBidi" w:cstheme="majorBidi"/>
          <w:sz w:val="28"/>
          <w:szCs w:val="28"/>
        </w:rPr>
      </w:pPr>
      <w:r w:rsidRPr="00A60CD7">
        <w:rPr>
          <w:rFonts w:asciiTheme="majorBidi" w:hAnsiTheme="majorBidi" w:cstheme="majorBidi"/>
          <w:sz w:val="28"/>
          <w:szCs w:val="28"/>
        </w:rPr>
        <w:t>Du XI</w:t>
      </w:r>
      <w:r w:rsidRPr="00A60CD7">
        <w:rPr>
          <w:rFonts w:asciiTheme="majorBidi" w:hAnsiTheme="majorBidi" w:cstheme="majorBidi"/>
          <w:sz w:val="28"/>
          <w:szCs w:val="28"/>
          <w:vertAlign w:val="superscript"/>
        </w:rPr>
        <w:t xml:space="preserve">e </w:t>
      </w:r>
      <w:r w:rsidRPr="00A60CD7">
        <w:rPr>
          <w:rFonts w:asciiTheme="majorBidi" w:hAnsiTheme="majorBidi" w:cstheme="majorBidi"/>
          <w:sz w:val="28"/>
          <w:szCs w:val="28"/>
        </w:rPr>
        <w:t>siècle</w:t>
      </w:r>
    </w:p>
    <w:p w:rsidR="00851BAE" w:rsidRPr="00A60CD7" w:rsidRDefault="00851BAE" w:rsidP="00A60CD7">
      <w:pPr>
        <w:pStyle w:val="Paragraphedeliste"/>
        <w:numPr>
          <w:ilvl w:val="0"/>
          <w:numId w:val="2"/>
        </w:numPr>
        <w:rPr>
          <w:rFonts w:asciiTheme="majorBidi" w:hAnsiTheme="majorBidi" w:cstheme="majorBidi"/>
          <w:sz w:val="28"/>
          <w:szCs w:val="28"/>
        </w:rPr>
      </w:pPr>
      <w:r w:rsidRPr="00A60CD7">
        <w:rPr>
          <w:rFonts w:asciiTheme="majorBidi" w:hAnsiTheme="majorBidi" w:cstheme="majorBidi"/>
          <w:sz w:val="28"/>
          <w:szCs w:val="28"/>
        </w:rPr>
        <w:t>Du XIV</w:t>
      </w:r>
      <w:r w:rsidRPr="00A60CD7">
        <w:rPr>
          <w:rFonts w:asciiTheme="majorBidi" w:hAnsiTheme="majorBidi" w:cstheme="majorBidi"/>
          <w:sz w:val="28"/>
          <w:szCs w:val="28"/>
          <w:vertAlign w:val="superscript"/>
        </w:rPr>
        <w:t xml:space="preserve">e </w:t>
      </w:r>
      <w:r w:rsidRPr="00A60CD7">
        <w:rPr>
          <w:rFonts w:asciiTheme="majorBidi" w:hAnsiTheme="majorBidi" w:cstheme="majorBidi"/>
          <w:sz w:val="28"/>
          <w:szCs w:val="28"/>
        </w:rPr>
        <w:t>siècle</w:t>
      </w:r>
    </w:p>
    <w:p w:rsidR="00851BAE" w:rsidRPr="00A60CD7" w:rsidRDefault="00851BAE" w:rsidP="00A60CD7">
      <w:pPr>
        <w:pStyle w:val="Paragraphedeliste"/>
        <w:numPr>
          <w:ilvl w:val="0"/>
          <w:numId w:val="1"/>
        </w:numPr>
        <w:rPr>
          <w:rFonts w:asciiTheme="majorBidi" w:hAnsiTheme="majorBidi" w:cstheme="majorBidi"/>
          <w:b/>
          <w:bCs/>
          <w:sz w:val="28"/>
          <w:szCs w:val="28"/>
        </w:rPr>
      </w:pPr>
      <w:r w:rsidRPr="00A60CD7">
        <w:rPr>
          <w:rFonts w:asciiTheme="majorBidi" w:hAnsiTheme="majorBidi" w:cstheme="majorBidi"/>
          <w:b/>
          <w:bCs/>
          <w:i/>
          <w:iCs/>
          <w:sz w:val="28"/>
          <w:szCs w:val="28"/>
        </w:rPr>
        <w:t>« La Chanson de Roland »</w:t>
      </w:r>
      <w:r w:rsidRPr="00A60CD7">
        <w:rPr>
          <w:rFonts w:asciiTheme="majorBidi" w:hAnsiTheme="majorBidi" w:cstheme="majorBidi"/>
          <w:b/>
          <w:bCs/>
          <w:sz w:val="28"/>
          <w:szCs w:val="28"/>
        </w:rPr>
        <w:t xml:space="preserve"> est la plus ancienne et la plus illustre de :</w:t>
      </w:r>
    </w:p>
    <w:p w:rsidR="00851BAE" w:rsidRPr="00A60CD7" w:rsidRDefault="00851BAE" w:rsidP="00A60CD7">
      <w:pPr>
        <w:pStyle w:val="Paragraphedeliste"/>
        <w:numPr>
          <w:ilvl w:val="0"/>
          <w:numId w:val="3"/>
        </w:numPr>
        <w:rPr>
          <w:rFonts w:asciiTheme="majorBidi" w:hAnsiTheme="majorBidi" w:cstheme="majorBidi"/>
          <w:sz w:val="28"/>
          <w:szCs w:val="28"/>
        </w:rPr>
      </w:pPr>
      <w:r w:rsidRPr="00A60CD7">
        <w:rPr>
          <w:rFonts w:asciiTheme="majorBidi" w:hAnsiTheme="majorBidi" w:cstheme="majorBidi"/>
          <w:sz w:val="28"/>
          <w:szCs w:val="28"/>
        </w:rPr>
        <w:t>Chansons courtoises</w:t>
      </w:r>
    </w:p>
    <w:p w:rsidR="00851BAE" w:rsidRPr="00A60CD7" w:rsidRDefault="00851BAE" w:rsidP="00A60CD7">
      <w:pPr>
        <w:pStyle w:val="Paragraphedeliste"/>
        <w:numPr>
          <w:ilvl w:val="0"/>
          <w:numId w:val="3"/>
        </w:numPr>
        <w:rPr>
          <w:rFonts w:asciiTheme="majorBidi" w:hAnsiTheme="majorBidi" w:cstheme="majorBidi"/>
          <w:sz w:val="28"/>
          <w:szCs w:val="28"/>
        </w:rPr>
      </w:pPr>
      <w:r w:rsidRPr="00A60CD7">
        <w:rPr>
          <w:rFonts w:asciiTheme="majorBidi" w:hAnsiTheme="majorBidi" w:cstheme="majorBidi"/>
          <w:sz w:val="28"/>
          <w:szCs w:val="28"/>
        </w:rPr>
        <w:t>Chantefables</w:t>
      </w:r>
    </w:p>
    <w:p w:rsidR="00E22225" w:rsidRPr="00A60CD7" w:rsidRDefault="00851BAE" w:rsidP="005459B0">
      <w:pPr>
        <w:pStyle w:val="Paragraphedeliste"/>
        <w:numPr>
          <w:ilvl w:val="0"/>
          <w:numId w:val="3"/>
        </w:numPr>
        <w:shd w:val="clear" w:color="auto" w:fill="92D050"/>
        <w:rPr>
          <w:rFonts w:asciiTheme="majorBidi" w:hAnsiTheme="majorBidi" w:cstheme="majorBidi"/>
          <w:sz w:val="28"/>
          <w:szCs w:val="28"/>
        </w:rPr>
      </w:pPr>
      <w:r w:rsidRPr="00A60CD7">
        <w:rPr>
          <w:rFonts w:asciiTheme="majorBidi" w:hAnsiTheme="majorBidi" w:cstheme="majorBidi"/>
          <w:sz w:val="28"/>
          <w:szCs w:val="28"/>
        </w:rPr>
        <w:t>Chansons de geste</w:t>
      </w:r>
    </w:p>
    <w:p w:rsidR="00851BAE" w:rsidRPr="00A60CD7" w:rsidRDefault="00851BAE" w:rsidP="00A60CD7">
      <w:pPr>
        <w:pStyle w:val="Paragraphedeliste"/>
        <w:numPr>
          <w:ilvl w:val="0"/>
          <w:numId w:val="1"/>
        </w:numPr>
        <w:rPr>
          <w:rFonts w:asciiTheme="majorBidi" w:hAnsiTheme="majorBidi" w:cstheme="majorBidi"/>
          <w:b/>
          <w:bCs/>
          <w:sz w:val="28"/>
          <w:szCs w:val="28"/>
        </w:rPr>
      </w:pPr>
      <w:r w:rsidRPr="00A60CD7">
        <w:rPr>
          <w:rFonts w:asciiTheme="majorBidi" w:hAnsiTheme="majorBidi" w:cstheme="majorBidi"/>
          <w:b/>
          <w:bCs/>
          <w:sz w:val="28"/>
          <w:szCs w:val="28"/>
        </w:rPr>
        <w:t>Ce genre littéraire avait principalement pour but :</w:t>
      </w:r>
    </w:p>
    <w:p w:rsidR="00E22225" w:rsidRPr="00A60CD7" w:rsidRDefault="00E22225" w:rsidP="005459B0">
      <w:pPr>
        <w:pStyle w:val="Paragraphedeliste"/>
        <w:numPr>
          <w:ilvl w:val="0"/>
          <w:numId w:val="4"/>
        </w:numPr>
        <w:shd w:val="clear" w:color="auto" w:fill="92D050"/>
        <w:rPr>
          <w:rFonts w:asciiTheme="majorBidi" w:hAnsiTheme="majorBidi" w:cstheme="majorBidi"/>
          <w:sz w:val="28"/>
          <w:szCs w:val="28"/>
        </w:rPr>
      </w:pPr>
      <w:r w:rsidRPr="00A60CD7">
        <w:rPr>
          <w:rFonts w:asciiTheme="majorBidi" w:hAnsiTheme="majorBidi" w:cstheme="majorBidi"/>
          <w:sz w:val="28"/>
          <w:szCs w:val="28"/>
        </w:rPr>
        <w:t>De relater les guerres menées en Espagne par Charlemagne au VIII</w:t>
      </w:r>
      <w:r w:rsidRPr="00A60CD7">
        <w:rPr>
          <w:rFonts w:asciiTheme="majorBidi" w:hAnsiTheme="majorBidi" w:cstheme="majorBidi"/>
          <w:sz w:val="28"/>
          <w:szCs w:val="28"/>
          <w:vertAlign w:val="superscript"/>
        </w:rPr>
        <w:t>e</w:t>
      </w:r>
      <w:r w:rsidRPr="00A60CD7">
        <w:rPr>
          <w:rFonts w:asciiTheme="majorBidi" w:hAnsiTheme="majorBidi" w:cstheme="majorBidi"/>
          <w:sz w:val="28"/>
          <w:szCs w:val="28"/>
        </w:rPr>
        <w:t xml:space="preserve"> siècle</w:t>
      </w:r>
    </w:p>
    <w:p w:rsidR="00E22225" w:rsidRPr="00A60CD7" w:rsidRDefault="00E22225" w:rsidP="00A60CD7">
      <w:pPr>
        <w:pStyle w:val="Paragraphedeliste"/>
        <w:numPr>
          <w:ilvl w:val="0"/>
          <w:numId w:val="4"/>
        </w:numPr>
        <w:rPr>
          <w:rFonts w:asciiTheme="majorBidi" w:hAnsiTheme="majorBidi" w:cstheme="majorBidi"/>
          <w:sz w:val="28"/>
          <w:szCs w:val="28"/>
        </w:rPr>
      </w:pPr>
      <w:r w:rsidRPr="00A60CD7">
        <w:rPr>
          <w:rFonts w:asciiTheme="majorBidi" w:hAnsiTheme="majorBidi" w:cstheme="majorBidi"/>
          <w:sz w:val="28"/>
          <w:szCs w:val="28"/>
        </w:rPr>
        <w:t>De narrer les traditions celtiques du roi Vercingétorix et ses chevaliers</w:t>
      </w:r>
    </w:p>
    <w:p w:rsidR="00E22225" w:rsidRPr="00A60CD7" w:rsidRDefault="00E22225" w:rsidP="00A60CD7">
      <w:pPr>
        <w:pStyle w:val="Paragraphedeliste"/>
        <w:numPr>
          <w:ilvl w:val="0"/>
          <w:numId w:val="4"/>
        </w:numPr>
        <w:rPr>
          <w:rFonts w:asciiTheme="majorBidi" w:hAnsiTheme="majorBidi" w:cstheme="majorBidi"/>
          <w:sz w:val="28"/>
          <w:szCs w:val="28"/>
        </w:rPr>
      </w:pPr>
      <w:r w:rsidRPr="00A60CD7">
        <w:rPr>
          <w:rFonts w:asciiTheme="majorBidi" w:hAnsiTheme="majorBidi" w:cstheme="majorBidi"/>
          <w:sz w:val="28"/>
          <w:szCs w:val="28"/>
        </w:rPr>
        <w:t>D’exalter une grande h</w:t>
      </w:r>
      <w:r w:rsidR="00D73F2F">
        <w:rPr>
          <w:rFonts w:asciiTheme="majorBidi" w:hAnsiTheme="majorBidi" w:cstheme="majorBidi"/>
          <w:sz w:val="28"/>
          <w:szCs w:val="28"/>
        </w:rPr>
        <w:t xml:space="preserve">istoire d’amour entre </w:t>
      </w:r>
      <w:r w:rsidR="00D73F2F" w:rsidRPr="00D73F2F">
        <w:rPr>
          <w:rFonts w:asciiTheme="majorBidi" w:hAnsiTheme="majorBidi" w:cstheme="majorBidi"/>
          <w:i/>
          <w:iCs/>
          <w:sz w:val="28"/>
          <w:szCs w:val="28"/>
        </w:rPr>
        <w:t>Roland</w:t>
      </w:r>
      <w:r w:rsidR="00D73F2F">
        <w:rPr>
          <w:rFonts w:asciiTheme="majorBidi" w:hAnsiTheme="majorBidi" w:cstheme="majorBidi"/>
          <w:sz w:val="28"/>
          <w:szCs w:val="28"/>
        </w:rPr>
        <w:t xml:space="preserve"> et sa fiancée </w:t>
      </w:r>
      <w:r w:rsidRPr="00D73F2F">
        <w:rPr>
          <w:rFonts w:asciiTheme="majorBidi" w:hAnsiTheme="majorBidi" w:cstheme="majorBidi"/>
          <w:i/>
          <w:iCs/>
          <w:sz w:val="28"/>
          <w:szCs w:val="28"/>
        </w:rPr>
        <w:t>Aude</w:t>
      </w:r>
      <w:r w:rsidRPr="00A60CD7">
        <w:rPr>
          <w:rFonts w:asciiTheme="majorBidi" w:hAnsiTheme="majorBidi" w:cstheme="majorBidi"/>
          <w:sz w:val="28"/>
          <w:szCs w:val="28"/>
        </w:rPr>
        <w:t>.</w:t>
      </w:r>
    </w:p>
    <w:p w:rsidR="00E22225" w:rsidRPr="00A60CD7" w:rsidRDefault="00BB7A4D" w:rsidP="00A60CD7">
      <w:pPr>
        <w:pStyle w:val="Paragraphedeliste"/>
        <w:numPr>
          <w:ilvl w:val="0"/>
          <w:numId w:val="1"/>
        </w:numPr>
        <w:rPr>
          <w:rFonts w:asciiTheme="majorBidi" w:hAnsiTheme="majorBidi" w:cstheme="majorBidi"/>
          <w:b/>
          <w:bCs/>
          <w:sz w:val="28"/>
          <w:szCs w:val="28"/>
        </w:rPr>
      </w:pPr>
      <w:r w:rsidRPr="00A60CD7">
        <w:rPr>
          <w:rFonts w:asciiTheme="majorBidi" w:hAnsiTheme="majorBidi" w:cstheme="majorBidi"/>
          <w:b/>
          <w:bCs/>
          <w:sz w:val="28"/>
          <w:szCs w:val="28"/>
        </w:rPr>
        <w:t>Cette bataille fut pour l’armée de Charlemagne :</w:t>
      </w:r>
    </w:p>
    <w:p w:rsidR="00BB7A4D" w:rsidRPr="00A60CD7" w:rsidRDefault="00BB7A4D" w:rsidP="00A60CD7">
      <w:pPr>
        <w:pStyle w:val="Paragraphedeliste"/>
        <w:numPr>
          <w:ilvl w:val="0"/>
          <w:numId w:val="5"/>
        </w:numPr>
        <w:rPr>
          <w:rFonts w:asciiTheme="majorBidi" w:hAnsiTheme="majorBidi" w:cstheme="majorBidi"/>
          <w:sz w:val="28"/>
          <w:szCs w:val="28"/>
        </w:rPr>
      </w:pPr>
      <w:r w:rsidRPr="00A60CD7">
        <w:rPr>
          <w:rFonts w:asciiTheme="majorBidi" w:hAnsiTheme="majorBidi" w:cstheme="majorBidi"/>
          <w:sz w:val="28"/>
          <w:szCs w:val="28"/>
        </w:rPr>
        <w:t>Une immense victoire</w:t>
      </w:r>
    </w:p>
    <w:p w:rsidR="00BB7A4D" w:rsidRPr="00A60CD7" w:rsidRDefault="00BB7A4D" w:rsidP="005459B0">
      <w:pPr>
        <w:pStyle w:val="Paragraphedeliste"/>
        <w:numPr>
          <w:ilvl w:val="0"/>
          <w:numId w:val="5"/>
        </w:numPr>
        <w:shd w:val="clear" w:color="auto" w:fill="92D050"/>
        <w:rPr>
          <w:rFonts w:asciiTheme="majorBidi" w:hAnsiTheme="majorBidi" w:cstheme="majorBidi"/>
          <w:sz w:val="28"/>
          <w:szCs w:val="28"/>
        </w:rPr>
      </w:pPr>
      <w:r w:rsidRPr="00A60CD7">
        <w:rPr>
          <w:rFonts w:asciiTheme="majorBidi" w:hAnsiTheme="majorBidi" w:cstheme="majorBidi"/>
          <w:sz w:val="28"/>
          <w:szCs w:val="28"/>
        </w:rPr>
        <w:t>Une cuisante défaite</w:t>
      </w:r>
    </w:p>
    <w:p w:rsidR="00BB7A4D" w:rsidRPr="00A60CD7" w:rsidRDefault="00BB7A4D" w:rsidP="00A60CD7">
      <w:pPr>
        <w:pStyle w:val="Paragraphedeliste"/>
        <w:numPr>
          <w:ilvl w:val="0"/>
          <w:numId w:val="1"/>
        </w:numPr>
        <w:rPr>
          <w:rFonts w:asciiTheme="majorBidi" w:hAnsiTheme="majorBidi" w:cstheme="majorBidi"/>
          <w:b/>
          <w:bCs/>
          <w:sz w:val="28"/>
          <w:szCs w:val="28"/>
        </w:rPr>
      </w:pPr>
      <w:r w:rsidRPr="00A60CD7">
        <w:rPr>
          <w:rFonts w:asciiTheme="majorBidi" w:hAnsiTheme="majorBidi" w:cstheme="majorBidi"/>
          <w:b/>
          <w:bCs/>
          <w:sz w:val="28"/>
          <w:szCs w:val="28"/>
        </w:rPr>
        <w:t>Comment s’appelle le traitre de cette histoire ?</w:t>
      </w:r>
    </w:p>
    <w:p w:rsidR="00BB7A4D" w:rsidRPr="00A60CD7" w:rsidRDefault="00BB7A4D" w:rsidP="005459B0">
      <w:pPr>
        <w:pStyle w:val="Paragraphedeliste"/>
        <w:numPr>
          <w:ilvl w:val="0"/>
          <w:numId w:val="6"/>
        </w:numPr>
        <w:shd w:val="clear" w:color="auto" w:fill="92D050"/>
        <w:rPr>
          <w:rFonts w:asciiTheme="majorBidi" w:hAnsiTheme="majorBidi" w:cstheme="majorBidi"/>
          <w:sz w:val="28"/>
          <w:szCs w:val="28"/>
        </w:rPr>
      </w:pPr>
      <w:r w:rsidRPr="00A60CD7">
        <w:rPr>
          <w:rFonts w:asciiTheme="majorBidi" w:hAnsiTheme="majorBidi" w:cstheme="majorBidi"/>
          <w:sz w:val="28"/>
          <w:szCs w:val="28"/>
        </w:rPr>
        <w:t>Ganelon</w:t>
      </w:r>
    </w:p>
    <w:p w:rsidR="00BB7A4D" w:rsidRPr="00A60CD7" w:rsidRDefault="00BB7A4D" w:rsidP="00A60CD7">
      <w:pPr>
        <w:pStyle w:val="Paragraphedeliste"/>
        <w:numPr>
          <w:ilvl w:val="0"/>
          <w:numId w:val="6"/>
        </w:numPr>
        <w:rPr>
          <w:rFonts w:asciiTheme="majorBidi" w:hAnsiTheme="majorBidi" w:cstheme="majorBidi"/>
          <w:sz w:val="28"/>
          <w:szCs w:val="28"/>
        </w:rPr>
      </w:pPr>
      <w:r w:rsidRPr="00A60CD7">
        <w:rPr>
          <w:rFonts w:asciiTheme="majorBidi" w:hAnsiTheme="majorBidi" w:cstheme="majorBidi"/>
          <w:sz w:val="28"/>
          <w:szCs w:val="28"/>
        </w:rPr>
        <w:t>Olivier</w:t>
      </w:r>
    </w:p>
    <w:p w:rsidR="00BB7A4D" w:rsidRPr="00A60CD7" w:rsidRDefault="00BB7A4D" w:rsidP="00A60CD7">
      <w:pPr>
        <w:pStyle w:val="Paragraphedeliste"/>
        <w:numPr>
          <w:ilvl w:val="0"/>
          <w:numId w:val="6"/>
        </w:numPr>
        <w:rPr>
          <w:rFonts w:asciiTheme="majorBidi" w:hAnsiTheme="majorBidi" w:cstheme="majorBidi"/>
          <w:sz w:val="28"/>
          <w:szCs w:val="28"/>
        </w:rPr>
      </w:pPr>
      <w:r w:rsidRPr="00A60CD7">
        <w:rPr>
          <w:rFonts w:asciiTheme="majorBidi" w:hAnsiTheme="majorBidi" w:cstheme="majorBidi"/>
          <w:sz w:val="28"/>
          <w:szCs w:val="28"/>
        </w:rPr>
        <w:t>Roland</w:t>
      </w:r>
    </w:p>
    <w:p w:rsidR="00BB7A4D" w:rsidRPr="00A60CD7" w:rsidRDefault="00BB7A4D" w:rsidP="00A60CD7">
      <w:pPr>
        <w:pStyle w:val="Paragraphedeliste"/>
        <w:numPr>
          <w:ilvl w:val="0"/>
          <w:numId w:val="1"/>
        </w:numPr>
        <w:rPr>
          <w:rFonts w:asciiTheme="majorBidi" w:hAnsiTheme="majorBidi" w:cstheme="majorBidi"/>
          <w:b/>
          <w:bCs/>
          <w:sz w:val="28"/>
          <w:szCs w:val="28"/>
        </w:rPr>
      </w:pPr>
      <w:r w:rsidRPr="00A60CD7">
        <w:rPr>
          <w:rFonts w:asciiTheme="majorBidi" w:hAnsiTheme="majorBidi" w:cstheme="majorBidi"/>
          <w:b/>
          <w:bCs/>
          <w:sz w:val="28"/>
          <w:szCs w:val="28"/>
        </w:rPr>
        <w:t>A quel registre cette chanson appartient-elle ?</w:t>
      </w:r>
    </w:p>
    <w:p w:rsidR="00BB7A4D" w:rsidRPr="00A60CD7" w:rsidRDefault="00BB7A4D" w:rsidP="00A60CD7">
      <w:pPr>
        <w:pStyle w:val="Paragraphedeliste"/>
        <w:numPr>
          <w:ilvl w:val="0"/>
          <w:numId w:val="7"/>
        </w:numPr>
        <w:rPr>
          <w:rFonts w:asciiTheme="majorBidi" w:hAnsiTheme="majorBidi" w:cstheme="majorBidi"/>
          <w:sz w:val="28"/>
          <w:szCs w:val="28"/>
        </w:rPr>
      </w:pPr>
      <w:r w:rsidRPr="00A60CD7">
        <w:rPr>
          <w:rFonts w:asciiTheme="majorBidi" w:hAnsiTheme="majorBidi" w:cstheme="majorBidi"/>
          <w:sz w:val="28"/>
          <w:szCs w:val="28"/>
        </w:rPr>
        <w:t>Au registre lyrique</w:t>
      </w:r>
    </w:p>
    <w:p w:rsidR="00BB7A4D" w:rsidRPr="00A60CD7" w:rsidRDefault="00BB7A4D" w:rsidP="00A60CD7">
      <w:pPr>
        <w:pStyle w:val="Paragraphedeliste"/>
        <w:numPr>
          <w:ilvl w:val="0"/>
          <w:numId w:val="7"/>
        </w:numPr>
        <w:rPr>
          <w:rFonts w:asciiTheme="majorBidi" w:hAnsiTheme="majorBidi" w:cstheme="majorBidi"/>
          <w:sz w:val="28"/>
          <w:szCs w:val="28"/>
        </w:rPr>
      </w:pPr>
      <w:r w:rsidRPr="00A60CD7">
        <w:rPr>
          <w:rFonts w:asciiTheme="majorBidi" w:hAnsiTheme="majorBidi" w:cstheme="majorBidi"/>
          <w:sz w:val="28"/>
          <w:szCs w:val="28"/>
        </w:rPr>
        <w:t>Au registre satirique</w:t>
      </w:r>
    </w:p>
    <w:p w:rsidR="00BB7A4D" w:rsidRPr="00A60CD7" w:rsidRDefault="00BB7A4D" w:rsidP="005459B0">
      <w:pPr>
        <w:pStyle w:val="Paragraphedeliste"/>
        <w:numPr>
          <w:ilvl w:val="0"/>
          <w:numId w:val="7"/>
        </w:numPr>
        <w:shd w:val="clear" w:color="auto" w:fill="92D050"/>
        <w:rPr>
          <w:rFonts w:asciiTheme="majorBidi" w:hAnsiTheme="majorBidi" w:cstheme="majorBidi"/>
          <w:sz w:val="28"/>
          <w:szCs w:val="28"/>
        </w:rPr>
      </w:pPr>
      <w:r w:rsidRPr="00A60CD7">
        <w:rPr>
          <w:rFonts w:asciiTheme="majorBidi" w:hAnsiTheme="majorBidi" w:cstheme="majorBidi"/>
          <w:sz w:val="28"/>
          <w:szCs w:val="28"/>
        </w:rPr>
        <w:t>Au registre épique</w:t>
      </w:r>
    </w:p>
    <w:p w:rsidR="00BB7A4D" w:rsidRPr="00A60CD7" w:rsidRDefault="008F2DD7" w:rsidP="00A60CD7">
      <w:pPr>
        <w:pStyle w:val="Paragraphedeliste"/>
        <w:numPr>
          <w:ilvl w:val="0"/>
          <w:numId w:val="1"/>
        </w:numPr>
        <w:rPr>
          <w:rFonts w:asciiTheme="majorBidi" w:hAnsiTheme="majorBidi" w:cstheme="majorBidi"/>
          <w:b/>
          <w:bCs/>
          <w:sz w:val="28"/>
          <w:szCs w:val="28"/>
        </w:rPr>
      </w:pPr>
      <w:r w:rsidRPr="00A60CD7">
        <w:rPr>
          <w:rFonts w:asciiTheme="majorBidi" w:hAnsiTheme="majorBidi" w:cstheme="majorBidi"/>
          <w:b/>
          <w:bCs/>
          <w:sz w:val="28"/>
          <w:szCs w:val="28"/>
        </w:rPr>
        <w:t>Quelles valeurs cette œuvre exalte-t-elle ?</w:t>
      </w:r>
    </w:p>
    <w:p w:rsidR="008F2DD7" w:rsidRPr="00A60CD7" w:rsidRDefault="008F2DD7" w:rsidP="00A60CD7">
      <w:pPr>
        <w:pStyle w:val="Paragraphedeliste"/>
        <w:numPr>
          <w:ilvl w:val="0"/>
          <w:numId w:val="8"/>
        </w:numPr>
        <w:rPr>
          <w:rFonts w:asciiTheme="majorBidi" w:hAnsiTheme="majorBidi" w:cstheme="majorBidi"/>
          <w:sz w:val="28"/>
          <w:szCs w:val="28"/>
        </w:rPr>
      </w:pPr>
      <w:r w:rsidRPr="00A60CD7">
        <w:rPr>
          <w:rFonts w:asciiTheme="majorBidi" w:hAnsiTheme="majorBidi" w:cstheme="majorBidi"/>
          <w:sz w:val="28"/>
          <w:szCs w:val="28"/>
        </w:rPr>
        <w:t>L’amour et la courtoisie</w:t>
      </w:r>
    </w:p>
    <w:p w:rsidR="008F2DD7" w:rsidRPr="00A60CD7" w:rsidRDefault="008F2DD7" w:rsidP="00A60CD7">
      <w:pPr>
        <w:pStyle w:val="Paragraphedeliste"/>
        <w:numPr>
          <w:ilvl w:val="0"/>
          <w:numId w:val="8"/>
        </w:numPr>
        <w:rPr>
          <w:rFonts w:asciiTheme="majorBidi" w:hAnsiTheme="majorBidi" w:cstheme="majorBidi"/>
          <w:sz w:val="28"/>
          <w:szCs w:val="28"/>
        </w:rPr>
      </w:pPr>
      <w:r w:rsidRPr="00A60CD7">
        <w:rPr>
          <w:rFonts w:asciiTheme="majorBidi" w:hAnsiTheme="majorBidi" w:cstheme="majorBidi"/>
          <w:sz w:val="28"/>
          <w:szCs w:val="28"/>
        </w:rPr>
        <w:t>La paysannerie et le travail</w:t>
      </w:r>
    </w:p>
    <w:p w:rsidR="008F2DD7" w:rsidRPr="00A60CD7" w:rsidRDefault="008F2DD7" w:rsidP="005459B0">
      <w:pPr>
        <w:pStyle w:val="Paragraphedeliste"/>
        <w:numPr>
          <w:ilvl w:val="0"/>
          <w:numId w:val="8"/>
        </w:numPr>
        <w:shd w:val="clear" w:color="auto" w:fill="92D050"/>
        <w:rPr>
          <w:rFonts w:asciiTheme="majorBidi" w:hAnsiTheme="majorBidi" w:cstheme="majorBidi"/>
          <w:sz w:val="28"/>
          <w:szCs w:val="28"/>
        </w:rPr>
      </w:pPr>
      <w:r w:rsidRPr="00A60CD7">
        <w:rPr>
          <w:rFonts w:asciiTheme="majorBidi" w:hAnsiTheme="majorBidi" w:cstheme="majorBidi"/>
          <w:sz w:val="28"/>
          <w:szCs w:val="28"/>
        </w:rPr>
        <w:t>La chevalerie et la chrétienté</w:t>
      </w:r>
    </w:p>
    <w:p w:rsidR="00851BAE" w:rsidRPr="00A60CD7" w:rsidRDefault="00851BAE" w:rsidP="00A60CD7">
      <w:pPr>
        <w:rPr>
          <w:rFonts w:asciiTheme="majorBidi" w:hAnsiTheme="majorBidi" w:cstheme="majorBidi"/>
          <w:sz w:val="28"/>
          <w:szCs w:val="28"/>
        </w:rPr>
      </w:pPr>
    </w:p>
    <w:p w:rsidR="00851BAE" w:rsidRPr="00A60CD7" w:rsidRDefault="00851BAE" w:rsidP="00A60CD7">
      <w:pPr>
        <w:spacing w:after="0"/>
        <w:rPr>
          <w:rFonts w:asciiTheme="majorBidi" w:hAnsiTheme="majorBidi" w:cstheme="majorBidi"/>
          <w:b/>
          <w:bCs/>
          <w:sz w:val="32"/>
          <w:szCs w:val="32"/>
        </w:rPr>
      </w:pPr>
    </w:p>
    <w:p w:rsidR="00A60CD7" w:rsidRPr="00A60CD7" w:rsidRDefault="00A60CD7" w:rsidP="00A60CD7">
      <w:pPr>
        <w:spacing w:after="0"/>
        <w:rPr>
          <w:rFonts w:asciiTheme="majorBidi" w:hAnsiTheme="majorBidi" w:cstheme="majorBidi"/>
          <w:b/>
          <w:bCs/>
          <w:sz w:val="24"/>
          <w:szCs w:val="24"/>
          <w:u w:val="single"/>
        </w:rPr>
      </w:pPr>
      <w:r w:rsidRPr="00A60CD7">
        <w:rPr>
          <w:rFonts w:asciiTheme="majorBidi" w:hAnsiTheme="majorBidi" w:cstheme="majorBidi"/>
          <w:b/>
          <w:bCs/>
          <w:sz w:val="24"/>
          <w:szCs w:val="24"/>
          <w:u w:val="single"/>
        </w:rPr>
        <w:t xml:space="preserve">N.B.          </w:t>
      </w:r>
    </w:p>
    <w:p w:rsidR="00A60CD7" w:rsidRPr="000D78CB" w:rsidRDefault="000D78CB" w:rsidP="00A60CD7">
      <w:pPr>
        <w:spacing w:after="0"/>
        <w:rPr>
          <w:rFonts w:asciiTheme="majorBidi" w:hAnsiTheme="majorBidi" w:cstheme="majorBidi"/>
          <w:b/>
          <w:bCs/>
          <w:sz w:val="28"/>
          <w:szCs w:val="28"/>
        </w:rPr>
      </w:pPr>
      <w:r w:rsidRPr="000D78CB">
        <w:rPr>
          <w:rFonts w:asciiTheme="majorBidi" w:hAnsiTheme="majorBidi" w:cstheme="majorBidi"/>
          <w:b/>
          <w:bCs/>
          <w:sz w:val="28"/>
          <w:szCs w:val="28"/>
        </w:rPr>
        <w:t>+ (4 pts) pour la langue.</w:t>
      </w:r>
    </w:p>
    <w:p w:rsidR="000875D2" w:rsidRPr="00A60CD7" w:rsidRDefault="000875D2" w:rsidP="00A60CD7">
      <w:pPr>
        <w:spacing w:after="0"/>
        <w:rPr>
          <w:rFonts w:asciiTheme="majorBidi" w:hAnsiTheme="majorBidi" w:cstheme="majorBidi"/>
          <w:b/>
          <w:bCs/>
          <w:sz w:val="32"/>
          <w:szCs w:val="32"/>
        </w:rPr>
      </w:pPr>
    </w:p>
    <w:p w:rsidR="00042382" w:rsidRPr="00A60CD7" w:rsidRDefault="00042382">
      <w:pPr>
        <w:rPr>
          <w:sz w:val="24"/>
          <w:szCs w:val="24"/>
        </w:rPr>
      </w:pPr>
    </w:p>
    <w:sectPr w:rsidR="00042382" w:rsidRPr="00A60CD7" w:rsidSect="00851BAE">
      <w:footerReference w:type="default" r:id="rId8"/>
      <w:pgSz w:w="11906" w:h="16838"/>
      <w:pgMar w:top="426" w:right="424" w:bottom="567"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8E5" w:rsidRDefault="00A278E5" w:rsidP="000875D2">
      <w:pPr>
        <w:spacing w:after="0" w:line="240" w:lineRule="auto"/>
      </w:pPr>
      <w:r>
        <w:separator/>
      </w:r>
    </w:p>
  </w:endnote>
  <w:endnote w:type="continuationSeparator" w:id="0">
    <w:p w:rsidR="00A278E5" w:rsidRDefault="00A278E5" w:rsidP="00087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960582"/>
      <w:docPartObj>
        <w:docPartGallery w:val="Page Numbers (Bottom of Page)"/>
        <w:docPartUnique/>
      </w:docPartObj>
    </w:sdtPr>
    <w:sdtEndPr/>
    <w:sdtContent>
      <w:sdt>
        <w:sdtPr>
          <w:id w:val="860082579"/>
          <w:docPartObj>
            <w:docPartGallery w:val="Page Numbers (Top of Page)"/>
            <w:docPartUnique/>
          </w:docPartObj>
        </w:sdtPr>
        <w:sdtEndPr/>
        <w:sdtContent>
          <w:p w:rsidR="000875D2" w:rsidRDefault="000875D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EE2120">
              <w:rPr>
                <w:b/>
                <w:bCs/>
                <w:noProof/>
                <w:sz w:val="24"/>
                <w:szCs w:val="24"/>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E2120">
              <w:rPr>
                <w:b/>
                <w:bCs/>
                <w:noProof/>
                <w:sz w:val="24"/>
                <w:szCs w:val="24"/>
              </w:rPr>
              <w:t>2</w:t>
            </w:r>
            <w:r>
              <w:rPr>
                <w:b/>
                <w:bCs/>
                <w:sz w:val="24"/>
                <w:szCs w:val="24"/>
              </w:rPr>
              <w:fldChar w:fldCharType="end"/>
            </w:r>
          </w:p>
        </w:sdtContent>
      </w:sdt>
    </w:sdtContent>
  </w:sdt>
  <w:p w:rsidR="000875D2" w:rsidRDefault="000875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8E5" w:rsidRDefault="00A278E5" w:rsidP="000875D2">
      <w:pPr>
        <w:spacing w:after="0" w:line="240" w:lineRule="auto"/>
      </w:pPr>
      <w:r>
        <w:separator/>
      </w:r>
    </w:p>
  </w:footnote>
  <w:footnote w:type="continuationSeparator" w:id="0">
    <w:p w:rsidR="00A278E5" w:rsidRDefault="00A278E5" w:rsidP="00087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21AA4"/>
    <w:multiLevelType w:val="hybridMultilevel"/>
    <w:tmpl w:val="043E118A"/>
    <w:lvl w:ilvl="0" w:tplc="447E0954">
      <w:start w:val="1"/>
      <w:numFmt w:val="decimal"/>
      <w:lvlText w:val="%1-"/>
      <w:lvlJc w:val="left"/>
      <w:pPr>
        <w:ind w:left="786" w:hanging="360"/>
      </w:pPr>
      <w:rPr>
        <w:rFonts w:hint="default"/>
        <w:b w:val="0"/>
        <w:b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nsid w:val="11FD4ADF"/>
    <w:multiLevelType w:val="hybridMultilevel"/>
    <w:tmpl w:val="34609E62"/>
    <w:lvl w:ilvl="0" w:tplc="FDD2EE1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20CE31A6"/>
    <w:multiLevelType w:val="hybridMultilevel"/>
    <w:tmpl w:val="C1C4014E"/>
    <w:lvl w:ilvl="0" w:tplc="FDD2EE1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74F2DEE"/>
    <w:multiLevelType w:val="hybridMultilevel"/>
    <w:tmpl w:val="5DE6D6B4"/>
    <w:lvl w:ilvl="0" w:tplc="FDD2EE1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AA6604C"/>
    <w:multiLevelType w:val="hybridMultilevel"/>
    <w:tmpl w:val="2690BC42"/>
    <w:lvl w:ilvl="0" w:tplc="FDD2EE1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BA33E73"/>
    <w:multiLevelType w:val="hybridMultilevel"/>
    <w:tmpl w:val="E072F502"/>
    <w:lvl w:ilvl="0" w:tplc="FDD2EE1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1C74FED"/>
    <w:multiLevelType w:val="hybridMultilevel"/>
    <w:tmpl w:val="0BAE6800"/>
    <w:lvl w:ilvl="0" w:tplc="FDD2EE1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403A2536"/>
    <w:multiLevelType w:val="hybridMultilevel"/>
    <w:tmpl w:val="71EAACC6"/>
    <w:lvl w:ilvl="0" w:tplc="2D00AE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11049F2"/>
    <w:multiLevelType w:val="hybridMultilevel"/>
    <w:tmpl w:val="1B1A0810"/>
    <w:lvl w:ilvl="0" w:tplc="FDD2EE16">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54051C00"/>
    <w:multiLevelType w:val="hybridMultilevel"/>
    <w:tmpl w:val="48FC45D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A7A0AC2"/>
    <w:multiLevelType w:val="hybridMultilevel"/>
    <w:tmpl w:val="FBAEC678"/>
    <w:lvl w:ilvl="0" w:tplc="DDC09A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25456F1"/>
    <w:multiLevelType w:val="hybridMultilevel"/>
    <w:tmpl w:val="3B56CF2C"/>
    <w:lvl w:ilvl="0" w:tplc="5CD001CC">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2"/>
  </w:num>
  <w:num w:numId="6">
    <w:abstractNumId w:val="4"/>
  </w:num>
  <w:num w:numId="7">
    <w:abstractNumId w:val="6"/>
  </w:num>
  <w:num w:numId="8">
    <w:abstractNumId w:val="8"/>
  </w:num>
  <w:num w:numId="9">
    <w:abstractNumId w:val="10"/>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AE"/>
    <w:rsid w:val="00042382"/>
    <w:rsid w:val="000875D2"/>
    <w:rsid w:val="000D78CB"/>
    <w:rsid w:val="00281537"/>
    <w:rsid w:val="0041771F"/>
    <w:rsid w:val="00446A27"/>
    <w:rsid w:val="004E3325"/>
    <w:rsid w:val="005459B0"/>
    <w:rsid w:val="00763DF2"/>
    <w:rsid w:val="00777749"/>
    <w:rsid w:val="008271E8"/>
    <w:rsid w:val="00851BAE"/>
    <w:rsid w:val="008F2DD7"/>
    <w:rsid w:val="00980796"/>
    <w:rsid w:val="00A278E5"/>
    <w:rsid w:val="00A60CD7"/>
    <w:rsid w:val="00B06EC1"/>
    <w:rsid w:val="00BB7A4D"/>
    <w:rsid w:val="00C07ADA"/>
    <w:rsid w:val="00C84078"/>
    <w:rsid w:val="00D73F2F"/>
    <w:rsid w:val="00D90D09"/>
    <w:rsid w:val="00E22225"/>
    <w:rsid w:val="00E8335E"/>
    <w:rsid w:val="00EE2120"/>
    <w:rsid w:val="00FF57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D67A1-9A9E-40EF-9FEF-ECB42539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B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BAE"/>
    <w:pPr>
      <w:ind w:left="720"/>
      <w:contextualSpacing/>
    </w:pPr>
  </w:style>
  <w:style w:type="paragraph" w:styleId="En-tte">
    <w:name w:val="header"/>
    <w:basedOn w:val="Normal"/>
    <w:link w:val="En-tteCar"/>
    <w:uiPriority w:val="99"/>
    <w:unhideWhenUsed/>
    <w:rsid w:val="000875D2"/>
    <w:pPr>
      <w:tabs>
        <w:tab w:val="center" w:pos="4153"/>
        <w:tab w:val="right" w:pos="8306"/>
      </w:tabs>
      <w:spacing w:after="0" w:line="240" w:lineRule="auto"/>
    </w:pPr>
  </w:style>
  <w:style w:type="character" w:customStyle="1" w:styleId="En-tteCar">
    <w:name w:val="En-tête Car"/>
    <w:basedOn w:val="Policepardfaut"/>
    <w:link w:val="En-tte"/>
    <w:uiPriority w:val="99"/>
    <w:rsid w:val="000875D2"/>
  </w:style>
  <w:style w:type="paragraph" w:styleId="Pieddepage">
    <w:name w:val="footer"/>
    <w:basedOn w:val="Normal"/>
    <w:link w:val="PieddepageCar"/>
    <w:uiPriority w:val="99"/>
    <w:unhideWhenUsed/>
    <w:rsid w:val="000875D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875D2"/>
  </w:style>
  <w:style w:type="paragraph" w:styleId="Textedebulles">
    <w:name w:val="Balloon Text"/>
    <w:basedOn w:val="Normal"/>
    <w:link w:val="TextedebullesCar"/>
    <w:uiPriority w:val="99"/>
    <w:semiHidden/>
    <w:unhideWhenUsed/>
    <w:rsid w:val="00E833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3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48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61DA-9DA6-4165-A676-478A4403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358</Words>
  <Characters>1972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11</cp:revision>
  <cp:lastPrinted>2021-06-20T09:58:00Z</cp:lastPrinted>
  <dcterms:created xsi:type="dcterms:W3CDTF">2021-06-19T08:58:00Z</dcterms:created>
  <dcterms:modified xsi:type="dcterms:W3CDTF">2023-06-03T20:51:00Z</dcterms:modified>
</cp:coreProperties>
</file>