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DC" w:rsidRPr="009E7985" w:rsidRDefault="00D35100" w:rsidP="00E56EDC">
      <w:pPr>
        <w:bidi/>
        <w:spacing w:after="0" w:line="240" w:lineRule="auto"/>
        <w:ind w:right="3"/>
        <w:jc w:val="center"/>
        <w:rPr>
          <w:rFonts w:ascii="Traditional Arabic" w:eastAsia="Times New Roman" w:hAnsi="Traditional Arabic" w:cs="Traditional Arabic"/>
          <w:sz w:val="28"/>
          <w:szCs w:val="28"/>
          <w:rtl/>
        </w:rPr>
      </w:pPr>
      <w:r w:rsidRPr="009E7985">
        <w:rPr>
          <w:rFonts w:ascii="Traditional Arabic" w:eastAsia="Times New Roman" w:hAnsi="Traditional Arabic" w:cs="Traditional Arabic"/>
          <w:noProof/>
          <w:sz w:val="28"/>
          <w:szCs w:val="28"/>
          <w:rtl/>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9" o:spid="_x0000_s1026" type="#_x0000_t98" style="position:absolute;left:0;text-align:left;margin-left:36.05pt;margin-top:-2.35pt;width:438.6pt;height:6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">
            <v:shadow on="t" opacity=".5" offset="-6pt,-6pt"/>
            <v:textbox>
              <w:txbxContent>
                <w:p w:rsidR="00E56EDC" w:rsidRDefault="00E56EDC" w:rsidP="00E56EDC">
                  <w:pPr>
                    <w:bidi/>
                    <w:spacing w:after="0" w:line="240" w:lineRule="auto"/>
                    <w:jc w:val="center"/>
                    <w:rPr>
                      <w:rFonts w:asciiTheme="majorBidi" w:hAnsiTheme="majorBidi" w:cstheme="majorBidi"/>
                      <w:b/>
                      <w:bCs/>
                      <w:sz w:val="36"/>
                      <w:szCs w:val="36"/>
                      <w:rtl/>
                      <w:lang w:bidi="ar-DZ"/>
                    </w:rPr>
                  </w:pPr>
                  <w:r>
                    <w:rPr>
                      <w:rFonts w:ascii="Times New Roman" w:eastAsia="Simplified Arabic" w:hAnsi="Times New Roman" w:cs="Times New Roman"/>
                      <w:bCs/>
                      <w:sz w:val="36"/>
                      <w:szCs w:val="36"/>
                      <w:rtl/>
                    </w:rPr>
                    <w:t xml:space="preserve">المحور </w:t>
                  </w:r>
                  <w:r>
                    <w:rPr>
                      <w:rFonts w:ascii="Times New Roman" w:eastAsia="Simplified Arabic" w:hAnsi="Times New Roman" w:cs="Times New Roman"/>
                      <w:bCs/>
                      <w:sz w:val="36"/>
                      <w:szCs w:val="36"/>
                      <w:rtl/>
                      <w:lang w:bidi="ar-DZ"/>
                    </w:rPr>
                    <w:t>الثالث</w:t>
                  </w:r>
                  <w:r>
                    <w:rPr>
                      <w:rFonts w:ascii="Times New Roman" w:eastAsia="Simplified Arabic" w:hAnsi="Times New Roman" w:cs="Times New Roman"/>
                      <w:bCs/>
                      <w:sz w:val="36"/>
                      <w:szCs w:val="36"/>
                      <w:rtl/>
                    </w:rPr>
                    <w:t>:</w:t>
                  </w:r>
                  <w:r>
                    <w:rPr>
                      <w:rFonts w:asciiTheme="majorBidi" w:hAnsiTheme="majorBidi" w:cs="Times New Roman"/>
                      <w:b/>
                      <w:bCs/>
                      <w:sz w:val="36"/>
                      <w:szCs w:val="36"/>
                      <w:rtl/>
                      <w:lang w:bidi="ar-DZ"/>
                    </w:rPr>
                    <w:t>المتعاملون في بورصة الجزائر المنقولة</w:t>
                  </w:r>
                  <w:r w:rsidRPr="004E1228">
                    <w:rPr>
                      <w:rFonts w:asciiTheme="majorBidi" w:hAnsiTheme="majorBidi" w:cstheme="majorBidi"/>
                      <w:b/>
                      <w:bCs/>
                      <w:sz w:val="36"/>
                      <w:szCs w:val="36"/>
                      <w:rtl/>
                      <w:lang w:bidi="ar-DZ"/>
                    </w:rPr>
                    <w:t xml:space="preserve"> المحاضرة</w:t>
                  </w:r>
                </w:p>
                <w:p w:rsidR="00E56EDC" w:rsidRPr="004E1228" w:rsidRDefault="00E56EDC" w:rsidP="00C3646B">
                  <w:pPr>
                    <w:bidi/>
                    <w:spacing w:after="0" w:line="240" w:lineRule="auto"/>
                    <w:jc w:val="center"/>
                    <w:rPr>
                      <w:rFonts w:asciiTheme="majorBidi" w:hAnsiTheme="majorBidi" w:cstheme="majorBidi"/>
                      <w:b/>
                      <w:bCs/>
                      <w:sz w:val="36"/>
                      <w:szCs w:val="36"/>
                      <w:rtl/>
                      <w:lang w:bidi="ar-DZ"/>
                    </w:rPr>
                  </w:pPr>
                  <w:r w:rsidRPr="004E1228">
                    <w:rPr>
                      <w:rFonts w:asciiTheme="majorBidi" w:hAnsiTheme="majorBidi" w:cstheme="majorBidi"/>
                      <w:b/>
                      <w:bCs/>
                      <w:sz w:val="36"/>
                      <w:szCs w:val="36"/>
                      <w:rtl/>
                      <w:lang w:bidi="ar-DZ"/>
                    </w:rPr>
                    <w:t xml:space="preserve"> رقم </w:t>
                  </w:r>
                  <w:r w:rsidR="00C3646B">
                    <w:rPr>
                      <w:rFonts w:asciiTheme="majorBidi" w:hAnsiTheme="majorBidi" w:cstheme="majorBidi"/>
                      <w:b/>
                      <w:bCs/>
                      <w:sz w:val="36"/>
                      <w:szCs w:val="36"/>
                      <w:lang w:bidi="ar-DZ"/>
                    </w:rPr>
                    <w:t>06</w:t>
                  </w:r>
                  <w:r>
                    <w:rPr>
                      <w:rFonts w:asciiTheme="majorBidi" w:hAnsiTheme="majorBidi" w:cstheme="majorBidi" w:hint="cs"/>
                      <w:b/>
                      <w:bCs/>
                      <w:sz w:val="36"/>
                      <w:szCs w:val="36"/>
                      <w:rtl/>
                      <w:lang w:bidi="ar-DZ"/>
                    </w:rPr>
                    <w:t>: الوسطاء في بورصة الجزائر</w:t>
                  </w:r>
                </w:p>
              </w:txbxContent>
            </v:textbox>
          </v:shape>
        </w:pict>
      </w:r>
    </w:p>
    <w:p w:rsidR="00E56EDC" w:rsidRPr="009E7985" w:rsidRDefault="00E56EDC" w:rsidP="00E56EDC">
      <w:pPr>
        <w:bidi/>
        <w:spacing w:after="0" w:line="240" w:lineRule="auto"/>
        <w:ind w:right="3"/>
        <w:jc w:val="both"/>
        <w:rPr>
          <w:rFonts w:ascii="Traditional Arabic" w:eastAsia="Times New Roman" w:hAnsi="Traditional Arabic" w:cs="Traditional Arabic"/>
          <w:sz w:val="28"/>
          <w:szCs w:val="28"/>
          <w:rtl/>
        </w:rPr>
      </w:pPr>
    </w:p>
    <w:p w:rsidR="00E56EDC" w:rsidRPr="009E7985" w:rsidRDefault="00E56EDC" w:rsidP="00E56EDC">
      <w:pPr>
        <w:bidi/>
        <w:spacing w:after="0" w:line="240" w:lineRule="auto"/>
        <w:ind w:right="3"/>
        <w:jc w:val="both"/>
        <w:rPr>
          <w:rFonts w:ascii="Traditional Arabic" w:eastAsia="Times New Roman" w:hAnsi="Traditional Arabic" w:cs="Traditional Arabic"/>
          <w:sz w:val="28"/>
          <w:szCs w:val="28"/>
          <w:rtl/>
        </w:rPr>
      </w:pPr>
    </w:p>
    <w:p w:rsidR="00E56EDC" w:rsidRPr="009E7985" w:rsidRDefault="00E56EDC" w:rsidP="00E56EDC">
      <w:pPr>
        <w:bidi/>
        <w:spacing w:after="0" w:line="240" w:lineRule="auto"/>
        <w:ind w:right="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xml:space="preserve">خصص المرسوم التشريعي رقم </w:t>
      </w:r>
      <w:r w:rsidRPr="009E7985">
        <w:rPr>
          <w:rFonts w:ascii="Traditional Arabic" w:eastAsia="Simplified Arabic" w:hAnsi="Traditional Arabic" w:cs="Traditional Arabic"/>
          <w:sz w:val="28"/>
          <w:szCs w:val="28"/>
        </w:rPr>
        <w:t>93-10</w:t>
      </w:r>
      <w:r w:rsidRPr="009E7985">
        <w:rPr>
          <w:rFonts w:ascii="Traditional Arabic" w:eastAsia="Simplified Arabic" w:hAnsi="Traditional Arabic" w:cs="Traditional Arabic"/>
          <w:sz w:val="28"/>
          <w:szCs w:val="28"/>
          <w:rtl/>
        </w:rPr>
        <w:t xml:space="preserve"> المؤرخ في </w:t>
      </w:r>
      <w:r w:rsidRPr="009E7985">
        <w:rPr>
          <w:rFonts w:ascii="Traditional Arabic" w:eastAsia="Simplified Arabic" w:hAnsi="Traditional Arabic" w:cs="Traditional Arabic"/>
          <w:sz w:val="28"/>
          <w:szCs w:val="28"/>
        </w:rPr>
        <w:t>23</w:t>
      </w:r>
      <w:r w:rsidRPr="009E7985">
        <w:rPr>
          <w:rFonts w:ascii="Traditional Arabic" w:eastAsia="Simplified Arabic" w:hAnsi="Traditional Arabic" w:cs="Traditional Arabic"/>
          <w:sz w:val="28"/>
          <w:szCs w:val="28"/>
          <w:rtl/>
        </w:rPr>
        <w:t xml:space="preserve"> ماي </w:t>
      </w:r>
      <w:r w:rsidRPr="009E7985">
        <w:rPr>
          <w:rFonts w:ascii="Traditional Arabic" w:eastAsia="Simplified Arabic" w:hAnsi="Traditional Arabic" w:cs="Traditional Arabic"/>
          <w:sz w:val="28"/>
          <w:szCs w:val="28"/>
        </w:rPr>
        <w:t>1993</w:t>
      </w:r>
      <w:r w:rsidRPr="009E7985">
        <w:rPr>
          <w:rFonts w:ascii="Traditional Arabic" w:eastAsia="Simplified Arabic" w:hAnsi="Traditional Arabic" w:cs="Traditional Arabic"/>
          <w:sz w:val="28"/>
          <w:szCs w:val="28"/>
          <w:rtl/>
        </w:rPr>
        <w:t xml:space="preserve"> والمتعلق ببورصة القيم المتداولة مهمة التفاوض في القيم المنقولة أعوان مختصين ذوي خبرة في مجال الأوراق المالية </w:t>
      </w:r>
      <w:r w:rsidRPr="009E7985">
        <w:rPr>
          <w:rFonts w:ascii="Traditional Arabic" w:eastAsia="Simplified Arabic" w:hAnsi="Traditional Arabic" w:cs="Traditional Arabic"/>
          <w:b/>
          <w:bCs/>
          <w:sz w:val="28"/>
          <w:szCs w:val="28"/>
          <w:rtl/>
        </w:rPr>
        <w:t>يدعون بالوسطاء في عمليات</w:t>
      </w:r>
      <w:r w:rsidR="009E7985" w:rsidRPr="009E7985">
        <w:rPr>
          <w:rFonts w:ascii="Traditional Arabic" w:eastAsia="Simplified Arabic" w:hAnsi="Traditional Arabic" w:cs="Traditional Arabic"/>
          <w:b/>
          <w:bCs/>
          <w:sz w:val="28"/>
          <w:szCs w:val="28"/>
          <w:rtl/>
        </w:rPr>
        <w:t xml:space="preserve"> </w:t>
      </w:r>
      <w:r w:rsidRPr="009E7985">
        <w:rPr>
          <w:rFonts w:ascii="Traditional Arabic" w:eastAsia="Simplified Arabic" w:hAnsi="Traditional Arabic" w:cs="Traditional Arabic"/>
          <w:b/>
          <w:bCs/>
          <w:sz w:val="28"/>
          <w:szCs w:val="28"/>
          <w:rtl/>
        </w:rPr>
        <w:t>البورصة</w:t>
      </w:r>
      <w:r w:rsidRPr="009E7985">
        <w:rPr>
          <w:rFonts w:ascii="Traditional Arabic" w:eastAsia="Simplified Arabic" w:hAnsi="Traditional Arabic" w:cs="Traditional Arabic"/>
          <w:sz w:val="28"/>
          <w:szCs w:val="28"/>
          <w:rtl/>
        </w:rPr>
        <w:t xml:space="preserve"> حيث تنص المادة </w:t>
      </w:r>
      <w:r w:rsidRPr="009E7985">
        <w:rPr>
          <w:rFonts w:ascii="Traditional Arabic" w:eastAsia="Simplified Arabic" w:hAnsi="Traditional Arabic" w:cs="Traditional Arabic"/>
          <w:sz w:val="28"/>
          <w:szCs w:val="28"/>
        </w:rPr>
        <w:t>05</w:t>
      </w:r>
      <w:r w:rsidRPr="009E7985">
        <w:rPr>
          <w:rFonts w:ascii="Traditional Arabic" w:eastAsia="Simplified Arabic" w:hAnsi="Traditional Arabic" w:cs="Traditional Arabic"/>
          <w:sz w:val="28"/>
          <w:szCs w:val="28"/>
          <w:rtl/>
        </w:rPr>
        <w:t xml:space="preserve"> من المرسوم التشريعي السابق الذكر على أنه: "لا يجوز إجراء أية مفاوضة تتناول قيما منقولة مقبولة في البورصة إلا داخل البورصة ذاتها</w:t>
      </w:r>
      <w:r w:rsidRPr="009E7985">
        <w:rPr>
          <w:rFonts w:ascii="Traditional Arabic" w:eastAsia="Simplified Arabic" w:hAnsi="Traditional Arabic" w:cs="Traditional Arabic"/>
          <w:sz w:val="28"/>
          <w:szCs w:val="28"/>
          <w:rtl/>
          <w:lang w:bidi="ar-DZ"/>
        </w:rPr>
        <w:t>،</w:t>
      </w:r>
      <w:r w:rsidRPr="009E7985">
        <w:rPr>
          <w:rFonts w:ascii="Traditional Arabic" w:eastAsia="Simplified Arabic" w:hAnsi="Traditional Arabic" w:cs="Traditional Arabic"/>
          <w:sz w:val="28"/>
          <w:szCs w:val="28"/>
          <w:rtl/>
        </w:rPr>
        <w:t xml:space="preserve"> وعن طريق وسطاء في عمليات البورصة". </w:t>
      </w:r>
      <w:r w:rsidRPr="009E7985">
        <w:rPr>
          <w:rFonts w:ascii="Traditional Arabic" w:eastAsia="Simplified Arabic" w:hAnsi="Traditional Arabic" w:cs="Traditional Arabic"/>
          <w:b/>
          <w:bCs/>
          <w:sz w:val="28"/>
          <w:szCs w:val="28"/>
          <w:rtl/>
        </w:rPr>
        <w:t>يعني هذا أن عمليتا البيع والشراء للقيم المنقولة من أسهم و سندات داخل البورصة لا تتم إلا بالحضور الإجباري لهؤلاء الوسطاء</w:t>
      </w:r>
      <w:r w:rsidRPr="009E7985">
        <w:rPr>
          <w:rFonts w:ascii="Traditional Arabic" w:eastAsia="Simplified Arabic" w:hAnsi="Traditional Arabic" w:cs="Traditional Arabic"/>
          <w:sz w:val="28"/>
          <w:szCs w:val="28"/>
          <w:rtl/>
        </w:rPr>
        <w:t>.</w:t>
      </w:r>
    </w:p>
    <w:p w:rsidR="00E56EDC" w:rsidRPr="009E7985" w:rsidRDefault="00E56EDC" w:rsidP="00E56EDC">
      <w:pPr>
        <w:bidi/>
        <w:spacing w:after="0" w:line="240" w:lineRule="auto"/>
        <w:ind w:firstLine="720"/>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xml:space="preserve">وتنص المادة </w:t>
      </w:r>
      <w:r w:rsidRPr="009E7985">
        <w:rPr>
          <w:rFonts w:ascii="Traditional Arabic" w:eastAsia="Simplified Arabic" w:hAnsi="Traditional Arabic" w:cs="Traditional Arabic"/>
          <w:sz w:val="28"/>
          <w:szCs w:val="28"/>
        </w:rPr>
        <w:t>06</w:t>
      </w:r>
      <w:r w:rsidRPr="009E7985">
        <w:rPr>
          <w:rFonts w:ascii="Traditional Arabic" w:eastAsia="Simplified Arabic" w:hAnsi="Traditional Arabic" w:cs="Traditional Arabic"/>
          <w:sz w:val="28"/>
          <w:szCs w:val="28"/>
          <w:rtl/>
        </w:rPr>
        <w:t xml:space="preserve"> من المرسوم التشريعي رقم </w:t>
      </w:r>
      <w:r w:rsidRPr="009E7985">
        <w:rPr>
          <w:rFonts w:ascii="Traditional Arabic" w:eastAsia="Simplified Arabic" w:hAnsi="Traditional Arabic" w:cs="Traditional Arabic"/>
          <w:sz w:val="28"/>
          <w:szCs w:val="28"/>
        </w:rPr>
        <w:t>10-93</w:t>
      </w:r>
      <w:r w:rsidRPr="009E7985">
        <w:rPr>
          <w:rFonts w:ascii="Traditional Arabic" w:eastAsia="Simplified Arabic" w:hAnsi="Traditional Arabic" w:cs="Traditional Arabic"/>
          <w:sz w:val="28"/>
          <w:szCs w:val="28"/>
          <w:rtl/>
        </w:rPr>
        <w:t xml:space="preserve">، المعدلة بالمادة </w:t>
      </w:r>
      <w:r w:rsidRPr="009E7985">
        <w:rPr>
          <w:rFonts w:ascii="Traditional Arabic" w:eastAsia="Simplified Arabic" w:hAnsi="Traditional Arabic" w:cs="Traditional Arabic"/>
          <w:sz w:val="28"/>
          <w:szCs w:val="28"/>
        </w:rPr>
        <w:t>4</w:t>
      </w:r>
      <w:r w:rsidRPr="009E7985">
        <w:rPr>
          <w:rFonts w:ascii="Traditional Arabic" w:eastAsia="Simplified Arabic" w:hAnsi="Traditional Arabic" w:cs="Traditional Arabic"/>
          <w:sz w:val="28"/>
          <w:szCs w:val="28"/>
          <w:rtl/>
        </w:rPr>
        <w:t xml:space="preserve"> من القانون رقم </w:t>
      </w:r>
      <w:r w:rsidRPr="009E7985">
        <w:rPr>
          <w:rFonts w:ascii="Traditional Arabic" w:eastAsia="Simplified Arabic" w:hAnsi="Traditional Arabic" w:cs="Traditional Arabic"/>
          <w:sz w:val="28"/>
          <w:szCs w:val="28"/>
        </w:rPr>
        <w:t>04-03</w:t>
      </w:r>
      <w:r w:rsidRPr="009E7985">
        <w:rPr>
          <w:rFonts w:ascii="Traditional Arabic" w:eastAsia="Simplified Arabic" w:hAnsi="Traditional Arabic" w:cs="Traditional Arabic"/>
          <w:sz w:val="28"/>
          <w:szCs w:val="28"/>
          <w:rtl/>
        </w:rPr>
        <w:t xml:space="preserve"> سابقي الذكر على أنه " يمارس نشاط الوسيط في عمليات البورصة بعد اعتماد اللجنة من طرف الشركات التجارية التي تنشأ خصيصا لهذا الغرض، والبنوك والمؤسسات المالية". ما يلاحظ على هذه المادة قبل تعديلها أن المشرع الجزائري كان يسمح للشخص الطبيعي ممارسة هذا النشاط تم بعد التعديل فقد احتكره على الشركات والبنوك والمؤسسات المالية فقط.</w:t>
      </w:r>
    </w:p>
    <w:p w:rsidR="00E56EDC" w:rsidRPr="009E7985" w:rsidRDefault="00E56EDC" w:rsidP="00E56EDC">
      <w:pPr>
        <w:bidi/>
        <w:spacing w:after="0" w:line="240" w:lineRule="auto"/>
        <w:jc w:val="both"/>
        <w:rPr>
          <w:rFonts w:ascii="Traditional Arabic" w:eastAsia="Simplified Arabic" w:hAnsi="Traditional Arabic" w:cs="Traditional Arabic"/>
          <w:bCs/>
          <w:sz w:val="28"/>
          <w:szCs w:val="28"/>
        </w:rPr>
      </w:pPr>
      <w:r w:rsidRPr="009E7985">
        <w:rPr>
          <w:rFonts w:ascii="Traditional Arabic" w:eastAsia="Simplified Arabic" w:hAnsi="Traditional Arabic" w:cs="Traditional Arabic"/>
          <w:bCs/>
          <w:sz w:val="28"/>
          <w:szCs w:val="28"/>
        </w:rPr>
        <w:t>-1</w:t>
      </w:r>
      <w:r w:rsidRPr="009E7985">
        <w:rPr>
          <w:rFonts w:ascii="Traditional Arabic" w:eastAsia="Simplified Arabic" w:hAnsi="Traditional Arabic" w:cs="Traditional Arabic"/>
          <w:bCs/>
          <w:sz w:val="28"/>
          <w:szCs w:val="28"/>
          <w:rtl/>
        </w:rPr>
        <w:t xml:space="preserve"> تعريف الوسيط:</w:t>
      </w:r>
    </w:p>
    <w:p w:rsidR="00E56EDC" w:rsidRPr="009E7985" w:rsidRDefault="00E56EDC" w:rsidP="00E56EDC">
      <w:pPr>
        <w:bidi/>
        <w:spacing w:after="0" w:line="240" w:lineRule="auto"/>
        <w:ind w:left="120" w:firstLine="720"/>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يعرف الوسيط بأنه: شخص طبيعي أو معنوي له دراية وخبرة في شؤون البورصة، وعليه أن يباشر نشاطه من بيع وشراء الأوراق المالية لحساب العملاء في المواعيد الرسمية لعمل البورصة، مقابل عمولة محددة من البائع والمشتري.</w:t>
      </w:r>
    </w:p>
    <w:p w:rsidR="00E56EDC" w:rsidRPr="009E7985" w:rsidRDefault="00E56EDC" w:rsidP="00E56EDC">
      <w:pPr>
        <w:bidi/>
        <w:spacing w:after="0" w:line="240" w:lineRule="auto"/>
        <w:ind w:firstLine="720"/>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 xml:space="preserve">ولقد عرفه المشرع الجزائري بموجب المادة </w:t>
      </w:r>
      <w:r w:rsidRPr="009E7985">
        <w:rPr>
          <w:rFonts w:ascii="Traditional Arabic" w:eastAsia="Simplified Arabic" w:hAnsi="Traditional Arabic" w:cs="Traditional Arabic"/>
          <w:sz w:val="28"/>
          <w:szCs w:val="28"/>
        </w:rPr>
        <w:t>2</w:t>
      </w:r>
      <w:r w:rsidRPr="009E7985">
        <w:rPr>
          <w:rFonts w:ascii="Traditional Arabic" w:eastAsia="Simplified Arabic" w:hAnsi="Traditional Arabic" w:cs="Traditional Arabic"/>
          <w:sz w:val="28"/>
          <w:szCs w:val="28"/>
          <w:rtl/>
        </w:rPr>
        <w:t xml:space="preserve"> الفقرة </w:t>
      </w:r>
      <w:r w:rsidRPr="009E7985">
        <w:rPr>
          <w:rFonts w:ascii="Traditional Arabic" w:eastAsia="Simplified Arabic" w:hAnsi="Traditional Arabic" w:cs="Traditional Arabic"/>
          <w:sz w:val="28"/>
          <w:szCs w:val="28"/>
        </w:rPr>
        <w:t>1</w:t>
      </w:r>
      <w:r w:rsidRPr="009E7985">
        <w:rPr>
          <w:rFonts w:ascii="Traditional Arabic" w:eastAsia="Simplified Arabic" w:hAnsi="Traditional Arabic" w:cs="Traditional Arabic"/>
          <w:sz w:val="28"/>
          <w:szCs w:val="28"/>
          <w:rtl/>
        </w:rPr>
        <w:t xml:space="preserve"> من نظام لجنة تسيير ومراقبة بورصة القيم رقم </w:t>
      </w:r>
      <w:r w:rsidRPr="009E7985">
        <w:rPr>
          <w:rFonts w:ascii="Traditional Arabic" w:eastAsia="Simplified Arabic" w:hAnsi="Traditional Arabic" w:cs="Traditional Arabic"/>
          <w:sz w:val="28"/>
          <w:szCs w:val="28"/>
        </w:rPr>
        <w:t>01-15</w:t>
      </w:r>
      <w:r w:rsidRPr="009E7985">
        <w:rPr>
          <w:rFonts w:ascii="Traditional Arabic" w:eastAsia="Simplified Arabic" w:hAnsi="Traditional Arabic" w:cs="Traditional Arabic"/>
          <w:sz w:val="28"/>
          <w:szCs w:val="28"/>
          <w:rtl/>
        </w:rPr>
        <w:t xml:space="preserve"> المؤرخ في </w:t>
      </w:r>
      <w:r w:rsidRPr="009E7985">
        <w:rPr>
          <w:rFonts w:ascii="Traditional Arabic" w:eastAsia="Simplified Arabic" w:hAnsi="Traditional Arabic" w:cs="Traditional Arabic"/>
          <w:sz w:val="28"/>
          <w:szCs w:val="28"/>
        </w:rPr>
        <w:t>2015/04/15</w:t>
      </w:r>
      <w:r w:rsidRPr="009E7985">
        <w:rPr>
          <w:rFonts w:ascii="Traditional Arabic" w:eastAsia="Simplified Arabic" w:hAnsi="Traditional Arabic" w:cs="Traditional Arabic"/>
          <w:sz w:val="28"/>
          <w:szCs w:val="28"/>
          <w:rtl/>
        </w:rPr>
        <w:t xml:space="preserve"> والمتعلق بشروط اعتماد الوسطاء في عمليات البورصة وواجباتهم ومراقبتهم بأنه: "الوسيط في عمليات البورصة، هو كل وسيط معتمد يقوم بالتفاوض في القيم المنقولة والمنتجات المالية الأخرى القابلة للتداول والحقوق المتعلقة بها لحساب زبائنه أو لحسابه الخاص".</w:t>
      </w:r>
    </w:p>
    <w:p w:rsidR="00E56EDC" w:rsidRPr="009E7985" w:rsidRDefault="00E56EDC" w:rsidP="00E56EDC">
      <w:pPr>
        <w:bidi/>
        <w:spacing w:after="0" w:line="240" w:lineRule="auto"/>
        <w:ind w:firstLine="727"/>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ويمارس نشاط الوسيط في عمليات البورصة بعد اعتماد من اللجنة من طرف الشركات التجارية التي تنشأ خصيصا لهذا الغرض والبنوك والمؤسسات المالية، ولا يمكن ممارسته من طرف الشخص الطبيعي.</w:t>
      </w:r>
    </w:p>
    <w:p w:rsidR="009E7985" w:rsidRPr="009E7985" w:rsidRDefault="009E7985" w:rsidP="009E7985">
      <w:pPr>
        <w:bidi/>
        <w:spacing w:after="0" w:line="240" w:lineRule="auto"/>
        <w:jc w:val="both"/>
        <w:rPr>
          <w:rFonts w:ascii="Traditional Arabic" w:eastAsia="Simplified Arabic" w:hAnsi="Traditional Arabic" w:cs="Traditional Arabic"/>
          <w:bCs/>
          <w:sz w:val="28"/>
          <w:szCs w:val="28"/>
          <w:rtl/>
        </w:rPr>
      </w:pPr>
      <w:r w:rsidRPr="009E7985">
        <w:rPr>
          <w:rFonts w:ascii="Traditional Arabic" w:eastAsia="Simplified Arabic" w:hAnsi="Traditional Arabic" w:cs="Traditional Arabic"/>
          <w:sz w:val="28"/>
          <w:szCs w:val="28"/>
          <w:rtl/>
          <w:lang w:bidi="ar-DZ"/>
        </w:rPr>
        <w:t xml:space="preserve">2- </w:t>
      </w:r>
      <w:r w:rsidRPr="009E7985">
        <w:rPr>
          <w:rFonts w:ascii="Traditional Arabic" w:eastAsia="Simplified Arabic" w:hAnsi="Traditional Arabic" w:cs="Traditional Arabic"/>
          <w:bCs/>
          <w:sz w:val="28"/>
          <w:szCs w:val="28"/>
          <w:rtl/>
        </w:rPr>
        <w:t>أنواع الوسطاء وأعوانهم:</w:t>
      </w:r>
    </w:p>
    <w:p w:rsidR="009E7985" w:rsidRPr="009E7985" w:rsidRDefault="009E7985" w:rsidP="009E7985">
      <w:pPr>
        <w:bidi/>
        <w:spacing w:after="0" w:line="240" w:lineRule="auto"/>
        <w:ind w:left="100" w:firstLine="719"/>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يستطيع الوسطاء في عمليات البورصة، أن يطلبوا اعتمادا لدى لجنة تنظيم ومراقبة عمليات البورصة لمزاولة نشاط واحد أو عدة نشاطات في إحدى الفئات التالية:</w:t>
      </w:r>
    </w:p>
    <w:p w:rsidR="009E7985" w:rsidRPr="009E7985" w:rsidRDefault="009E7985" w:rsidP="009E7985">
      <w:pPr>
        <w:bidi/>
        <w:spacing w:after="0" w:line="240" w:lineRule="auto"/>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xml:space="preserve">- بصفته تاجر للأوراق المالية: وهو الوسيط في عمليات البورصة ذي النشاط غير المحدود. </w:t>
      </w:r>
    </w:p>
    <w:p w:rsidR="009E7985" w:rsidRPr="009E7985" w:rsidRDefault="009E7985" w:rsidP="009E7985">
      <w:pPr>
        <w:bidi/>
        <w:spacing w:after="0" w:line="240" w:lineRule="auto"/>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xml:space="preserve">- بصفته سمسار للأوراق المالية وهو الوسيط في عمليات البورصة ذي النشاط المحدود. </w:t>
      </w:r>
    </w:p>
    <w:p w:rsidR="009E7985" w:rsidRPr="009E7985" w:rsidRDefault="009E7985" w:rsidP="009E7985">
      <w:pPr>
        <w:bidi/>
        <w:spacing w:after="0" w:line="240" w:lineRule="auto"/>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كما يمكن للوسيط المعتمد أن يعين أعوان له.</w:t>
      </w:r>
    </w:p>
    <w:p w:rsidR="009E7985" w:rsidRPr="009E7985" w:rsidRDefault="009E7985" w:rsidP="009E7985">
      <w:pPr>
        <w:bidi/>
        <w:spacing w:after="0" w:line="240" w:lineRule="auto"/>
        <w:ind w:right="5" w:firstLine="2"/>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bCs/>
          <w:sz w:val="28"/>
          <w:szCs w:val="28"/>
          <w:rtl/>
        </w:rPr>
        <w:t>أ- الوسيط ذي النشاط غير المحدود</w:t>
      </w:r>
      <w:r w:rsidRPr="009E7985">
        <w:rPr>
          <w:rFonts w:ascii="Traditional Arabic" w:eastAsia="Simplified Arabic" w:hAnsi="Traditional Arabic" w:cs="Traditional Arabic"/>
          <w:b/>
          <w:sz w:val="28"/>
          <w:szCs w:val="28"/>
          <w:rtl/>
        </w:rPr>
        <w:t xml:space="preserve">: </w:t>
      </w:r>
      <w:r w:rsidRPr="009E7985">
        <w:rPr>
          <w:rFonts w:ascii="Traditional Arabic" w:eastAsia="Simplified Arabic" w:hAnsi="Traditional Arabic" w:cs="Traditional Arabic"/>
          <w:sz w:val="28"/>
          <w:szCs w:val="28"/>
          <w:rtl/>
        </w:rPr>
        <w:t>يتولى هذا النوع من الوسطاء كل العمليات على القيم</w:t>
      </w:r>
      <w:r w:rsidRPr="009E7985">
        <w:rPr>
          <w:rFonts w:ascii="Traditional Arabic" w:eastAsia="Simplified Arabic" w:hAnsi="Traditional Arabic" w:cs="Traditional Arabic"/>
          <w:b/>
          <w:sz w:val="28"/>
          <w:szCs w:val="28"/>
          <w:rtl/>
        </w:rPr>
        <w:t xml:space="preserve"> </w:t>
      </w:r>
      <w:r w:rsidRPr="009E7985">
        <w:rPr>
          <w:rFonts w:ascii="Traditional Arabic" w:eastAsia="Simplified Arabic" w:hAnsi="Traditional Arabic" w:cs="Traditional Arabic"/>
          <w:sz w:val="28"/>
          <w:szCs w:val="28"/>
          <w:rtl/>
        </w:rPr>
        <w:t>المنقولة، فإضافة إلى مهمة التفاوض المتعلقة بالقيم المنقولة القابلة للتداول في البورصة وبالمنتجات المالية الأخرى، يستطيع الوسيط في عمليات البورصة ذي النشاط غير المحدود أن يمارس إحدى النشاطات التالية أو العديد منها:</w:t>
      </w:r>
    </w:p>
    <w:p w:rsidR="009E7985" w:rsidRPr="009E7985" w:rsidRDefault="009E7985" w:rsidP="009E7985">
      <w:pPr>
        <w:numPr>
          <w:ilvl w:val="1"/>
          <w:numId w:val="30"/>
        </w:numPr>
        <w:tabs>
          <w:tab w:val="left" w:pos="365"/>
        </w:tabs>
        <w:bidi/>
        <w:spacing w:after="0" w:line="240" w:lineRule="auto"/>
        <w:ind w:right="365" w:hanging="265"/>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الاستشارة في مجال توظيف القيم المنقولة.</w:t>
      </w:r>
    </w:p>
    <w:p w:rsidR="009E7985" w:rsidRPr="009E7985" w:rsidRDefault="009E7985" w:rsidP="009E7985">
      <w:pPr>
        <w:numPr>
          <w:ilvl w:val="0"/>
          <w:numId w:val="30"/>
        </w:numPr>
        <w:tabs>
          <w:tab w:val="left" w:pos="265"/>
        </w:tabs>
        <w:bidi/>
        <w:spacing w:after="0" w:line="240" w:lineRule="auto"/>
        <w:ind w:right="265"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التسيير الفردي للحافظة بموجب عقد مكتوب.</w:t>
      </w:r>
    </w:p>
    <w:p w:rsidR="009E7985" w:rsidRPr="009E7985" w:rsidRDefault="009E7985" w:rsidP="009E7985">
      <w:pPr>
        <w:numPr>
          <w:ilvl w:val="0"/>
          <w:numId w:val="30"/>
        </w:numPr>
        <w:tabs>
          <w:tab w:val="left" w:pos="265"/>
        </w:tabs>
        <w:bidi/>
        <w:spacing w:after="0" w:line="240" w:lineRule="auto"/>
        <w:ind w:right="265"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تسيير حافظة هيئات التوظيف الجماعي في القيم المنقولة.</w:t>
      </w:r>
    </w:p>
    <w:p w:rsidR="009E7985" w:rsidRPr="009E7985" w:rsidRDefault="009E7985" w:rsidP="009E7985">
      <w:pPr>
        <w:numPr>
          <w:ilvl w:val="0"/>
          <w:numId w:val="30"/>
        </w:numPr>
        <w:tabs>
          <w:tab w:val="left" w:pos="265"/>
        </w:tabs>
        <w:bidi/>
        <w:spacing w:after="0" w:line="240" w:lineRule="auto"/>
        <w:ind w:right="265" w:hanging="263"/>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توظيف القيم المنقولة</w:t>
      </w:r>
    </w:p>
    <w:p w:rsidR="009E7985" w:rsidRPr="009E7985" w:rsidRDefault="009E7985" w:rsidP="009E7985">
      <w:pPr>
        <w:numPr>
          <w:ilvl w:val="0"/>
          <w:numId w:val="30"/>
        </w:numPr>
        <w:tabs>
          <w:tab w:val="left" w:pos="265"/>
        </w:tabs>
        <w:bidi/>
        <w:spacing w:after="0" w:line="240" w:lineRule="auto"/>
        <w:ind w:right="265"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xml:space="preserve"> والمنتجات المالية.</w:t>
      </w:r>
    </w:p>
    <w:p w:rsidR="009E7985" w:rsidRPr="009E7985" w:rsidRDefault="009E7985" w:rsidP="009E7985">
      <w:pPr>
        <w:numPr>
          <w:ilvl w:val="0"/>
          <w:numId w:val="30"/>
        </w:numPr>
        <w:tabs>
          <w:tab w:val="left" w:pos="265"/>
        </w:tabs>
        <w:bidi/>
        <w:spacing w:after="0" w:line="240" w:lineRule="auto"/>
        <w:ind w:right="265"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ضمان النجاح في السعي والاكتتاب المضمون في اصدار السندات.</w:t>
      </w:r>
    </w:p>
    <w:p w:rsidR="009E7985" w:rsidRPr="009E7985" w:rsidRDefault="009E7985" w:rsidP="009E7985">
      <w:pPr>
        <w:numPr>
          <w:ilvl w:val="0"/>
          <w:numId w:val="30"/>
        </w:numPr>
        <w:tabs>
          <w:tab w:val="left" w:pos="265"/>
        </w:tabs>
        <w:bidi/>
        <w:spacing w:after="0" w:line="240" w:lineRule="auto"/>
        <w:ind w:right="265"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التداول للحساب الخاص للوسيط.</w:t>
      </w:r>
    </w:p>
    <w:p w:rsidR="009E7985" w:rsidRPr="009E7985" w:rsidRDefault="009E7985" w:rsidP="009E7985">
      <w:pPr>
        <w:numPr>
          <w:ilvl w:val="0"/>
          <w:numId w:val="30"/>
        </w:numPr>
        <w:tabs>
          <w:tab w:val="left" w:pos="265"/>
        </w:tabs>
        <w:bidi/>
        <w:spacing w:after="0" w:line="240" w:lineRule="auto"/>
        <w:ind w:right="265"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حفظ القيم المنقولة وإدارتها.</w:t>
      </w:r>
    </w:p>
    <w:p w:rsidR="009E7985" w:rsidRPr="009E7985" w:rsidRDefault="009E7985" w:rsidP="009E7985">
      <w:pPr>
        <w:numPr>
          <w:ilvl w:val="0"/>
          <w:numId w:val="30"/>
        </w:numPr>
        <w:tabs>
          <w:tab w:val="left" w:pos="265"/>
        </w:tabs>
        <w:bidi/>
        <w:spacing w:after="0" w:line="240" w:lineRule="auto"/>
        <w:ind w:right="265" w:hanging="263"/>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lastRenderedPageBreak/>
        <w:t>ارشاد المؤسسات في مجال هيكلة رأسمال وإدماج وإعادة شراء المؤسسات.</w:t>
      </w:r>
    </w:p>
    <w:p w:rsidR="009E7985" w:rsidRPr="009E7985" w:rsidRDefault="009E7985" w:rsidP="009E7985">
      <w:pPr>
        <w:bidi/>
        <w:spacing w:after="0" w:line="240" w:lineRule="auto"/>
        <w:ind w:right="5" w:hanging="1"/>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bCs/>
          <w:sz w:val="28"/>
          <w:szCs w:val="28"/>
          <w:rtl/>
        </w:rPr>
        <w:t>ب- الوسيط ذي النشاط المحدود:</w:t>
      </w:r>
      <w:r w:rsidRPr="009E7985">
        <w:rPr>
          <w:rFonts w:ascii="Traditional Arabic" w:eastAsia="Simplified Arabic" w:hAnsi="Traditional Arabic" w:cs="Traditional Arabic"/>
          <w:b/>
          <w:sz w:val="28"/>
          <w:szCs w:val="28"/>
          <w:rtl/>
        </w:rPr>
        <w:t xml:space="preserve"> </w:t>
      </w:r>
      <w:r w:rsidRPr="009E7985">
        <w:rPr>
          <w:rFonts w:ascii="Traditional Arabic" w:eastAsia="Simplified Arabic" w:hAnsi="Traditional Arabic" w:cs="Traditional Arabic"/>
          <w:sz w:val="28"/>
          <w:szCs w:val="28"/>
          <w:rtl/>
        </w:rPr>
        <w:t>على خلاف الوسيط ذي النشاط غير المحدود، وكما تدل عليه</w:t>
      </w:r>
      <w:r w:rsidRPr="009E7985">
        <w:rPr>
          <w:rFonts w:ascii="Traditional Arabic" w:eastAsia="Simplified Arabic" w:hAnsi="Traditional Arabic" w:cs="Traditional Arabic"/>
          <w:b/>
          <w:sz w:val="28"/>
          <w:szCs w:val="28"/>
          <w:rtl/>
        </w:rPr>
        <w:t xml:space="preserve"> </w:t>
      </w:r>
      <w:r w:rsidRPr="009E7985">
        <w:rPr>
          <w:rFonts w:ascii="Traditional Arabic" w:eastAsia="Simplified Arabic" w:hAnsi="Traditional Arabic" w:cs="Traditional Arabic"/>
          <w:sz w:val="28"/>
          <w:szCs w:val="28"/>
          <w:rtl/>
        </w:rPr>
        <w:t>التسمية، يقتصر دور الوسيط ذي النشاط المحدود على الوساطة للتفاوض في القيم المنقولة ليس لحسابه الخاص بل لحساب الغير فقط، أي دون امكانية تقديم خدمات في مجال تسيير حافظات القيم أو في التوظيف.</w:t>
      </w:r>
    </w:p>
    <w:p w:rsidR="009E7985" w:rsidRPr="009E7985" w:rsidRDefault="009E7985" w:rsidP="009E7985">
      <w:pPr>
        <w:bidi/>
        <w:spacing w:after="0" w:line="240" w:lineRule="auto"/>
        <w:ind w:right="5"/>
        <w:jc w:val="both"/>
        <w:rPr>
          <w:rFonts w:ascii="Traditional Arabic" w:eastAsia="Simplified Arabic" w:hAnsi="Traditional Arabic" w:cs="Traditional Arabic"/>
          <w:sz w:val="28"/>
          <w:szCs w:val="28"/>
          <w:rtl/>
          <w:lang w:bidi="ar-DZ"/>
        </w:rPr>
      </w:pPr>
      <w:r w:rsidRPr="009E7985">
        <w:rPr>
          <w:rFonts w:ascii="Traditional Arabic" w:eastAsia="Simplified Arabic" w:hAnsi="Traditional Arabic" w:cs="Traditional Arabic"/>
          <w:bCs/>
          <w:sz w:val="28"/>
          <w:szCs w:val="28"/>
          <w:rtl/>
        </w:rPr>
        <w:t>ج- أعوان الوسطاء:</w:t>
      </w:r>
      <w:r w:rsidRPr="009E7985">
        <w:rPr>
          <w:rFonts w:ascii="Traditional Arabic" w:eastAsia="Simplified Arabic" w:hAnsi="Traditional Arabic" w:cs="Traditional Arabic"/>
          <w:b/>
          <w:sz w:val="28"/>
          <w:szCs w:val="28"/>
          <w:rtl/>
        </w:rPr>
        <w:t xml:space="preserve"> </w:t>
      </w:r>
      <w:r w:rsidRPr="009E7985">
        <w:rPr>
          <w:rFonts w:ascii="Traditional Arabic" w:eastAsia="Simplified Arabic" w:hAnsi="Traditional Arabic" w:cs="Traditional Arabic"/>
          <w:sz w:val="28"/>
          <w:szCs w:val="28"/>
          <w:rtl/>
        </w:rPr>
        <w:t>يمكن للوسطاء المعتمدين في عمليات البورصة تعيين أعوانا مؤهلين أكفاء</w:t>
      </w:r>
      <w:r w:rsidRPr="009E7985">
        <w:rPr>
          <w:rFonts w:ascii="Traditional Arabic" w:eastAsia="Simplified Arabic" w:hAnsi="Traditional Arabic" w:cs="Traditional Arabic"/>
          <w:b/>
          <w:sz w:val="28"/>
          <w:szCs w:val="28"/>
          <w:rtl/>
        </w:rPr>
        <w:t xml:space="preserve"> </w:t>
      </w:r>
      <w:r w:rsidRPr="009E7985">
        <w:rPr>
          <w:rFonts w:ascii="Traditional Arabic" w:eastAsia="Simplified Arabic" w:hAnsi="Traditional Arabic" w:cs="Traditional Arabic"/>
          <w:sz w:val="28"/>
          <w:szCs w:val="28"/>
          <w:rtl/>
        </w:rPr>
        <w:t>من بين مستخدميه للقيام تحت سلطتهم بإجراء المفاوضات الخاصة بالقيم المنقولة في البورصة، فالأعوان هم مستخدمون بأجر يعملون مع الوسطاء كمساعدين لهم له في تنفيذ الأوامر في المقصورة.</w:t>
      </w:r>
    </w:p>
    <w:p w:rsidR="009E7985" w:rsidRPr="009E7985" w:rsidRDefault="009E7985" w:rsidP="009E7985">
      <w:pPr>
        <w:bidi/>
        <w:spacing w:after="0" w:line="240" w:lineRule="auto"/>
        <w:ind w:right="5" w:firstLine="720"/>
        <w:jc w:val="both"/>
        <w:rPr>
          <w:rFonts w:ascii="Traditional Arabic" w:eastAsia="Simplified Arabic" w:hAnsi="Traditional Arabic" w:cs="Traditional Arabic"/>
          <w:sz w:val="28"/>
          <w:szCs w:val="28"/>
          <w:rtl/>
          <w:lang w:bidi="ar-DZ"/>
        </w:rPr>
      </w:pPr>
      <w:r w:rsidRPr="009E7985">
        <w:rPr>
          <w:rFonts w:ascii="Traditional Arabic" w:eastAsia="Times New Roman" w:hAnsi="Traditional Arabic" w:cs="Traditional Arabic"/>
          <w:sz w:val="28"/>
          <w:szCs w:val="28"/>
          <w:rtl/>
        </w:rPr>
        <w:t>ويتم تسجيل الأعوان لدى لجنة تنظيم ومراقبة عمليات البورصة التي تسلمهم بطاقة مهنية كعون مؤهل</w:t>
      </w:r>
      <w:r w:rsidRPr="009E7985">
        <w:rPr>
          <w:rFonts w:ascii="Traditional Arabic" w:eastAsia="Simplified Arabic" w:hAnsi="Traditional Arabic" w:cs="Traditional Arabic"/>
          <w:b/>
          <w:sz w:val="28"/>
          <w:szCs w:val="28"/>
          <w:rtl/>
        </w:rPr>
        <w:t>.</w:t>
      </w:r>
      <w:r w:rsidRPr="009E7985">
        <w:rPr>
          <w:rFonts w:ascii="Traditional Arabic" w:eastAsia="Times New Roman" w:hAnsi="Traditional Arabic" w:cs="Traditional Arabic"/>
          <w:sz w:val="28"/>
          <w:szCs w:val="28"/>
          <w:rtl/>
        </w:rPr>
        <w:t xml:space="preserve"> </w:t>
      </w:r>
      <w:r w:rsidRPr="009E7985">
        <w:rPr>
          <w:rFonts w:ascii="Traditional Arabic" w:eastAsia="Simplified Arabic" w:hAnsi="Traditional Arabic" w:cs="Traditional Arabic"/>
          <w:sz w:val="28"/>
          <w:szCs w:val="28"/>
          <w:rtl/>
        </w:rPr>
        <w:t>وقد أحالت المادة</w:t>
      </w:r>
      <w:r w:rsidRPr="009E7985">
        <w:rPr>
          <w:rFonts w:ascii="Traditional Arabic" w:eastAsia="Times New Roman" w:hAnsi="Traditional Arabic" w:cs="Traditional Arabic"/>
          <w:sz w:val="28"/>
          <w:szCs w:val="28"/>
          <w:rtl/>
        </w:rPr>
        <w:t xml:space="preserve"> </w:t>
      </w:r>
      <w:r w:rsidRPr="009E7985">
        <w:rPr>
          <w:rFonts w:ascii="Traditional Arabic" w:eastAsia="Simplified Arabic" w:hAnsi="Traditional Arabic" w:cs="Traditional Arabic"/>
          <w:sz w:val="28"/>
          <w:szCs w:val="28"/>
        </w:rPr>
        <w:t>11</w:t>
      </w:r>
      <w:r w:rsidRPr="009E7985">
        <w:rPr>
          <w:rFonts w:ascii="Traditional Arabic" w:eastAsia="Times New Roman" w:hAnsi="Traditional Arabic" w:cs="Traditional Arabic"/>
          <w:sz w:val="28"/>
          <w:szCs w:val="28"/>
          <w:rtl/>
        </w:rPr>
        <w:t xml:space="preserve"> </w:t>
      </w:r>
      <w:r w:rsidRPr="009E7985">
        <w:rPr>
          <w:rFonts w:ascii="Traditional Arabic" w:eastAsia="Simplified Arabic" w:hAnsi="Traditional Arabic" w:cs="Traditional Arabic"/>
          <w:sz w:val="28"/>
          <w:szCs w:val="28"/>
          <w:rtl/>
        </w:rPr>
        <w:t xml:space="preserve">من نفس المرسوم تحديد شروط تأهيل </w:t>
      </w:r>
      <w:r w:rsidRPr="009E7985">
        <w:rPr>
          <w:rFonts w:ascii="Traditional Arabic" w:eastAsia="Times New Roman" w:hAnsi="Traditional Arabic" w:cs="Traditional Arabic"/>
          <w:sz w:val="28"/>
          <w:szCs w:val="28"/>
          <w:rtl/>
        </w:rPr>
        <w:t xml:space="preserve">الأعوان </w:t>
      </w:r>
      <w:r w:rsidRPr="009E7985">
        <w:rPr>
          <w:rFonts w:ascii="Traditional Arabic" w:eastAsia="Simplified Arabic" w:hAnsi="Traditional Arabic" w:cs="Traditional Arabic"/>
          <w:sz w:val="28"/>
          <w:szCs w:val="28"/>
          <w:rtl/>
        </w:rPr>
        <w:t xml:space="preserve">إلى نظام يصدر عن اللجنة، وفي هذا الصدد صدر نظام اللجنة رقم </w:t>
      </w:r>
      <w:r w:rsidRPr="009E7985">
        <w:rPr>
          <w:rFonts w:ascii="Traditional Arabic" w:eastAsia="Simplified Arabic" w:hAnsi="Traditional Arabic" w:cs="Traditional Arabic"/>
          <w:sz w:val="28"/>
          <w:szCs w:val="28"/>
        </w:rPr>
        <w:t>02-97</w:t>
      </w:r>
      <w:r w:rsidRPr="009E7985">
        <w:rPr>
          <w:rFonts w:ascii="Traditional Arabic" w:eastAsia="Simplified Arabic" w:hAnsi="Traditional Arabic" w:cs="Traditional Arabic"/>
          <w:sz w:val="28"/>
          <w:szCs w:val="28"/>
          <w:rtl/>
        </w:rPr>
        <w:t xml:space="preserve"> المؤرخ في </w:t>
      </w:r>
      <w:r w:rsidRPr="009E7985">
        <w:rPr>
          <w:rFonts w:ascii="Traditional Arabic" w:eastAsia="Simplified Arabic" w:hAnsi="Traditional Arabic" w:cs="Traditional Arabic"/>
          <w:sz w:val="28"/>
          <w:szCs w:val="28"/>
        </w:rPr>
        <w:t>1997/11/18</w:t>
      </w:r>
      <w:r w:rsidRPr="009E7985">
        <w:rPr>
          <w:rFonts w:ascii="Traditional Arabic" w:eastAsia="Simplified Arabic" w:hAnsi="Traditional Arabic" w:cs="Traditional Arabic"/>
          <w:sz w:val="28"/>
          <w:szCs w:val="28"/>
          <w:rtl/>
        </w:rPr>
        <w:t xml:space="preserve"> المتعلق بشروط تسجيل </w:t>
      </w:r>
      <w:r w:rsidRPr="009E7985">
        <w:rPr>
          <w:rFonts w:ascii="Traditional Arabic" w:eastAsia="Times New Roman" w:hAnsi="Traditional Arabic" w:cs="Traditional Arabic"/>
          <w:sz w:val="28"/>
          <w:szCs w:val="28"/>
          <w:rtl/>
        </w:rPr>
        <w:t xml:space="preserve">الأعوان </w:t>
      </w:r>
      <w:r w:rsidRPr="009E7985">
        <w:rPr>
          <w:rFonts w:ascii="Traditional Arabic" w:eastAsia="Simplified Arabic" w:hAnsi="Traditional Arabic" w:cs="Traditional Arabic"/>
          <w:sz w:val="28"/>
          <w:szCs w:val="28"/>
          <w:rtl/>
        </w:rPr>
        <w:t>المؤهلين للقيام بتداول القيم المنقولة في البورصة.</w:t>
      </w:r>
    </w:p>
    <w:p w:rsidR="009E7985" w:rsidRPr="009E7985" w:rsidRDefault="009E7985" w:rsidP="009E7985">
      <w:pPr>
        <w:bidi/>
        <w:spacing w:after="0" w:line="240" w:lineRule="auto"/>
        <w:ind w:right="5" w:firstLine="721"/>
        <w:jc w:val="both"/>
        <w:rPr>
          <w:rFonts w:ascii="Traditional Arabic" w:eastAsia="Simplified Arabic" w:hAnsi="Traditional Arabic" w:cs="Traditional Arabic"/>
          <w:sz w:val="28"/>
          <w:szCs w:val="28"/>
          <w:vertAlign w:val="superscript"/>
          <w:rtl/>
          <w:lang w:bidi="ar-DZ"/>
        </w:rPr>
      </w:pPr>
      <w:r w:rsidRPr="009E7985">
        <w:rPr>
          <w:rFonts w:ascii="Traditional Arabic" w:eastAsia="Simplified Arabic" w:hAnsi="Traditional Arabic" w:cs="Traditional Arabic"/>
          <w:sz w:val="28"/>
          <w:szCs w:val="28"/>
          <w:rtl/>
        </w:rPr>
        <w:t xml:space="preserve">بالرجوع الى المادة </w:t>
      </w:r>
      <w:r w:rsidRPr="009E7985">
        <w:rPr>
          <w:rFonts w:ascii="Traditional Arabic" w:eastAsia="Simplified Arabic" w:hAnsi="Traditional Arabic" w:cs="Traditional Arabic"/>
          <w:sz w:val="28"/>
          <w:szCs w:val="28"/>
        </w:rPr>
        <w:t>2</w:t>
      </w:r>
      <w:r w:rsidRPr="009E7985">
        <w:rPr>
          <w:rFonts w:ascii="Traditional Arabic" w:eastAsia="Simplified Arabic" w:hAnsi="Traditional Arabic" w:cs="Traditional Arabic"/>
          <w:sz w:val="28"/>
          <w:szCs w:val="28"/>
          <w:rtl/>
        </w:rPr>
        <w:t xml:space="preserve"> من هذا النظام، فانه يجب على الوسطاء أن يتقدما بطلب تسجيل لدى لجنة تسيير ومراقبة البورصة للأعوان المؤهلين للقيام تحت سلطتهم بتداول القيم المنقولة، على أن تتوفر في العون المؤهل الشروط التالية</w:t>
      </w:r>
      <w:r w:rsidRPr="009E7985">
        <w:rPr>
          <w:rFonts w:ascii="Traditional Arabic" w:eastAsia="Simplified Arabic" w:hAnsi="Traditional Arabic" w:cs="Traditional Arabic"/>
          <w:sz w:val="28"/>
          <w:szCs w:val="28"/>
        </w:rPr>
        <w:t>:</w:t>
      </w:r>
    </w:p>
    <w:p w:rsidR="009E7985" w:rsidRPr="009E7985" w:rsidRDefault="009E7985" w:rsidP="009E7985">
      <w:pPr>
        <w:numPr>
          <w:ilvl w:val="0"/>
          <w:numId w:val="31"/>
        </w:numPr>
        <w:tabs>
          <w:tab w:val="left" w:pos="265"/>
        </w:tabs>
        <w:bidi/>
        <w:spacing w:after="0" w:line="240" w:lineRule="auto"/>
        <w:ind w:right="265"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xml:space="preserve">أن يبلغ من العمر </w:t>
      </w:r>
      <w:r w:rsidRPr="009E7985">
        <w:rPr>
          <w:rFonts w:ascii="Traditional Arabic" w:eastAsia="Simplified Arabic" w:hAnsi="Traditional Arabic" w:cs="Traditional Arabic"/>
          <w:sz w:val="28"/>
          <w:szCs w:val="28"/>
        </w:rPr>
        <w:t>25</w:t>
      </w:r>
      <w:r w:rsidRPr="009E7985">
        <w:rPr>
          <w:rFonts w:ascii="Traditional Arabic" w:eastAsia="Simplified Arabic" w:hAnsi="Traditional Arabic" w:cs="Traditional Arabic"/>
          <w:sz w:val="28"/>
          <w:szCs w:val="28"/>
          <w:rtl/>
        </w:rPr>
        <w:t xml:space="preserve"> سنة على الأقل.</w:t>
      </w:r>
    </w:p>
    <w:p w:rsidR="009E7985" w:rsidRPr="009E7985" w:rsidRDefault="009E7985" w:rsidP="009E7985">
      <w:pPr>
        <w:numPr>
          <w:ilvl w:val="0"/>
          <w:numId w:val="31"/>
        </w:numPr>
        <w:tabs>
          <w:tab w:val="left" w:pos="265"/>
        </w:tabs>
        <w:bidi/>
        <w:spacing w:after="0" w:line="240" w:lineRule="auto"/>
        <w:ind w:right="265"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أن يتمتع بالأخلاق الحسنة.</w:t>
      </w:r>
    </w:p>
    <w:p w:rsidR="009E7985" w:rsidRPr="009E7985" w:rsidRDefault="009E7985" w:rsidP="009E7985">
      <w:pPr>
        <w:numPr>
          <w:ilvl w:val="0"/>
          <w:numId w:val="31"/>
        </w:numPr>
        <w:tabs>
          <w:tab w:val="left" w:pos="265"/>
        </w:tabs>
        <w:bidi/>
        <w:spacing w:after="0" w:line="240" w:lineRule="auto"/>
        <w:ind w:right="265"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أن يكون حائز على شهادة في التعليم العالي أو شهادة معادلة لها.</w:t>
      </w:r>
    </w:p>
    <w:p w:rsidR="009E7985" w:rsidRPr="009E7985" w:rsidRDefault="009E7985" w:rsidP="009E7985">
      <w:pPr>
        <w:numPr>
          <w:ilvl w:val="0"/>
          <w:numId w:val="31"/>
        </w:numPr>
        <w:tabs>
          <w:tab w:val="left" w:pos="265"/>
        </w:tabs>
        <w:bidi/>
        <w:spacing w:after="0" w:line="240" w:lineRule="auto"/>
        <w:ind w:right="265" w:hanging="263"/>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أن يكون ناجحا في امتحان الكفاءة المهنية المنظم من طرف اللجنة.</w:t>
      </w:r>
    </w:p>
    <w:p w:rsidR="009E7985" w:rsidRPr="009E7985" w:rsidRDefault="009E7985" w:rsidP="009E7985">
      <w:pPr>
        <w:bidi/>
        <w:spacing w:after="0" w:line="240" w:lineRule="auto"/>
        <w:ind w:right="5" w:firstLine="727"/>
        <w:jc w:val="both"/>
        <w:rPr>
          <w:rFonts w:ascii="Traditional Arabic" w:eastAsia="Simplified Arabic" w:hAnsi="Traditional Arabic" w:cs="Traditional Arabic"/>
          <w:sz w:val="28"/>
          <w:szCs w:val="28"/>
          <w:vertAlign w:val="superscript"/>
          <w:rtl/>
          <w:lang w:bidi="ar-DZ"/>
        </w:rPr>
      </w:pPr>
      <w:r w:rsidRPr="009E7985">
        <w:rPr>
          <w:rFonts w:ascii="Traditional Arabic" w:eastAsia="Simplified Arabic" w:hAnsi="Traditional Arabic" w:cs="Traditional Arabic"/>
          <w:sz w:val="28"/>
          <w:szCs w:val="28"/>
          <w:rtl/>
        </w:rPr>
        <w:t>بعد ذلك تسلم اللجنة البطاقة المهنية للأشخاص الذين تتوفر فيهم شروط التأهيل السابقة، ويتم تبليغ هذا التسجيل للوسيط الذي يشرف على هؤلاء الأشخاص.</w:t>
      </w:r>
    </w:p>
    <w:p w:rsidR="009E7985" w:rsidRPr="009E7985" w:rsidRDefault="009E7985" w:rsidP="009E7985">
      <w:pPr>
        <w:bidi/>
        <w:spacing w:after="0" w:line="240" w:lineRule="auto"/>
        <w:ind w:right="5" w:firstLine="720"/>
        <w:jc w:val="both"/>
        <w:rPr>
          <w:rFonts w:ascii="Traditional Arabic" w:eastAsia="Simplified Arabic" w:hAnsi="Traditional Arabic" w:cs="Traditional Arabic"/>
          <w:sz w:val="28"/>
          <w:szCs w:val="28"/>
          <w:vertAlign w:val="superscript"/>
          <w:rtl/>
          <w:lang w:bidi="ar-DZ"/>
        </w:rPr>
      </w:pPr>
      <w:r w:rsidRPr="009E7985">
        <w:rPr>
          <w:rFonts w:ascii="Traditional Arabic" w:eastAsia="Simplified Arabic" w:hAnsi="Traditional Arabic" w:cs="Traditional Arabic"/>
          <w:sz w:val="28"/>
          <w:szCs w:val="28"/>
          <w:rtl/>
        </w:rPr>
        <w:t>ويمكن للجنة سحب البطاقة المهنية من حائزها في أي وقت مؤقتا أو نهائيا على أن يكون قرار السحب مبرر ويبلغ للشخص المعني وللوسيط الذي يعمل لحسابه هذا العون.</w:t>
      </w:r>
      <w:r w:rsidRPr="009E7985">
        <w:rPr>
          <w:rFonts w:ascii="Traditional Arabic" w:eastAsia="Simplified Arabic" w:hAnsi="Traditional Arabic" w:cs="Traditional Arabic"/>
          <w:sz w:val="28"/>
          <w:szCs w:val="28"/>
          <w:vertAlign w:val="superscript"/>
          <w:rtl/>
          <w:lang w:bidi="ar-DZ"/>
        </w:rPr>
        <w:t xml:space="preserve"> </w:t>
      </w:r>
      <w:r w:rsidRPr="009E7985">
        <w:rPr>
          <w:rFonts w:ascii="Traditional Arabic" w:eastAsia="Simplified Arabic" w:hAnsi="Traditional Arabic" w:cs="Traditional Arabic"/>
          <w:sz w:val="28"/>
          <w:szCs w:val="28"/>
          <w:rtl/>
        </w:rPr>
        <w:t>كما يجب على الوسيط ان يعلم دون تأخر اللجنة عن كل توقف للأعوان الحائزين على البطاقة المهنية عن ممارسة وظائفهم</w:t>
      </w:r>
      <w:r w:rsidRPr="009E7985">
        <w:rPr>
          <w:rFonts w:ascii="Traditional Arabic" w:eastAsia="Simplified Arabic" w:hAnsi="Traditional Arabic" w:cs="Traditional Arabic"/>
          <w:sz w:val="28"/>
          <w:szCs w:val="28"/>
        </w:rPr>
        <w:t>.</w:t>
      </w:r>
    </w:p>
    <w:p w:rsidR="009E7985" w:rsidRPr="009E7985" w:rsidRDefault="009E7985" w:rsidP="009E7985">
      <w:pPr>
        <w:bidi/>
        <w:spacing w:after="0" w:line="240" w:lineRule="auto"/>
        <w:ind w:right="725"/>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كما يجب على العون ان يوقف نشاطه تلقائيا في الحالات التالية:</w:t>
      </w:r>
    </w:p>
    <w:p w:rsidR="009E7985" w:rsidRPr="009E7985" w:rsidRDefault="009E7985" w:rsidP="009E7985">
      <w:pPr>
        <w:tabs>
          <w:tab w:val="left" w:pos="265"/>
        </w:tabs>
        <w:bidi/>
        <w:spacing w:after="0" w:line="240" w:lineRule="auto"/>
        <w:ind w:right="265"/>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عند مغادرة الوسيط الذي يعمل لصالحه.</w:t>
      </w:r>
    </w:p>
    <w:p w:rsidR="009E7985" w:rsidRPr="009E7985" w:rsidRDefault="009E7985" w:rsidP="009E7985">
      <w:pPr>
        <w:bidi/>
        <w:spacing w:after="0" w:line="240" w:lineRule="auto"/>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في حالة توقف أو شطب الوسيط الذي يعمل لصالحه.</w:t>
      </w:r>
    </w:p>
    <w:p w:rsidR="009E7985" w:rsidRPr="009E7985" w:rsidRDefault="009E7985" w:rsidP="009E7985">
      <w:pPr>
        <w:bidi/>
        <w:spacing w:after="0" w:line="240" w:lineRule="auto"/>
        <w:ind w:firstLine="713"/>
        <w:jc w:val="both"/>
        <w:rPr>
          <w:rFonts w:ascii="Traditional Arabic" w:eastAsia="Simplified Arabic" w:hAnsi="Traditional Arabic" w:cs="Traditional Arabic"/>
          <w:sz w:val="28"/>
          <w:szCs w:val="28"/>
          <w:vertAlign w:val="superscript"/>
          <w:rtl/>
          <w:lang w:bidi="ar-DZ"/>
        </w:rPr>
      </w:pPr>
      <w:r w:rsidRPr="009E7985">
        <w:rPr>
          <w:rFonts w:ascii="Traditional Arabic" w:eastAsia="Simplified Arabic" w:hAnsi="Traditional Arabic" w:cs="Traditional Arabic"/>
          <w:sz w:val="28"/>
          <w:szCs w:val="28"/>
          <w:rtl/>
        </w:rPr>
        <w:t>ويمكن للعون المؤهل أن يرجع لممارسة نشاطه بعد أن يقوم وسيط آخر بإخطار اللجنة بأنه قد قام بتعيينه، أو عندما يرفق التوقيف الذي صدر ضد الوسيط الذي يعمل تحت سلطته</w:t>
      </w:r>
      <w:r w:rsidRPr="009E7985">
        <w:rPr>
          <w:rFonts w:ascii="Traditional Arabic" w:eastAsia="Simplified Arabic" w:hAnsi="Traditional Arabic" w:cs="Traditional Arabic"/>
          <w:sz w:val="28"/>
          <w:szCs w:val="28"/>
        </w:rPr>
        <w:t>.</w:t>
      </w:r>
    </w:p>
    <w:p w:rsidR="009E7985" w:rsidRPr="009E7985" w:rsidRDefault="009E7985" w:rsidP="009E7985">
      <w:pPr>
        <w:bidi/>
        <w:spacing w:after="0" w:line="240" w:lineRule="auto"/>
        <w:jc w:val="both"/>
        <w:rPr>
          <w:rFonts w:ascii="Traditional Arabic" w:eastAsia="Simplified Arabic" w:hAnsi="Traditional Arabic" w:cs="Traditional Arabic"/>
          <w:sz w:val="28"/>
          <w:szCs w:val="28"/>
          <w:lang w:bidi="ar-DZ"/>
        </w:rPr>
      </w:pPr>
    </w:p>
    <w:p w:rsidR="00E56EDC" w:rsidRPr="009E7985" w:rsidRDefault="00E56EDC" w:rsidP="009E7985">
      <w:pPr>
        <w:bidi/>
        <w:spacing w:after="0" w:line="240" w:lineRule="auto"/>
        <w:jc w:val="both"/>
        <w:rPr>
          <w:rFonts w:ascii="Traditional Arabic" w:eastAsia="Simplified Arabic" w:hAnsi="Traditional Arabic" w:cs="Traditional Arabic"/>
          <w:bCs/>
          <w:sz w:val="28"/>
          <w:szCs w:val="28"/>
          <w:rtl/>
        </w:rPr>
      </w:pPr>
      <w:r w:rsidRPr="009E7985">
        <w:rPr>
          <w:rFonts w:ascii="Traditional Arabic" w:eastAsia="Simplified Arabic" w:hAnsi="Traditional Arabic" w:cs="Traditional Arabic"/>
          <w:bCs/>
          <w:sz w:val="28"/>
          <w:szCs w:val="28"/>
        </w:rPr>
        <w:t>-</w:t>
      </w:r>
      <w:r w:rsidR="009E7985" w:rsidRPr="009E7985">
        <w:rPr>
          <w:rFonts w:ascii="Traditional Arabic" w:eastAsia="Simplified Arabic" w:hAnsi="Traditional Arabic" w:cs="Traditional Arabic"/>
          <w:bCs/>
          <w:sz w:val="28"/>
          <w:szCs w:val="28"/>
        </w:rPr>
        <w:t>3</w:t>
      </w:r>
      <w:r w:rsidRPr="009E7985">
        <w:rPr>
          <w:rFonts w:ascii="Traditional Arabic" w:eastAsia="Simplified Arabic" w:hAnsi="Traditional Arabic" w:cs="Traditional Arabic"/>
          <w:bCs/>
          <w:sz w:val="28"/>
          <w:szCs w:val="28"/>
          <w:rtl/>
        </w:rPr>
        <w:t xml:space="preserve"> شروط و إجراءات قبول الوسطاء في البورصة:</w:t>
      </w:r>
    </w:p>
    <w:p w:rsidR="00E56EDC" w:rsidRPr="009E7985" w:rsidRDefault="00E56EDC" w:rsidP="00E56EDC">
      <w:pPr>
        <w:bidi/>
        <w:spacing w:after="0" w:line="240" w:lineRule="auto"/>
        <w:ind w:left="120"/>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 xml:space="preserve">      لا يمكن للوسيط أن يمارس مهامه في البورصة إلا بعد اعتماده من طرف لجنة تنظيم و مراقبة عمليات البورصة ومراعاته لمجموعة من الشروط.يمثل الاعتماد تأشيرة للوسيط تمكنه من ممارسة عمله في البورصة و بدونه لا يمكن لأي وسيط أن يمارس دور الوساطة دون الحصول على اعتماد من طرف هذه الجنة تنظيم ومراقبة عمليات البورصة. ويتطلب الحصول على الاعتماد توفير بعض الشروط التي تقررها اللجنة وكذا تقديم ملفا كاملا مرفوقا بكل الوثائق التي تحددها اللجنة.</w:t>
      </w:r>
    </w:p>
    <w:p w:rsidR="00E56EDC" w:rsidRPr="009E7985" w:rsidRDefault="00E56EDC" w:rsidP="00E56EDC">
      <w:pPr>
        <w:bidi/>
        <w:spacing w:after="0" w:line="240" w:lineRule="auto"/>
        <w:ind w:firstLine="720"/>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ويعرف الاعتماد على أنه: "منح الموافقة لشخص ما قصد القيام بعمل ما"، والاعتماد في وضعنا هذا هو وثيقة تسلمها لجنة تنظيم ومراقبة عمليات البورصة بناء على طلب يتقدم به الوسيط لديها.</w:t>
      </w:r>
    </w:p>
    <w:p w:rsidR="00E56EDC" w:rsidRPr="009E7985" w:rsidRDefault="00E56EDC" w:rsidP="00E56EDC">
      <w:pPr>
        <w:bidi/>
        <w:spacing w:after="0" w:line="240" w:lineRule="auto"/>
        <w:ind w:firstLine="722"/>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lastRenderedPageBreak/>
        <w:t xml:space="preserve">بالرجوع الى المادة </w:t>
      </w:r>
      <w:r w:rsidRPr="009E7985">
        <w:rPr>
          <w:rFonts w:ascii="Traditional Arabic" w:eastAsia="Simplified Arabic" w:hAnsi="Traditional Arabic" w:cs="Traditional Arabic"/>
          <w:sz w:val="28"/>
          <w:szCs w:val="28"/>
        </w:rPr>
        <w:t>6</w:t>
      </w:r>
      <w:r w:rsidRPr="009E7985">
        <w:rPr>
          <w:rFonts w:ascii="Traditional Arabic" w:eastAsia="Simplified Arabic" w:hAnsi="Traditional Arabic" w:cs="Traditional Arabic"/>
          <w:sz w:val="28"/>
          <w:szCs w:val="28"/>
          <w:rtl/>
        </w:rPr>
        <w:t xml:space="preserve"> من المرسوم التشريعي </w:t>
      </w:r>
      <w:r w:rsidRPr="009E7985">
        <w:rPr>
          <w:rFonts w:ascii="Traditional Arabic" w:eastAsia="Simplified Arabic" w:hAnsi="Traditional Arabic" w:cs="Traditional Arabic"/>
          <w:sz w:val="28"/>
          <w:szCs w:val="28"/>
        </w:rPr>
        <w:t>10-93</w:t>
      </w:r>
      <w:r w:rsidRPr="009E7985">
        <w:rPr>
          <w:rFonts w:ascii="Traditional Arabic" w:eastAsia="Simplified Arabic" w:hAnsi="Traditional Arabic" w:cs="Traditional Arabic"/>
          <w:sz w:val="28"/>
          <w:szCs w:val="28"/>
          <w:rtl/>
        </w:rPr>
        <w:t xml:space="preserve"> والمعدل بالقانون </w:t>
      </w:r>
      <w:r w:rsidRPr="009E7985">
        <w:rPr>
          <w:rFonts w:ascii="Traditional Arabic" w:eastAsia="Simplified Arabic" w:hAnsi="Traditional Arabic" w:cs="Traditional Arabic"/>
          <w:sz w:val="28"/>
          <w:szCs w:val="28"/>
        </w:rPr>
        <w:t>04-03</w:t>
      </w:r>
      <w:r w:rsidRPr="009E7985">
        <w:rPr>
          <w:rFonts w:ascii="Traditional Arabic" w:eastAsia="Simplified Arabic" w:hAnsi="Traditional Arabic" w:cs="Traditional Arabic"/>
          <w:sz w:val="28"/>
          <w:szCs w:val="28"/>
          <w:rtl/>
        </w:rPr>
        <w:t>، فان الوساطة في البورصة لا يمكن أن تمارس من طرف الوسطاء إلا بعد حصولهم على الاعتماد. وبذلك يعد الاعتماد شرط ضروري يمكن الوسيط من القيام بمهامه بصفة منتظمة في البورصة وبدونه لا يمكن الوسيط اكتساب هذه الصفة.</w:t>
      </w:r>
    </w:p>
    <w:p w:rsidR="00E56EDC" w:rsidRPr="009E7985" w:rsidRDefault="00E56EDC" w:rsidP="00E56EDC">
      <w:pPr>
        <w:bidi/>
        <w:spacing w:after="0" w:line="240" w:lineRule="auto"/>
        <w:ind w:firstLine="730"/>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 xml:space="preserve">وهو ما أكدت عليه لجنة تنظيم ومراقبة عمليات البورصة، من خلال المادة </w:t>
      </w:r>
      <w:r w:rsidRPr="009E7985">
        <w:rPr>
          <w:rFonts w:ascii="Traditional Arabic" w:eastAsia="Simplified Arabic" w:hAnsi="Traditional Arabic" w:cs="Traditional Arabic"/>
          <w:sz w:val="28"/>
          <w:szCs w:val="28"/>
        </w:rPr>
        <w:t>3</w:t>
      </w:r>
      <w:r w:rsidRPr="009E7985">
        <w:rPr>
          <w:rFonts w:ascii="Traditional Arabic" w:eastAsia="Simplified Arabic" w:hAnsi="Traditional Arabic" w:cs="Traditional Arabic"/>
          <w:sz w:val="28"/>
          <w:szCs w:val="28"/>
          <w:rtl/>
        </w:rPr>
        <w:t xml:space="preserve"> من النظام </w:t>
      </w:r>
      <w:r w:rsidRPr="009E7985">
        <w:rPr>
          <w:rFonts w:ascii="Traditional Arabic" w:eastAsia="Simplified Arabic" w:hAnsi="Traditional Arabic" w:cs="Traditional Arabic"/>
          <w:sz w:val="28"/>
          <w:szCs w:val="28"/>
        </w:rPr>
        <w:t>01-15</w:t>
      </w:r>
      <w:r w:rsidRPr="009E7985">
        <w:rPr>
          <w:rFonts w:ascii="Traditional Arabic" w:eastAsia="Simplified Arabic" w:hAnsi="Traditional Arabic" w:cs="Traditional Arabic"/>
          <w:sz w:val="28"/>
          <w:szCs w:val="28"/>
          <w:rtl/>
        </w:rPr>
        <w:t xml:space="preserve"> حيث نصت على ما يلي: "تخضع ممارسة نشاط واحد أو أكثر من النشاطات المذكورة في الفقرة الأولى من المادة </w:t>
      </w:r>
      <w:r w:rsidRPr="009E7985">
        <w:rPr>
          <w:rFonts w:ascii="Traditional Arabic" w:eastAsia="Simplified Arabic" w:hAnsi="Traditional Arabic" w:cs="Traditional Arabic"/>
          <w:sz w:val="28"/>
          <w:szCs w:val="28"/>
        </w:rPr>
        <w:t>2</w:t>
      </w:r>
      <w:r w:rsidRPr="009E7985">
        <w:rPr>
          <w:rFonts w:ascii="Traditional Arabic" w:eastAsia="Simplified Arabic" w:hAnsi="Traditional Arabic" w:cs="Traditional Arabic"/>
          <w:sz w:val="28"/>
          <w:szCs w:val="28"/>
          <w:rtl/>
        </w:rPr>
        <w:t xml:space="preserve"> أعلاه، لاعتماد اللجنة. لا يمنح الاعتماد إلا للملتمس الذي يتعهد بممارسة نشاط التفاوض في البورصة لحساب الغير على الأقل. يمكن ملتمس أن يقدم</w:t>
      </w:r>
      <w:r w:rsidRPr="009E7985">
        <w:rPr>
          <w:rFonts w:ascii="Traditional Arabic" w:eastAsia="Times New Roman" w:hAnsi="Traditional Arabic" w:cs="Traditional Arabic"/>
          <w:sz w:val="28"/>
          <w:szCs w:val="28"/>
        </w:rPr>
        <w:tab/>
      </w:r>
      <w:r w:rsidRPr="009E7985">
        <w:rPr>
          <w:rFonts w:ascii="Traditional Arabic" w:eastAsia="Simplified Arabic" w:hAnsi="Traditional Arabic" w:cs="Traditional Arabic"/>
          <w:sz w:val="28"/>
          <w:szCs w:val="28"/>
          <w:rtl/>
        </w:rPr>
        <w:t xml:space="preserve">طلب اعتماد واحد، </w:t>
      </w:r>
      <w:r w:rsidR="009E7985" w:rsidRPr="009E7985">
        <w:rPr>
          <w:rFonts w:ascii="Traditional Arabic" w:eastAsia="Simplified Arabic" w:hAnsi="Traditional Arabic" w:cs="Traditional Arabic"/>
          <w:sz w:val="28"/>
          <w:szCs w:val="28"/>
          <w:rtl/>
        </w:rPr>
        <w:t>سواء تعلق</w:t>
      </w:r>
      <w:r w:rsidRPr="009E7985">
        <w:rPr>
          <w:rFonts w:ascii="Traditional Arabic" w:eastAsia="Simplified Arabic" w:hAnsi="Traditional Arabic" w:cs="Traditional Arabic"/>
          <w:sz w:val="28"/>
          <w:szCs w:val="28"/>
          <w:rtl/>
        </w:rPr>
        <w:t xml:space="preserve"> الأمر بممارسة نشاط واحد أو أكثر".</w:t>
      </w:r>
    </w:p>
    <w:p w:rsidR="00E56EDC" w:rsidRPr="009E7985" w:rsidRDefault="00E56EDC" w:rsidP="00E56EDC">
      <w:pPr>
        <w:bidi/>
        <w:spacing w:after="0" w:line="240" w:lineRule="auto"/>
        <w:ind w:right="3"/>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bCs/>
          <w:sz w:val="28"/>
          <w:szCs w:val="28"/>
          <w:rtl/>
        </w:rPr>
        <w:t>أ- شروط اعتماد الوسطاء</w:t>
      </w:r>
      <w:r w:rsidRPr="009E7985">
        <w:rPr>
          <w:rFonts w:ascii="Traditional Arabic" w:eastAsia="Simplified Arabic" w:hAnsi="Traditional Arabic" w:cs="Traditional Arabic"/>
          <w:b/>
          <w:sz w:val="28"/>
          <w:szCs w:val="28"/>
          <w:rtl/>
        </w:rPr>
        <w:t xml:space="preserve">: </w:t>
      </w:r>
      <w:r w:rsidRPr="009E7985">
        <w:rPr>
          <w:rFonts w:ascii="Traditional Arabic" w:eastAsia="Simplified Arabic" w:hAnsi="Traditional Arabic" w:cs="Traditional Arabic"/>
          <w:sz w:val="28"/>
          <w:szCs w:val="28"/>
          <w:rtl/>
        </w:rPr>
        <w:t>ولقد حددت المادة</w:t>
      </w:r>
      <w:r w:rsidRPr="009E7985">
        <w:rPr>
          <w:rFonts w:ascii="Traditional Arabic" w:eastAsia="Simplified Arabic" w:hAnsi="Traditional Arabic" w:cs="Traditional Arabic"/>
          <w:sz w:val="28"/>
          <w:szCs w:val="28"/>
        </w:rPr>
        <w:t>4</w:t>
      </w:r>
      <w:r w:rsidRPr="009E7985">
        <w:rPr>
          <w:rFonts w:ascii="Traditional Arabic" w:eastAsia="Simplified Arabic" w:hAnsi="Traditional Arabic" w:cs="Traditional Arabic"/>
          <w:sz w:val="28"/>
          <w:szCs w:val="28"/>
          <w:rtl/>
        </w:rPr>
        <w:t>من نظام اللجنة رقم</w:t>
      </w:r>
      <w:r w:rsidRPr="009E7985">
        <w:rPr>
          <w:rFonts w:ascii="Traditional Arabic" w:eastAsia="Simplified Arabic" w:hAnsi="Traditional Arabic" w:cs="Traditional Arabic"/>
          <w:sz w:val="28"/>
          <w:szCs w:val="28"/>
        </w:rPr>
        <w:t>01-15</w:t>
      </w:r>
      <w:r w:rsidRPr="009E7985">
        <w:rPr>
          <w:rFonts w:ascii="Traditional Arabic" w:eastAsia="Simplified Arabic" w:hAnsi="Traditional Arabic" w:cs="Traditional Arabic"/>
          <w:sz w:val="28"/>
          <w:szCs w:val="28"/>
          <w:rtl/>
        </w:rPr>
        <w:t>سابق الذكر الأشخاص الذين يحق لهم تقديم طلب الاعتماد كوسطاء هم: الشركات التجارية التي تهدف أساسا للوساطة في عمليات البورصة وكذا البنوك والمؤسسات المالية.</w:t>
      </w:r>
    </w:p>
    <w:p w:rsidR="00E56EDC" w:rsidRPr="009E7985" w:rsidRDefault="00E56EDC" w:rsidP="00E56EDC">
      <w:pPr>
        <w:bidi/>
        <w:spacing w:after="0" w:line="240" w:lineRule="auto"/>
        <w:ind w:right="3" w:firstLine="721"/>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واشترط المشرع على هذه الأخيرة عند تقديم طلب الاعتماد من أجل ممارسة نشاط الوساطة في عمليات البورصة، أن تبرر وجود قسم مرتبط مباشرة بالإدارة العامة لضمان استقلالية التسيير لاسيما المحاسبية بين نشاطات الوساطة في عمليات البورصة والنشاطات الأخرى للبنك والمؤسسات المالية</w:t>
      </w:r>
      <w:r w:rsidRPr="009E7985">
        <w:rPr>
          <w:rFonts w:ascii="Traditional Arabic" w:eastAsia="Simplified Arabic" w:hAnsi="Traditional Arabic" w:cs="Traditional Arabic"/>
          <w:sz w:val="28"/>
          <w:szCs w:val="28"/>
        </w:rPr>
        <w:t>.</w:t>
      </w:r>
      <w:r w:rsidRPr="009E7985">
        <w:rPr>
          <w:rFonts w:ascii="Traditional Arabic" w:eastAsia="Simplified Arabic" w:hAnsi="Traditional Arabic" w:cs="Traditional Arabic"/>
          <w:sz w:val="28"/>
          <w:szCs w:val="28"/>
          <w:rtl/>
        </w:rPr>
        <w:t xml:space="preserve"> كما سمح المشرع للهيئات الأخرى غير البنوك والمؤسسات المالية ان تلتمس الاعتماد لممارسة نشاط وسيط في عمليات البورصة شريطة أن:</w:t>
      </w:r>
    </w:p>
    <w:p w:rsidR="00E56EDC" w:rsidRPr="009E7985" w:rsidRDefault="00E56EDC" w:rsidP="00E56EDC">
      <w:pPr>
        <w:bidi/>
        <w:spacing w:after="0" w:line="240" w:lineRule="auto"/>
        <w:ind w:right="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xml:space="preserve">- أن تمتلك عند تقديم الالتماس رأس مال اجتماعي أدنى قدره عشرة </w:t>
      </w:r>
      <w:r w:rsidRPr="009E7985">
        <w:rPr>
          <w:rFonts w:ascii="Traditional Arabic" w:eastAsia="Simplified Arabic" w:hAnsi="Traditional Arabic" w:cs="Traditional Arabic"/>
          <w:sz w:val="28"/>
          <w:szCs w:val="28"/>
        </w:rPr>
        <w:t>10</w:t>
      </w:r>
      <w:r w:rsidRPr="009E7985">
        <w:rPr>
          <w:rFonts w:ascii="Traditional Arabic" w:eastAsia="Simplified Arabic" w:hAnsi="Traditional Arabic" w:cs="Traditional Arabic"/>
          <w:sz w:val="28"/>
          <w:szCs w:val="28"/>
          <w:rtl/>
        </w:rPr>
        <w:t xml:space="preserve"> ملايين دينار جزائري يدفع كليا ونقدا.</w:t>
      </w:r>
    </w:p>
    <w:p w:rsidR="00E56EDC" w:rsidRPr="009E7985" w:rsidRDefault="00E56EDC" w:rsidP="00E56EDC">
      <w:pPr>
        <w:tabs>
          <w:tab w:val="left" w:pos="263"/>
        </w:tabs>
        <w:bidi/>
        <w:spacing w:after="0" w:line="240" w:lineRule="auto"/>
        <w:ind w:right="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أن تحوز محلات ملائمة لضمان أمن مصالح زبائنها.</w:t>
      </w:r>
    </w:p>
    <w:p w:rsidR="00E56EDC" w:rsidRPr="009E7985" w:rsidRDefault="00E56EDC" w:rsidP="00E56EDC">
      <w:pPr>
        <w:tabs>
          <w:tab w:val="left" w:pos="263"/>
        </w:tabs>
        <w:bidi/>
        <w:spacing w:after="0" w:line="240" w:lineRule="auto"/>
        <w:ind w:right="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أن يكون مقرها الاجتماعي بالجزائر.</w:t>
      </w:r>
    </w:p>
    <w:p w:rsidR="00E56EDC" w:rsidRPr="009E7985" w:rsidRDefault="00E56EDC" w:rsidP="00E56EDC">
      <w:pPr>
        <w:tabs>
          <w:tab w:val="left" w:pos="263"/>
        </w:tabs>
        <w:bidi/>
        <w:spacing w:after="0" w:line="240" w:lineRule="auto"/>
        <w:ind w:right="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أن يكون لها على الأقل مسير مسؤول مكلف بالإدارة العامة للشركة تتوفر فيه شروط الكفاءة والتأهيل.</w:t>
      </w:r>
    </w:p>
    <w:p w:rsidR="00E56EDC" w:rsidRPr="009E7985" w:rsidRDefault="00E56EDC" w:rsidP="00E56EDC">
      <w:pPr>
        <w:tabs>
          <w:tab w:val="left" w:pos="263"/>
        </w:tabs>
        <w:bidi/>
        <w:spacing w:after="0" w:line="240" w:lineRule="auto"/>
        <w:ind w:right="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تقديم طلب الاعتماد.</w:t>
      </w:r>
    </w:p>
    <w:p w:rsidR="00E56EDC" w:rsidRPr="009E7985" w:rsidRDefault="00E56EDC" w:rsidP="00E56EDC">
      <w:pPr>
        <w:bidi/>
        <w:spacing w:after="0" w:line="240" w:lineRule="auto"/>
        <w:ind w:right="723"/>
        <w:jc w:val="both"/>
        <w:rPr>
          <w:rFonts w:ascii="Traditional Arabic" w:eastAsia="Simplified Arabic" w:hAnsi="Traditional Arabic" w:cs="Traditional Arabic"/>
          <w:sz w:val="28"/>
          <w:szCs w:val="28"/>
          <w:vertAlign w:val="superscript"/>
          <w:rtl/>
          <w:lang w:bidi="ar-DZ"/>
        </w:rPr>
      </w:pPr>
      <w:r w:rsidRPr="009E7985">
        <w:rPr>
          <w:rFonts w:ascii="Traditional Arabic" w:eastAsia="Simplified Arabic" w:hAnsi="Traditional Arabic" w:cs="Traditional Arabic"/>
          <w:sz w:val="28"/>
          <w:szCs w:val="28"/>
          <w:rtl/>
        </w:rPr>
        <w:t>كما اشترط المشرع على الوسيط الذي يقدم طلب الاعتماد بشكل عام</w:t>
      </w:r>
      <w:r w:rsidRPr="009E7985">
        <w:rPr>
          <w:rFonts w:ascii="Traditional Arabic" w:eastAsia="Simplified Arabic" w:hAnsi="Traditional Arabic" w:cs="Traditional Arabic"/>
          <w:sz w:val="28"/>
          <w:szCs w:val="28"/>
        </w:rPr>
        <w:t>:</w:t>
      </w:r>
    </w:p>
    <w:p w:rsidR="00E56EDC" w:rsidRPr="009E7985" w:rsidRDefault="00E56EDC" w:rsidP="00E56EDC">
      <w:pPr>
        <w:numPr>
          <w:ilvl w:val="0"/>
          <w:numId w:val="32"/>
        </w:numPr>
        <w:tabs>
          <w:tab w:val="left" w:pos="300"/>
        </w:tabs>
        <w:bidi/>
        <w:spacing w:after="0" w:line="240" w:lineRule="auto"/>
        <w:ind w:right="3" w:hanging="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أن يوفر الوسائل التقنية والبشرية المناسبة ووضع اجراءات العمل ونظام للمراقبة الداخلية وكشف وتسيير تضارب المصالح اللازمة من اجل حسن سير النشاط الذي قدم من أجله طلب الاعتماد.</w:t>
      </w:r>
    </w:p>
    <w:p w:rsidR="00E56EDC" w:rsidRPr="009E7985" w:rsidRDefault="00E56EDC" w:rsidP="00E56EDC">
      <w:pPr>
        <w:tabs>
          <w:tab w:val="left" w:pos="263"/>
        </w:tabs>
        <w:bidi/>
        <w:spacing w:after="0" w:line="240" w:lineRule="auto"/>
        <w:ind w:right="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تكييف الوسائل المناسبة مع طبيعة  وأهمية وتعقيد وتنوع النشاط أو الأنشطة الممارسة.</w:t>
      </w:r>
    </w:p>
    <w:p w:rsidR="00E56EDC" w:rsidRPr="009E7985" w:rsidRDefault="00E56EDC" w:rsidP="00E56EDC">
      <w:pPr>
        <w:numPr>
          <w:ilvl w:val="0"/>
          <w:numId w:val="32"/>
        </w:numPr>
        <w:tabs>
          <w:tab w:val="left" w:pos="279"/>
        </w:tabs>
        <w:bidi/>
        <w:spacing w:after="0" w:line="240" w:lineRule="auto"/>
        <w:ind w:right="3" w:hanging="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يجب على الوسيط في عمليات البورصة السهر بشكل دائم على أن تكون الوسائل والإجراءات المذكورة مجتمعة في أي وقت.</w:t>
      </w:r>
    </w:p>
    <w:p w:rsidR="00E56EDC" w:rsidRPr="009E7985" w:rsidRDefault="00E56EDC" w:rsidP="00E56EDC">
      <w:pPr>
        <w:numPr>
          <w:ilvl w:val="0"/>
          <w:numId w:val="32"/>
        </w:numPr>
        <w:tabs>
          <w:tab w:val="left" w:pos="279"/>
        </w:tabs>
        <w:bidi/>
        <w:spacing w:after="0" w:line="240" w:lineRule="auto"/>
        <w:ind w:left="120" w:right="3" w:hanging="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يجب على الوسيط في عمليات البورصة السعي لتفادي تضارب الصالح، في حالة عجزه على ذلك عليه بحلّها لصالح الزبون.</w:t>
      </w:r>
    </w:p>
    <w:p w:rsidR="00E56EDC" w:rsidRPr="009E7985" w:rsidRDefault="00E56EDC" w:rsidP="00E56EDC">
      <w:pPr>
        <w:bidi/>
        <w:spacing w:after="0" w:line="240" w:lineRule="auto"/>
        <w:jc w:val="both"/>
        <w:rPr>
          <w:rFonts w:ascii="Traditional Arabic" w:eastAsia="Simplified Arabic" w:hAnsi="Traditional Arabic" w:cs="Traditional Arabic"/>
          <w:b/>
          <w:sz w:val="28"/>
          <w:szCs w:val="28"/>
          <w:rtl/>
        </w:rPr>
      </w:pPr>
      <w:r w:rsidRPr="009E7985">
        <w:rPr>
          <w:rFonts w:ascii="Traditional Arabic" w:eastAsia="Simplified Arabic" w:hAnsi="Traditional Arabic" w:cs="Traditional Arabic"/>
          <w:sz w:val="28"/>
          <w:szCs w:val="28"/>
          <w:rtl/>
        </w:rPr>
        <w:t>- يجب على الوسيط في عمليات البورصة تعين مسؤول عن المطابقة مسجل لدى اللجنة مكلف بالسعي إلى احترام الالتزامات المهنية المطبقة على الوسطاء في عمليات البورصة</w:t>
      </w:r>
      <w:r w:rsidRPr="009E7985">
        <w:rPr>
          <w:rFonts w:ascii="Traditional Arabic" w:eastAsia="Simplified Arabic" w:hAnsi="Traditional Arabic" w:cs="Traditional Arabic"/>
          <w:b/>
          <w:sz w:val="28"/>
          <w:szCs w:val="28"/>
          <w:rtl/>
        </w:rPr>
        <w:t>.</w:t>
      </w:r>
    </w:p>
    <w:p w:rsidR="00E56EDC" w:rsidRPr="009E7985" w:rsidRDefault="00E56EDC" w:rsidP="00E56EDC">
      <w:pPr>
        <w:bidi/>
        <w:spacing w:after="0" w:line="240" w:lineRule="auto"/>
        <w:ind w:left="140" w:right="3"/>
        <w:jc w:val="both"/>
        <w:rPr>
          <w:rFonts w:ascii="Traditional Arabic" w:eastAsia="Simplified Arabic" w:hAnsi="Traditional Arabic" w:cs="Traditional Arabic"/>
          <w:sz w:val="28"/>
          <w:szCs w:val="28"/>
          <w:vertAlign w:val="superscript"/>
          <w:rtl/>
          <w:lang w:bidi="ar-DZ"/>
        </w:rPr>
      </w:pPr>
      <w:r w:rsidRPr="009E7985">
        <w:rPr>
          <w:rFonts w:ascii="Traditional Arabic" w:eastAsia="Simplified Arabic" w:hAnsi="Traditional Arabic" w:cs="Traditional Arabic"/>
          <w:bCs/>
          <w:sz w:val="28"/>
          <w:szCs w:val="28"/>
          <w:rtl/>
        </w:rPr>
        <w:t xml:space="preserve">ب- ملف طلب الاعتماد: </w:t>
      </w:r>
      <w:r w:rsidRPr="009E7985">
        <w:rPr>
          <w:rFonts w:ascii="Traditional Arabic" w:eastAsia="Simplified Arabic" w:hAnsi="Traditional Arabic" w:cs="Traditional Arabic"/>
          <w:sz w:val="28"/>
          <w:szCs w:val="28"/>
          <w:rtl/>
        </w:rPr>
        <w:t xml:space="preserve">يتحصل الوسيط على الاعتماد بتقديمه طلب اعتماد وسيط أمام </w:t>
      </w:r>
      <w:r w:rsidR="009E7985" w:rsidRPr="009E7985">
        <w:rPr>
          <w:rFonts w:ascii="Traditional Arabic" w:eastAsia="Simplified Arabic" w:hAnsi="Traditional Arabic" w:cs="Traditional Arabic"/>
          <w:sz w:val="28"/>
          <w:szCs w:val="28"/>
          <w:rtl/>
        </w:rPr>
        <w:t>لجنة تنظيم</w:t>
      </w:r>
      <w:r w:rsidRPr="009E7985">
        <w:rPr>
          <w:rFonts w:ascii="Traditional Arabic" w:eastAsia="Simplified Arabic" w:hAnsi="Traditional Arabic" w:cs="Traditional Arabic"/>
          <w:sz w:val="28"/>
          <w:szCs w:val="28"/>
          <w:rtl/>
        </w:rPr>
        <w:t xml:space="preserve"> ومراقبة عمليات البورصة مرفق بملف كامل يتضمن</w:t>
      </w:r>
      <w:r w:rsidRPr="009E7985">
        <w:rPr>
          <w:rFonts w:ascii="Traditional Arabic" w:eastAsia="Simplified Arabic" w:hAnsi="Traditional Arabic" w:cs="Traditional Arabic"/>
          <w:sz w:val="28"/>
          <w:szCs w:val="28"/>
        </w:rPr>
        <w:t>:</w:t>
      </w:r>
    </w:p>
    <w:p w:rsidR="00E56EDC" w:rsidRPr="009E7985" w:rsidRDefault="00E56EDC" w:rsidP="00E56EDC">
      <w:pPr>
        <w:numPr>
          <w:ilvl w:val="0"/>
          <w:numId w:val="33"/>
        </w:numPr>
        <w:tabs>
          <w:tab w:val="left" w:pos="290"/>
        </w:tabs>
        <w:bidi/>
        <w:spacing w:after="0" w:line="240" w:lineRule="auto"/>
        <w:ind w:right="3" w:hanging="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xml:space="preserve">وثائق إثبات الضمان المطلوبة بموجب المادتين </w:t>
      </w:r>
      <w:r w:rsidRPr="009E7985">
        <w:rPr>
          <w:rFonts w:ascii="Traditional Arabic" w:eastAsia="Simplified Arabic" w:hAnsi="Traditional Arabic" w:cs="Traditional Arabic"/>
          <w:sz w:val="28"/>
          <w:szCs w:val="28"/>
        </w:rPr>
        <w:t>53</w:t>
      </w:r>
      <w:r w:rsidRPr="009E7985">
        <w:rPr>
          <w:rFonts w:ascii="Traditional Arabic" w:eastAsia="Simplified Arabic" w:hAnsi="Traditional Arabic" w:cs="Traditional Arabic"/>
          <w:sz w:val="28"/>
          <w:szCs w:val="28"/>
          <w:rtl/>
        </w:rPr>
        <w:t xml:space="preserve"> و</w:t>
      </w:r>
      <w:r w:rsidRPr="009E7985">
        <w:rPr>
          <w:rFonts w:ascii="Traditional Arabic" w:eastAsia="Simplified Arabic" w:hAnsi="Traditional Arabic" w:cs="Traditional Arabic"/>
          <w:sz w:val="28"/>
          <w:szCs w:val="28"/>
        </w:rPr>
        <w:t>54</w:t>
      </w:r>
      <w:r w:rsidRPr="009E7985">
        <w:rPr>
          <w:rFonts w:ascii="Traditional Arabic" w:eastAsia="Simplified Arabic" w:hAnsi="Traditional Arabic" w:cs="Traditional Arabic"/>
          <w:sz w:val="28"/>
          <w:szCs w:val="28"/>
          <w:rtl/>
        </w:rPr>
        <w:t xml:space="preserve"> والتي تتمثل في الوثائق التي تثبت مساهمة الوسيط في صندوق الضمان</w:t>
      </w:r>
      <w:r w:rsidRPr="009E7985">
        <w:rPr>
          <w:rFonts w:ascii="Traditional Arabic" w:eastAsia="Simplified Arabic" w:hAnsi="Traditional Arabic" w:cs="Traditional Arabic"/>
          <w:sz w:val="28"/>
          <w:szCs w:val="28"/>
          <w:vertAlign w:val="superscript"/>
          <w:rtl/>
        </w:rPr>
        <w:t>،</w:t>
      </w:r>
      <w:r w:rsidRPr="009E7985">
        <w:rPr>
          <w:rFonts w:ascii="Traditional Arabic" w:eastAsia="Simplified Arabic" w:hAnsi="Traditional Arabic" w:cs="Traditional Arabic"/>
          <w:sz w:val="28"/>
          <w:szCs w:val="28"/>
          <w:rtl/>
        </w:rPr>
        <w:t xml:space="preserve"> وعقود التامين على المسؤولية اتجاه زبائنهم ضد مخاطر ضياع وإتلاف وسرقة الأموال والقيم المودعة لديهم.</w:t>
      </w:r>
    </w:p>
    <w:p w:rsidR="00E56EDC" w:rsidRPr="009E7985" w:rsidRDefault="00E56EDC" w:rsidP="00E56EDC">
      <w:pPr>
        <w:numPr>
          <w:ilvl w:val="0"/>
          <w:numId w:val="33"/>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الالتزام بآداب المهنية وقواعد الانضباط والحذر.</w:t>
      </w:r>
    </w:p>
    <w:p w:rsidR="00E56EDC" w:rsidRPr="009E7985" w:rsidRDefault="00E56EDC" w:rsidP="00E56EDC">
      <w:pPr>
        <w:numPr>
          <w:ilvl w:val="0"/>
          <w:numId w:val="33"/>
        </w:numPr>
        <w:tabs>
          <w:tab w:val="left" w:pos="263"/>
        </w:tabs>
        <w:bidi/>
        <w:spacing w:after="0" w:line="240" w:lineRule="auto"/>
        <w:ind w:right="263" w:hanging="263"/>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وثيقة اثبات ملكية او استئجار محلات مخصصة لنشاط الوسطاء في عمليات البورصة</w:t>
      </w:r>
    </w:p>
    <w:p w:rsidR="00E56EDC" w:rsidRPr="009E7985" w:rsidRDefault="00E56EDC" w:rsidP="00E56EDC">
      <w:pPr>
        <w:numPr>
          <w:ilvl w:val="0"/>
          <w:numId w:val="33"/>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الالتزام باكتتاب أو شراء حصة من رأسمال شركة تسيير بورصة القيم ضمن الشروط التي تحددها اللجنة.</w:t>
      </w:r>
    </w:p>
    <w:p w:rsidR="00E56EDC" w:rsidRPr="009E7985" w:rsidRDefault="00E56EDC" w:rsidP="00E56EDC">
      <w:pPr>
        <w:numPr>
          <w:ilvl w:val="0"/>
          <w:numId w:val="33"/>
        </w:numPr>
        <w:tabs>
          <w:tab w:val="left" w:pos="263"/>
        </w:tabs>
        <w:bidi/>
        <w:spacing w:after="0" w:line="240" w:lineRule="auto"/>
        <w:ind w:right="263" w:hanging="263"/>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الالتزام بدفع المساهمة لصندوق ضمان الوسطاء في عمليات البورصة.</w:t>
      </w:r>
    </w:p>
    <w:p w:rsidR="00E56EDC" w:rsidRPr="009E7985" w:rsidRDefault="00E56EDC" w:rsidP="00E56EDC">
      <w:pPr>
        <w:bidi/>
        <w:spacing w:after="0" w:line="240" w:lineRule="auto"/>
        <w:ind w:right="3" w:hanging="3"/>
        <w:jc w:val="both"/>
        <w:rPr>
          <w:rFonts w:ascii="Traditional Arabic" w:eastAsia="Simplified Arabic" w:hAnsi="Traditional Arabic" w:cs="Traditional Arabic"/>
          <w:sz w:val="28"/>
          <w:szCs w:val="28"/>
          <w:vertAlign w:val="superscript"/>
          <w:rtl/>
          <w:lang w:bidi="ar-DZ"/>
        </w:rPr>
      </w:pPr>
      <w:r w:rsidRPr="009E7985">
        <w:rPr>
          <w:rFonts w:ascii="Traditional Arabic" w:eastAsia="Simplified Arabic" w:hAnsi="Traditional Arabic" w:cs="Traditional Arabic"/>
          <w:bCs/>
          <w:sz w:val="28"/>
          <w:szCs w:val="28"/>
          <w:rtl/>
        </w:rPr>
        <w:t>ج- الفصل في طلب الاعتماد:</w:t>
      </w:r>
      <w:r w:rsidRPr="009E7985">
        <w:rPr>
          <w:rFonts w:ascii="Traditional Arabic" w:eastAsia="Simplified Arabic" w:hAnsi="Traditional Arabic" w:cs="Traditional Arabic"/>
          <w:sz w:val="28"/>
          <w:szCs w:val="28"/>
          <w:rtl/>
        </w:rPr>
        <w:t xml:space="preserve">تبدي اللجنة رأيها حول طلب الاعتماد بعد فحص الملف، </w:t>
      </w:r>
      <w:r w:rsidR="009E7985" w:rsidRPr="009E7985">
        <w:rPr>
          <w:rFonts w:ascii="Traditional Arabic" w:eastAsia="Simplified Arabic" w:hAnsi="Traditional Arabic" w:cs="Traditional Arabic"/>
          <w:sz w:val="28"/>
          <w:szCs w:val="28"/>
          <w:rtl/>
        </w:rPr>
        <w:t>ويمكن التمييز</w:t>
      </w:r>
      <w:r w:rsidRPr="009E7985">
        <w:rPr>
          <w:rFonts w:ascii="Traditional Arabic" w:eastAsia="Simplified Arabic" w:hAnsi="Traditional Arabic" w:cs="Traditional Arabic"/>
          <w:sz w:val="28"/>
          <w:szCs w:val="28"/>
          <w:rtl/>
        </w:rPr>
        <w:t xml:space="preserve"> في منح الاعتماد بين حالتين</w:t>
      </w:r>
      <w:r w:rsidRPr="009E7985">
        <w:rPr>
          <w:rFonts w:ascii="Traditional Arabic" w:eastAsia="Simplified Arabic" w:hAnsi="Traditional Arabic" w:cs="Traditional Arabic"/>
          <w:sz w:val="28"/>
          <w:szCs w:val="28"/>
        </w:rPr>
        <w:t>:</w:t>
      </w:r>
      <w:r w:rsidRPr="009E7985">
        <w:rPr>
          <w:rFonts w:ascii="Traditional Arabic" w:eastAsia="Simplified Arabic" w:hAnsi="Traditional Arabic" w:cs="Traditional Arabic"/>
          <w:sz w:val="28"/>
          <w:szCs w:val="28"/>
          <w:vertAlign w:val="superscript"/>
        </w:rPr>
        <w:t>3</w:t>
      </w:r>
    </w:p>
    <w:p w:rsidR="00E56EDC" w:rsidRPr="009E7985" w:rsidRDefault="00E56EDC" w:rsidP="00E56EDC">
      <w:pPr>
        <w:numPr>
          <w:ilvl w:val="0"/>
          <w:numId w:val="34"/>
        </w:numPr>
        <w:tabs>
          <w:tab w:val="left" w:pos="330"/>
        </w:tabs>
        <w:bidi/>
        <w:spacing w:after="0" w:line="240" w:lineRule="auto"/>
        <w:ind w:right="3" w:hanging="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حالة ما اذا خص طلب الاعتماد بنك او شركة تجارية وكان رد اللجنة ايجابيا يرسل الى الملتمس قرار اعتماد مؤقت.</w:t>
      </w:r>
    </w:p>
    <w:p w:rsidR="00E56EDC" w:rsidRPr="009E7985" w:rsidRDefault="00E56EDC" w:rsidP="00E56EDC">
      <w:pPr>
        <w:numPr>
          <w:ilvl w:val="0"/>
          <w:numId w:val="34"/>
        </w:numPr>
        <w:tabs>
          <w:tab w:val="left" w:pos="311"/>
        </w:tabs>
        <w:bidi/>
        <w:spacing w:after="0" w:line="240" w:lineRule="auto"/>
        <w:ind w:right="3" w:hanging="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lastRenderedPageBreak/>
        <w:t xml:space="preserve">حالة ما اذا خص الاعتماد شركة تجارية انشئت أساسا لهذا النشاط، تقدم لها اللجنة رخصة انشاء مدتها </w:t>
      </w:r>
      <w:r w:rsidRPr="009E7985">
        <w:rPr>
          <w:rFonts w:ascii="Traditional Arabic" w:eastAsia="Simplified Arabic" w:hAnsi="Traditional Arabic" w:cs="Traditional Arabic"/>
          <w:sz w:val="28"/>
          <w:szCs w:val="28"/>
        </w:rPr>
        <w:t>12</w:t>
      </w:r>
      <w:r w:rsidRPr="009E7985">
        <w:rPr>
          <w:rFonts w:ascii="Traditional Arabic" w:eastAsia="Simplified Arabic" w:hAnsi="Traditional Arabic" w:cs="Traditional Arabic"/>
          <w:sz w:val="28"/>
          <w:szCs w:val="28"/>
          <w:rtl/>
        </w:rPr>
        <w:t xml:space="preserve"> شهرا، وعند تأسيس الشركة يعيد الملتمس تقديم طلب الاعتماد الى اللجنة مع إتمام الملف بإضافة المعلومات والوثائق المطلوبة، وفي حالة موافقة اللجنة على طلب الاعتماد تبلغ للمعني بالأمر قرار اعتماد مؤقت.</w:t>
      </w:r>
    </w:p>
    <w:p w:rsidR="00E56EDC" w:rsidRPr="009E7985" w:rsidRDefault="00E56EDC" w:rsidP="00E56EDC">
      <w:pPr>
        <w:bidi/>
        <w:spacing w:after="0" w:line="240" w:lineRule="auto"/>
        <w:jc w:val="both"/>
        <w:rPr>
          <w:rFonts w:ascii="Traditional Arabic" w:eastAsia="Simplified Arabic" w:hAnsi="Traditional Arabic" w:cs="Traditional Arabic"/>
          <w:sz w:val="28"/>
          <w:szCs w:val="28"/>
          <w:vertAlign w:val="superscript"/>
          <w:lang w:bidi="ar-DZ"/>
        </w:rPr>
      </w:pPr>
      <w:r w:rsidRPr="009E7985">
        <w:rPr>
          <w:rFonts w:ascii="Traditional Arabic" w:eastAsia="Simplified Arabic" w:hAnsi="Traditional Arabic" w:cs="Traditional Arabic"/>
          <w:sz w:val="28"/>
          <w:szCs w:val="28"/>
          <w:rtl/>
        </w:rPr>
        <w:t>ولا يصبح الاعتماد في الحالتين فعليا إلا اذا اكتتب الوسيط في عمليات البورصة بصفة مؤقتة في رأس مال شركة تسيير بورصة القيم المنقولة حسب الشروط المحددة من اللجنة</w:t>
      </w:r>
      <w:r w:rsidRPr="009E7985">
        <w:rPr>
          <w:rFonts w:ascii="Traditional Arabic" w:eastAsia="Simplified Arabic" w:hAnsi="Traditional Arabic" w:cs="Traditional Arabic"/>
          <w:sz w:val="28"/>
          <w:szCs w:val="28"/>
          <w:vertAlign w:val="superscript"/>
        </w:rPr>
        <w:t>4</w:t>
      </w:r>
      <w:r w:rsidRPr="009E7985">
        <w:rPr>
          <w:rFonts w:ascii="Traditional Arabic" w:eastAsia="Simplified Arabic" w:hAnsi="Traditional Arabic" w:cs="Traditional Arabic"/>
          <w:sz w:val="28"/>
          <w:szCs w:val="28"/>
          <w:rtl/>
        </w:rPr>
        <w:t>، بعد هذا الاكتتاب يعلم الوسيط في عمليات البورصة بذلك اللجنة التي تجعل بعد ذلك الاعتماد نهائيا. ويمكن هنا للجنة من خلال الاعتماد الممنوح أن تحدد نشاطات الوسيط بصفة مؤقتة اذا ما اعتبرت أن العناصر والوسائل المقدمة في الملف غير كافية لممارسة كل النشاطات المطلوب من أجلها الاعتماد</w:t>
      </w:r>
      <w:r w:rsidRPr="009E7985">
        <w:rPr>
          <w:rFonts w:ascii="Traditional Arabic" w:eastAsia="Simplified Arabic" w:hAnsi="Traditional Arabic" w:cs="Traditional Arabic"/>
          <w:sz w:val="28"/>
          <w:szCs w:val="28"/>
        </w:rPr>
        <w:t>.</w:t>
      </w:r>
      <w:r w:rsidRPr="009E7985">
        <w:rPr>
          <w:rFonts w:ascii="Traditional Arabic" w:eastAsia="Simplified Arabic" w:hAnsi="Traditional Arabic" w:cs="Traditional Arabic"/>
          <w:sz w:val="28"/>
          <w:szCs w:val="28"/>
          <w:rtl/>
        </w:rPr>
        <w:t>هذا وتصدر اللجنة هذا الاعتماد في شكل قرار يتم نشره في النشرة الرسمية للبورصة، ويبقى هذا الاعتماد ساري المفعول الى غاية السحب او الشطب من طرف اللجنة</w:t>
      </w:r>
      <w:r w:rsidRPr="009E7985">
        <w:rPr>
          <w:rFonts w:ascii="Traditional Arabic" w:eastAsia="Simplified Arabic" w:hAnsi="Traditional Arabic" w:cs="Traditional Arabic"/>
          <w:sz w:val="28"/>
          <w:szCs w:val="28"/>
        </w:rPr>
        <w:t>.</w:t>
      </w:r>
    </w:p>
    <w:p w:rsidR="00E56EDC" w:rsidRPr="009E7985" w:rsidRDefault="00E56EDC" w:rsidP="00E56EDC">
      <w:pPr>
        <w:bidi/>
        <w:spacing w:after="0" w:line="240" w:lineRule="auto"/>
        <w:ind w:right="4"/>
        <w:jc w:val="both"/>
        <w:rPr>
          <w:rFonts w:ascii="Traditional Arabic" w:eastAsia="Simplified Arabic" w:hAnsi="Traditional Arabic" w:cs="Traditional Arabic"/>
          <w:bCs/>
          <w:sz w:val="28"/>
          <w:szCs w:val="28"/>
          <w:rtl/>
        </w:rPr>
      </w:pPr>
      <w:r w:rsidRPr="009E7985">
        <w:rPr>
          <w:rFonts w:ascii="Traditional Arabic" w:eastAsia="Simplified Arabic" w:hAnsi="Traditional Arabic" w:cs="Traditional Arabic"/>
          <w:bCs/>
          <w:sz w:val="28"/>
          <w:szCs w:val="28"/>
        </w:rPr>
        <w:t>-4</w:t>
      </w:r>
      <w:r w:rsidRPr="009E7985">
        <w:rPr>
          <w:rFonts w:ascii="Traditional Arabic" w:eastAsia="Simplified Arabic" w:hAnsi="Traditional Arabic" w:cs="Traditional Arabic"/>
          <w:bCs/>
          <w:sz w:val="28"/>
          <w:szCs w:val="28"/>
          <w:rtl/>
          <w:lang w:bidi="ar-DZ"/>
        </w:rPr>
        <w:t>إ</w:t>
      </w:r>
      <w:r w:rsidRPr="009E7985">
        <w:rPr>
          <w:rFonts w:ascii="Traditional Arabic" w:eastAsia="Simplified Arabic" w:hAnsi="Traditional Arabic" w:cs="Traditional Arabic"/>
          <w:bCs/>
          <w:sz w:val="28"/>
          <w:szCs w:val="28"/>
          <w:rtl/>
        </w:rPr>
        <w:t>لتزامات الوسطاء:</w:t>
      </w:r>
    </w:p>
    <w:p w:rsidR="00E56EDC" w:rsidRPr="009E7985" w:rsidRDefault="00E56EDC" w:rsidP="00E56EDC">
      <w:pPr>
        <w:bidi/>
        <w:spacing w:after="0" w:line="240" w:lineRule="auto"/>
        <w:ind w:right="4" w:firstLine="605"/>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 xml:space="preserve">يلتزم الوسيط بمجموعة من الالتزامات نص عليها المشرع في الأمر </w:t>
      </w:r>
      <w:r w:rsidRPr="009E7985">
        <w:rPr>
          <w:rFonts w:ascii="Traditional Arabic" w:eastAsia="Simplified Arabic" w:hAnsi="Traditional Arabic" w:cs="Traditional Arabic"/>
          <w:sz w:val="28"/>
          <w:szCs w:val="28"/>
        </w:rPr>
        <w:t>04-03</w:t>
      </w:r>
      <w:r w:rsidRPr="009E7985">
        <w:rPr>
          <w:rFonts w:ascii="Traditional Arabic" w:eastAsia="Simplified Arabic" w:hAnsi="Traditional Arabic" w:cs="Traditional Arabic"/>
          <w:sz w:val="28"/>
          <w:szCs w:val="28"/>
          <w:rtl/>
        </w:rPr>
        <w:t xml:space="preserve"> المعدل للمرسوم التشريعي </w:t>
      </w:r>
      <w:r w:rsidRPr="009E7985">
        <w:rPr>
          <w:rFonts w:ascii="Traditional Arabic" w:eastAsia="Simplified Arabic" w:hAnsi="Traditional Arabic" w:cs="Traditional Arabic"/>
          <w:sz w:val="28"/>
          <w:szCs w:val="28"/>
        </w:rPr>
        <w:t>10-93</w:t>
      </w:r>
      <w:r w:rsidRPr="009E7985">
        <w:rPr>
          <w:rFonts w:ascii="Traditional Arabic" w:eastAsia="Simplified Arabic" w:hAnsi="Traditional Arabic" w:cs="Traditional Arabic"/>
          <w:sz w:val="28"/>
          <w:szCs w:val="28"/>
          <w:rtl/>
        </w:rPr>
        <w:t xml:space="preserve"> سابقي الذكر، ويمكن تقسيم هذه الالتزامات إلى:</w:t>
      </w:r>
    </w:p>
    <w:p w:rsidR="00E56EDC" w:rsidRPr="009E7985" w:rsidRDefault="00E56EDC" w:rsidP="00E56EDC">
      <w:pPr>
        <w:bidi/>
        <w:spacing w:after="0" w:line="240" w:lineRule="auto"/>
        <w:ind w:right="4" w:firstLine="1"/>
        <w:jc w:val="both"/>
        <w:rPr>
          <w:rFonts w:ascii="Traditional Arabic" w:eastAsia="Simplified Arabic" w:hAnsi="Traditional Arabic" w:cs="Traditional Arabic"/>
          <w:sz w:val="28"/>
          <w:szCs w:val="28"/>
          <w:vertAlign w:val="superscript"/>
          <w:rtl/>
        </w:rPr>
      </w:pPr>
      <w:r w:rsidRPr="009E7985">
        <w:rPr>
          <w:rFonts w:ascii="Traditional Arabic" w:eastAsia="Simplified Arabic" w:hAnsi="Traditional Arabic" w:cs="Traditional Arabic"/>
          <w:bCs/>
          <w:sz w:val="28"/>
          <w:szCs w:val="28"/>
          <w:rtl/>
        </w:rPr>
        <w:t>أ- أداء الحقوق المستحقة</w:t>
      </w:r>
      <w:r w:rsidRPr="009E7985">
        <w:rPr>
          <w:rFonts w:ascii="Traditional Arabic" w:eastAsia="Simplified Arabic" w:hAnsi="Traditional Arabic" w:cs="Traditional Arabic"/>
          <w:b/>
          <w:sz w:val="28"/>
          <w:szCs w:val="28"/>
          <w:rtl/>
        </w:rPr>
        <w:t xml:space="preserve">: </w:t>
      </w:r>
      <w:r w:rsidRPr="009E7985">
        <w:rPr>
          <w:rFonts w:ascii="Traditional Arabic" w:eastAsia="Simplified Arabic" w:hAnsi="Traditional Arabic" w:cs="Traditional Arabic"/>
          <w:sz w:val="28"/>
          <w:szCs w:val="28"/>
          <w:rtl/>
        </w:rPr>
        <w:t>حيث يجب على الوسطاء اداء إتاوات العمال والخدمات المقدمة</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 xml:space="preserve">لهم من طرف اللجنة وإذا لم يقم الوسيط بذلك تتوقفا تلقائيا الحقوق الممنوحة له في اطار الاعتماد خلال </w:t>
      </w:r>
      <w:r w:rsidRPr="009E7985">
        <w:rPr>
          <w:rFonts w:ascii="Traditional Arabic" w:eastAsia="Simplified Arabic" w:hAnsi="Traditional Arabic" w:cs="Traditional Arabic"/>
          <w:sz w:val="28"/>
          <w:szCs w:val="28"/>
        </w:rPr>
        <w:t>30</w:t>
      </w:r>
      <w:r w:rsidRPr="009E7985">
        <w:rPr>
          <w:rFonts w:ascii="Traditional Arabic" w:eastAsia="Simplified Arabic" w:hAnsi="Traditional Arabic" w:cs="Traditional Arabic"/>
          <w:sz w:val="28"/>
          <w:szCs w:val="28"/>
          <w:rtl/>
        </w:rPr>
        <w:t xml:space="preserve"> يوما من التاريخ الذي أصبحت فيه مستحقة</w:t>
      </w:r>
      <w:r w:rsidRPr="009E7985">
        <w:rPr>
          <w:rFonts w:ascii="Traditional Arabic" w:eastAsia="Simplified Arabic" w:hAnsi="Traditional Arabic" w:cs="Traditional Arabic"/>
          <w:sz w:val="28"/>
          <w:szCs w:val="28"/>
        </w:rPr>
        <w:t>.</w:t>
      </w:r>
    </w:p>
    <w:p w:rsidR="00E56EDC" w:rsidRPr="009E7985" w:rsidRDefault="00E56EDC" w:rsidP="00E56EDC">
      <w:pPr>
        <w:bidi/>
        <w:spacing w:after="0" w:line="240" w:lineRule="auto"/>
        <w:ind w:right="4" w:firstLine="1"/>
        <w:jc w:val="both"/>
        <w:rPr>
          <w:rFonts w:ascii="Traditional Arabic" w:eastAsia="Simplified Arabic" w:hAnsi="Traditional Arabic" w:cs="Traditional Arabic"/>
          <w:sz w:val="28"/>
          <w:szCs w:val="28"/>
          <w:vertAlign w:val="superscript"/>
          <w:rtl/>
          <w:lang w:bidi="ar-DZ"/>
        </w:rPr>
      </w:pPr>
      <w:r w:rsidRPr="009E7985">
        <w:rPr>
          <w:rFonts w:ascii="Traditional Arabic" w:eastAsia="Simplified Arabic" w:hAnsi="Traditional Arabic" w:cs="Traditional Arabic"/>
          <w:bCs/>
          <w:sz w:val="28"/>
          <w:szCs w:val="28"/>
          <w:rtl/>
        </w:rPr>
        <w:t>ب- واجبات ذات طابع عام:</w:t>
      </w:r>
      <w:r w:rsidRPr="009E7985">
        <w:rPr>
          <w:rFonts w:ascii="Traditional Arabic" w:eastAsia="Simplified Arabic" w:hAnsi="Traditional Arabic" w:cs="Traditional Arabic"/>
          <w:sz w:val="28"/>
          <w:szCs w:val="28"/>
          <w:rtl/>
        </w:rPr>
        <w:t>حيث يجب على الوسيط في هذا الاطار ما يلي</w:t>
      </w:r>
      <w:r w:rsidRPr="009E7985">
        <w:rPr>
          <w:rFonts w:ascii="Traditional Arabic" w:eastAsia="Simplified Arabic" w:hAnsi="Traditional Arabic" w:cs="Traditional Arabic"/>
          <w:sz w:val="28"/>
          <w:szCs w:val="28"/>
        </w:rPr>
        <w:t>:</w:t>
      </w:r>
    </w:p>
    <w:p w:rsidR="00E56EDC" w:rsidRPr="009E7985" w:rsidRDefault="00E56EDC" w:rsidP="00E56EDC">
      <w:pPr>
        <w:numPr>
          <w:ilvl w:val="0"/>
          <w:numId w:val="35"/>
        </w:numPr>
        <w:tabs>
          <w:tab w:val="left" w:pos="293"/>
        </w:tabs>
        <w:bidi/>
        <w:spacing w:after="0" w:line="240" w:lineRule="auto"/>
        <w:ind w:right="4" w:hanging="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الاشارة كتابيا وفي كل الوثائق التي يسلمها لزبائنه الى صنف الاعتماد الممنوح لهم ومرجعيته رقمه وتاريخه</w:t>
      </w:r>
    </w:p>
    <w:p w:rsidR="00E56EDC" w:rsidRPr="009E7985" w:rsidRDefault="00E56EDC" w:rsidP="00E56EDC">
      <w:pPr>
        <w:numPr>
          <w:ilvl w:val="0"/>
          <w:numId w:val="35"/>
        </w:numPr>
        <w:tabs>
          <w:tab w:val="left" w:pos="284"/>
        </w:tabs>
        <w:bidi/>
        <w:spacing w:after="0" w:line="240" w:lineRule="auto"/>
        <w:ind w:right="284" w:hanging="28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أن يلتزم بممارسة نشاطه طبقا للاعتماد وفي حدود النشاط المسموح له به فيه.</w:t>
      </w:r>
    </w:p>
    <w:p w:rsidR="00E56EDC" w:rsidRPr="009E7985" w:rsidRDefault="00E56EDC" w:rsidP="00E56EDC">
      <w:pPr>
        <w:numPr>
          <w:ilvl w:val="0"/>
          <w:numId w:val="35"/>
        </w:numPr>
        <w:tabs>
          <w:tab w:val="left" w:pos="284"/>
        </w:tabs>
        <w:bidi/>
        <w:spacing w:after="0" w:line="240" w:lineRule="auto"/>
        <w:ind w:right="284" w:hanging="283"/>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ان يمسك دفاتر اجبارية خاصة بنشاطه حسب الكيفيات التي تحددها اللجنة.</w:t>
      </w:r>
    </w:p>
    <w:p w:rsidR="00E56EDC" w:rsidRPr="009E7985" w:rsidRDefault="00E56EDC" w:rsidP="00E56EDC">
      <w:pPr>
        <w:bidi/>
        <w:spacing w:after="0" w:line="240" w:lineRule="auto"/>
        <w:ind w:right="4"/>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bCs/>
          <w:sz w:val="28"/>
          <w:szCs w:val="28"/>
          <w:rtl/>
        </w:rPr>
        <w:t>ج- إلتزامات تجاه الزبون</w:t>
      </w:r>
      <w:r w:rsidRPr="009E7985">
        <w:rPr>
          <w:rFonts w:ascii="Traditional Arabic" w:eastAsia="Simplified Arabic" w:hAnsi="Traditional Arabic" w:cs="Traditional Arabic"/>
          <w:b/>
          <w:sz w:val="28"/>
          <w:szCs w:val="28"/>
          <w:rtl/>
        </w:rPr>
        <w:t xml:space="preserve">: </w:t>
      </w:r>
      <w:r w:rsidRPr="009E7985">
        <w:rPr>
          <w:rFonts w:ascii="Traditional Arabic" w:eastAsia="Simplified Arabic" w:hAnsi="Traditional Arabic" w:cs="Traditional Arabic"/>
          <w:sz w:val="28"/>
          <w:szCs w:val="28"/>
          <w:rtl/>
        </w:rPr>
        <w:t>في إطار علاقة الوسيط مع الزبائن وتنفيذا للوكالة الممنوحة لهم، يجب على الوسيط:</w:t>
      </w:r>
    </w:p>
    <w:p w:rsidR="00E56EDC" w:rsidRPr="009E7985" w:rsidRDefault="00E56EDC" w:rsidP="00E56EDC">
      <w:pPr>
        <w:bidi/>
        <w:spacing w:after="0" w:line="240" w:lineRule="auto"/>
        <w:ind w:right="4"/>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أن  يحرص على تنفيذ الأوامر على أساس احسن شروط السوق.</w:t>
      </w:r>
    </w:p>
    <w:p w:rsidR="00E56EDC" w:rsidRPr="009E7985" w:rsidRDefault="00E56EDC" w:rsidP="00E56EDC">
      <w:pPr>
        <w:tabs>
          <w:tab w:val="left" w:pos="289"/>
        </w:tabs>
        <w:bidi/>
        <w:spacing w:after="0" w:line="240" w:lineRule="auto"/>
        <w:ind w:right="4"/>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ان يرسل لزبائنه وفور تنفيذ الأوامر وخلال يومي العمل ابتداء من تاريخ التسديد والتسليم اشعار بالتنفيذ يحتوي على المعلومات الآتية: تعيين الأصل المالي، عدد الأصول المالية، سعر الوحدة، المبلغ الخام للعملية المصاريف والنفقات الخاصة بالعملية المبلغ الصافي للعملية، تاريخ العملية، تاريخ التسديد والتسليم.ان يضعوا في الوثائق التي يسلمونها للزبائن مراجع ونطاق اعتمادهم. ان يمسك سجلات الشكاوى والتي يجب ان تحتوي بصفة خاصة على المعلومات التالية: اسم الشاكي، تاريخ الشكوى، موضوع الشكوى، نتائج الشكوى.</w:t>
      </w:r>
    </w:p>
    <w:p w:rsidR="00E56EDC" w:rsidRPr="009E7985" w:rsidRDefault="00E56EDC" w:rsidP="00E56EDC">
      <w:pPr>
        <w:bidi/>
        <w:spacing w:after="0" w:line="240" w:lineRule="auto"/>
        <w:ind w:left="720"/>
        <w:jc w:val="both"/>
        <w:rPr>
          <w:rFonts w:ascii="Traditional Arabic" w:eastAsia="Times New Roman" w:hAnsi="Traditional Arabic" w:cs="Traditional Arabic"/>
          <w:sz w:val="28"/>
          <w:szCs w:val="28"/>
        </w:rPr>
      </w:pPr>
      <w:r w:rsidRPr="009E7985">
        <w:rPr>
          <w:rFonts w:ascii="Traditional Arabic" w:eastAsia="Simplified Arabic" w:hAnsi="Traditional Arabic" w:cs="Traditional Arabic"/>
          <w:sz w:val="28"/>
          <w:szCs w:val="28"/>
          <w:rtl/>
        </w:rPr>
        <w:t xml:space="preserve">- أن يرفع الخلافات التي تقع بينهم وبين الزبائن الى غرفة والتحكيم لاتخاذ القرارات اللازمة.             </w:t>
      </w:r>
    </w:p>
    <w:p w:rsidR="00E56EDC" w:rsidRPr="009E7985" w:rsidRDefault="00E56EDC" w:rsidP="00E56EDC">
      <w:pPr>
        <w:bidi/>
        <w:spacing w:after="0" w:line="240" w:lineRule="auto"/>
        <w:jc w:val="both"/>
        <w:rPr>
          <w:rFonts w:ascii="Traditional Arabic" w:eastAsia="Times New Roman" w:hAnsi="Traditional Arabic" w:cs="Traditional Arabic"/>
          <w:sz w:val="28"/>
          <w:szCs w:val="28"/>
          <w:rtl/>
        </w:rPr>
      </w:pPr>
      <w:r w:rsidRPr="009E7985">
        <w:rPr>
          <w:rFonts w:ascii="Traditional Arabic" w:eastAsia="Simplified Arabic" w:hAnsi="Traditional Arabic" w:cs="Traditional Arabic"/>
          <w:bCs/>
          <w:sz w:val="28"/>
          <w:szCs w:val="28"/>
          <w:rtl/>
        </w:rPr>
        <w:t xml:space="preserve"> د- إعلام اللجنة:</w:t>
      </w:r>
      <w:r w:rsidRPr="009E7985">
        <w:rPr>
          <w:rFonts w:ascii="Traditional Arabic" w:eastAsia="Simplified Arabic" w:hAnsi="Traditional Arabic" w:cs="Traditional Arabic"/>
          <w:sz w:val="28"/>
          <w:szCs w:val="28"/>
          <w:rtl/>
        </w:rPr>
        <w:t xml:space="preserve">أوجب المشرع على الوسيط أن يخبر اللجنة دون تأخير بالمعطيات التالية: تغيير القانون الأساسي، تعديل توزيع رأسماله،تغيير مقر مؤسسته، تعيين مسيرين جدد، توقيف عمل أعوانه المؤهلين،التنازل عن الأملاك التي من شانها ان تضر بشكل اساسي بقدرته على ممارسة نشاطه، كل قضية ادارية او مدنية او جنائية ترفع ضده،  كل تعديل بالنسبة للمعلومات التي قدمها عند حصوله على الاعتماد، حول كل مشروع ادماج او استحواذ مع بيان العناصر المتعلقة بهذا المشروع وذلك قبل </w:t>
      </w:r>
      <w:r w:rsidRPr="009E7985">
        <w:rPr>
          <w:rFonts w:ascii="Traditional Arabic" w:eastAsia="Simplified Arabic" w:hAnsi="Traditional Arabic" w:cs="Traditional Arabic"/>
          <w:sz w:val="28"/>
          <w:szCs w:val="28"/>
        </w:rPr>
        <w:t>30</w:t>
      </w:r>
      <w:r w:rsidRPr="009E7985">
        <w:rPr>
          <w:rFonts w:ascii="Traditional Arabic" w:eastAsia="Simplified Arabic" w:hAnsi="Traditional Arabic" w:cs="Traditional Arabic"/>
          <w:sz w:val="28"/>
          <w:szCs w:val="28"/>
          <w:rtl/>
        </w:rPr>
        <w:t xml:space="preserve"> يوم من تحقيقه.</w:t>
      </w:r>
    </w:p>
    <w:p w:rsidR="00E56EDC" w:rsidRPr="009E7985" w:rsidRDefault="00E56EDC" w:rsidP="00E56EDC">
      <w:pPr>
        <w:bidi/>
        <w:spacing w:after="0" w:line="240" w:lineRule="auto"/>
        <w:ind w:right="3" w:hanging="2"/>
        <w:jc w:val="both"/>
        <w:rPr>
          <w:rFonts w:ascii="Traditional Arabic" w:eastAsia="Simplified Arabic" w:hAnsi="Traditional Arabic" w:cs="Traditional Arabic"/>
          <w:sz w:val="28"/>
          <w:szCs w:val="28"/>
          <w:vertAlign w:val="superscript"/>
          <w:rtl/>
          <w:lang w:bidi="ar-DZ"/>
        </w:rPr>
      </w:pPr>
      <w:r w:rsidRPr="009E7985">
        <w:rPr>
          <w:rFonts w:ascii="Traditional Arabic" w:eastAsia="Simplified Arabic" w:hAnsi="Traditional Arabic" w:cs="Traditional Arabic"/>
          <w:bCs/>
          <w:sz w:val="28"/>
          <w:szCs w:val="28"/>
          <w:rtl/>
        </w:rPr>
        <w:t>ه- محاربة تبييض الأموال:</w:t>
      </w:r>
      <w:r w:rsidRPr="009E7985">
        <w:rPr>
          <w:rFonts w:ascii="Traditional Arabic" w:eastAsia="Simplified Arabic" w:hAnsi="Traditional Arabic" w:cs="Traditional Arabic"/>
          <w:sz w:val="28"/>
          <w:szCs w:val="28"/>
          <w:rtl/>
        </w:rPr>
        <w:t>يجب على الوسطاء وضع الاجراءات والوسائل الازمة لكشف</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مخاطر تبييض رؤوس الأموال وتمويل الارهاب وإرسال تصريحاتهم الى خلية معالجة الاستعلامات المالية.</w:t>
      </w:r>
    </w:p>
    <w:p w:rsidR="00E56EDC" w:rsidRPr="009E7985" w:rsidRDefault="00E56EDC" w:rsidP="00E56EDC">
      <w:pPr>
        <w:bidi/>
        <w:spacing w:after="0" w:line="240" w:lineRule="auto"/>
        <w:ind w:right="3" w:hanging="3"/>
        <w:jc w:val="both"/>
        <w:rPr>
          <w:rFonts w:ascii="Traditional Arabic" w:eastAsia="Simplified Arabic" w:hAnsi="Traditional Arabic" w:cs="Traditional Arabic"/>
          <w:sz w:val="28"/>
          <w:szCs w:val="28"/>
          <w:vertAlign w:val="superscript"/>
          <w:lang w:bidi="ar-DZ"/>
        </w:rPr>
      </w:pPr>
      <w:r w:rsidRPr="009E7985">
        <w:rPr>
          <w:rFonts w:ascii="Traditional Arabic" w:eastAsia="Simplified Arabic" w:hAnsi="Traditional Arabic" w:cs="Traditional Arabic"/>
          <w:bCs/>
          <w:sz w:val="28"/>
          <w:szCs w:val="28"/>
          <w:rtl/>
        </w:rPr>
        <w:t>و- احترام قواعد وآداب المهنة</w:t>
      </w:r>
      <w:r w:rsidRPr="009E7985">
        <w:rPr>
          <w:rFonts w:ascii="Traditional Arabic" w:eastAsia="Simplified Arabic" w:hAnsi="Traditional Arabic" w:cs="Traditional Arabic"/>
          <w:b/>
          <w:sz w:val="28"/>
          <w:szCs w:val="28"/>
          <w:rtl/>
        </w:rPr>
        <w:t xml:space="preserve">: </w:t>
      </w:r>
      <w:r w:rsidRPr="009E7985">
        <w:rPr>
          <w:rFonts w:ascii="Traditional Arabic" w:eastAsia="Simplified Arabic" w:hAnsi="Traditional Arabic" w:cs="Traditional Arabic"/>
          <w:sz w:val="28"/>
          <w:szCs w:val="28"/>
          <w:rtl/>
        </w:rPr>
        <w:t>يجب على الوسيط وأعوانهم المؤهلين الحفاظ على شرف المهنة</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من خلال اعماله وسلوكاتهم وذلك من خلال :التصرف بكل أمانة ونزاهة واحترافية لصالح الزبائن،معاملة كل الزبائن بنفس المعاملة، تقديم للزبائن المعلومات الدقيقة والواضحة والغير مضللة، كتم السر المهني فيما يتعلق بجميع المعلومات التي يقدمها له الزبون.</w:t>
      </w:r>
    </w:p>
    <w:p w:rsidR="00E56EDC" w:rsidRPr="009E7985" w:rsidRDefault="00E56EDC" w:rsidP="00E56EDC">
      <w:pPr>
        <w:bidi/>
        <w:spacing w:after="0" w:line="240" w:lineRule="auto"/>
        <w:ind w:right="3" w:firstLine="2"/>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bCs/>
          <w:sz w:val="28"/>
          <w:szCs w:val="28"/>
          <w:rtl/>
        </w:rPr>
        <w:lastRenderedPageBreak/>
        <w:t>ز- احترام قواعد الحذر</w:t>
      </w:r>
      <w:r w:rsidRPr="009E7985">
        <w:rPr>
          <w:rFonts w:ascii="Traditional Arabic" w:eastAsia="Simplified Arabic" w:hAnsi="Traditional Arabic" w:cs="Traditional Arabic"/>
          <w:b/>
          <w:sz w:val="28"/>
          <w:szCs w:val="28"/>
          <w:rtl/>
        </w:rPr>
        <w:t xml:space="preserve">: </w:t>
      </w:r>
      <w:r w:rsidRPr="009E7985">
        <w:rPr>
          <w:rFonts w:ascii="Traditional Arabic" w:eastAsia="Simplified Arabic" w:hAnsi="Traditional Arabic" w:cs="Traditional Arabic"/>
          <w:sz w:val="28"/>
          <w:szCs w:val="28"/>
          <w:rtl/>
        </w:rPr>
        <w:t>يجب على الوسطاء احترام قواعد الحذر المحددة من طرف اللجنة،تهدف هذه القواعد الى تفادي الانحرافات المحتمل ان يقع فيها الوسيط، والحد من المخاطر التي قد تقع في البورصة، وبصفة عامة فهي تهدف الى حماية السوق وإحلال الثقة بين المستثمرين وتطوير عمليات البورصة.</w:t>
      </w:r>
    </w:p>
    <w:p w:rsidR="00E56EDC" w:rsidRPr="009E7985" w:rsidRDefault="00E56EDC" w:rsidP="00E56EDC">
      <w:pPr>
        <w:bidi/>
        <w:spacing w:after="0" w:line="240" w:lineRule="auto"/>
        <w:ind w:right="3" w:firstLine="720"/>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 xml:space="preserve">وحددت لجنة تنظيم ومراقبة عمليات البورصة هذه القواعد بموجب التعليمة رقم </w:t>
      </w:r>
      <w:r w:rsidRPr="009E7985">
        <w:rPr>
          <w:rFonts w:ascii="Traditional Arabic" w:eastAsia="Simplified Arabic" w:hAnsi="Traditional Arabic" w:cs="Traditional Arabic"/>
          <w:sz w:val="28"/>
          <w:szCs w:val="28"/>
        </w:rPr>
        <w:t>01/2000</w:t>
      </w:r>
      <w:r w:rsidRPr="009E7985">
        <w:rPr>
          <w:rFonts w:ascii="Traditional Arabic" w:eastAsia="Simplified Arabic" w:hAnsi="Traditional Arabic" w:cs="Traditional Arabic"/>
          <w:sz w:val="28"/>
          <w:szCs w:val="28"/>
          <w:rtl/>
        </w:rPr>
        <w:t xml:space="preserve"> المؤرخة في </w:t>
      </w:r>
      <w:r w:rsidRPr="009E7985">
        <w:rPr>
          <w:rFonts w:ascii="Traditional Arabic" w:eastAsia="Simplified Arabic" w:hAnsi="Traditional Arabic" w:cs="Traditional Arabic"/>
          <w:sz w:val="28"/>
          <w:szCs w:val="28"/>
        </w:rPr>
        <w:t>2000/01/11</w:t>
      </w:r>
      <w:r w:rsidRPr="009E7985">
        <w:rPr>
          <w:rFonts w:ascii="Traditional Arabic" w:eastAsia="Simplified Arabic" w:hAnsi="Traditional Arabic" w:cs="Traditional Arabic"/>
          <w:sz w:val="28"/>
          <w:szCs w:val="28"/>
          <w:rtl/>
        </w:rPr>
        <w:t xml:space="preserve"> والمتضمنة قواعد خاصة بتسيير الوسطاء في عمليات البورصة في مادتها الثانية والتي تنص على ما يلي: "يلتزم الوسطاء في عمليات البورصة وبصفة دائمة باحترام القواعد التالية: تغطية المخاطر، تقسيم المخاطر، تأمين الأصول".</w:t>
      </w:r>
    </w:p>
    <w:p w:rsidR="00E56EDC" w:rsidRPr="009E7985" w:rsidRDefault="00E56EDC" w:rsidP="00E56EDC">
      <w:pPr>
        <w:bidi/>
        <w:spacing w:after="0" w:line="240" w:lineRule="auto"/>
        <w:jc w:val="both"/>
        <w:rPr>
          <w:rFonts w:ascii="Traditional Arabic" w:eastAsia="Simplified Arabic" w:hAnsi="Traditional Arabic" w:cs="Traditional Arabic"/>
          <w:sz w:val="28"/>
          <w:szCs w:val="28"/>
          <w:rtl/>
          <w:lang w:bidi="ar-DZ"/>
        </w:rPr>
      </w:pPr>
      <w:r w:rsidRPr="009E7985">
        <w:rPr>
          <w:rFonts w:ascii="Traditional Arabic" w:eastAsia="Simplified Arabic" w:hAnsi="Traditional Arabic" w:cs="Traditional Arabic"/>
          <w:bCs/>
          <w:sz w:val="28"/>
          <w:szCs w:val="28"/>
          <w:rtl/>
        </w:rPr>
        <w:t>ك- واجب التأمين والمساهمة:</w:t>
      </w:r>
      <w:r w:rsidRPr="009E7985">
        <w:rPr>
          <w:rFonts w:ascii="Traditional Arabic" w:eastAsia="Simplified Arabic" w:hAnsi="Traditional Arabic" w:cs="Traditional Arabic"/>
          <w:sz w:val="28"/>
          <w:szCs w:val="28"/>
          <w:rtl/>
        </w:rPr>
        <w:t>يجب على الوسطاء أن يدفعوا مساهمة في صندوق الضمان</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 xml:space="preserve">المنصوص عليه بالمادة </w:t>
      </w:r>
      <w:r w:rsidRPr="009E7985">
        <w:rPr>
          <w:rFonts w:ascii="Traditional Arabic" w:eastAsia="Simplified Arabic" w:hAnsi="Traditional Arabic" w:cs="Traditional Arabic"/>
          <w:sz w:val="28"/>
          <w:szCs w:val="28"/>
        </w:rPr>
        <w:t>64</w:t>
      </w:r>
      <w:r w:rsidRPr="009E7985">
        <w:rPr>
          <w:rFonts w:ascii="Traditional Arabic" w:eastAsia="Simplified Arabic" w:hAnsi="Traditional Arabic" w:cs="Traditional Arabic"/>
          <w:sz w:val="28"/>
          <w:szCs w:val="28"/>
          <w:rtl/>
        </w:rPr>
        <w:t xml:space="preserve"> من المرسوم التشريعي </w:t>
      </w:r>
      <w:r w:rsidRPr="009E7985">
        <w:rPr>
          <w:rFonts w:ascii="Traditional Arabic" w:eastAsia="Simplified Arabic" w:hAnsi="Traditional Arabic" w:cs="Traditional Arabic"/>
          <w:sz w:val="28"/>
          <w:szCs w:val="28"/>
        </w:rPr>
        <w:t>10-93</w:t>
      </w:r>
      <w:r w:rsidRPr="009E7985">
        <w:rPr>
          <w:rFonts w:ascii="Traditional Arabic" w:eastAsia="Simplified Arabic" w:hAnsi="Traditional Arabic" w:cs="Traditional Arabic"/>
          <w:sz w:val="28"/>
          <w:szCs w:val="28"/>
          <w:rtl/>
        </w:rPr>
        <w:t xml:space="preserve"> والمنظم بنظام اللجنة رقم </w:t>
      </w:r>
      <w:r w:rsidRPr="009E7985">
        <w:rPr>
          <w:rFonts w:ascii="Traditional Arabic" w:eastAsia="Simplified Arabic" w:hAnsi="Traditional Arabic" w:cs="Traditional Arabic"/>
          <w:sz w:val="28"/>
          <w:szCs w:val="28"/>
        </w:rPr>
        <w:t>03-04</w:t>
      </w:r>
      <w:r w:rsidRPr="009E7985">
        <w:rPr>
          <w:rFonts w:ascii="Traditional Arabic" w:eastAsia="Simplified Arabic" w:hAnsi="Traditional Arabic" w:cs="Traditional Arabic"/>
          <w:sz w:val="28"/>
          <w:szCs w:val="28"/>
          <w:rtl/>
        </w:rPr>
        <w:t xml:space="preserve"> المؤرخ في </w:t>
      </w:r>
      <w:r w:rsidRPr="009E7985">
        <w:rPr>
          <w:rFonts w:ascii="Traditional Arabic" w:eastAsia="Simplified Arabic" w:hAnsi="Traditional Arabic" w:cs="Traditional Arabic"/>
          <w:sz w:val="28"/>
          <w:szCs w:val="28"/>
        </w:rPr>
        <w:t>2004/09/09</w:t>
      </w:r>
      <w:r w:rsidRPr="009E7985">
        <w:rPr>
          <w:rFonts w:ascii="Traditional Arabic" w:eastAsia="Simplified Arabic" w:hAnsi="Traditional Arabic" w:cs="Traditional Arabic"/>
          <w:sz w:val="28"/>
          <w:szCs w:val="28"/>
          <w:rtl/>
        </w:rPr>
        <w:t xml:space="preserve"> المتعلق بصندوق الضمان، وهو عبارة عن حساب مصرفي تسيره لجنة تنظيم عمليات البورصة ومراقبتها، وذلك قصد ضمان تنفيذ التزامات الوسطاء اتجاه زبائنهم هذا من جهة، كما يلتزم الوسطاء من جهة اخرى بالاكتتاب في عقود تامين من اجل ضمان مسؤوليتهم تجاه زبائنهم وخاصة ضد مخاطر ضياع وإتلاف وسرقة الأموال والقيم المنقولة المودعة لديهم، ويجن هنا على الوسطاء ايداع نسخة من هذه العقود لدى اللجنة خلال يومي العمل من بدابة كل سنة</w:t>
      </w:r>
      <w:r w:rsidRPr="009E7985">
        <w:rPr>
          <w:rFonts w:ascii="Traditional Arabic" w:eastAsia="Simplified Arabic" w:hAnsi="Traditional Arabic" w:cs="Traditional Arabic"/>
          <w:sz w:val="28"/>
          <w:szCs w:val="28"/>
        </w:rPr>
        <w:t>.</w:t>
      </w:r>
    </w:p>
    <w:p w:rsidR="00E56EDC" w:rsidRPr="009E7985" w:rsidRDefault="00E56EDC" w:rsidP="00E56EDC">
      <w:pPr>
        <w:bidi/>
        <w:spacing w:after="0" w:line="240" w:lineRule="auto"/>
        <w:jc w:val="both"/>
        <w:rPr>
          <w:rFonts w:ascii="Traditional Arabic" w:eastAsia="Simplified Arabic" w:hAnsi="Traditional Arabic" w:cs="Traditional Arabic"/>
          <w:bCs/>
          <w:sz w:val="28"/>
          <w:szCs w:val="28"/>
        </w:rPr>
      </w:pPr>
      <w:r w:rsidRPr="009E7985">
        <w:rPr>
          <w:rFonts w:ascii="Traditional Arabic" w:eastAsia="Simplified Arabic" w:hAnsi="Traditional Arabic" w:cs="Traditional Arabic"/>
          <w:b/>
          <w:sz w:val="28"/>
          <w:szCs w:val="28"/>
        </w:rPr>
        <w:t>-</w:t>
      </w:r>
      <w:r w:rsidRPr="009E7985">
        <w:rPr>
          <w:rFonts w:ascii="Traditional Arabic" w:eastAsia="Simplified Arabic" w:hAnsi="Traditional Arabic" w:cs="Traditional Arabic"/>
          <w:bCs/>
          <w:sz w:val="28"/>
          <w:szCs w:val="28"/>
        </w:rPr>
        <w:t>5</w:t>
      </w:r>
      <w:r w:rsidRPr="009E7985">
        <w:rPr>
          <w:rFonts w:ascii="Traditional Arabic" w:eastAsia="Simplified Arabic" w:hAnsi="Traditional Arabic" w:cs="Traditional Arabic"/>
          <w:bCs/>
          <w:sz w:val="28"/>
          <w:szCs w:val="28"/>
          <w:rtl/>
        </w:rPr>
        <w:t xml:space="preserve"> حقوق الوسطاء: </w:t>
      </w:r>
      <w:r w:rsidRPr="009E7985">
        <w:rPr>
          <w:rFonts w:ascii="Traditional Arabic" w:eastAsia="Simplified Arabic" w:hAnsi="Traditional Arabic" w:cs="Traditional Arabic"/>
          <w:sz w:val="28"/>
          <w:szCs w:val="28"/>
          <w:rtl/>
        </w:rPr>
        <w:t>يتلقى الوسيط مقابل عن الخدمات التي يؤديها للزبائن تعلق تعريفاتها داخل محلات الوسطاء او يتم الاتفاق عليها تعاقديا مع الزبائن</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ويكون هذا الأجر في شكل عمولة قابلة للتعديل، يعتمد في تحديدها عادة على التسعيرة في البورصة والمفاوضات</w:t>
      </w:r>
      <w:r w:rsidRPr="009E7985">
        <w:rPr>
          <w:rFonts w:ascii="Traditional Arabic" w:eastAsia="Times New Roman" w:hAnsi="Traditional Arabic" w:cs="Traditional Arabic"/>
          <w:sz w:val="28"/>
          <w:szCs w:val="28"/>
          <w:rtl/>
        </w:rPr>
        <w:t>، وتسيير حافظة القيم المنقولة</w:t>
      </w:r>
      <w:r w:rsidRPr="009E7985">
        <w:rPr>
          <w:rFonts w:ascii="Traditional Arabic" w:eastAsia="Simplified Arabic" w:hAnsi="Traditional Arabic" w:cs="Traditional Arabic"/>
          <w:sz w:val="28"/>
          <w:szCs w:val="28"/>
          <w:rtl/>
        </w:rPr>
        <w:t>، مداخيل اخرى ناتجة عن تقديم خدمات و نصائح، دراسات اخرى قام بها الوسطاء.وللوسيط الحرية الكاملة في اشتراط حصوله على العمولة قبل مباشرة نشاطه في البورصة.</w:t>
      </w:r>
    </w:p>
    <w:p w:rsidR="00E56EDC" w:rsidRPr="009E7985" w:rsidRDefault="00E56EDC" w:rsidP="00E56EDC">
      <w:pPr>
        <w:bidi/>
        <w:spacing w:after="0" w:line="240" w:lineRule="auto"/>
        <w:jc w:val="both"/>
        <w:rPr>
          <w:rFonts w:ascii="Traditional Arabic" w:eastAsia="Simplified Arabic" w:hAnsi="Traditional Arabic" w:cs="Traditional Arabic"/>
          <w:bCs/>
          <w:sz w:val="28"/>
          <w:szCs w:val="28"/>
        </w:rPr>
      </w:pPr>
      <w:r w:rsidRPr="009E7985">
        <w:rPr>
          <w:rFonts w:ascii="Traditional Arabic" w:eastAsia="Simplified Arabic" w:hAnsi="Traditional Arabic" w:cs="Traditional Arabic"/>
          <w:bCs/>
          <w:sz w:val="28"/>
          <w:szCs w:val="28"/>
          <w:rtl/>
        </w:rPr>
        <w:t>6-  مراقبة الوسطاء:</w:t>
      </w:r>
    </w:p>
    <w:p w:rsidR="00E56EDC" w:rsidRPr="009E7985" w:rsidRDefault="00E56EDC" w:rsidP="009E7985">
      <w:pPr>
        <w:bidi/>
        <w:spacing w:after="0" w:line="240" w:lineRule="auto"/>
        <w:jc w:val="both"/>
        <w:rPr>
          <w:rFonts w:ascii="Traditional Arabic" w:eastAsia="Simplified Arabic" w:hAnsi="Traditional Arabic" w:cs="Traditional Arabic"/>
          <w:sz w:val="28"/>
          <w:szCs w:val="28"/>
          <w:vertAlign w:val="superscript"/>
          <w:lang w:bidi="ar-DZ"/>
        </w:rPr>
      </w:pPr>
      <w:r w:rsidRPr="009E7985">
        <w:rPr>
          <w:rFonts w:ascii="Traditional Arabic" w:eastAsia="Simplified Arabic" w:hAnsi="Traditional Arabic" w:cs="Traditional Arabic"/>
          <w:sz w:val="28"/>
          <w:szCs w:val="28"/>
          <w:rtl/>
        </w:rPr>
        <w:t>تخضع النشاطات التي يقوم بها الوسطاء لمراقبة اللجنة، ويمكن للأعوان المؤهلين من اللجنة اجراء تحقيقات لدى الوسطاء والذين يجب عليهم تمكينهم من اية وثيقة ضرورية يطلبونها أثناء التحقيق، كما لهم دخول المحلات ذات الصبغة المهنية خلال ساعات العمل للتفتيش</w:t>
      </w:r>
      <w:r w:rsidRPr="009E7985">
        <w:rPr>
          <w:rFonts w:ascii="Traditional Arabic" w:eastAsia="Simplified Arabic" w:hAnsi="Traditional Arabic" w:cs="Traditional Arabic"/>
          <w:sz w:val="28"/>
          <w:szCs w:val="28"/>
        </w:rPr>
        <w:t>.</w:t>
      </w:r>
      <w:r w:rsidRPr="009E7985">
        <w:rPr>
          <w:rFonts w:ascii="Traditional Arabic" w:eastAsia="Simplified Arabic" w:hAnsi="Traditional Arabic" w:cs="Traditional Arabic"/>
          <w:sz w:val="28"/>
          <w:szCs w:val="28"/>
          <w:rtl/>
        </w:rPr>
        <w:t>ويجب على الوسيط وفي اطار المراقبة ان يسلم للجنة الوثائق المحاسبية والمالية في فترات دورية تحددها اللجنة</w:t>
      </w:r>
      <w:r w:rsidRPr="009E7985">
        <w:rPr>
          <w:rFonts w:ascii="Traditional Arabic" w:eastAsia="Simplified Arabic" w:hAnsi="Traditional Arabic" w:cs="Traditional Arabic"/>
          <w:sz w:val="28"/>
          <w:szCs w:val="28"/>
        </w:rPr>
        <w:t>.</w:t>
      </w:r>
    </w:p>
    <w:p w:rsidR="00E56EDC" w:rsidRPr="009E7985" w:rsidRDefault="00E56EDC" w:rsidP="00E56EDC">
      <w:pPr>
        <w:bidi/>
        <w:spacing w:after="0" w:line="240" w:lineRule="auto"/>
        <w:jc w:val="both"/>
        <w:rPr>
          <w:rFonts w:ascii="Traditional Arabic" w:eastAsia="Simplified Arabic" w:hAnsi="Traditional Arabic" w:cs="Traditional Arabic"/>
          <w:bCs/>
          <w:sz w:val="28"/>
          <w:szCs w:val="28"/>
        </w:rPr>
      </w:pPr>
      <w:r w:rsidRPr="009E7985">
        <w:rPr>
          <w:rFonts w:ascii="Traditional Arabic" w:eastAsia="Simplified Arabic" w:hAnsi="Traditional Arabic" w:cs="Traditional Arabic"/>
          <w:bCs/>
          <w:sz w:val="28"/>
          <w:szCs w:val="28"/>
          <w:rtl/>
        </w:rPr>
        <w:t xml:space="preserve">7-  نشاطات الوسطاء:  </w:t>
      </w:r>
      <w:r w:rsidRPr="009E7985">
        <w:rPr>
          <w:rFonts w:ascii="Traditional Arabic" w:eastAsia="Simplified Arabic" w:hAnsi="Traditional Arabic" w:cs="Traditional Arabic"/>
          <w:b/>
          <w:sz w:val="28"/>
          <w:szCs w:val="28"/>
          <w:rtl/>
        </w:rPr>
        <w:t>باختصار هي:</w:t>
      </w:r>
    </w:p>
    <w:p w:rsidR="00E56EDC" w:rsidRPr="009E7985" w:rsidRDefault="00E56EDC" w:rsidP="00E56EDC">
      <w:pPr>
        <w:bidi/>
        <w:spacing w:after="0" w:line="240" w:lineRule="auto"/>
        <w:ind w:left="100" w:firstLine="1"/>
        <w:jc w:val="both"/>
        <w:rPr>
          <w:rFonts w:ascii="Traditional Arabic" w:eastAsia="Simplified Arabic" w:hAnsi="Traditional Arabic" w:cs="Traditional Arabic"/>
          <w:b/>
          <w:sz w:val="28"/>
          <w:szCs w:val="28"/>
          <w:rtl/>
        </w:rPr>
      </w:pPr>
      <w:r w:rsidRPr="009E7985">
        <w:rPr>
          <w:rFonts w:ascii="Traditional Arabic" w:eastAsia="Simplified Arabic" w:hAnsi="Traditional Arabic" w:cs="Traditional Arabic"/>
          <w:bCs/>
          <w:sz w:val="28"/>
          <w:szCs w:val="28"/>
          <w:rtl/>
        </w:rPr>
        <w:t>أ-</w:t>
      </w:r>
      <w:r w:rsidRPr="009E7985">
        <w:rPr>
          <w:rFonts w:ascii="Traditional Arabic" w:eastAsia="Simplified Arabic" w:hAnsi="Traditional Arabic" w:cs="Traditional Arabic"/>
          <w:b/>
          <w:sz w:val="28"/>
          <w:szCs w:val="28"/>
          <w:rtl/>
        </w:rPr>
        <w:t xml:space="preserve"> شراء وبيع القيم المنقولة لحسابه الخاص.</w:t>
      </w:r>
    </w:p>
    <w:p w:rsidR="00E56EDC" w:rsidRPr="009E7985" w:rsidRDefault="00E56EDC" w:rsidP="00E56EDC">
      <w:pPr>
        <w:bidi/>
        <w:spacing w:after="0" w:line="240" w:lineRule="auto"/>
        <w:ind w:right="3"/>
        <w:jc w:val="both"/>
        <w:rPr>
          <w:rFonts w:ascii="Traditional Arabic" w:eastAsia="Times New Roman" w:hAnsi="Traditional Arabic" w:cs="Traditional Arabic"/>
          <w:b/>
          <w:sz w:val="28"/>
          <w:szCs w:val="28"/>
        </w:rPr>
      </w:pPr>
      <w:r w:rsidRPr="009E7985">
        <w:rPr>
          <w:rFonts w:ascii="Traditional Arabic" w:eastAsia="Simplified Arabic" w:hAnsi="Traditional Arabic" w:cs="Traditional Arabic"/>
          <w:bCs/>
          <w:sz w:val="28"/>
          <w:szCs w:val="28"/>
          <w:rtl/>
        </w:rPr>
        <w:t>ب-</w:t>
      </w:r>
      <w:r w:rsidRPr="009E7985">
        <w:rPr>
          <w:rFonts w:ascii="Traditional Arabic" w:eastAsia="Simplified Arabic" w:hAnsi="Traditional Arabic" w:cs="Traditional Arabic"/>
          <w:b/>
          <w:sz w:val="28"/>
          <w:szCs w:val="28"/>
          <w:rtl/>
        </w:rPr>
        <w:t xml:space="preserve"> مفاوضة القيم المنقولة في السوق لحساب الزبائن.</w:t>
      </w:r>
    </w:p>
    <w:p w:rsidR="00E56EDC" w:rsidRPr="009E7985" w:rsidRDefault="00E56EDC" w:rsidP="00E56EDC">
      <w:pPr>
        <w:bidi/>
        <w:spacing w:after="0" w:line="240" w:lineRule="auto"/>
        <w:ind w:left="100" w:right="3"/>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bCs/>
          <w:sz w:val="28"/>
          <w:szCs w:val="28"/>
          <w:rtl/>
        </w:rPr>
        <w:t>ج-</w:t>
      </w:r>
      <w:r w:rsidRPr="009E7985">
        <w:rPr>
          <w:rFonts w:ascii="Traditional Arabic" w:eastAsia="Simplified Arabic" w:hAnsi="Traditional Arabic" w:cs="Traditional Arabic"/>
          <w:b/>
          <w:sz w:val="28"/>
          <w:szCs w:val="28"/>
          <w:rtl/>
        </w:rPr>
        <w:t xml:space="preserve"> تسيير حافظة القيم المنقولة لحساب الزبائن</w:t>
      </w:r>
      <w:r w:rsidRPr="009E7985">
        <w:rPr>
          <w:rFonts w:ascii="Traditional Arabic" w:eastAsia="Simplified Arabic" w:hAnsi="Traditional Arabic" w:cs="Traditional Arabic"/>
          <w:bCs/>
          <w:sz w:val="28"/>
          <w:szCs w:val="28"/>
          <w:rtl/>
        </w:rPr>
        <w:t>:</w:t>
      </w:r>
      <w:r w:rsidRPr="009E7985">
        <w:rPr>
          <w:rFonts w:ascii="Traditional Arabic" w:eastAsia="Simplified Arabic" w:hAnsi="Traditional Arabic" w:cs="Traditional Arabic"/>
          <w:sz w:val="28"/>
          <w:szCs w:val="28"/>
          <w:rtl/>
        </w:rPr>
        <w:t>تعرف حافظة القيم المنقولة على أنها مجموعة</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اختيارات من الأوراق المالية تشكل مزيج متجانس منها، ويمكن للوسيط في العمليات البورصية أن يقوم بتسيير حافظة الأوراق المالية لحساب زبائنه، ويتم تسيير الحافظة من طرف الوسيط إما بشكل مباشر عن طريق القيام بالتوظيفات اللازمة وفقا لوكالة تسيير تكون موضوع عقد موقع عليه من طرف صاحب الحساب والوسيط، او بشكل غير مباشر عن طريق استخدام هيآت التوظيف الجماعي التي تعين الوسيط</w:t>
      </w:r>
      <w:r w:rsidR="009E7985" w:rsidRPr="009E7985">
        <w:rPr>
          <w:rFonts w:ascii="Traditional Arabic" w:eastAsia="Simplified Arabic" w:hAnsi="Traditional Arabic" w:cs="Traditional Arabic"/>
          <w:sz w:val="28"/>
          <w:szCs w:val="28"/>
        </w:rPr>
        <w:t xml:space="preserve"> </w:t>
      </w:r>
      <w:r w:rsidRPr="009E7985">
        <w:rPr>
          <w:rFonts w:ascii="Traditional Arabic" w:eastAsia="Simplified Arabic" w:hAnsi="Traditional Arabic" w:cs="Traditional Arabic"/>
          <w:sz w:val="28"/>
          <w:szCs w:val="28"/>
          <w:rtl/>
        </w:rPr>
        <w:t xml:space="preserve">كمؤسسة مؤتمنة لها....الخ </w:t>
      </w:r>
    </w:p>
    <w:p w:rsidR="00E56EDC" w:rsidRPr="009E7985" w:rsidRDefault="00E56EDC" w:rsidP="00E56EDC">
      <w:pPr>
        <w:bidi/>
        <w:spacing w:after="0" w:line="240" w:lineRule="auto"/>
        <w:ind w:left="140" w:right="3"/>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bCs/>
          <w:sz w:val="28"/>
          <w:szCs w:val="28"/>
          <w:rtl/>
        </w:rPr>
        <w:t>د-</w:t>
      </w:r>
      <w:r w:rsidRPr="009E7985">
        <w:rPr>
          <w:rFonts w:ascii="Traditional Arabic" w:eastAsia="Simplified Arabic" w:hAnsi="Traditional Arabic" w:cs="Traditional Arabic"/>
          <w:b/>
          <w:sz w:val="28"/>
          <w:szCs w:val="28"/>
          <w:rtl/>
        </w:rPr>
        <w:t xml:space="preserve"> توظيف الأموال: </w:t>
      </w:r>
      <w:r w:rsidRPr="009E7985">
        <w:rPr>
          <w:rFonts w:ascii="Traditional Arabic" w:eastAsia="Simplified Arabic" w:hAnsi="Traditional Arabic" w:cs="Traditional Arabic"/>
          <w:sz w:val="28"/>
          <w:szCs w:val="28"/>
          <w:rtl/>
        </w:rPr>
        <w:t>يقصد بتوظيف الأموال تمكين الوسيط من البحث عن مكتتبي أو مشترين</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للسندات لحساب مصدر يلجأ للادخار.</w:t>
      </w:r>
    </w:p>
    <w:p w:rsidR="00E56EDC" w:rsidRPr="009E7985" w:rsidRDefault="00E56EDC" w:rsidP="00E56EDC">
      <w:pPr>
        <w:bidi/>
        <w:spacing w:after="0" w:line="240" w:lineRule="auto"/>
        <w:ind w:right="3" w:firstLine="719"/>
        <w:jc w:val="both"/>
        <w:rPr>
          <w:rFonts w:ascii="Traditional Arabic" w:eastAsia="Simplified Arabic" w:hAnsi="Traditional Arabic" w:cs="Traditional Arabic"/>
          <w:sz w:val="28"/>
          <w:szCs w:val="28"/>
          <w:rtl/>
          <w:lang w:bidi="ar-DZ"/>
        </w:rPr>
      </w:pPr>
      <w:r w:rsidRPr="009E7985">
        <w:rPr>
          <w:rFonts w:ascii="Traditional Arabic" w:eastAsia="Simplified Arabic" w:hAnsi="Traditional Arabic" w:cs="Traditional Arabic"/>
          <w:sz w:val="28"/>
          <w:szCs w:val="28"/>
          <w:rtl/>
        </w:rPr>
        <w:t>وبإمكانية الوسيط في العمليات البورصية ذي النشاط الغير محدود من القيام بتوظيف الأموال عن طريق البحث عن مقتنيين أو مكتتبين جدد للأوراق المالية المصدرة لصالح مصدرها الذي يستعمل اللجوء العلني للادخار وذلك مقابل عمولة يتّلقاها الوسيط بموجب عقد يحرر لهذا الغرض من قبل الطرفين</w:t>
      </w:r>
      <w:r w:rsidRPr="009E7985">
        <w:rPr>
          <w:rFonts w:ascii="Traditional Arabic" w:eastAsia="Simplified Arabic" w:hAnsi="Traditional Arabic" w:cs="Traditional Arabic"/>
          <w:sz w:val="28"/>
          <w:szCs w:val="28"/>
        </w:rPr>
        <w:t>.</w:t>
      </w:r>
    </w:p>
    <w:p w:rsidR="00E56EDC" w:rsidRPr="009E7985" w:rsidRDefault="00E56EDC" w:rsidP="00E56EDC">
      <w:pPr>
        <w:bidi/>
        <w:spacing w:after="0" w:line="240" w:lineRule="auto"/>
        <w:ind w:right="3" w:hanging="4"/>
        <w:jc w:val="both"/>
        <w:rPr>
          <w:rFonts w:ascii="Traditional Arabic" w:eastAsia="Simplified Arabic" w:hAnsi="Traditional Arabic" w:cs="Traditional Arabic"/>
          <w:sz w:val="28"/>
          <w:szCs w:val="28"/>
          <w:rtl/>
          <w:lang w:bidi="ar-DZ"/>
        </w:rPr>
      </w:pPr>
      <w:r w:rsidRPr="009E7985">
        <w:rPr>
          <w:rFonts w:ascii="Traditional Arabic" w:eastAsia="Simplified Arabic" w:hAnsi="Traditional Arabic" w:cs="Traditional Arabic"/>
          <w:bCs/>
          <w:sz w:val="28"/>
          <w:szCs w:val="28"/>
          <w:rtl/>
        </w:rPr>
        <w:t>ه-</w:t>
      </w:r>
      <w:r w:rsidRPr="009E7985">
        <w:rPr>
          <w:rFonts w:ascii="Traditional Arabic" w:eastAsia="Simplified Arabic" w:hAnsi="Traditional Arabic" w:cs="Traditional Arabic"/>
          <w:b/>
          <w:sz w:val="28"/>
          <w:szCs w:val="28"/>
          <w:rtl/>
        </w:rPr>
        <w:t xml:space="preserve"> نشاط ارشاد المؤسسات في مجال هيكلة الرأسمال وإدماج وإعادة شراء المؤسسات</w:t>
      </w:r>
      <w:r w:rsidRPr="009E7985">
        <w:rPr>
          <w:rFonts w:ascii="Traditional Arabic" w:eastAsia="Simplified Arabic" w:hAnsi="Traditional Arabic" w:cs="Traditional Arabic"/>
          <w:sz w:val="28"/>
          <w:szCs w:val="28"/>
          <w:rtl/>
        </w:rPr>
        <w:t>: حيت</w:t>
      </w:r>
      <w:r w:rsidR="009E7985" w:rsidRPr="009E7985">
        <w:rPr>
          <w:rFonts w:ascii="Traditional Arabic" w:eastAsia="Simplified Arabic" w:hAnsi="Traditional Arabic" w:cs="Traditional Arabic"/>
          <w:sz w:val="28"/>
          <w:szCs w:val="28"/>
          <w:rtl/>
          <w:lang w:bidi="ar-DZ"/>
        </w:rPr>
        <w:t xml:space="preserve">ث </w:t>
      </w:r>
      <w:r w:rsidRPr="009E7985">
        <w:rPr>
          <w:rFonts w:ascii="Traditional Arabic" w:eastAsia="Simplified Arabic" w:hAnsi="Traditional Arabic" w:cs="Traditional Arabic"/>
          <w:sz w:val="28"/>
          <w:szCs w:val="28"/>
          <w:rtl/>
        </w:rPr>
        <w:t>يمكن للوسيط مساعدة المؤسسات في اعداد العمليات الخاصة بإصدار وتبادل او إعادة شراء القيم المنقولة والمنتجات المالية المسعرة في البورصة</w:t>
      </w:r>
      <w:r w:rsidRPr="009E7985">
        <w:rPr>
          <w:rFonts w:ascii="Traditional Arabic" w:eastAsia="Simplified Arabic" w:hAnsi="Traditional Arabic" w:cs="Traditional Arabic"/>
          <w:sz w:val="28"/>
          <w:szCs w:val="28"/>
          <w:rtl/>
          <w:lang w:bidi="ar-DZ"/>
        </w:rPr>
        <w:t>.</w:t>
      </w:r>
    </w:p>
    <w:p w:rsidR="00E56EDC" w:rsidRPr="009E7985" w:rsidRDefault="00E56EDC" w:rsidP="00E56EDC">
      <w:pPr>
        <w:bidi/>
        <w:spacing w:after="0" w:line="240" w:lineRule="auto"/>
        <w:ind w:right="6"/>
        <w:jc w:val="both"/>
        <w:rPr>
          <w:rFonts w:ascii="Traditional Arabic" w:eastAsia="Simplified Arabic" w:hAnsi="Traditional Arabic" w:cs="Traditional Arabic"/>
          <w:b/>
          <w:sz w:val="28"/>
          <w:szCs w:val="28"/>
        </w:rPr>
      </w:pPr>
      <w:r w:rsidRPr="009E7985">
        <w:rPr>
          <w:rFonts w:ascii="Traditional Arabic" w:eastAsia="Simplified Arabic" w:hAnsi="Traditional Arabic" w:cs="Traditional Arabic"/>
          <w:bCs/>
          <w:sz w:val="28"/>
          <w:szCs w:val="28"/>
        </w:rPr>
        <w:t>7</w:t>
      </w:r>
      <w:r w:rsidRPr="009E7985">
        <w:rPr>
          <w:rFonts w:ascii="Traditional Arabic" w:eastAsia="Simplified Arabic" w:hAnsi="Traditional Arabic" w:cs="Traditional Arabic"/>
          <w:b/>
          <w:sz w:val="28"/>
          <w:szCs w:val="28"/>
          <w:rtl/>
          <w:lang w:bidi="ar-DZ"/>
        </w:rPr>
        <w:t xml:space="preserve">- </w:t>
      </w:r>
      <w:r w:rsidRPr="009E7985">
        <w:rPr>
          <w:rFonts w:ascii="Traditional Arabic" w:eastAsia="Simplified Arabic" w:hAnsi="Traditional Arabic" w:cs="Traditional Arabic"/>
          <w:bCs/>
          <w:sz w:val="28"/>
          <w:szCs w:val="28"/>
          <w:rtl/>
        </w:rPr>
        <w:t>مسؤولية الوسطاء وأعوانهم ونظام الانضباط</w:t>
      </w:r>
      <w:r w:rsidRPr="009E7985">
        <w:rPr>
          <w:rFonts w:ascii="Traditional Arabic" w:eastAsia="Simplified Arabic" w:hAnsi="Traditional Arabic" w:cs="Traditional Arabic"/>
          <w:b/>
          <w:sz w:val="28"/>
          <w:szCs w:val="28"/>
          <w:rtl/>
        </w:rPr>
        <w:t>:</w:t>
      </w:r>
    </w:p>
    <w:p w:rsidR="00E56EDC" w:rsidRPr="009E7985" w:rsidRDefault="00E56EDC" w:rsidP="00E56EDC">
      <w:pPr>
        <w:bidi/>
        <w:spacing w:after="0" w:line="240" w:lineRule="auto"/>
        <w:ind w:right="6" w:firstLine="1"/>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 xml:space="preserve">     عرفنا ان الوسيط في عمليات البورصة هو الركيزة الأساسية التي يقوم عليها عمل هذه المؤسسة، وأن الربح والخسارة في البورصة مرهون بتحلي هذا الأخير بالحيطة والذكاء في متابعة العمليات في البورصة وإذا أخل بذلك قامت مسؤوليته، كما تقوم مسؤولية الأعوان بقيام مسؤولية الوسطاء؛ </w:t>
      </w:r>
      <w:r w:rsidRPr="009E7985">
        <w:rPr>
          <w:rFonts w:ascii="Traditional Arabic" w:eastAsia="Simplified Arabic" w:hAnsi="Traditional Arabic" w:cs="Traditional Arabic"/>
          <w:sz w:val="28"/>
          <w:szCs w:val="28"/>
          <w:rtl/>
        </w:rPr>
        <w:lastRenderedPageBreak/>
        <w:t xml:space="preserve">وتتقرر على أساس مسؤولية المتبوع عن أعمال التابعية طبقا لنص المادة </w:t>
      </w:r>
      <w:r w:rsidRPr="009E7985">
        <w:rPr>
          <w:rFonts w:ascii="Traditional Arabic" w:eastAsia="Simplified Arabic" w:hAnsi="Traditional Arabic" w:cs="Traditional Arabic"/>
          <w:sz w:val="28"/>
          <w:szCs w:val="28"/>
        </w:rPr>
        <w:t>129</w:t>
      </w:r>
      <w:r w:rsidRPr="009E7985">
        <w:rPr>
          <w:rFonts w:ascii="Traditional Arabic" w:eastAsia="Simplified Arabic" w:hAnsi="Traditional Arabic" w:cs="Traditional Arabic"/>
          <w:sz w:val="28"/>
          <w:szCs w:val="28"/>
          <w:rtl/>
        </w:rPr>
        <w:t xml:space="preserve"> من القانون المدني الجزائري ويتعرضون لنفس الجزاءات التي يتعرض لها الوسطاء.</w:t>
      </w:r>
    </w:p>
    <w:p w:rsidR="00E56EDC" w:rsidRPr="009E7985" w:rsidRDefault="00E56EDC" w:rsidP="00E56EDC">
      <w:pPr>
        <w:bidi/>
        <w:spacing w:after="0" w:line="240" w:lineRule="auto"/>
        <w:ind w:right="826"/>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لذا سنتناول مسؤولية الوسيط ونظام الانضباط من خلال ما يلي:</w:t>
      </w:r>
    </w:p>
    <w:p w:rsidR="00E56EDC" w:rsidRPr="009E7985" w:rsidRDefault="00E56EDC" w:rsidP="009E7985">
      <w:pPr>
        <w:bidi/>
        <w:spacing w:after="0" w:line="240" w:lineRule="auto"/>
        <w:ind w:left="20" w:right="6" w:firstLine="1"/>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bCs/>
          <w:sz w:val="28"/>
          <w:szCs w:val="28"/>
          <w:rtl/>
        </w:rPr>
        <w:t xml:space="preserve">أ- مسؤولية الوسطاء: </w:t>
      </w:r>
      <w:r w:rsidRPr="009E7985">
        <w:rPr>
          <w:rFonts w:ascii="Traditional Arabic" w:eastAsia="Simplified Arabic" w:hAnsi="Traditional Arabic" w:cs="Traditional Arabic"/>
          <w:sz w:val="28"/>
          <w:szCs w:val="28"/>
          <w:rtl/>
        </w:rPr>
        <w:t>من خلال ما عرفناه على الوسيط من خلال ما سبق نجد أن هنا</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كمسؤولية تترتب على عاتق الوسطاء فهناك مسؤولية مدنية وأخرى جنائية، كما أن هناك مسؤولية تترتب على الأعوان، وسنتط</w:t>
      </w:r>
      <w:r w:rsidR="009E7985" w:rsidRPr="009E7985">
        <w:rPr>
          <w:rFonts w:ascii="Traditional Arabic" w:eastAsia="Simplified Arabic" w:hAnsi="Traditional Arabic" w:cs="Traditional Arabic"/>
          <w:sz w:val="28"/>
          <w:szCs w:val="28"/>
          <w:rtl/>
        </w:rPr>
        <w:t>رق إلى كل نوع على حدا وهي</w:t>
      </w:r>
      <w:r w:rsidRPr="009E7985">
        <w:rPr>
          <w:rFonts w:ascii="Traditional Arabic" w:eastAsia="Simplified Arabic" w:hAnsi="Traditional Arabic" w:cs="Traditional Arabic"/>
          <w:sz w:val="28"/>
          <w:szCs w:val="28"/>
          <w:rtl/>
        </w:rPr>
        <w:t>:</w:t>
      </w:r>
    </w:p>
    <w:p w:rsidR="00E56EDC" w:rsidRPr="009E7985" w:rsidRDefault="00E56EDC" w:rsidP="00E56EDC">
      <w:pPr>
        <w:numPr>
          <w:ilvl w:val="0"/>
          <w:numId w:val="36"/>
        </w:numPr>
        <w:tabs>
          <w:tab w:val="left" w:pos="317"/>
        </w:tabs>
        <w:bidi/>
        <w:spacing w:after="0" w:line="240" w:lineRule="auto"/>
        <w:ind w:left="20" w:right="6" w:hanging="3"/>
        <w:jc w:val="both"/>
        <w:rPr>
          <w:rFonts w:ascii="Traditional Arabic" w:eastAsia="Simplified Arabic" w:hAnsi="Traditional Arabic" w:cs="Traditional Arabic"/>
          <w:b/>
          <w:sz w:val="28"/>
          <w:szCs w:val="28"/>
          <w:rtl/>
        </w:rPr>
      </w:pPr>
      <w:r w:rsidRPr="009E7985">
        <w:rPr>
          <w:rFonts w:ascii="Traditional Arabic" w:eastAsia="Simplified Arabic" w:hAnsi="Traditional Arabic" w:cs="Traditional Arabic"/>
          <w:bCs/>
          <w:sz w:val="28"/>
          <w:szCs w:val="28"/>
          <w:rtl/>
        </w:rPr>
        <w:t xml:space="preserve">المسؤولية المدنية: </w:t>
      </w:r>
      <w:r w:rsidRPr="009E7985">
        <w:rPr>
          <w:rFonts w:ascii="Traditional Arabic" w:eastAsia="Simplified Arabic" w:hAnsi="Traditional Arabic" w:cs="Traditional Arabic"/>
          <w:sz w:val="28"/>
          <w:szCs w:val="28"/>
          <w:rtl/>
        </w:rPr>
        <w:t>يعتبر الوسيط مسؤولا على كل ما ينجزه من أعمال في البورصة اتجاه</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الزبون وذلك بحكم العقد الذي أبرمه معه، فالمسؤولية عقدية أساسها العقد الذي يربط الوسيط بالزبون، وهذا ما يستوجب على الوسيط احترم حدود عقد الوكالة والامتناع عن ممارسة نشاطات غير تلك المنصوص عليها في العقد.</w:t>
      </w:r>
    </w:p>
    <w:p w:rsidR="00E56EDC" w:rsidRPr="009E7985" w:rsidRDefault="00E56EDC" w:rsidP="00E56EDC">
      <w:pPr>
        <w:bidi/>
        <w:spacing w:after="0" w:line="240" w:lineRule="auto"/>
        <w:ind w:right="6" w:firstLine="720"/>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xml:space="preserve">وإلى جانب المسؤولية العقدية، يسأل الوسيط عن الأخطاء الشخصية التي ارتكبها أثناء القيام بعلمه في البورصة أدت إلى الضرر بمصالح الزبون ونتحدث هنا عن المسؤولية التقصيرية، وتطبيقًا لأحكام المادة </w:t>
      </w:r>
      <w:r w:rsidRPr="009E7985">
        <w:rPr>
          <w:rFonts w:ascii="Traditional Arabic" w:eastAsia="Simplified Arabic" w:hAnsi="Traditional Arabic" w:cs="Traditional Arabic"/>
          <w:sz w:val="28"/>
          <w:szCs w:val="28"/>
        </w:rPr>
        <w:t>124</w:t>
      </w:r>
      <w:r w:rsidRPr="009E7985">
        <w:rPr>
          <w:rFonts w:ascii="Traditional Arabic" w:eastAsia="Simplified Arabic" w:hAnsi="Traditional Arabic" w:cs="Traditional Arabic"/>
          <w:sz w:val="28"/>
          <w:szCs w:val="28"/>
          <w:rtl/>
        </w:rPr>
        <w:t xml:space="preserve"> من القانون المدني الجزئري فاجتماع الخطأ والضرر والعلاقة السببية بينهما كاف لقيام المسؤولية التقصيرية للوسيط.</w:t>
      </w:r>
    </w:p>
    <w:p w:rsidR="00E56EDC" w:rsidRPr="009E7985" w:rsidRDefault="00E56EDC" w:rsidP="00E56EDC">
      <w:pPr>
        <w:numPr>
          <w:ilvl w:val="0"/>
          <w:numId w:val="3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b/>
          <w:bCs/>
          <w:sz w:val="28"/>
          <w:szCs w:val="28"/>
          <w:rtl/>
        </w:rPr>
        <w:t xml:space="preserve">فالخطأ: </w:t>
      </w:r>
      <w:r w:rsidRPr="009E7985">
        <w:rPr>
          <w:rFonts w:ascii="Traditional Arabic" w:eastAsia="Simplified Arabic" w:hAnsi="Traditional Arabic" w:cs="Traditional Arabic"/>
          <w:sz w:val="28"/>
          <w:szCs w:val="28"/>
          <w:rtl/>
        </w:rPr>
        <w:t>ينجر عن التنفيذ السيء للعمليات في البورصة.</w:t>
      </w:r>
    </w:p>
    <w:p w:rsidR="00E56EDC" w:rsidRPr="009E7985" w:rsidRDefault="00E56EDC" w:rsidP="00E56EDC">
      <w:pPr>
        <w:numPr>
          <w:ilvl w:val="0"/>
          <w:numId w:val="36"/>
        </w:numPr>
        <w:tabs>
          <w:tab w:val="left" w:pos="266"/>
        </w:tabs>
        <w:bidi/>
        <w:spacing w:after="0" w:line="240" w:lineRule="auto"/>
        <w:ind w:right="266" w:hanging="266"/>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b/>
          <w:bCs/>
          <w:sz w:val="28"/>
          <w:szCs w:val="28"/>
          <w:rtl/>
        </w:rPr>
        <w:t>الضرر:</w:t>
      </w:r>
      <w:r w:rsidRPr="009E7985">
        <w:rPr>
          <w:rFonts w:ascii="Traditional Arabic" w:eastAsia="Simplified Arabic" w:hAnsi="Traditional Arabic" w:cs="Traditional Arabic"/>
          <w:sz w:val="28"/>
          <w:szCs w:val="28"/>
          <w:rtl/>
        </w:rPr>
        <w:t xml:space="preserve"> تفويت فرصة الربح على الزبون.</w:t>
      </w:r>
    </w:p>
    <w:p w:rsidR="00E56EDC" w:rsidRPr="009E7985" w:rsidRDefault="00E56EDC" w:rsidP="00E56EDC">
      <w:pPr>
        <w:numPr>
          <w:ilvl w:val="0"/>
          <w:numId w:val="37"/>
        </w:numPr>
        <w:tabs>
          <w:tab w:val="left" w:pos="366"/>
        </w:tabs>
        <w:bidi/>
        <w:spacing w:after="0" w:line="240" w:lineRule="auto"/>
        <w:ind w:right="366" w:hanging="265"/>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b/>
          <w:bCs/>
          <w:sz w:val="28"/>
          <w:szCs w:val="28"/>
          <w:rtl/>
        </w:rPr>
        <w:t>العلاقة السببية</w:t>
      </w:r>
      <w:r w:rsidRPr="009E7985">
        <w:rPr>
          <w:rFonts w:ascii="Traditional Arabic" w:eastAsia="Simplified Arabic" w:hAnsi="Traditional Arabic" w:cs="Traditional Arabic"/>
          <w:sz w:val="28"/>
          <w:szCs w:val="28"/>
          <w:rtl/>
        </w:rPr>
        <w:t>: الضرر الناجم عن الخطأ المباشر.</w:t>
      </w:r>
    </w:p>
    <w:p w:rsidR="00E56EDC" w:rsidRPr="009E7985" w:rsidRDefault="00E56EDC" w:rsidP="009E7985">
      <w:pPr>
        <w:numPr>
          <w:ilvl w:val="0"/>
          <w:numId w:val="37"/>
        </w:numPr>
        <w:tabs>
          <w:tab w:val="left" w:pos="366"/>
        </w:tabs>
        <w:bidi/>
        <w:spacing w:after="0" w:line="240" w:lineRule="auto"/>
        <w:ind w:hanging="265"/>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bCs/>
          <w:sz w:val="28"/>
          <w:szCs w:val="28"/>
          <w:rtl/>
        </w:rPr>
        <w:t>المسؤولية الجنائية:</w:t>
      </w:r>
      <w:r w:rsidRPr="009E7985">
        <w:rPr>
          <w:rFonts w:ascii="Traditional Arabic" w:eastAsia="Simplified Arabic" w:hAnsi="Traditional Arabic" w:cs="Traditional Arabic"/>
          <w:sz w:val="28"/>
          <w:szCs w:val="28"/>
          <w:rtl/>
        </w:rPr>
        <w:t>تقوم المسؤولية الجنائية للوسطاء في عمليات البورصة عند ارتكاب</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الوسيط لما يسمى جريمة الاطلاع على أسرار الغير. ويقصد بجريمة الاطلاع على اسرار الغير،هو قيام الوسيط بإفشاء اسرار عمليات زبونه لغيره من الزبائن بحيث يكون الوسيط قد تعدى على أحد الالتزامات المهمة وهو الحفاظ على السر المهني.المشرع الجزائري لم ينص على هذه الجريمة لكن نجد إشارات لها من خلال فرضه على الوسيط الالتزام بالسر المهني.إلى جانب هذه الجريمة هناك مخالفات أخرى:</w:t>
      </w:r>
    </w:p>
    <w:p w:rsidR="00E56EDC" w:rsidRPr="009E7985" w:rsidRDefault="00E56EDC" w:rsidP="00E56EDC">
      <w:pPr>
        <w:tabs>
          <w:tab w:val="left" w:pos="275"/>
        </w:tabs>
        <w:bidi/>
        <w:spacing w:after="0" w:line="240" w:lineRule="auto"/>
        <w:ind w:right="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مخالفة العقد الأبيض: وهو إحداث تغييرات اصطناعية في أسعار السندات على نحو يحقق من ورائه عائدات عن طريق التلاعب بالأسعار.</w:t>
      </w:r>
    </w:p>
    <w:p w:rsidR="00E56EDC" w:rsidRPr="009E7985" w:rsidRDefault="00E56EDC" w:rsidP="00E56EDC">
      <w:pPr>
        <w:numPr>
          <w:ilvl w:val="0"/>
          <w:numId w:val="38"/>
        </w:numPr>
        <w:tabs>
          <w:tab w:val="left" w:pos="263"/>
        </w:tabs>
        <w:bidi/>
        <w:spacing w:after="0" w:line="240" w:lineRule="auto"/>
        <w:ind w:right="263" w:hanging="263"/>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sz w:val="28"/>
          <w:szCs w:val="28"/>
          <w:rtl/>
        </w:rPr>
        <w:t xml:space="preserve">مخالفة استغلال معلومات متعلقة بتسيير مؤسسة في البورصة. </w:t>
      </w:r>
    </w:p>
    <w:p w:rsidR="00E56EDC" w:rsidRPr="009E7985" w:rsidRDefault="00E56EDC" w:rsidP="00E56EDC">
      <w:pPr>
        <w:tabs>
          <w:tab w:val="left" w:pos="263"/>
        </w:tabs>
        <w:bidi/>
        <w:spacing w:after="0" w:line="240" w:lineRule="auto"/>
        <w:ind w:right="263"/>
        <w:jc w:val="both"/>
        <w:rPr>
          <w:rFonts w:ascii="Traditional Arabic" w:eastAsia="Simplified Arabic" w:hAnsi="Traditional Arabic" w:cs="Traditional Arabic"/>
          <w:sz w:val="28"/>
          <w:szCs w:val="28"/>
        </w:rPr>
      </w:pPr>
      <w:r w:rsidRPr="009E7985">
        <w:rPr>
          <w:rFonts w:ascii="Traditional Arabic" w:eastAsia="Simplified Arabic" w:hAnsi="Traditional Arabic" w:cs="Traditional Arabic"/>
          <w:bCs/>
          <w:sz w:val="28"/>
          <w:szCs w:val="28"/>
          <w:rtl/>
        </w:rPr>
        <w:t>ب- إنضباط الوسطاء:</w:t>
      </w:r>
      <w:r w:rsidRPr="009E7985">
        <w:rPr>
          <w:rFonts w:ascii="Traditional Arabic" w:eastAsia="Simplified Arabic" w:hAnsi="Traditional Arabic" w:cs="Traditional Arabic"/>
          <w:sz w:val="28"/>
          <w:szCs w:val="28"/>
          <w:rtl/>
        </w:rPr>
        <w:t xml:space="preserve">يتعرض الوسيط إذا ما قصر في أداء مهامه على أكمل وجه في البورصة،وكذا في حال إخلاله بأدبيات مهنة الوساطة في البورصة بما فيها مخالفة الأحكام التشريعية والتنظيمية المقررة في هذا الشأن، إلى مجموعة من الجزاءات قررتها أحكام المرسوم التشريعي رقم </w:t>
      </w:r>
      <w:r w:rsidRPr="009E7985">
        <w:rPr>
          <w:rFonts w:ascii="Traditional Arabic" w:eastAsia="Simplified Arabic" w:hAnsi="Traditional Arabic" w:cs="Traditional Arabic"/>
          <w:sz w:val="28"/>
          <w:szCs w:val="28"/>
        </w:rPr>
        <w:t>10-93</w:t>
      </w:r>
      <w:r w:rsidRPr="009E7985">
        <w:rPr>
          <w:rFonts w:ascii="Traditional Arabic" w:eastAsia="Simplified Arabic" w:hAnsi="Traditional Arabic" w:cs="Traditional Arabic"/>
          <w:sz w:val="28"/>
          <w:szCs w:val="28"/>
          <w:rtl/>
        </w:rPr>
        <w:t xml:space="preserve"> المعدل والمتمم بالقانون رقم </w:t>
      </w:r>
      <w:r w:rsidRPr="009E7985">
        <w:rPr>
          <w:rFonts w:ascii="Traditional Arabic" w:eastAsia="Simplified Arabic" w:hAnsi="Traditional Arabic" w:cs="Traditional Arabic"/>
          <w:sz w:val="28"/>
          <w:szCs w:val="28"/>
        </w:rPr>
        <w:t>04-03</w:t>
      </w:r>
      <w:r w:rsidRPr="009E7985">
        <w:rPr>
          <w:rFonts w:ascii="Traditional Arabic" w:eastAsia="Simplified Arabic" w:hAnsi="Traditional Arabic" w:cs="Traditional Arabic"/>
          <w:sz w:val="28"/>
          <w:szCs w:val="28"/>
          <w:rtl/>
        </w:rPr>
        <w:t xml:space="preserve"> وكذا تنظيمات لجنة البورصة وهي كما يلي:</w:t>
      </w:r>
    </w:p>
    <w:p w:rsidR="00E56EDC" w:rsidRPr="009E7985" w:rsidRDefault="00E56EDC" w:rsidP="00E56EDC">
      <w:pPr>
        <w:numPr>
          <w:ilvl w:val="0"/>
          <w:numId w:val="39"/>
        </w:numPr>
        <w:tabs>
          <w:tab w:val="left" w:pos="289"/>
        </w:tabs>
        <w:bidi/>
        <w:spacing w:after="0" w:line="240" w:lineRule="auto"/>
        <w:ind w:right="3" w:hanging="3"/>
        <w:jc w:val="both"/>
        <w:rPr>
          <w:rFonts w:ascii="Traditional Arabic" w:eastAsia="Simplified Arabic" w:hAnsi="Traditional Arabic" w:cs="Traditional Arabic"/>
          <w:b/>
          <w:sz w:val="28"/>
          <w:szCs w:val="28"/>
          <w:rtl/>
        </w:rPr>
      </w:pPr>
      <w:r w:rsidRPr="009E7985">
        <w:rPr>
          <w:rFonts w:ascii="Traditional Arabic" w:eastAsia="Simplified Arabic" w:hAnsi="Traditional Arabic" w:cs="Traditional Arabic"/>
          <w:bCs/>
          <w:sz w:val="28"/>
          <w:szCs w:val="28"/>
          <w:rtl/>
        </w:rPr>
        <w:t>العقوبات الأصلية:</w:t>
      </w:r>
      <w:r w:rsidRPr="009E7985">
        <w:rPr>
          <w:rFonts w:ascii="Traditional Arabic" w:eastAsia="Simplified Arabic" w:hAnsi="Traditional Arabic" w:cs="Traditional Arabic"/>
          <w:sz w:val="28"/>
          <w:szCs w:val="28"/>
          <w:rtl/>
        </w:rPr>
        <w:t>يتعرض الوسيط لإحدى العقوبات المذكورة أدناه اذا ما أخل بأحد التزاماته</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التي درسناها سابقًا وهي: الإنذار، التوبيخ، وقف النشاط بصفة كلية أو جزئية؛ مؤقتا أو نهائيا، سحب الاعتماد.كما قد ترفع قضايا المخالفات أمام الجهات القضائية المختصة، والتي يمكن أن تقرر حبس المتهم في حالة ما إذا</w:t>
      </w:r>
      <w:r w:rsidRPr="009E7985">
        <w:rPr>
          <w:rFonts w:ascii="Traditional Arabic" w:eastAsia="Simplified Arabic" w:hAnsi="Traditional Arabic" w:cs="Traditional Arabic"/>
          <w:sz w:val="28"/>
          <w:szCs w:val="28"/>
        </w:rPr>
        <w:t>:</w:t>
      </w:r>
    </w:p>
    <w:p w:rsidR="00E56EDC" w:rsidRPr="009E7985" w:rsidRDefault="00E56EDC" w:rsidP="00E56EDC">
      <w:pPr>
        <w:numPr>
          <w:ilvl w:val="0"/>
          <w:numId w:val="39"/>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xml:space="preserve">أعترض المتهم لسبل ممارسة صلاحيات اللجنة وأعوانها المؤهلين .وفي هذه الحالة تقرر مدة الحبس ما بين ثلاثين يوما إلى </w:t>
      </w:r>
      <w:r w:rsidRPr="009E7985">
        <w:rPr>
          <w:rFonts w:ascii="Traditional Arabic" w:eastAsia="Simplified Arabic" w:hAnsi="Traditional Arabic" w:cs="Traditional Arabic"/>
          <w:sz w:val="28"/>
          <w:szCs w:val="28"/>
        </w:rPr>
        <w:t>03</w:t>
      </w:r>
      <w:r w:rsidRPr="009E7985">
        <w:rPr>
          <w:rFonts w:ascii="Traditional Arabic" w:eastAsia="Simplified Arabic" w:hAnsi="Traditional Arabic" w:cs="Traditional Arabic"/>
          <w:sz w:val="28"/>
          <w:szCs w:val="28"/>
          <w:rtl/>
        </w:rPr>
        <w:t xml:space="preserve"> سنوات، إضافة إلى غرامة مالية تقدر بثلاثين ألف </w:t>
      </w:r>
      <w:r w:rsidRPr="009E7985">
        <w:rPr>
          <w:rFonts w:ascii="Traditional Arabic" w:eastAsia="Simplified Arabic" w:hAnsi="Traditional Arabic" w:cs="Traditional Arabic"/>
          <w:sz w:val="28"/>
          <w:szCs w:val="28"/>
        </w:rPr>
        <w:t>30.000</w:t>
      </w:r>
      <w:r w:rsidRPr="009E7985">
        <w:rPr>
          <w:rFonts w:ascii="Traditional Arabic" w:eastAsia="Simplified Arabic" w:hAnsi="Traditional Arabic" w:cs="Traditional Arabic"/>
          <w:sz w:val="28"/>
          <w:szCs w:val="28"/>
          <w:rtl/>
        </w:rPr>
        <w:t>دج، كما يمكن أن تتحقق إحدى العقوبتين فقط.</w:t>
      </w:r>
    </w:p>
    <w:p w:rsidR="00E56EDC" w:rsidRPr="009E7985" w:rsidRDefault="00E56EDC" w:rsidP="00E56EDC">
      <w:pPr>
        <w:bidi/>
        <w:spacing w:after="0" w:line="240" w:lineRule="auto"/>
        <w:ind w:right="3"/>
        <w:jc w:val="both"/>
        <w:rPr>
          <w:rFonts w:ascii="Traditional Arabic" w:eastAsia="Simplified Arabic" w:hAnsi="Traditional Arabic" w:cs="Traditional Arabic"/>
          <w:sz w:val="28"/>
          <w:szCs w:val="28"/>
          <w:rtl/>
        </w:rPr>
      </w:pPr>
      <w:r w:rsidRPr="009E7985">
        <w:rPr>
          <w:rFonts w:ascii="Traditional Arabic" w:eastAsia="Simplified Arabic" w:hAnsi="Traditional Arabic" w:cs="Traditional Arabic"/>
          <w:sz w:val="28"/>
          <w:szCs w:val="28"/>
          <w:rtl/>
        </w:rPr>
        <w:t>- إستخدام المتهم للمعلومات الإمتيازية المتحصل عليها عن منظورية تطور أسعار القيم المنقولة، وتحقيق أرباحا غير مشروعة.</w:t>
      </w:r>
    </w:p>
    <w:p w:rsidR="0099388E" w:rsidRPr="009E7985" w:rsidRDefault="00E56EDC" w:rsidP="009E7985">
      <w:pPr>
        <w:tabs>
          <w:tab w:val="left" w:pos="283"/>
        </w:tabs>
        <w:bidi/>
        <w:spacing w:after="0" w:line="240" w:lineRule="auto"/>
        <w:ind w:right="283"/>
        <w:jc w:val="both"/>
        <w:rPr>
          <w:rFonts w:ascii="Traditional Arabic" w:hAnsi="Traditional Arabic" w:cs="Traditional Arabic"/>
          <w:sz w:val="28"/>
          <w:szCs w:val="28"/>
          <w:lang w:bidi="ar-DZ"/>
        </w:rPr>
      </w:pPr>
      <w:r w:rsidRPr="009E7985">
        <w:rPr>
          <w:rFonts w:ascii="Traditional Arabic" w:eastAsia="Times New Roman" w:hAnsi="Traditional Arabic" w:cs="Traditional Arabic"/>
          <w:sz w:val="28"/>
          <w:szCs w:val="28"/>
          <w:rtl/>
        </w:rPr>
        <w:t xml:space="preserve">- </w:t>
      </w:r>
      <w:r w:rsidRPr="009E7985">
        <w:rPr>
          <w:rFonts w:ascii="Traditional Arabic" w:eastAsia="Simplified Arabic" w:hAnsi="Traditional Arabic" w:cs="Traditional Arabic"/>
          <w:bCs/>
          <w:sz w:val="28"/>
          <w:szCs w:val="28"/>
          <w:rtl/>
        </w:rPr>
        <w:t xml:space="preserve">العقوبات التبعية: </w:t>
      </w:r>
      <w:r w:rsidRPr="009E7985">
        <w:rPr>
          <w:rFonts w:ascii="Traditional Arabic" w:eastAsia="Simplified Arabic" w:hAnsi="Traditional Arabic" w:cs="Traditional Arabic"/>
          <w:sz w:val="28"/>
          <w:szCs w:val="28"/>
          <w:rtl/>
        </w:rPr>
        <w:t>فرض المشرع الجزئري على الوسطاء عقوبات تبعية تتمثل في دفع غرامات</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مالية بقيمة عشرة ماليين دينار</w:t>
      </w:r>
      <w:r w:rsidR="009E7985" w:rsidRPr="009E7985">
        <w:rPr>
          <w:rFonts w:ascii="Traditional Arabic" w:eastAsia="Simplified Arabic" w:hAnsi="Traditional Arabic" w:cs="Traditional Arabic"/>
          <w:sz w:val="28"/>
          <w:szCs w:val="28"/>
          <w:rtl/>
        </w:rPr>
        <w:t xml:space="preserve"> </w:t>
      </w:r>
      <w:r w:rsidRPr="009E7985">
        <w:rPr>
          <w:rFonts w:ascii="Traditional Arabic" w:eastAsia="Simplified Arabic" w:hAnsi="Traditional Arabic" w:cs="Traditional Arabic"/>
          <w:sz w:val="28"/>
          <w:szCs w:val="28"/>
          <w:rtl/>
        </w:rPr>
        <w:t>جزائري، أو بقيمة المبلغ المحتمل تحقيقه من اجراء المخالفة أو الخطأ المرتكب، أو في بعض الأحيان بضعف قيمة الأوراق المالية المعينة بالمخالفة</w:t>
      </w:r>
      <w:r w:rsidRPr="009E7985">
        <w:rPr>
          <w:rFonts w:ascii="Traditional Arabic" w:eastAsia="Simplified Arabic" w:hAnsi="Traditional Arabic" w:cs="Traditional Arabic"/>
          <w:sz w:val="28"/>
          <w:szCs w:val="28"/>
        </w:rPr>
        <w:t>.</w:t>
      </w:r>
      <w:r w:rsidRPr="009E7985">
        <w:rPr>
          <w:rStyle w:val="Appeldenotedefin"/>
          <w:rFonts w:ascii="Traditional Arabic" w:eastAsia="Simplified Arabic" w:hAnsi="Traditional Arabic" w:cs="Traditional Arabic"/>
          <w:sz w:val="28"/>
          <w:szCs w:val="28"/>
        </w:rPr>
        <w:endnoteReference w:id="2"/>
      </w:r>
    </w:p>
    <w:sectPr w:rsidR="0099388E" w:rsidRPr="009E7985" w:rsidSect="00EE6B71">
      <w:endnotePr>
        <w:numFmt w:val="decimal"/>
      </w:endnotePr>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193" w:rsidRDefault="00FE1193" w:rsidP="003C4B4A">
      <w:pPr>
        <w:spacing w:after="0" w:line="240" w:lineRule="auto"/>
      </w:pPr>
      <w:r>
        <w:separator/>
      </w:r>
    </w:p>
  </w:endnote>
  <w:endnote w:type="continuationSeparator" w:id="1">
    <w:p w:rsidR="00FE1193" w:rsidRDefault="00FE1193" w:rsidP="003C4B4A">
      <w:pPr>
        <w:spacing w:after="0" w:line="240" w:lineRule="auto"/>
      </w:pPr>
      <w:r>
        <w:continuationSeparator/>
      </w:r>
    </w:p>
  </w:endnote>
  <w:endnote w:id="2">
    <w:p w:rsidR="006838AE" w:rsidRDefault="00E56EDC" w:rsidP="006838AE">
      <w:pPr>
        <w:tabs>
          <w:tab w:val="left" w:pos="1510"/>
          <w:tab w:val="center" w:pos="4321"/>
        </w:tabs>
        <w:bidi/>
        <w:spacing w:after="0" w:line="240" w:lineRule="auto"/>
        <w:ind w:left="-2" w:right="426"/>
        <w:rPr>
          <w:rFonts w:ascii="Traditional Arabic" w:eastAsia="Traditional Arabic" w:hAnsi="Traditional Arabic" w:cs="Traditional Arabic"/>
          <w:b/>
          <w:bCs/>
          <w:sz w:val="32"/>
          <w:szCs w:val="32"/>
        </w:rPr>
      </w:pPr>
      <w:r>
        <w:rPr>
          <w:rStyle w:val="Appeldenotedefin"/>
        </w:rPr>
        <w:endnoteRef/>
      </w:r>
      <w:r w:rsidR="006838AE">
        <w:rPr>
          <w:rFonts w:ascii="Traditional Arabic" w:hAnsi="Traditional Arabic" w:cs="Traditional Arabic"/>
          <w:b/>
          <w:bCs/>
          <w:sz w:val="32"/>
          <w:szCs w:val="32"/>
          <w:rtl/>
          <w:lang w:bidi="ar-DZ"/>
        </w:rPr>
        <w:t xml:space="preserve">- مطبوعة : د/بن جمعة أمينة، </w:t>
      </w:r>
      <w:r w:rsidR="006838AE">
        <w:rPr>
          <w:rFonts w:ascii="Traditional Arabic" w:eastAsia="Traditional Arabic" w:hAnsi="Traditional Arabic" w:cs="Traditional Arabic"/>
          <w:b/>
          <w:bCs/>
          <w:sz w:val="32"/>
          <w:szCs w:val="32"/>
          <w:rtl/>
        </w:rPr>
        <w:t>جامعـة</w:t>
      </w:r>
      <w:r w:rsidR="009E7985">
        <w:rPr>
          <w:rFonts w:ascii="Traditional Arabic" w:eastAsia="Traditional Arabic" w:hAnsi="Traditional Arabic" w:cs="Traditional Arabic" w:hint="cs"/>
          <w:b/>
          <w:bCs/>
          <w:sz w:val="32"/>
          <w:szCs w:val="32"/>
          <w:rtl/>
        </w:rPr>
        <w:t xml:space="preserve"> </w:t>
      </w:r>
      <w:r w:rsidR="006838AE">
        <w:rPr>
          <w:rFonts w:ascii="Traditional Arabic" w:eastAsia="Traditional Arabic" w:hAnsi="Traditional Arabic" w:cs="Traditional Arabic"/>
          <w:b/>
          <w:bCs/>
          <w:sz w:val="32"/>
          <w:szCs w:val="32"/>
          <w:rtl/>
        </w:rPr>
        <w:t>عباس</w:t>
      </w:r>
      <w:r w:rsidR="009E7985">
        <w:rPr>
          <w:rFonts w:ascii="Traditional Arabic" w:eastAsia="Traditional Arabic" w:hAnsi="Traditional Arabic" w:cs="Traditional Arabic" w:hint="cs"/>
          <w:b/>
          <w:bCs/>
          <w:sz w:val="32"/>
          <w:szCs w:val="32"/>
          <w:rtl/>
        </w:rPr>
        <w:t xml:space="preserve"> </w:t>
      </w:r>
      <w:r w:rsidR="006838AE">
        <w:rPr>
          <w:rFonts w:ascii="Traditional Arabic" w:eastAsia="Traditional Arabic" w:hAnsi="Traditional Arabic" w:cs="Traditional Arabic"/>
          <w:b/>
          <w:bCs/>
          <w:sz w:val="32"/>
          <w:szCs w:val="32"/>
          <w:rtl/>
        </w:rPr>
        <w:t>لغرور</w:t>
      </w:r>
      <w:r w:rsidR="009E7985">
        <w:rPr>
          <w:rFonts w:ascii="Traditional Arabic" w:eastAsia="Traditional Arabic" w:hAnsi="Traditional Arabic" w:cs="Traditional Arabic" w:hint="cs"/>
          <w:b/>
          <w:bCs/>
          <w:sz w:val="32"/>
          <w:szCs w:val="32"/>
          <w:rtl/>
        </w:rPr>
        <w:t xml:space="preserve"> </w:t>
      </w:r>
      <w:r w:rsidR="006838AE">
        <w:rPr>
          <w:rFonts w:ascii="Traditional Arabic" w:eastAsia="Traditional Arabic" w:hAnsi="Traditional Arabic" w:cs="Traditional Arabic"/>
          <w:b/>
          <w:bCs/>
          <w:sz w:val="32"/>
          <w:szCs w:val="32"/>
          <w:rtl/>
        </w:rPr>
        <w:t>خنشلة</w:t>
      </w:r>
    </w:p>
    <w:p w:rsidR="00E56EDC" w:rsidRPr="006838AE" w:rsidRDefault="00E56EDC" w:rsidP="00E56EDC">
      <w:pPr>
        <w:pStyle w:val="Notedefin"/>
        <w:bidi/>
        <w:rPr>
          <w:rtl/>
        </w:rPr>
      </w:pPr>
    </w:p>
    <w:p w:rsidR="00E56EDC" w:rsidRDefault="00E56EDC">
      <w:pPr>
        <w:pStyle w:val="Notedefin"/>
        <w:rPr>
          <w:rtl/>
          <w:lang w:bidi="ar-DZ"/>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193" w:rsidRDefault="00FE1193" w:rsidP="003C4B4A">
      <w:pPr>
        <w:spacing w:after="0" w:line="240" w:lineRule="auto"/>
      </w:pPr>
      <w:r>
        <w:separator/>
      </w:r>
    </w:p>
  </w:footnote>
  <w:footnote w:type="continuationSeparator" w:id="1">
    <w:p w:rsidR="00FE1193" w:rsidRDefault="00FE1193" w:rsidP="003C4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A"/>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B"/>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C"/>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D"/>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E"/>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0"/>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1"/>
    <w:multiLevelType w:val="hybridMultilevel"/>
    <w:tmpl w:val="5FF87E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2"/>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3"/>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4"/>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5"/>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6"/>
    <w:multiLevelType w:val="hybridMultilevel"/>
    <w:tmpl w:val="1F48EAA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27"/>
    <w:multiLevelType w:val="hybridMultilevel"/>
    <w:tmpl w:val="1381823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28"/>
    <w:multiLevelType w:val="hybridMultilevel"/>
    <w:tmpl w:val="5DB70AE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29"/>
    <w:multiLevelType w:val="hybridMultilevel"/>
    <w:tmpl w:val="100F8FC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2C"/>
    <w:multiLevelType w:val="hybridMultilevel"/>
    <w:tmpl w:val="5F5E7FD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2D"/>
    <w:multiLevelType w:val="hybridMultilevel"/>
    <w:tmpl w:val="098A314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2E"/>
    <w:multiLevelType w:val="hybridMultilevel"/>
    <w:tmpl w:val="799D024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nsid w:val="0000002F"/>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1"/>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4"/>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35"/>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36"/>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37"/>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C"/>
    <w:multiLevelType w:val="hybridMultilevel"/>
    <w:tmpl w:val="0A0382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D"/>
    <w:multiLevelType w:val="hybridMultilevel"/>
    <w:tmpl w:val="08F2B1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F"/>
    <w:multiLevelType w:val="hybridMultilevel"/>
    <w:tmpl w:val="3B0FD3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40"/>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EE6B71"/>
    <w:rsid w:val="000B3619"/>
    <w:rsid w:val="000C39F9"/>
    <w:rsid w:val="001100E9"/>
    <w:rsid w:val="00187691"/>
    <w:rsid w:val="00276187"/>
    <w:rsid w:val="002D6959"/>
    <w:rsid w:val="003C4B4A"/>
    <w:rsid w:val="003D03AC"/>
    <w:rsid w:val="00404A05"/>
    <w:rsid w:val="00423C57"/>
    <w:rsid w:val="004D5C4E"/>
    <w:rsid w:val="004E4A88"/>
    <w:rsid w:val="005C3109"/>
    <w:rsid w:val="005C630C"/>
    <w:rsid w:val="006838AE"/>
    <w:rsid w:val="007213E1"/>
    <w:rsid w:val="00795E6E"/>
    <w:rsid w:val="00902403"/>
    <w:rsid w:val="009202AD"/>
    <w:rsid w:val="00941AA6"/>
    <w:rsid w:val="00966EF0"/>
    <w:rsid w:val="0099388E"/>
    <w:rsid w:val="009E7985"/>
    <w:rsid w:val="00A70524"/>
    <w:rsid w:val="00A84F01"/>
    <w:rsid w:val="00B02E53"/>
    <w:rsid w:val="00BC5D96"/>
    <w:rsid w:val="00BD5F1D"/>
    <w:rsid w:val="00BF7869"/>
    <w:rsid w:val="00C3646B"/>
    <w:rsid w:val="00C37596"/>
    <w:rsid w:val="00CC2600"/>
    <w:rsid w:val="00D0227C"/>
    <w:rsid w:val="00D35100"/>
    <w:rsid w:val="00DA70C6"/>
    <w:rsid w:val="00E129B0"/>
    <w:rsid w:val="00E24557"/>
    <w:rsid w:val="00E35F1B"/>
    <w:rsid w:val="00E56EDC"/>
    <w:rsid w:val="00E7284C"/>
    <w:rsid w:val="00EC24F5"/>
    <w:rsid w:val="00EE5388"/>
    <w:rsid w:val="00EE6B71"/>
    <w:rsid w:val="00FA6F0D"/>
    <w:rsid w:val="00FB0B96"/>
    <w:rsid w:val="00FE119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71"/>
    <w:pPr>
      <w:spacing w:after="160"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3C4B4A"/>
    <w:pPr>
      <w:spacing w:after="0" w:line="240" w:lineRule="auto"/>
    </w:pPr>
    <w:rPr>
      <w:sz w:val="20"/>
      <w:szCs w:val="20"/>
    </w:rPr>
  </w:style>
  <w:style w:type="character" w:customStyle="1" w:styleId="NotedefinCar">
    <w:name w:val="Note de fin Car"/>
    <w:basedOn w:val="Policepardfaut"/>
    <w:link w:val="Notedefin"/>
    <w:uiPriority w:val="99"/>
    <w:semiHidden/>
    <w:rsid w:val="003C4B4A"/>
    <w:rPr>
      <w:sz w:val="20"/>
      <w:szCs w:val="20"/>
    </w:rPr>
  </w:style>
  <w:style w:type="character" w:styleId="Appeldenotedefin">
    <w:name w:val="endnote reference"/>
    <w:basedOn w:val="Policepardfaut"/>
    <w:uiPriority w:val="99"/>
    <w:semiHidden/>
    <w:unhideWhenUsed/>
    <w:rsid w:val="003C4B4A"/>
    <w:rPr>
      <w:vertAlign w:val="superscript"/>
    </w:rPr>
  </w:style>
</w:styles>
</file>

<file path=word/webSettings.xml><?xml version="1.0" encoding="utf-8"?>
<w:webSettings xmlns:r="http://schemas.openxmlformats.org/officeDocument/2006/relationships" xmlns:w="http://schemas.openxmlformats.org/wordprocessingml/2006/main">
  <w:divs>
    <w:div w:id="17224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AA2B-A3E8-4384-93C4-78F76D29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2784</Words>
  <Characters>15313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Serhane</dc:creator>
  <cp:lastModifiedBy>Hamza</cp:lastModifiedBy>
  <cp:revision>3</cp:revision>
  <dcterms:created xsi:type="dcterms:W3CDTF">2022-04-23T22:12:00Z</dcterms:created>
  <dcterms:modified xsi:type="dcterms:W3CDTF">2023-03-22T08:25:00Z</dcterms:modified>
</cp:coreProperties>
</file>