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BC" w:rsidRDefault="002963BC" w:rsidP="00CF768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rtl/>
          <w:lang w:eastAsia="fr-FR"/>
        </w:rPr>
      </w:pPr>
      <w:r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COURS N° 0</w:t>
      </w:r>
      <w:r w:rsidR="00CF0130"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3</w:t>
      </w:r>
      <w:r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 : </w:t>
      </w:r>
      <w:r w:rsidR="00CF768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</w:t>
      </w:r>
      <w:r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’É</w:t>
      </w:r>
      <w:r w:rsidR="00CF768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TAT</w:t>
      </w:r>
    </w:p>
    <w:p w:rsidR="00C07A0B" w:rsidRPr="00FA2BA7" w:rsidRDefault="00C07A0B" w:rsidP="00A73550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</w:p>
    <w:p w:rsidR="00096EF4" w:rsidRPr="00FA2BA7" w:rsidRDefault="00096EF4" w:rsidP="00A73550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Pour qu'il y ait droit constitutionnel, il faut qu'il y ait un pouvoir politique organisé. </w:t>
      </w:r>
    </w:p>
    <w:p w:rsidR="008373AF" w:rsidRPr="00FA2BA7" w:rsidRDefault="00096EF4" w:rsidP="001D0658">
      <w:pPr>
        <w:ind w:firstLine="567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hAnsiTheme="majorBidi" w:cstheme="majorBidi"/>
          <w:sz w:val="28"/>
          <w:szCs w:val="28"/>
          <w:lang w:eastAsia="fr-FR"/>
        </w:rPr>
        <w:br/>
      </w:r>
      <w:r w:rsidR="003A58F1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      </w:t>
      </w:r>
      <w:r w:rsidRPr="00FA2B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L'</w:t>
      </w:r>
      <w:r w:rsidR="00A73550" w:rsidRPr="00FA2B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É</w:t>
      </w:r>
      <w:r w:rsidRPr="00FA2B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tat</w:t>
      </w: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est la forme </w:t>
      </w:r>
      <w:r w:rsidR="001D0658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par laquelle est mise</w:t>
      </w: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l'organisation du pouvoir politique. </w:t>
      </w:r>
      <w:r w:rsidR="001D0658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C’est par l</w:t>
      </w:r>
      <w:r w:rsidR="003A58F1" w:rsidRPr="00FA2BA7">
        <w:rPr>
          <w:rFonts w:asciiTheme="majorBidi" w:hAnsiTheme="majorBidi" w:cstheme="majorBidi"/>
          <w:sz w:val="28"/>
          <w:szCs w:val="28"/>
        </w:rPr>
        <w:t>'État</w:t>
      </w: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="001D0658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que</w:t>
      </w: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naissent et se développent les règles constitutionnelles.</w:t>
      </w:r>
      <w:r w:rsidR="005D6FEB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</w:p>
    <w:p w:rsidR="008373AF" w:rsidRPr="00FA2BA7" w:rsidRDefault="005D6FEB" w:rsidP="003A58F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A2BA7">
        <w:rPr>
          <w:rFonts w:asciiTheme="majorBidi" w:hAnsiTheme="majorBidi" w:cstheme="majorBidi"/>
          <w:sz w:val="28"/>
          <w:szCs w:val="28"/>
        </w:rPr>
        <w:t xml:space="preserve">L'État est </w:t>
      </w:r>
      <w:r w:rsidR="003A58F1" w:rsidRPr="00FA2BA7">
        <w:rPr>
          <w:rFonts w:asciiTheme="majorBidi" w:hAnsiTheme="majorBidi" w:cstheme="majorBidi"/>
          <w:sz w:val="28"/>
          <w:szCs w:val="28"/>
        </w:rPr>
        <w:t xml:space="preserve">une collectivité organisée </w:t>
      </w:r>
      <w:r w:rsidRPr="00FA2BA7">
        <w:rPr>
          <w:rFonts w:asciiTheme="majorBidi" w:hAnsiTheme="majorBidi" w:cstheme="majorBidi"/>
          <w:sz w:val="28"/>
          <w:szCs w:val="28"/>
        </w:rPr>
        <w:t xml:space="preserve">doté de </w:t>
      </w:r>
      <w:r w:rsidRPr="00FA2BA7">
        <w:rPr>
          <w:rFonts w:asciiTheme="majorBidi" w:hAnsiTheme="majorBidi" w:cstheme="majorBidi"/>
          <w:b/>
          <w:bCs/>
          <w:sz w:val="28"/>
          <w:szCs w:val="28"/>
        </w:rPr>
        <w:t>la personnalité morale</w:t>
      </w:r>
      <w:r w:rsidR="003A58F1" w:rsidRPr="00FA2BA7">
        <w:rPr>
          <w:rFonts w:asciiTheme="majorBidi" w:hAnsiTheme="majorBidi" w:cstheme="majorBidi"/>
          <w:sz w:val="28"/>
          <w:szCs w:val="28"/>
        </w:rPr>
        <w:t xml:space="preserve">, distincte de la personne de ceux qui parlent en son nom. Cette </w:t>
      </w:r>
      <w:r w:rsidR="003A58F1"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personnalité morale lui permet de posséder des biens, contracter, engager sa responsabilité, comme une personne physique. Il peut aussi être engagé en justice.</w:t>
      </w:r>
      <w:r w:rsidR="003A58F1" w:rsidRPr="00FA2BA7">
        <w:rPr>
          <w:rFonts w:asciiTheme="majorBidi" w:hAnsiTheme="majorBidi" w:cstheme="majorBidi"/>
          <w:sz w:val="28"/>
          <w:szCs w:val="28"/>
        </w:rPr>
        <w:t xml:space="preserve"> </w:t>
      </w:r>
    </w:p>
    <w:p w:rsidR="003A58F1" w:rsidRPr="00FA2BA7" w:rsidRDefault="003A58F1" w:rsidP="003A58F1">
      <w:pPr>
        <w:ind w:firstLine="567"/>
        <w:jc w:val="both"/>
        <w:rPr>
          <w:rFonts w:ascii="ubuntulight" w:eastAsia="Times New Roman" w:hAnsi="ubuntulight" w:cs="Times New Roman"/>
          <w:sz w:val="21"/>
          <w:szCs w:val="21"/>
          <w:shd w:val="clear" w:color="auto" w:fill="FFFFFF"/>
          <w:lang w:eastAsia="fr-FR"/>
        </w:rPr>
      </w:pPr>
      <w:r w:rsidRPr="00FA2BA7">
        <w:rPr>
          <w:rFonts w:asciiTheme="majorBidi" w:hAnsiTheme="majorBidi" w:cstheme="majorBidi"/>
          <w:sz w:val="28"/>
          <w:szCs w:val="28"/>
        </w:rPr>
        <w:t xml:space="preserve">L'État a un </w:t>
      </w:r>
      <w:r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patrimoine distinct du patrimoine des gouvernants.</w:t>
      </w:r>
    </w:p>
    <w:p w:rsidR="00096EF4" w:rsidRPr="00FA2BA7" w:rsidRDefault="003A58F1" w:rsidP="008373AF">
      <w:pPr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FA2BA7">
        <w:rPr>
          <w:rFonts w:ascii="ubuntulight" w:eastAsia="Times New Roman" w:hAnsi="ubuntulight" w:cs="Times New Roman"/>
          <w:b/>
          <w:bCs/>
          <w:sz w:val="21"/>
          <w:szCs w:val="21"/>
          <w:shd w:val="clear" w:color="auto" w:fill="FFFFFF"/>
          <w:lang w:eastAsia="fr-FR"/>
        </w:rPr>
        <w:t xml:space="preserve"> </w:t>
      </w:r>
      <w:r w:rsidR="00096EF4"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L'</w:t>
      </w:r>
      <w:r w:rsidR="00E86560"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É</w:t>
      </w:r>
      <w:r w:rsidR="00096EF4"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tat se définit par des éléments, qui sont au nombre de trois.</w:t>
      </w:r>
      <w:bookmarkStart w:id="0" w:name="0"/>
      <w:bookmarkEnd w:id="0"/>
    </w:p>
    <w:p w:rsidR="00096EF4" w:rsidRPr="00096EF4" w:rsidRDefault="00096EF4" w:rsidP="00096EF4">
      <w:pPr>
        <w:shd w:val="clear" w:color="auto" w:fill="FFFFFF"/>
        <w:spacing w:after="0" w:line="240" w:lineRule="auto"/>
        <w:jc w:val="center"/>
        <w:rPr>
          <w:rFonts w:ascii="ubuntulight" w:eastAsia="Times New Roman" w:hAnsi="ubuntulight" w:cs="Times New Roman"/>
          <w:color w:val="333333"/>
          <w:sz w:val="21"/>
          <w:szCs w:val="21"/>
          <w:lang w:eastAsia="fr-FR"/>
        </w:rPr>
      </w:pPr>
      <w:r w:rsidRPr="00096EF4">
        <w:rPr>
          <w:rFonts w:ascii="ubuntulight" w:eastAsia="Times New Roman" w:hAnsi="ubuntulight" w:cs="Times New Roman"/>
          <w:noProof/>
          <w:color w:val="333333"/>
          <w:sz w:val="21"/>
          <w:szCs w:val="21"/>
          <w:lang w:eastAsia="fr-FR"/>
        </w:rPr>
        <w:drawing>
          <wp:inline distT="0" distB="0" distL="0" distR="0" wp14:anchorId="0C020358" wp14:editId="4446EC48">
            <wp:extent cx="4095115" cy="2067560"/>
            <wp:effectExtent l="0" t="0" r="635" b="8890"/>
            <wp:docPr id="1" name="img" descr="https://cours.unjf.fr/repository/coursefilearea/file.php/64/Cours/01_item/files/00/02/23/23.JPG?137837161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cours.unjf.fr/repository/coursefilearea/file.php/64/Cours/01_item/files/00/02/23/23.JPG?1378371611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F4" w:rsidRPr="00FA2BA7" w:rsidRDefault="00096EF4" w:rsidP="00A73550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096EF4">
        <w:rPr>
          <w:rFonts w:ascii="ubuntulight" w:eastAsia="Times New Roman" w:hAnsi="ubuntulight" w:cs="Times New Roman"/>
          <w:color w:val="333333"/>
          <w:sz w:val="21"/>
          <w:szCs w:val="21"/>
          <w:lang w:eastAsia="fr-FR"/>
        </w:rPr>
        <w:br/>
      </w:r>
      <w:r w:rsidR="00A73550" w:rsidRPr="00FA2BA7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I- </w:t>
      </w:r>
      <w:r w:rsidR="00D6169B" w:rsidRPr="00FA2BA7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Les éléments constitutifs de l'Etat </w:t>
      </w:r>
      <w:r w:rsidRPr="00FA2BA7">
        <w:rPr>
          <w:rFonts w:asciiTheme="majorBidi" w:hAnsiTheme="majorBidi" w:cstheme="majorBidi"/>
          <w:b/>
          <w:bCs/>
          <w:sz w:val="28"/>
          <w:szCs w:val="28"/>
          <w:lang w:eastAsia="fr-FR"/>
        </w:rPr>
        <w:t>sont</w:t>
      </w:r>
      <w:r w:rsidR="00D6169B" w:rsidRPr="00FA2BA7">
        <w:rPr>
          <w:rFonts w:asciiTheme="majorBidi" w:hAnsiTheme="majorBidi" w:cstheme="majorBidi"/>
          <w:sz w:val="28"/>
          <w:szCs w:val="28"/>
          <w:lang w:eastAsia="fr-FR"/>
        </w:rPr>
        <w:t> :</w:t>
      </w:r>
      <w:r w:rsidRPr="00FA2BA7">
        <w:rPr>
          <w:rFonts w:asciiTheme="majorBidi" w:hAnsiTheme="majorBidi" w:cstheme="majorBidi"/>
          <w:sz w:val="28"/>
          <w:szCs w:val="28"/>
          <w:lang w:eastAsia="fr-FR"/>
        </w:rPr>
        <w:t xml:space="preserve"> un territoire, une population et une organisation politique qui exerce </w:t>
      </w:r>
      <w:r w:rsidRPr="00FA2BA7">
        <w:rPr>
          <w:rFonts w:asciiTheme="majorBidi" w:hAnsiTheme="majorBidi" w:cstheme="majorBidi"/>
          <w:sz w:val="28"/>
          <w:szCs w:val="28"/>
        </w:rPr>
        <w:t>l'autorité de façon souveraine.</w:t>
      </w:r>
    </w:p>
    <w:p w:rsidR="00096EF4" w:rsidRPr="00FA2BA7" w:rsidRDefault="00096EF4" w:rsidP="00A73550">
      <w:pPr>
        <w:spacing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  <w:bookmarkStart w:id="1" w:name="1"/>
      <w:bookmarkEnd w:id="1"/>
      <w:r w:rsidRPr="00FA2BA7">
        <w:rPr>
          <w:rFonts w:asciiTheme="majorBidi" w:hAnsiTheme="majorBidi" w:cstheme="majorBidi"/>
          <w:b/>
          <w:bCs/>
          <w:sz w:val="28"/>
          <w:szCs w:val="28"/>
          <w:lang w:eastAsia="fr-FR"/>
        </w:rPr>
        <w:t>1</w:t>
      </w:r>
      <w:r w:rsidR="00A73550" w:rsidRPr="00FA2BA7">
        <w:rPr>
          <w:rFonts w:asciiTheme="majorBidi" w:hAnsiTheme="majorBidi" w:cstheme="majorBidi"/>
          <w:b/>
          <w:bCs/>
          <w:sz w:val="28"/>
          <w:szCs w:val="28"/>
          <w:lang w:eastAsia="fr-FR"/>
        </w:rPr>
        <w:t>-</w:t>
      </w:r>
      <w:r w:rsidRPr="00FA2BA7">
        <w:rPr>
          <w:rFonts w:asciiTheme="majorBidi" w:hAnsiTheme="majorBidi" w:cstheme="majorBidi"/>
          <w:b/>
          <w:bCs/>
          <w:sz w:val="28"/>
          <w:szCs w:val="28"/>
          <w:lang w:eastAsia="fr-FR"/>
        </w:rPr>
        <w:t> Le territoire, élément matériel</w:t>
      </w:r>
    </w:p>
    <w:p w:rsidR="008D6659" w:rsidRDefault="00096EF4" w:rsidP="001D0658">
      <w:pPr>
        <w:ind w:firstLine="567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hAnsiTheme="majorBidi" w:cstheme="majorBidi"/>
          <w:b/>
          <w:bCs/>
          <w:sz w:val="28"/>
          <w:szCs w:val="28"/>
        </w:rPr>
        <w:t>Le territoire</w:t>
      </w:r>
      <w:r w:rsidRPr="00FA2BA7">
        <w:rPr>
          <w:rFonts w:asciiTheme="majorBidi" w:hAnsiTheme="majorBidi" w:cstheme="majorBidi"/>
          <w:sz w:val="28"/>
          <w:szCs w:val="28"/>
        </w:rPr>
        <w:t xml:space="preserve"> est la partie de l'espace géographique qui "appartient" à l'</w:t>
      </w:r>
      <w:r w:rsidR="00A73550" w:rsidRPr="00FA2BA7">
        <w:rPr>
          <w:rFonts w:asciiTheme="majorBidi" w:hAnsiTheme="majorBidi" w:cstheme="majorBidi"/>
          <w:sz w:val="28"/>
          <w:szCs w:val="28"/>
        </w:rPr>
        <w:t>É</w:t>
      </w:r>
      <w:r w:rsidRPr="00FA2BA7">
        <w:rPr>
          <w:rFonts w:asciiTheme="majorBidi" w:hAnsiTheme="majorBidi" w:cstheme="majorBidi"/>
          <w:sz w:val="28"/>
          <w:szCs w:val="28"/>
        </w:rPr>
        <w:t xml:space="preserve">tat, qui relève de cet </w:t>
      </w:r>
      <w:r w:rsidR="00A73550" w:rsidRPr="00FA2BA7">
        <w:rPr>
          <w:rFonts w:asciiTheme="majorBidi" w:hAnsiTheme="majorBidi" w:cstheme="majorBidi"/>
          <w:sz w:val="28"/>
          <w:szCs w:val="28"/>
        </w:rPr>
        <w:t>É</w:t>
      </w:r>
      <w:r w:rsidRPr="00FA2BA7">
        <w:rPr>
          <w:rFonts w:asciiTheme="majorBidi" w:hAnsiTheme="majorBidi" w:cstheme="majorBidi"/>
          <w:sz w:val="28"/>
          <w:szCs w:val="28"/>
        </w:rPr>
        <w:t>tat</w:t>
      </w:r>
      <w:r w:rsidR="001D0658">
        <w:rPr>
          <w:rFonts w:asciiTheme="majorBidi" w:hAnsiTheme="majorBidi" w:cstheme="majorBidi"/>
          <w:sz w:val="28"/>
          <w:szCs w:val="28"/>
        </w:rPr>
        <w:t>, et sur</w:t>
      </w: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lequel l'autorité politique </w:t>
      </w:r>
      <w:r w:rsidR="001D0658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e</w:t>
      </w:r>
      <w:r w:rsidR="001D0658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xerce</w:t>
      </w: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son pouvoir. </w:t>
      </w:r>
      <w:r w:rsidR="001D0658" w:rsidRPr="001D0658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Le pouvoir de l'État ne peut s'exercer sans territoire</w:t>
      </w:r>
      <w:r w:rsidR="008D6659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096EF4" w:rsidRPr="00096EF4" w:rsidRDefault="00096EF4" w:rsidP="008D6659">
      <w:pPr>
        <w:ind w:firstLine="567"/>
        <w:jc w:val="center"/>
        <w:rPr>
          <w:rFonts w:ascii="ubuntulight" w:eastAsia="Times New Roman" w:hAnsi="ubuntulight" w:cs="Times New Roman"/>
          <w:color w:val="333333"/>
          <w:sz w:val="21"/>
          <w:szCs w:val="21"/>
          <w:shd w:val="clear" w:color="auto" w:fill="FFFFFF"/>
          <w:lang w:eastAsia="fr-FR"/>
        </w:rPr>
      </w:pPr>
      <w:r w:rsidRPr="00096EF4">
        <w:rPr>
          <w:rFonts w:ascii="ubuntulight" w:eastAsia="Times New Roman" w:hAnsi="ubuntulight" w:cs="Times New Roman"/>
          <w:noProof/>
          <w:color w:val="333333"/>
          <w:sz w:val="21"/>
          <w:szCs w:val="21"/>
          <w:shd w:val="clear" w:color="auto" w:fill="FFFFFF"/>
          <w:lang w:eastAsia="fr-FR"/>
        </w:rPr>
        <w:lastRenderedPageBreak/>
        <w:drawing>
          <wp:inline distT="0" distB="0" distL="0" distR="0" wp14:anchorId="420F883D" wp14:editId="68EA51EB">
            <wp:extent cx="3084830" cy="1837055"/>
            <wp:effectExtent l="0" t="0" r="1270" b="0"/>
            <wp:docPr id="2" name="img" descr="https://cours.unjf.fr/repository/coursefilearea/file.php/64/Cours/01_item/files/00/02/23/24.jpg?137837161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cours.unjf.fr/repository/coursefilearea/file.php/64/Cours/01_item/files/00/02/23/24.jpg?1378371611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F4" w:rsidRPr="00FA2BA7" w:rsidRDefault="00096EF4" w:rsidP="008D6659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096EF4">
        <w:rPr>
          <w:rFonts w:ascii="ubuntulight" w:eastAsia="Times New Roman" w:hAnsi="ubuntulight" w:cs="Times New Roman"/>
          <w:color w:val="333333"/>
          <w:sz w:val="21"/>
          <w:szCs w:val="21"/>
          <w:shd w:val="clear" w:color="auto" w:fill="FFFFFF"/>
          <w:lang w:eastAsia="fr-FR"/>
        </w:rPr>
        <w:br/>
      </w:r>
      <w:r w:rsidR="00A73550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 xml:space="preserve">       </w:t>
      </w:r>
      <w:r w:rsidR="008D6659" w:rsidRPr="008D6659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Juridiquement, le territoire comprend non seulement la surface, mais aussi </w:t>
      </w:r>
      <w:r w:rsidR="008D6659" w:rsidRPr="008D6659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le sol</w:t>
      </w:r>
      <w:r w:rsidR="008D6659" w:rsidRPr="008D6659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et </w:t>
      </w:r>
      <w:r w:rsidR="008D6659" w:rsidRPr="008D6659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le sous-sol</w:t>
      </w:r>
      <w:r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6C154C" w:rsidRPr="00FA2BA7" w:rsidRDefault="00096EF4" w:rsidP="00A73550">
      <w:pPr>
        <w:spacing w:before="100" w:beforeAutospacing="1" w:after="100" w:afterAutospacing="1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En outre, le territoire </w:t>
      </w:r>
      <w:r w:rsidR="00A73550"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comprend</w:t>
      </w:r>
      <w:r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l'espace maritime</w:t>
      </w:r>
      <w:r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, </w:t>
      </w:r>
      <w:r w:rsidR="00A73550"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sur lequel</w:t>
      </w:r>
      <w:r w:rsidR="00A73550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l'État</w:t>
      </w:r>
      <w:r w:rsidR="00A73550"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exerce</w:t>
      </w:r>
      <w:r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des compétences identiques à celles exercées sur le territoire terrestre. </w:t>
      </w:r>
    </w:p>
    <w:p w:rsidR="00096EF4" w:rsidRPr="00FA2BA7" w:rsidRDefault="00A73550" w:rsidP="00E86560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hAnsiTheme="majorBidi" w:cstheme="majorBidi"/>
          <w:sz w:val="28"/>
          <w:szCs w:val="28"/>
        </w:rPr>
        <w:t xml:space="preserve">Aussi bien, </w:t>
      </w:r>
      <w:r w:rsidR="00096EF4" w:rsidRPr="00FA2BA7">
        <w:rPr>
          <w:rFonts w:asciiTheme="majorBidi" w:hAnsiTheme="majorBidi" w:cstheme="majorBidi"/>
          <w:b/>
          <w:bCs/>
          <w:sz w:val="28"/>
          <w:szCs w:val="28"/>
        </w:rPr>
        <w:t>l'espace aérien</w:t>
      </w:r>
      <w:r w:rsidR="00096EF4" w:rsidRPr="00FA2BA7">
        <w:rPr>
          <w:rFonts w:asciiTheme="majorBidi" w:hAnsiTheme="majorBidi" w:cstheme="majorBidi"/>
          <w:sz w:val="28"/>
          <w:szCs w:val="28"/>
        </w:rPr>
        <w:t> qui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surplombe l'</w:t>
      </w:r>
      <w:r w:rsidR="00E86560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É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tat</w:t>
      </w:r>
      <w:r w:rsidR="00E86560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fait partie des éléments qui la constituent. Autrement dit,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l'atmosphère au-dessus du territoire terrestre. </w:t>
      </w:r>
      <w:r w:rsidR="00E86560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Tandis que, </w:t>
      </w:r>
      <w:r w:rsidR="00096EF4" w:rsidRPr="0069431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l'espace extra-atmosphérique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reste libre.</w:t>
      </w:r>
      <w:r w:rsidR="00E86560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Il est exclu de ces éléments. </w:t>
      </w:r>
    </w:p>
    <w:p w:rsidR="00096EF4" w:rsidRPr="00FA2BA7" w:rsidRDefault="00096EF4" w:rsidP="00E86560">
      <w:pPr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  <w:bookmarkStart w:id="2" w:name="2"/>
      <w:bookmarkEnd w:id="2"/>
      <w:r w:rsidRPr="00FA2BA7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E86560" w:rsidRPr="00FA2BA7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FA2BA7">
        <w:rPr>
          <w:rFonts w:asciiTheme="majorBidi" w:hAnsiTheme="majorBidi" w:cstheme="majorBidi"/>
          <w:b/>
          <w:bCs/>
          <w:sz w:val="28"/>
          <w:szCs w:val="28"/>
        </w:rPr>
        <w:t> La population,</w:t>
      </w:r>
      <w:r w:rsidRPr="00FA2B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élément personnel</w:t>
      </w:r>
    </w:p>
    <w:p w:rsidR="003419E3" w:rsidRPr="00FA2BA7" w:rsidRDefault="003419E3" w:rsidP="003419E3">
      <w:pPr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hAnsiTheme="majorBidi" w:cstheme="majorBidi"/>
          <w:b/>
          <w:bCs/>
          <w:sz w:val="28"/>
          <w:szCs w:val="28"/>
        </w:rPr>
        <w:t>La population</w:t>
      </w:r>
      <w:r w:rsidRPr="00FA2BA7">
        <w:rPr>
          <w:rFonts w:asciiTheme="majorBidi" w:hAnsiTheme="majorBidi" w:cstheme="majorBidi"/>
          <w:sz w:val="28"/>
          <w:szCs w:val="28"/>
        </w:rPr>
        <w:t xml:space="preserve"> est le deuxième élément constitutif de </w:t>
      </w: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l'État.</w:t>
      </w:r>
      <w:r w:rsidRPr="00FA2BA7">
        <w:rPr>
          <w:rFonts w:asciiTheme="majorBidi" w:hAnsiTheme="majorBidi" w:cstheme="majorBidi"/>
          <w:sz w:val="28"/>
          <w:szCs w:val="28"/>
        </w:rPr>
        <w:t xml:space="preserve"> La population est constituée d’</w:t>
      </w:r>
      <w:r w:rsidR="00096EF4"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un groupe humain, d'individus sédentaires</w:t>
      </w:r>
      <w:r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qui portent sa nationalité</w:t>
      </w:r>
      <w:r w:rsidR="006C154C" w:rsidRPr="00FA2BA7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096EF4" w:rsidRPr="00096EF4" w:rsidRDefault="00096EF4" w:rsidP="00096EF4">
      <w:pPr>
        <w:spacing w:after="0" w:line="240" w:lineRule="auto"/>
        <w:jc w:val="center"/>
        <w:rPr>
          <w:rFonts w:ascii="ubuntulight" w:eastAsia="Times New Roman" w:hAnsi="ubuntulight" w:cs="Times New Roman"/>
          <w:color w:val="333333"/>
          <w:sz w:val="21"/>
          <w:szCs w:val="21"/>
          <w:shd w:val="clear" w:color="auto" w:fill="FFFFFF"/>
          <w:lang w:eastAsia="fr-FR"/>
        </w:rPr>
      </w:pPr>
      <w:r w:rsidRPr="00096EF4">
        <w:rPr>
          <w:rFonts w:ascii="ubuntulight" w:eastAsia="Times New Roman" w:hAnsi="ubuntulight" w:cs="Times New Roman"/>
          <w:noProof/>
          <w:color w:val="333333"/>
          <w:sz w:val="21"/>
          <w:szCs w:val="21"/>
          <w:shd w:val="clear" w:color="auto" w:fill="FFFFFF"/>
          <w:lang w:eastAsia="fr-FR"/>
        </w:rPr>
        <w:drawing>
          <wp:inline distT="0" distB="0" distL="0" distR="0" wp14:anchorId="73D7F980" wp14:editId="3F8BA307">
            <wp:extent cx="3228340" cy="1757045"/>
            <wp:effectExtent l="0" t="0" r="0" b="0"/>
            <wp:docPr id="3" name="img" descr="https://cours.unjf.fr/repository/coursefilearea/file.php/64/Cours/01_item/files/00/02/23/27.jpg?137837161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cours.unjf.fr/repository/coursefilearea/file.php/64/Cours/01_item/files/00/02/23/27.jpg?1378371611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E3" w:rsidRDefault="00096EF4" w:rsidP="003419E3">
      <w:pPr>
        <w:spacing w:after="0" w:line="240" w:lineRule="auto"/>
        <w:ind w:firstLine="567"/>
        <w:jc w:val="both"/>
        <w:rPr>
          <w:lang w:eastAsia="fr-FR"/>
        </w:rPr>
      </w:pPr>
      <w:r w:rsidRPr="00096EF4">
        <w:rPr>
          <w:rFonts w:ascii="ubuntulight" w:eastAsia="Times New Roman" w:hAnsi="ubuntulight" w:cs="Times New Roman"/>
          <w:color w:val="333333"/>
          <w:sz w:val="21"/>
          <w:szCs w:val="21"/>
          <w:shd w:val="clear" w:color="auto" w:fill="FFFFFF"/>
          <w:lang w:eastAsia="fr-FR"/>
        </w:rPr>
        <w:br/>
      </w:r>
      <w:r w:rsidR="003419E3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      Il est à signaler que l</w:t>
      </w:r>
      <w:r w:rsidR="003419E3" w:rsidRPr="003419E3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’État</w:t>
      </w:r>
      <w:r w:rsidR="003419E3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exerce son autorité et sa gestion sur non seulement les nationaux, mais aussi des étrangers. </w:t>
      </w:r>
    </w:p>
    <w:p w:rsidR="003419E3" w:rsidRDefault="003419E3" w:rsidP="003419E3">
      <w:pPr>
        <w:spacing w:after="0" w:line="240" w:lineRule="auto"/>
        <w:rPr>
          <w:lang w:eastAsia="fr-FR"/>
        </w:rPr>
      </w:pPr>
    </w:p>
    <w:p w:rsidR="00096EF4" w:rsidRPr="003419E3" w:rsidRDefault="00096EF4" w:rsidP="003419E3">
      <w:pPr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  <w:r w:rsidRPr="003419E3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3419E3" w:rsidRPr="003419E3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3419E3">
        <w:rPr>
          <w:rFonts w:asciiTheme="majorBidi" w:hAnsiTheme="majorBidi" w:cstheme="majorBidi"/>
          <w:b/>
          <w:bCs/>
          <w:sz w:val="28"/>
          <w:szCs w:val="28"/>
        </w:rPr>
        <w:t> Un</w:t>
      </w:r>
      <w:r w:rsidRPr="003419E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pouvoir politique organisé, élément formel et abstrait</w:t>
      </w:r>
    </w:p>
    <w:p w:rsidR="005D6FEB" w:rsidRPr="005D6FEB" w:rsidRDefault="005D6FEB" w:rsidP="005D6FEB">
      <w:pPr>
        <w:spacing w:line="240" w:lineRule="auto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eastAsia="fr-FR"/>
        </w:rPr>
      </w:pPr>
      <w:r w:rsidRPr="000A28D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Le pouvoir politique</w:t>
      </w:r>
      <w:r w:rsidRPr="005D6FEB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, est le dernier élément constitutif  de l'Etat.</w:t>
      </w:r>
    </w:p>
    <w:p w:rsidR="00096EF4" w:rsidRDefault="00096EF4" w:rsidP="005D6FEB">
      <w:pPr>
        <w:spacing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8106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lastRenderedPageBreak/>
        <w:t>L'</w:t>
      </w:r>
      <w:r w:rsidR="008106D4" w:rsidRPr="008106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É</w:t>
      </w:r>
      <w:r w:rsidRPr="008106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tat </w:t>
      </w:r>
      <w:r w:rsidR="008106D4" w:rsidRPr="008106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jouissait d’une </w:t>
      </w:r>
      <w:r w:rsidR="008106D4" w:rsidRPr="000A28D0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souveraineté</w:t>
      </w:r>
      <w:r w:rsidR="008106D4" w:rsidRPr="008106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absolue dans l’exercice de son pouvoir aussi bien à l'égard des autres États. </w:t>
      </w:r>
    </w:p>
    <w:p w:rsidR="00096EF4" w:rsidRPr="00FA2BA7" w:rsidRDefault="008373AF" w:rsidP="008373AF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II- </w:t>
      </w:r>
      <w:bookmarkStart w:id="3" w:name="6"/>
      <w:bookmarkEnd w:id="3"/>
      <w:r w:rsidR="00096EF4" w:rsidRPr="00FA2BA7">
        <w:rPr>
          <w:rFonts w:asciiTheme="majorBidi" w:hAnsiTheme="majorBidi" w:cstheme="majorBidi"/>
          <w:b/>
          <w:bCs/>
          <w:sz w:val="28"/>
          <w:szCs w:val="28"/>
          <w:lang w:eastAsia="fr-FR"/>
        </w:rPr>
        <w:t>Les différentes formes d'</w:t>
      </w:r>
      <w:r w:rsidRPr="00FA2BA7">
        <w:rPr>
          <w:rFonts w:asciiTheme="majorBidi" w:hAnsiTheme="majorBidi" w:cstheme="majorBidi"/>
          <w:b/>
          <w:bCs/>
          <w:sz w:val="28"/>
          <w:szCs w:val="28"/>
          <w:lang w:eastAsia="fr-FR"/>
        </w:rPr>
        <w:t>É</w:t>
      </w:r>
      <w:r w:rsidR="00096EF4" w:rsidRPr="00FA2BA7">
        <w:rPr>
          <w:rFonts w:asciiTheme="majorBidi" w:hAnsiTheme="majorBidi" w:cstheme="majorBidi"/>
          <w:b/>
          <w:bCs/>
          <w:sz w:val="28"/>
          <w:szCs w:val="28"/>
          <w:lang w:eastAsia="fr-FR"/>
        </w:rPr>
        <w:t>tats</w:t>
      </w:r>
    </w:p>
    <w:p w:rsidR="00310ADF" w:rsidRPr="00FA2BA7" w:rsidRDefault="00310ADF" w:rsidP="00310ADF">
      <w:pPr>
        <w:spacing w:after="0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Parlant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juridique</w:t>
      </w: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ment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, il existe deux formes d'</w:t>
      </w: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É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tats : </w:t>
      </w:r>
    </w:p>
    <w:p w:rsidR="00310ADF" w:rsidRPr="008D6659" w:rsidRDefault="008D6659" w:rsidP="00AB5AEF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</w:pPr>
      <w:r w:rsidRPr="008D665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1-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="000A28D0" w:rsidRPr="008D665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L’État unitaire</w:t>
      </w:r>
      <w:r w:rsidR="000A28D0" w:rsidRPr="008D665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se caractérise par l’existence </w:t>
      </w:r>
      <w:r w:rsidR="00AB5AEF" w:rsidRPr="008D6659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au niveau national </w:t>
      </w:r>
      <w:r w:rsidR="00AB5AE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d’un seul pouvoir politique. Il </w:t>
      </w:r>
      <w:r w:rsidR="00AB5AEF" w:rsidRPr="00AB5AEF">
        <w:rPr>
          <w:rFonts w:asciiTheme="majorBidi" w:hAnsiTheme="majorBidi" w:cstheme="majorBidi"/>
          <w:sz w:val="28"/>
          <w:szCs w:val="28"/>
          <w:shd w:val="clear" w:color="auto" w:fill="FFFFFF"/>
        </w:rPr>
        <w:t>joui</w:t>
      </w:r>
      <w:r w:rsidR="00AB5AEF">
        <w:rPr>
          <w:rFonts w:asciiTheme="majorBidi" w:hAnsiTheme="majorBidi" w:cstheme="majorBidi"/>
          <w:sz w:val="28"/>
          <w:szCs w:val="28"/>
          <w:shd w:val="clear" w:color="auto" w:fill="FFFFFF"/>
        </w:rPr>
        <w:t>t</w:t>
      </w:r>
      <w:r w:rsidR="00AB5AEF" w:rsidRPr="00AB5AE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de la souveraineté</w:t>
      </w:r>
      <w:r w:rsidR="00AB5AEF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="000A28D0" w:rsidRPr="008D665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AB5AEF" w:rsidRPr="008D6659">
        <w:rPr>
          <w:rFonts w:asciiTheme="majorBidi" w:hAnsiTheme="majorBidi" w:cstheme="majorBidi"/>
          <w:sz w:val="28"/>
          <w:szCs w:val="28"/>
          <w:shd w:val="clear" w:color="auto" w:fill="FFFFFF"/>
        </w:rPr>
        <w:t>Les</w:t>
      </w:r>
      <w:r w:rsidR="000A28D0" w:rsidRPr="008D665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décisions </w:t>
      </w:r>
      <w:r w:rsidR="00AB5AE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prises </w:t>
      </w:r>
      <w:r w:rsidR="000A28D0" w:rsidRPr="008D6659">
        <w:rPr>
          <w:rFonts w:asciiTheme="majorBidi" w:hAnsiTheme="majorBidi" w:cstheme="majorBidi"/>
          <w:sz w:val="28"/>
          <w:szCs w:val="28"/>
          <w:shd w:val="clear" w:color="auto" w:fill="FFFFFF"/>
        </w:rPr>
        <w:t>s’appliquent sur l’ensemble du territoire national.</w:t>
      </w:r>
      <w:r w:rsidR="000A28D0" w:rsidRPr="008D6659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Par exemple ; l’Algérie, la France. </w:t>
      </w:r>
    </w:p>
    <w:p w:rsidR="00310ADF" w:rsidRDefault="00310ADF" w:rsidP="00AB5AEF">
      <w:pPr>
        <w:spacing w:after="0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2- </w:t>
      </w:r>
      <w:r w:rsidR="000A28D0" w:rsidRPr="00FA2B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</w:t>
      </w:r>
      <w:r w:rsidR="00096EF4" w:rsidRPr="00FA2B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'</w:t>
      </w:r>
      <w:r w:rsidRPr="00FA2B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É</w:t>
      </w:r>
      <w:r w:rsidR="00096EF4" w:rsidRPr="00FA2B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tat composé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, </w:t>
      </w:r>
      <w:bookmarkStart w:id="4" w:name="7"/>
      <w:bookmarkStart w:id="5" w:name="11"/>
      <w:bookmarkEnd w:id="4"/>
      <w:bookmarkEnd w:id="5"/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est un </w:t>
      </w: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É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tat </w:t>
      </w:r>
      <w:r w:rsidR="00AB5AEF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co</w:t>
      </w:r>
      <w:r w:rsidR="00AB5AEF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nstit</w:t>
      </w:r>
      <w:r w:rsidR="00AB5AEF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ué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="000A28D0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de plusieurs </w:t>
      </w: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É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tats</w:t>
      </w:r>
      <w:r w:rsidR="00AB5AEF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.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="00AB5AEF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Il est ainsi 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divisible en parties internes méritant elles-mêmes le nom d'</w:t>
      </w:r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É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tats</w:t>
      </w:r>
      <w:r w:rsidRPr="00FA2BA7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Pr="00FA2BA7">
        <w:rPr>
          <w:rFonts w:asciiTheme="majorBidi" w:hAnsiTheme="majorBidi" w:cstheme="majorBidi"/>
          <w:sz w:val="28"/>
          <w:szCs w:val="28"/>
        </w:rPr>
        <w:t>(l'État fédéral)</w:t>
      </w:r>
      <w:r w:rsidR="00096EF4"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>.</w:t>
      </w:r>
      <w:bookmarkStart w:id="6" w:name="12"/>
      <w:bookmarkStart w:id="7" w:name="13"/>
      <w:bookmarkEnd w:id="6"/>
      <w:bookmarkEnd w:id="7"/>
      <w:r w:rsidRPr="00FA2BA7">
        <w:rPr>
          <w:rFonts w:asciiTheme="majorBidi" w:hAnsiTheme="majorBidi" w:cstheme="majorBidi"/>
          <w:sz w:val="28"/>
          <w:szCs w:val="28"/>
          <w:shd w:val="clear" w:color="auto" w:fill="FFFFFF"/>
          <w:lang w:eastAsia="fr-FR"/>
        </w:rPr>
        <w:t xml:space="preserve"> Par exemple ; les États-Unis, l'Allemagne et la Suisse.</w:t>
      </w:r>
    </w:p>
    <w:p w:rsidR="000A28D0" w:rsidRPr="00CD582A" w:rsidRDefault="00310ADF" w:rsidP="00C07A0B">
      <w:pPr>
        <w:pStyle w:val="NormalWeb"/>
        <w:spacing w:before="0" w:beforeAutospacing="0" w:after="240" w:afterAutospacing="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10ADF">
        <w:rPr>
          <w:rFonts w:asciiTheme="majorBidi" w:hAnsiTheme="majorBidi" w:cstheme="majorBidi"/>
          <w:color w:val="333333"/>
          <w:sz w:val="28"/>
          <w:szCs w:val="28"/>
        </w:rPr>
        <w:br/>
      </w:r>
      <w:r w:rsidR="000A28D0" w:rsidRPr="00CD582A">
        <w:rPr>
          <w:rFonts w:asciiTheme="majorBidi" w:hAnsiTheme="majorBidi" w:cstheme="majorBidi"/>
          <w:b/>
          <w:bCs/>
          <w:color w:val="000000"/>
          <w:sz w:val="28"/>
          <w:szCs w:val="28"/>
        </w:rPr>
        <w:t>Mots et expressions clés</w:t>
      </w:r>
    </w:p>
    <w:p w:rsidR="00096EF4" w:rsidRDefault="000A28D0" w:rsidP="00C07A0B">
      <w:pPr>
        <w:spacing w:after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  <w:lang w:eastAsia="fr-FR" w:bidi="ar-DZ"/>
        </w:rPr>
      </w:pPr>
      <w:r w:rsidRPr="000A28D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L'État</w:t>
      </w:r>
      <w:r w:rsidR="00FA2B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- </w:t>
      </w:r>
      <w:r w:rsidR="00FA2BA7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  <w:lang w:eastAsia="fr-FR" w:bidi="ar-DZ"/>
        </w:rPr>
        <w:t>الدولة</w:t>
      </w:r>
    </w:p>
    <w:p w:rsidR="000A28D0" w:rsidRDefault="00FA2BA7" w:rsidP="00C07A0B">
      <w:pPr>
        <w:spacing w:after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  <w:bookmarkStart w:id="8" w:name="_GoBack"/>
      <w:bookmarkEnd w:id="8"/>
      <w:r w:rsidRPr="00FA2BA7">
        <w:rPr>
          <w:rFonts w:asciiTheme="majorBidi" w:hAnsiTheme="majorBidi" w:cstheme="majorBidi"/>
          <w:b/>
          <w:bCs/>
          <w:sz w:val="28"/>
          <w:szCs w:val="28"/>
        </w:rPr>
        <w:t>Le territoire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الاقليم</w:t>
      </w:r>
    </w:p>
    <w:p w:rsidR="000A28D0" w:rsidRPr="00FA2BA7" w:rsidRDefault="00FA2BA7" w:rsidP="00C07A0B">
      <w:pPr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La</w:t>
      </w:r>
      <w:r w:rsidR="000A28D0"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surface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  <w:r w:rsidR="00694313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–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  <w:r w:rsidR="00694313">
        <w:rPr>
          <w:rFonts w:asciiTheme="majorBidi" w:eastAsia="Times New Roman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السطح</w:t>
      </w:r>
    </w:p>
    <w:p w:rsidR="000A28D0" w:rsidRPr="00FA2BA7" w:rsidRDefault="00FA2BA7" w:rsidP="00C07A0B">
      <w:pPr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Le</w:t>
      </w:r>
      <w:r w:rsidR="000A28D0"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sol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-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ال</w:t>
      </w:r>
      <w:r w:rsidR="00C07A0B">
        <w:rPr>
          <w:rFonts w:asciiTheme="majorBidi" w:eastAsia="Times New Roman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يابسة</w:t>
      </w:r>
    </w:p>
    <w:p w:rsidR="000A28D0" w:rsidRPr="00FA2BA7" w:rsidRDefault="00FA2BA7" w:rsidP="00C07A0B">
      <w:pPr>
        <w:spacing w:after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Le</w:t>
      </w:r>
      <w:r w:rsidR="000A28D0"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sous-sol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–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باطن الارض</w:t>
      </w:r>
    </w:p>
    <w:p w:rsidR="000A28D0" w:rsidRPr="00FA2BA7" w:rsidRDefault="00FA2BA7" w:rsidP="00C07A0B">
      <w:pPr>
        <w:spacing w:after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L’espace</w:t>
      </w:r>
      <w:r w:rsidR="000A28D0"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maritime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–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المجال البحري</w:t>
      </w:r>
    </w:p>
    <w:p w:rsidR="000A28D0" w:rsidRPr="00FA2BA7" w:rsidRDefault="00FA2BA7" w:rsidP="00C07A0B">
      <w:pPr>
        <w:spacing w:after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hAnsiTheme="majorBidi" w:cstheme="majorBidi"/>
          <w:b/>
          <w:bCs/>
          <w:sz w:val="28"/>
          <w:szCs w:val="28"/>
        </w:rPr>
        <w:t>L’espace</w:t>
      </w:r>
      <w:r w:rsidR="000A28D0" w:rsidRPr="00FA2BA7">
        <w:rPr>
          <w:rFonts w:asciiTheme="majorBidi" w:hAnsiTheme="majorBidi" w:cstheme="majorBidi"/>
          <w:b/>
          <w:bCs/>
          <w:sz w:val="28"/>
          <w:szCs w:val="28"/>
        </w:rPr>
        <w:t xml:space="preserve"> aérien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المجال الجوي</w:t>
      </w:r>
    </w:p>
    <w:p w:rsidR="00694313" w:rsidRDefault="00694313" w:rsidP="00C07A0B">
      <w:pPr>
        <w:spacing w:after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9431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L’espace extra-atmosphérique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– </w:t>
      </w:r>
      <w:r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  <w:lang w:eastAsia="fr-FR" w:bidi="ar-DZ"/>
        </w:rPr>
        <w:t>الفضاء الخارجي</w:t>
      </w:r>
    </w:p>
    <w:p w:rsidR="000A28D0" w:rsidRPr="00FA2BA7" w:rsidRDefault="000A28D0" w:rsidP="00C07A0B">
      <w:pPr>
        <w:spacing w:after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</w:pPr>
      <w:r w:rsidRPr="00FA2BA7">
        <w:rPr>
          <w:rFonts w:asciiTheme="majorBidi" w:hAnsiTheme="majorBidi" w:cstheme="majorBidi"/>
          <w:b/>
          <w:bCs/>
          <w:sz w:val="28"/>
          <w:szCs w:val="28"/>
        </w:rPr>
        <w:t>La population</w:t>
      </w:r>
      <w:r w:rsidR="00FA2BA7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FA2BA7">
        <w:rPr>
          <w:rFonts w:asciiTheme="majorBidi" w:hAnsiTheme="majorBidi" w:cstheme="majorBidi" w:hint="cs"/>
          <w:b/>
          <w:bCs/>
          <w:sz w:val="28"/>
          <w:szCs w:val="28"/>
          <w:rtl/>
        </w:rPr>
        <w:t>الشعب</w:t>
      </w:r>
    </w:p>
    <w:p w:rsidR="000A28D0" w:rsidRPr="00FA2BA7" w:rsidRDefault="000A28D0" w:rsidP="00C07A0B">
      <w:pPr>
        <w:spacing w:after="240" w:line="240" w:lineRule="auto"/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eastAsia="fr-FR"/>
        </w:rPr>
      </w:pPr>
      <w:r w:rsidRPr="00FA2B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Le pouvoir politique</w:t>
      </w:r>
      <w:r w:rsidR="00FA2B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– </w:t>
      </w:r>
      <w:r w:rsidR="00FA2BA7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السلطة السياسية</w:t>
      </w:r>
    </w:p>
    <w:p w:rsidR="005830C0" w:rsidRPr="002963BC" w:rsidRDefault="00FA2BA7" w:rsidP="00C07A0B">
      <w:pPr>
        <w:spacing w:after="240" w:line="480" w:lineRule="auto"/>
        <w:jc w:val="center"/>
        <w:rPr>
          <w:rFonts w:ascii="ubuntulight" w:eastAsia="Times New Roman" w:hAnsi="ubuntulight" w:cs="Times New Roman"/>
          <w:color w:val="333333"/>
          <w:sz w:val="21"/>
          <w:szCs w:val="21"/>
          <w:shd w:val="clear" w:color="auto" w:fill="FFFFFF"/>
          <w:rtl/>
          <w:lang w:eastAsia="fr-FR" w:bidi="ar-DZ"/>
        </w:rPr>
      </w:pPr>
      <w:bookmarkStart w:id="9" w:name="14"/>
      <w:bookmarkEnd w:id="9"/>
      <w:r w:rsidRPr="00FA2BA7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Souveraineté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-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السيادة</w:t>
      </w:r>
      <w:r w:rsidR="00096EF4" w:rsidRPr="00096EF4">
        <w:rPr>
          <w:rFonts w:ascii="ubuntulight" w:eastAsia="Times New Roman" w:hAnsi="ubuntulight" w:cs="Times New Roman"/>
          <w:color w:val="333333"/>
          <w:sz w:val="21"/>
          <w:szCs w:val="21"/>
          <w:shd w:val="clear" w:color="auto" w:fill="FFFFFF"/>
          <w:lang w:eastAsia="fr-FR"/>
        </w:rPr>
        <w:br/>
      </w:r>
      <w:r w:rsidR="000A28D0" w:rsidRPr="000A28D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L’État unitaire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="00C07A0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–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="00C07A0B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دولة بسيطة</w:t>
      </w:r>
      <w:r w:rsidR="00096EF4" w:rsidRPr="00096EF4">
        <w:rPr>
          <w:rFonts w:ascii="ubuntulight" w:eastAsia="Times New Roman" w:hAnsi="ubuntulight" w:cs="Times New Roman"/>
          <w:color w:val="333333"/>
          <w:sz w:val="21"/>
          <w:szCs w:val="21"/>
          <w:shd w:val="clear" w:color="auto" w:fill="FFFFFF"/>
          <w:lang w:eastAsia="fr-FR"/>
        </w:rPr>
        <w:br/>
      </w:r>
      <w:bookmarkStart w:id="10" w:name="15"/>
      <w:bookmarkEnd w:id="10"/>
      <w:r w:rsidR="000A28D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L</w:t>
      </w:r>
      <w:r w:rsidR="000A28D0" w:rsidRPr="000A28D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'État composé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  <w:r w:rsidR="00C07A0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–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eastAsia="fr-FR"/>
        </w:rPr>
        <w:t xml:space="preserve"> </w:t>
      </w:r>
      <w:r w:rsidR="00C07A0B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  <w:lang w:eastAsia="fr-FR"/>
        </w:rPr>
        <w:t>دولة مركبة</w:t>
      </w:r>
      <w:r w:rsidR="00096EF4" w:rsidRPr="00096EF4">
        <w:rPr>
          <w:rFonts w:ascii="ubuntulight" w:eastAsia="Times New Roman" w:hAnsi="ubuntulight" w:cs="Times New Roman"/>
          <w:color w:val="333333"/>
          <w:sz w:val="21"/>
          <w:szCs w:val="21"/>
          <w:shd w:val="clear" w:color="auto" w:fill="FFFFFF"/>
          <w:lang w:eastAsia="fr-FR"/>
        </w:rPr>
        <w:br/>
      </w:r>
      <w:bookmarkStart w:id="11" w:name="16"/>
      <w:bookmarkStart w:id="12" w:name="17"/>
      <w:bookmarkStart w:id="13" w:name="19"/>
      <w:bookmarkEnd w:id="11"/>
      <w:bookmarkEnd w:id="12"/>
      <w:bookmarkEnd w:id="13"/>
    </w:p>
    <w:sectPr w:rsidR="005830C0" w:rsidRPr="0029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25" w:rsidRDefault="00DA4F25" w:rsidP="008373AF">
      <w:pPr>
        <w:spacing w:after="0" w:line="240" w:lineRule="auto"/>
      </w:pPr>
      <w:r>
        <w:separator/>
      </w:r>
    </w:p>
  </w:endnote>
  <w:endnote w:type="continuationSeparator" w:id="0">
    <w:p w:rsidR="00DA4F25" w:rsidRDefault="00DA4F25" w:rsidP="0083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25" w:rsidRDefault="00DA4F25" w:rsidP="008373AF">
      <w:pPr>
        <w:spacing w:after="0" w:line="240" w:lineRule="auto"/>
      </w:pPr>
      <w:r>
        <w:separator/>
      </w:r>
    </w:p>
  </w:footnote>
  <w:footnote w:type="continuationSeparator" w:id="0">
    <w:p w:rsidR="00DA4F25" w:rsidRDefault="00DA4F25" w:rsidP="0083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710"/>
    <w:multiLevelType w:val="multilevel"/>
    <w:tmpl w:val="AB2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65603"/>
    <w:multiLevelType w:val="multilevel"/>
    <w:tmpl w:val="DE9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36CA5"/>
    <w:multiLevelType w:val="multilevel"/>
    <w:tmpl w:val="8502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C237F"/>
    <w:multiLevelType w:val="multilevel"/>
    <w:tmpl w:val="E398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806C8"/>
    <w:multiLevelType w:val="multilevel"/>
    <w:tmpl w:val="8A4E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41258"/>
    <w:multiLevelType w:val="multilevel"/>
    <w:tmpl w:val="DC06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F4D4F"/>
    <w:multiLevelType w:val="multilevel"/>
    <w:tmpl w:val="27DC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A4B02"/>
    <w:multiLevelType w:val="multilevel"/>
    <w:tmpl w:val="B682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736A5"/>
    <w:multiLevelType w:val="multilevel"/>
    <w:tmpl w:val="2030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8158A"/>
    <w:multiLevelType w:val="multilevel"/>
    <w:tmpl w:val="0422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8630E"/>
    <w:multiLevelType w:val="multilevel"/>
    <w:tmpl w:val="CFD4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404CE"/>
    <w:multiLevelType w:val="multilevel"/>
    <w:tmpl w:val="0F2A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771C5"/>
    <w:multiLevelType w:val="multilevel"/>
    <w:tmpl w:val="A372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C17DB5"/>
    <w:multiLevelType w:val="multilevel"/>
    <w:tmpl w:val="B1FE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B645BE"/>
    <w:multiLevelType w:val="multilevel"/>
    <w:tmpl w:val="B132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A78B9"/>
    <w:multiLevelType w:val="multilevel"/>
    <w:tmpl w:val="3070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15245"/>
    <w:multiLevelType w:val="multilevel"/>
    <w:tmpl w:val="B5C6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83625"/>
    <w:multiLevelType w:val="multilevel"/>
    <w:tmpl w:val="ECA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C14437"/>
    <w:multiLevelType w:val="multilevel"/>
    <w:tmpl w:val="460C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93A35"/>
    <w:multiLevelType w:val="multilevel"/>
    <w:tmpl w:val="628E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F97F5F"/>
    <w:multiLevelType w:val="multilevel"/>
    <w:tmpl w:val="4D80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A7433"/>
    <w:multiLevelType w:val="multilevel"/>
    <w:tmpl w:val="38C0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26755"/>
    <w:multiLevelType w:val="multilevel"/>
    <w:tmpl w:val="C56E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D7C20"/>
    <w:multiLevelType w:val="multilevel"/>
    <w:tmpl w:val="79E8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D551B4"/>
    <w:multiLevelType w:val="multilevel"/>
    <w:tmpl w:val="47D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0D200D"/>
    <w:multiLevelType w:val="hybridMultilevel"/>
    <w:tmpl w:val="7D14E9B2"/>
    <w:lvl w:ilvl="0" w:tplc="F64EB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726C1"/>
    <w:multiLevelType w:val="multilevel"/>
    <w:tmpl w:val="EF6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5D33A3"/>
    <w:multiLevelType w:val="multilevel"/>
    <w:tmpl w:val="4BCE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E401B9"/>
    <w:multiLevelType w:val="multilevel"/>
    <w:tmpl w:val="71D6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D2009A"/>
    <w:multiLevelType w:val="multilevel"/>
    <w:tmpl w:val="7EF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0E41DF"/>
    <w:multiLevelType w:val="hybridMultilevel"/>
    <w:tmpl w:val="FB242804"/>
    <w:lvl w:ilvl="0" w:tplc="ACDABE4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832C6B"/>
        <w:sz w:val="2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74D49"/>
    <w:multiLevelType w:val="multilevel"/>
    <w:tmpl w:val="4A60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305EA1"/>
    <w:multiLevelType w:val="multilevel"/>
    <w:tmpl w:val="04F2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946310"/>
    <w:multiLevelType w:val="multilevel"/>
    <w:tmpl w:val="454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012DB6"/>
    <w:multiLevelType w:val="multilevel"/>
    <w:tmpl w:val="B84A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32"/>
  </w:num>
  <w:num w:numId="4">
    <w:abstractNumId w:val="29"/>
  </w:num>
  <w:num w:numId="5">
    <w:abstractNumId w:val="11"/>
  </w:num>
  <w:num w:numId="6">
    <w:abstractNumId w:val="31"/>
  </w:num>
  <w:num w:numId="7">
    <w:abstractNumId w:val="3"/>
  </w:num>
  <w:num w:numId="8">
    <w:abstractNumId w:val="14"/>
  </w:num>
  <w:num w:numId="9">
    <w:abstractNumId w:val="13"/>
  </w:num>
  <w:num w:numId="10">
    <w:abstractNumId w:val="4"/>
  </w:num>
  <w:num w:numId="11">
    <w:abstractNumId w:val="20"/>
  </w:num>
  <w:num w:numId="12">
    <w:abstractNumId w:val="15"/>
  </w:num>
  <w:num w:numId="13">
    <w:abstractNumId w:val="26"/>
  </w:num>
  <w:num w:numId="14">
    <w:abstractNumId w:val="21"/>
  </w:num>
  <w:num w:numId="15">
    <w:abstractNumId w:val="9"/>
  </w:num>
  <w:num w:numId="16">
    <w:abstractNumId w:val="16"/>
  </w:num>
  <w:num w:numId="17">
    <w:abstractNumId w:val="34"/>
  </w:num>
  <w:num w:numId="18">
    <w:abstractNumId w:val="0"/>
  </w:num>
  <w:num w:numId="19">
    <w:abstractNumId w:val="22"/>
  </w:num>
  <w:num w:numId="20">
    <w:abstractNumId w:val="17"/>
  </w:num>
  <w:num w:numId="21">
    <w:abstractNumId w:val="27"/>
  </w:num>
  <w:num w:numId="22">
    <w:abstractNumId w:val="6"/>
  </w:num>
  <w:num w:numId="23">
    <w:abstractNumId w:val="23"/>
  </w:num>
  <w:num w:numId="24">
    <w:abstractNumId w:val="1"/>
  </w:num>
  <w:num w:numId="25">
    <w:abstractNumId w:val="18"/>
  </w:num>
  <w:num w:numId="26">
    <w:abstractNumId w:val="8"/>
  </w:num>
  <w:num w:numId="27">
    <w:abstractNumId w:val="28"/>
  </w:num>
  <w:num w:numId="28">
    <w:abstractNumId w:val="12"/>
  </w:num>
  <w:num w:numId="29">
    <w:abstractNumId w:val="33"/>
  </w:num>
  <w:num w:numId="30">
    <w:abstractNumId w:val="10"/>
  </w:num>
  <w:num w:numId="31">
    <w:abstractNumId w:val="24"/>
  </w:num>
  <w:num w:numId="32">
    <w:abstractNumId w:val="7"/>
  </w:num>
  <w:num w:numId="33">
    <w:abstractNumId w:val="5"/>
  </w:num>
  <w:num w:numId="34">
    <w:abstractNumId w:val="3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F4"/>
    <w:rsid w:val="00096EF4"/>
    <w:rsid w:val="000A28D0"/>
    <w:rsid w:val="001D0658"/>
    <w:rsid w:val="002963BC"/>
    <w:rsid w:val="00310ADF"/>
    <w:rsid w:val="003419E3"/>
    <w:rsid w:val="003A58F1"/>
    <w:rsid w:val="0040663B"/>
    <w:rsid w:val="005D6FEB"/>
    <w:rsid w:val="00603AC4"/>
    <w:rsid w:val="00694313"/>
    <w:rsid w:val="006C154C"/>
    <w:rsid w:val="008106D4"/>
    <w:rsid w:val="008373AF"/>
    <w:rsid w:val="008D6659"/>
    <w:rsid w:val="00962BDA"/>
    <w:rsid w:val="00964D0D"/>
    <w:rsid w:val="00A73550"/>
    <w:rsid w:val="00AB5AEF"/>
    <w:rsid w:val="00B37AE1"/>
    <w:rsid w:val="00B94641"/>
    <w:rsid w:val="00C07A0B"/>
    <w:rsid w:val="00CF0130"/>
    <w:rsid w:val="00CF7687"/>
    <w:rsid w:val="00D6169B"/>
    <w:rsid w:val="00DA4F25"/>
    <w:rsid w:val="00E86560"/>
    <w:rsid w:val="00F050D1"/>
    <w:rsid w:val="00F5148A"/>
    <w:rsid w:val="00FA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E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73AF"/>
  </w:style>
  <w:style w:type="paragraph" w:styleId="Pieddepage">
    <w:name w:val="footer"/>
    <w:basedOn w:val="Normal"/>
    <w:link w:val="PieddepageCar"/>
    <w:uiPriority w:val="99"/>
    <w:unhideWhenUsed/>
    <w:rsid w:val="0083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73AF"/>
  </w:style>
  <w:style w:type="paragraph" w:styleId="Paragraphedeliste">
    <w:name w:val="List Paragraph"/>
    <w:basedOn w:val="Normal"/>
    <w:uiPriority w:val="34"/>
    <w:qFormat/>
    <w:rsid w:val="00310A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E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73AF"/>
  </w:style>
  <w:style w:type="paragraph" w:styleId="Pieddepage">
    <w:name w:val="footer"/>
    <w:basedOn w:val="Normal"/>
    <w:link w:val="PieddepageCar"/>
    <w:uiPriority w:val="99"/>
    <w:unhideWhenUsed/>
    <w:rsid w:val="0083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73AF"/>
  </w:style>
  <w:style w:type="paragraph" w:styleId="Paragraphedeliste">
    <w:name w:val="List Paragraph"/>
    <w:basedOn w:val="Normal"/>
    <w:uiPriority w:val="34"/>
    <w:qFormat/>
    <w:rsid w:val="00310A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15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5" w:color="333333"/>
            <w:bottom w:val="none" w:sz="0" w:space="0" w:color="auto"/>
            <w:right w:val="none" w:sz="0" w:space="0" w:color="auto"/>
          </w:divBdr>
        </w:div>
        <w:div w:id="16240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67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5" w:color="999999"/>
            <w:bottom w:val="none" w:sz="0" w:space="0" w:color="auto"/>
            <w:right w:val="none" w:sz="0" w:space="0" w:color="auto"/>
          </w:divBdr>
        </w:div>
        <w:div w:id="43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32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5" w:color="B2D745"/>
            <w:bottom w:val="none" w:sz="0" w:space="0" w:color="auto"/>
            <w:right w:val="none" w:sz="0" w:space="0" w:color="auto"/>
          </w:divBdr>
        </w:div>
        <w:div w:id="170474855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5" w:color="999999"/>
            <w:bottom w:val="none" w:sz="0" w:space="0" w:color="auto"/>
            <w:right w:val="none" w:sz="0" w:space="0" w:color="auto"/>
          </w:divBdr>
        </w:div>
        <w:div w:id="1205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18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5" w:color="999999"/>
            <w:bottom w:val="none" w:sz="0" w:space="0" w:color="auto"/>
            <w:right w:val="none" w:sz="0" w:space="0" w:color="auto"/>
          </w:divBdr>
        </w:div>
        <w:div w:id="76804033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5" w:color="999999"/>
            <w:bottom w:val="none" w:sz="0" w:space="0" w:color="auto"/>
            <w:right w:val="none" w:sz="0" w:space="0" w:color="auto"/>
          </w:divBdr>
        </w:div>
        <w:div w:id="136066422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5" w:color="999999"/>
            <w:bottom w:val="none" w:sz="0" w:space="0" w:color="auto"/>
            <w:right w:val="none" w:sz="0" w:space="0" w:color="auto"/>
          </w:divBdr>
        </w:div>
        <w:div w:id="116524854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5" w:color="999999"/>
            <w:bottom w:val="none" w:sz="0" w:space="0" w:color="auto"/>
            <w:right w:val="none" w:sz="0" w:space="0" w:color="auto"/>
          </w:divBdr>
        </w:div>
        <w:div w:id="189072219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5" w:color="999999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2022-03-02T20:19:00Z</dcterms:created>
  <dcterms:modified xsi:type="dcterms:W3CDTF">2023-03-22T14:13:00Z</dcterms:modified>
</cp:coreProperties>
</file>