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84BDC" w14:textId="77777777" w:rsidR="00890F7E" w:rsidRPr="00B96B25" w:rsidRDefault="00890F7E" w:rsidP="00890F7E">
      <w:pPr>
        <w:pStyle w:val="Default"/>
        <w:spacing w:line="276" w:lineRule="auto"/>
        <w:jc w:val="center"/>
        <w:rPr>
          <w:rFonts w:ascii="Book Antiqua" w:hAnsi="Book Antiqua"/>
          <w:b/>
          <w:bCs/>
          <w:i/>
          <w:iCs/>
          <w:color w:val="FF0000"/>
          <w:sz w:val="28"/>
          <w:szCs w:val="28"/>
        </w:rPr>
      </w:pPr>
      <w:r>
        <w:rPr>
          <w:rFonts w:ascii="Book Antiqua" w:hAnsi="Book Antiqua"/>
          <w:b/>
          <w:bCs/>
          <w:i/>
          <w:iCs/>
          <w:color w:val="FF0000"/>
          <w:sz w:val="28"/>
          <w:szCs w:val="28"/>
        </w:rPr>
        <w:t xml:space="preserve">CHAPITRE II : </w:t>
      </w:r>
      <w:r w:rsidRPr="001F5B00">
        <w:rPr>
          <w:rFonts w:ascii="Book Antiqua" w:hAnsi="Book Antiqua"/>
          <w:b/>
          <w:bCs/>
          <w:i/>
          <w:iCs/>
          <w:color w:val="FF0000"/>
          <w:sz w:val="28"/>
          <w:szCs w:val="28"/>
        </w:rPr>
        <w:t>LES APPAREILS REPRODUCTEURS</w:t>
      </w:r>
    </w:p>
    <w:p w14:paraId="5812DDBC" w14:textId="77777777" w:rsidR="00890F7E" w:rsidRDefault="00890F7E" w:rsidP="00890F7E">
      <w:pPr>
        <w:pStyle w:val="Default"/>
        <w:spacing w:line="276" w:lineRule="auto"/>
        <w:jc w:val="center"/>
        <w:rPr>
          <w:rFonts w:ascii="Book Antiqua" w:hAnsi="Book Antiqua"/>
          <w:b/>
          <w:bCs/>
          <w:sz w:val="28"/>
          <w:szCs w:val="28"/>
        </w:rPr>
      </w:pPr>
    </w:p>
    <w:p w14:paraId="66D15295" w14:textId="77777777" w:rsidR="00890F7E" w:rsidRPr="00314289" w:rsidRDefault="00890F7E" w:rsidP="00890F7E">
      <w:pPr>
        <w:shd w:val="clear" w:color="auto" w:fill="FFFFFF"/>
        <w:spacing w:before="120" w:after="120"/>
        <w:jc w:val="both"/>
        <w:rPr>
          <w:rFonts w:ascii="Book Antiqua" w:eastAsia="Times New Roman" w:hAnsi="Book Antiqua" w:cs="Arial"/>
          <w:color w:val="202122"/>
          <w:sz w:val="24"/>
          <w:szCs w:val="24"/>
          <w:lang w:eastAsia="fr-FR"/>
        </w:rPr>
      </w:pPr>
      <w:r w:rsidRPr="00314289">
        <w:rPr>
          <w:rFonts w:ascii="Book Antiqua" w:eastAsia="Times New Roman" w:hAnsi="Book Antiqua" w:cs="Arial"/>
          <w:color w:val="202122"/>
          <w:sz w:val="24"/>
          <w:szCs w:val="24"/>
          <w:lang w:eastAsia="fr-FR"/>
        </w:rPr>
        <w:t>Le </w:t>
      </w:r>
      <w:r w:rsidRPr="00314289">
        <w:rPr>
          <w:rFonts w:ascii="Book Antiqua" w:eastAsia="Times New Roman" w:hAnsi="Book Antiqua" w:cs="Arial"/>
          <w:b/>
          <w:bCs/>
          <w:color w:val="202122"/>
          <w:sz w:val="24"/>
          <w:szCs w:val="24"/>
          <w:lang w:eastAsia="fr-FR"/>
        </w:rPr>
        <w:t>système reproducteur</w:t>
      </w:r>
      <w:r w:rsidRPr="00314289">
        <w:rPr>
          <w:rFonts w:ascii="Book Antiqua" w:eastAsia="Times New Roman" w:hAnsi="Book Antiqua" w:cs="Arial"/>
          <w:color w:val="202122"/>
          <w:sz w:val="24"/>
          <w:szCs w:val="24"/>
          <w:lang w:eastAsia="fr-FR"/>
        </w:rPr>
        <w:t> d’un organisme, appelé aussi </w:t>
      </w:r>
      <w:r w:rsidRPr="00314289">
        <w:rPr>
          <w:rFonts w:ascii="Book Antiqua" w:eastAsia="Times New Roman" w:hAnsi="Book Antiqua" w:cs="Arial"/>
          <w:i/>
          <w:iCs/>
          <w:color w:val="202122"/>
          <w:sz w:val="24"/>
          <w:szCs w:val="24"/>
          <w:lang w:eastAsia="fr-FR"/>
        </w:rPr>
        <w:t>appareil génital</w:t>
      </w:r>
      <w:r w:rsidRPr="00314289">
        <w:rPr>
          <w:rFonts w:ascii="Book Antiqua" w:eastAsia="Times New Roman" w:hAnsi="Book Antiqua" w:cs="Arial"/>
          <w:color w:val="202122"/>
          <w:sz w:val="24"/>
          <w:szCs w:val="24"/>
          <w:lang w:eastAsia="fr-FR"/>
        </w:rPr>
        <w:t> ou </w:t>
      </w:r>
      <w:r w:rsidRPr="00314289">
        <w:rPr>
          <w:rFonts w:ascii="Book Antiqua" w:eastAsia="Times New Roman" w:hAnsi="Book Antiqua" w:cs="Arial"/>
          <w:i/>
          <w:iCs/>
          <w:color w:val="202122"/>
          <w:sz w:val="24"/>
          <w:szCs w:val="24"/>
          <w:lang w:eastAsia="fr-FR"/>
        </w:rPr>
        <w:t>reproducteur</w:t>
      </w:r>
      <w:r w:rsidRPr="00314289">
        <w:rPr>
          <w:rFonts w:ascii="Book Antiqua" w:eastAsia="Times New Roman" w:hAnsi="Book Antiqua" w:cs="Arial"/>
          <w:color w:val="202122"/>
          <w:sz w:val="24"/>
          <w:szCs w:val="24"/>
          <w:lang w:eastAsia="fr-FR"/>
        </w:rPr>
        <w:t>, est le </w:t>
      </w:r>
      <w:hyperlink r:id="rId5" w:tooltip="Système biologique" w:history="1">
        <w:r w:rsidRPr="00314289">
          <w:rPr>
            <w:rFonts w:ascii="Book Antiqua" w:eastAsia="Times New Roman" w:hAnsi="Book Antiqua" w:cs="Arial"/>
            <w:color w:val="FF0000"/>
            <w:sz w:val="24"/>
            <w:szCs w:val="24"/>
            <w:lang w:eastAsia="fr-FR"/>
          </w:rPr>
          <w:t>système biologique</w:t>
        </w:r>
      </w:hyperlink>
      <w:r w:rsidRPr="00314289">
        <w:rPr>
          <w:rFonts w:ascii="Book Antiqua" w:eastAsia="Times New Roman" w:hAnsi="Book Antiqua" w:cs="Arial"/>
          <w:color w:val="202122"/>
          <w:sz w:val="24"/>
          <w:szCs w:val="24"/>
          <w:lang w:eastAsia="fr-FR"/>
        </w:rPr>
        <w:t xml:space="preserve"> constitué de l'ensemble des organes anatomiques qui participent à </w:t>
      </w:r>
      <w:r w:rsidRPr="00D25D84">
        <w:rPr>
          <w:rFonts w:ascii="Book Antiqua" w:eastAsia="Times New Roman" w:hAnsi="Book Antiqua" w:cs="Arial"/>
          <w:color w:val="202122"/>
          <w:sz w:val="24"/>
          <w:szCs w:val="24"/>
          <w:lang w:eastAsia="fr-FR"/>
        </w:rPr>
        <w:t>la </w:t>
      </w:r>
      <w:hyperlink r:id="rId6" w:tooltip="Reproduction (biologie)" w:history="1">
        <w:r w:rsidRPr="00D25D84">
          <w:rPr>
            <w:rFonts w:ascii="Book Antiqua" w:eastAsia="Times New Roman" w:hAnsi="Book Antiqua" w:cs="Arial"/>
            <w:color w:val="FF0000"/>
            <w:sz w:val="24"/>
            <w:szCs w:val="24"/>
            <w:lang w:eastAsia="fr-FR"/>
          </w:rPr>
          <w:t>reproduction</w:t>
        </w:r>
      </w:hyperlink>
      <w:r w:rsidRPr="00314289">
        <w:rPr>
          <w:rFonts w:ascii="Book Antiqua" w:eastAsia="Times New Roman" w:hAnsi="Book Antiqua" w:cs="Arial"/>
          <w:color w:val="202122"/>
          <w:sz w:val="24"/>
          <w:szCs w:val="24"/>
          <w:lang w:eastAsia="fr-FR"/>
        </w:rPr>
        <w:t>. Chez les organismes sexués, on parle des </w:t>
      </w:r>
      <w:r w:rsidRPr="00314289">
        <w:rPr>
          <w:rFonts w:ascii="Book Antiqua" w:eastAsia="Times New Roman" w:hAnsi="Book Antiqua" w:cs="Arial"/>
          <w:i/>
          <w:iCs/>
          <w:color w:val="202122"/>
          <w:sz w:val="24"/>
          <w:szCs w:val="24"/>
          <w:lang w:eastAsia="fr-FR"/>
        </w:rPr>
        <w:t>organes sexuels</w:t>
      </w:r>
      <w:r w:rsidRPr="00314289">
        <w:rPr>
          <w:rFonts w:ascii="Book Antiqua" w:eastAsia="Times New Roman" w:hAnsi="Book Antiqua" w:cs="Arial"/>
          <w:color w:val="202122"/>
          <w:sz w:val="24"/>
          <w:szCs w:val="24"/>
          <w:lang w:eastAsia="fr-FR"/>
        </w:rPr>
        <w:t> ou des </w:t>
      </w:r>
      <w:r w:rsidRPr="00314289">
        <w:rPr>
          <w:rFonts w:ascii="Book Antiqua" w:eastAsia="Times New Roman" w:hAnsi="Book Antiqua" w:cs="Arial"/>
          <w:i/>
          <w:iCs/>
          <w:color w:val="202122"/>
          <w:sz w:val="24"/>
          <w:szCs w:val="24"/>
          <w:lang w:eastAsia="fr-FR"/>
        </w:rPr>
        <w:t>organes génitaux</w:t>
      </w:r>
      <w:r w:rsidRPr="00314289">
        <w:rPr>
          <w:rFonts w:ascii="Book Antiqua" w:eastAsia="Times New Roman" w:hAnsi="Book Antiqua" w:cs="Arial"/>
          <w:color w:val="202122"/>
          <w:sz w:val="24"/>
          <w:szCs w:val="24"/>
          <w:lang w:eastAsia="fr-FR"/>
        </w:rPr>
        <w:t> chez les animaux, ou encore des </w:t>
      </w:r>
      <w:r w:rsidRPr="00314289">
        <w:rPr>
          <w:rFonts w:ascii="Book Antiqua" w:eastAsia="Times New Roman" w:hAnsi="Book Antiqua" w:cs="Arial"/>
          <w:i/>
          <w:iCs/>
          <w:color w:val="202122"/>
          <w:sz w:val="24"/>
          <w:szCs w:val="24"/>
          <w:lang w:eastAsia="fr-FR"/>
        </w:rPr>
        <w:t>caractères sexuels primaires</w:t>
      </w:r>
      <w:r w:rsidRPr="00314289">
        <w:rPr>
          <w:rFonts w:ascii="Book Antiqua" w:eastAsia="Times New Roman" w:hAnsi="Book Antiqua" w:cs="Arial"/>
          <w:color w:val="202122"/>
          <w:sz w:val="24"/>
          <w:szCs w:val="24"/>
          <w:lang w:eastAsia="fr-FR"/>
        </w:rPr>
        <w:t>.</w:t>
      </w:r>
    </w:p>
    <w:p w14:paraId="0759FD71" w14:textId="77777777" w:rsidR="00890F7E" w:rsidRPr="00314289" w:rsidRDefault="00890F7E" w:rsidP="00890F7E">
      <w:pPr>
        <w:shd w:val="clear" w:color="auto" w:fill="FFFFFF"/>
        <w:spacing w:before="120" w:after="120"/>
        <w:jc w:val="both"/>
        <w:rPr>
          <w:rFonts w:ascii="Book Antiqua" w:eastAsia="Times New Roman" w:hAnsi="Book Antiqua" w:cs="Arial"/>
          <w:color w:val="202122"/>
          <w:sz w:val="24"/>
          <w:szCs w:val="24"/>
          <w:lang w:eastAsia="fr-FR"/>
        </w:rPr>
      </w:pPr>
      <w:r w:rsidRPr="00314289">
        <w:rPr>
          <w:rFonts w:ascii="Book Antiqua" w:eastAsia="Times New Roman" w:hAnsi="Book Antiqua" w:cs="Arial"/>
          <w:color w:val="202122"/>
          <w:sz w:val="24"/>
          <w:szCs w:val="24"/>
          <w:lang w:eastAsia="fr-FR"/>
        </w:rPr>
        <w:t>Les organes du système reproducteur remplissent au minimum les fonctions de production des cellules sexuelles nommées </w:t>
      </w:r>
      <w:hyperlink r:id="rId7" w:tooltip="Gamète" w:history="1">
        <w:r w:rsidRPr="00314289">
          <w:rPr>
            <w:rFonts w:ascii="Book Antiqua" w:eastAsia="Times New Roman" w:hAnsi="Book Antiqua" w:cs="Arial"/>
            <w:color w:val="FF0000"/>
            <w:sz w:val="24"/>
            <w:szCs w:val="24"/>
            <w:lang w:eastAsia="fr-FR"/>
          </w:rPr>
          <w:t>gamètes</w:t>
        </w:r>
      </w:hyperlink>
      <w:r w:rsidRPr="00314289">
        <w:rPr>
          <w:rFonts w:ascii="Book Antiqua" w:eastAsia="Times New Roman" w:hAnsi="Book Antiqua" w:cs="Arial"/>
          <w:color w:val="202122"/>
          <w:sz w:val="24"/>
          <w:szCs w:val="24"/>
          <w:lang w:eastAsia="fr-FR"/>
        </w:rPr>
        <w:t> et de </w:t>
      </w:r>
      <w:hyperlink r:id="rId8" w:tooltip="Fécondation" w:history="1">
        <w:r w:rsidRPr="00314289">
          <w:rPr>
            <w:rFonts w:ascii="Book Antiqua" w:eastAsia="Times New Roman" w:hAnsi="Book Antiqua" w:cs="Arial"/>
            <w:color w:val="FF0000"/>
            <w:sz w:val="24"/>
            <w:szCs w:val="24"/>
            <w:lang w:eastAsia="fr-FR"/>
          </w:rPr>
          <w:t>fécondation</w:t>
        </w:r>
      </w:hyperlink>
      <w:r w:rsidRPr="00314289">
        <w:rPr>
          <w:rFonts w:ascii="Book Antiqua" w:eastAsia="Times New Roman" w:hAnsi="Book Antiqua" w:cs="Arial"/>
          <w:color w:val="202122"/>
          <w:sz w:val="24"/>
          <w:szCs w:val="24"/>
          <w:lang w:eastAsia="fr-FR"/>
        </w:rPr>
        <w:t> ; chez les hauts </w:t>
      </w:r>
      <w:hyperlink r:id="rId9" w:tooltip="Vertébrés" w:history="1">
        <w:r w:rsidRPr="00314289">
          <w:rPr>
            <w:rFonts w:ascii="Book Antiqua" w:eastAsia="Times New Roman" w:hAnsi="Book Antiqua" w:cs="Arial"/>
            <w:color w:val="FF0000"/>
            <w:sz w:val="24"/>
            <w:szCs w:val="24"/>
            <w:lang w:eastAsia="fr-FR"/>
          </w:rPr>
          <w:t>vertébrés</w:t>
        </w:r>
      </w:hyperlink>
      <w:r w:rsidRPr="00314289">
        <w:rPr>
          <w:rFonts w:ascii="Book Antiqua" w:eastAsia="Times New Roman" w:hAnsi="Book Antiqua" w:cs="Arial"/>
          <w:color w:val="FF0000"/>
          <w:sz w:val="24"/>
          <w:szCs w:val="24"/>
          <w:lang w:eastAsia="fr-FR"/>
        </w:rPr>
        <w:t>,</w:t>
      </w:r>
      <w:r w:rsidRPr="00314289">
        <w:rPr>
          <w:rFonts w:ascii="Book Antiqua" w:eastAsia="Times New Roman" w:hAnsi="Book Antiqua" w:cs="Arial"/>
          <w:color w:val="202122"/>
          <w:sz w:val="24"/>
          <w:szCs w:val="24"/>
          <w:lang w:eastAsia="fr-FR"/>
        </w:rPr>
        <w:t xml:space="preserve"> on y ajoute la </w:t>
      </w:r>
      <w:hyperlink r:id="rId10" w:tooltip="Gestation" w:history="1">
        <w:r w:rsidRPr="00314289">
          <w:rPr>
            <w:rFonts w:ascii="Book Antiqua" w:eastAsia="Times New Roman" w:hAnsi="Book Antiqua" w:cs="Arial"/>
            <w:color w:val="FF0000"/>
            <w:sz w:val="24"/>
            <w:szCs w:val="24"/>
            <w:lang w:eastAsia="fr-FR"/>
          </w:rPr>
          <w:t>gestation</w:t>
        </w:r>
      </w:hyperlink>
      <w:r w:rsidRPr="00314289">
        <w:rPr>
          <w:rFonts w:ascii="Book Antiqua" w:eastAsia="Times New Roman" w:hAnsi="Book Antiqua" w:cs="Arial"/>
          <w:color w:val="FF0000"/>
          <w:sz w:val="24"/>
          <w:szCs w:val="24"/>
          <w:lang w:eastAsia="fr-FR"/>
        </w:rPr>
        <w:t> </w:t>
      </w:r>
      <w:r w:rsidRPr="00314289">
        <w:rPr>
          <w:rFonts w:ascii="Book Antiqua" w:eastAsia="Times New Roman" w:hAnsi="Book Antiqua" w:cs="Arial"/>
          <w:color w:val="202122"/>
          <w:sz w:val="24"/>
          <w:szCs w:val="24"/>
          <w:lang w:eastAsia="fr-FR"/>
        </w:rPr>
        <w:t>et la </w:t>
      </w:r>
      <w:hyperlink r:id="rId11" w:tooltip="Parturition" w:history="1">
        <w:r w:rsidRPr="00314289">
          <w:rPr>
            <w:rFonts w:ascii="Book Antiqua" w:eastAsia="Times New Roman" w:hAnsi="Book Antiqua" w:cs="Arial"/>
            <w:color w:val="FF0000"/>
            <w:sz w:val="24"/>
            <w:szCs w:val="24"/>
            <w:lang w:eastAsia="fr-FR"/>
          </w:rPr>
          <w:t>parturition</w:t>
        </w:r>
      </w:hyperlink>
      <w:r w:rsidRPr="00314289">
        <w:rPr>
          <w:rFonts w:ascii="Book Antiqua" w:eastAsia="Times New Roman" w:hAnsi="Book Antiqua" w:cs="Arial"/>
          <w:color w:val="202122"/>
          <w:sz w:val="24"/>
          <w:szCs w:val="24"/>
          <w:lang w:eastAsia="fr-FR"/>
        </w:rPr>
        <w:t> (naissance, mise bas ou ponte).</w:t>
      </w:r>
    </w:p>
    <w:p w14:paraId="225C8D54" w14:textId="77777777" w:rsidR="00890F7E" w:rsidRPr="00314289" w:rsidRDefault="00890F7E" w:rsidP="00890F7E">
      <w:pPr>
        <w:shd w:val="clear" w:color="auto" w:fill="FFFFFF"/>
        <w:spacing w:before="120" w:after="120"/>
        <w:jc w:val="both"/>
        <w:rPr>
          <w:rFonts w:ascii="Book Antiqua" w:eastAsia="Times New Roman" w:hAnsi="Book Antiqua" w:cs="Arial"/>
          <w:color w:val="202122"/>
          <w:sz w:val="24"/>
          <w:szCs w:val="24"/>
          <w:lang w:eastAsia="fr-FR"/>
        </w:rPr>
      </w:pPr>
      <w:r w:rsidRPr="00314289">
        <w:rPr>
          <w:rFonts w:ascii="Book Antiqua" w:eastAsia="Times New Roman" w:hAnsi="Book Antiqua" w:cs="Arial"/>
          <w:color w:val="202122"/>
          <w:sz w:val="24"/>
          <w:szCs w:val="24"/>
          <w:lang w:eastAsia="fr-FR"/>
        </w:rPr>
        <w:t>Chez les animaux, le système reproducteur est fondé sur les </w:t>
      </w:r>
      <w:hyperlink r:id="rId12" w:tooltip="Gonade" w:history="1">
        <w:r w:rsidRPr="00314289">
          <w:rPr>
            <w:rFonts w:ascii="Book Antiqua" w:eastAsia="Times New Roman" w:hAnsi="Book Antiqua" w:cs="Arial"/>
            <w:color w:val="FF0000"/>
            <w:sz w:val="24"/>
            <w:szCs w:val="24"/>
            <w:lang w:eastAsia="fr-FR"/>
          </w:rPr>
          <w:t>gonades</w:t>
        </w:r>
      </w:hyperlink>
      <w:r w:rsidRPr="00314289">
        <w:rPr>
          <w:rFonts w:ascii="Book Antiqua" w:eastAsia="Times New Roman" w:hAnsi="Book Antiqua" w:cs="Arial"/>
          <w:color w:val="202122"/>
          <w:sz w:val="24"/>
          <w:szCs w:val="24"/>
          <w:lang w:eastAsia="fr-FR"/>
        </w:rPr>
        <w:t>, les </w:t>
      </w:r>
      <w:hyperlink r:id="rId13" w:tooltip="Glande" w:history="1">
        <w:r w:rsidRPr="00314289">
          <w:rPr>
            <w:rFonts w:ascii="Book Antiqua" w:eastAsia="Times New Roman" w:hAnsi="Book Antiqua" w:cs="Arial"/>
            <w:color w:val="FF0000"/>
            <w:sz w:val="24"/>
            <w:szCs w:val="24"/>
            <w:lang w:eastAsia="fr-FR"/>
          </w:rPr>
          <w:t>glandes</w:t>
        </w:r>
      </w:hyperlink>
      <w:r w:rsidRPr="00314289">
        <w:rPr>
          <w:rFonts w:ascii="Book Antiqua" w:eastAsia="Times New Roman" w:hAnsi="Book Antiqua" w:cs="Arial"/>
          <w:color w:val="202122"/>
          <w:sz w:val="24"/>
          <w:szCs w:val="24"/>
          <w:lang w:eastAsia="fr-FR"/>
        </w:rPr>
        <w:t> qui produisent les gamètes : </w:t>
      </w:r>
      <w:hyperlink r:id="rId14" w:tooltip="Ovaire (anatomie)" w:history="1">
        <w:r w:rsidRPr="00314289">
          <w:rPr>
            <w:rFonts w:ascii="Book Antiqua" w:eastAsia="Times New Roman" w:hAnsi="Book Antiqua" w:cs="Arial"/>
            <w:color w:val="FF0000"/>
            <w:sz w:val="24"/>
            <w:szCs w:val="24"/>
            <w:lang w:eastAsia="fr-FR"/>
          </w:rPr>
          <w:t>ovaire</w:t>
        </w:r>
      </w:hyperlink>
      <w:r w:rsidRPr="00314289">
        <w:rPr>
          <w:rFonts w:ascii="Book Antiqua" w:eastAsia="Times New Roman" w:hAnsi="Book Antiqua" w:cs="Arial"/>
          <w:color w:val="FF0000"/>
          <w:sz w:val="24"/>
          <w:szCs w:val="24"/>
          <w:lang w:eastAsia="fr-FR"/>
        </w:rPr>
        <w:t> </w:t>
      </w:r>
      <w:r w:rsidRPr="00314289">
        <w:rPr>
          <w:rFonts w:ascii="Book Antiqua" w:eastAsia="Times New Roman" w:hAnsi="Book Antiqua" w:cs="Arial"/>
          <w:color w:val="202122"/>
          <w:sz w:val="24"/>
          <w:szCs w:val="24"/>
          <w:lang w:eastAsia="fr-FR"/>
        </w:rPr>
        <w:t>pour la gonade femelle et </w:t>
      </w:r>
      <w:hyperlink r:id="rId15" w:tooltip="Testicule" w:history="1">
        <w:r w:rsidRPr="00314289">
          <w:rPr>
            <w:rFonts w:ascii="Book Antiqua" w:eastAsia="Times New Roman" w:hAnsi="Book Antiqua" w:cs="Arial"/>
            <w:color w:val="FF0000"/>
            <w:sz w:val="24"/>
            <w:szCs w:val="24"/>
            <w:lang w:eastAsia="fr-FR"/>
          </w:rPr>
          <w:t>testicule</w:t>
        </w:r>
      </w:hyperlink>
      <w:r w:rsidRPr="00314289">
        <w:rPr>
          <w:rFonts w:ascii="Book Antiqua" w:eastAsia="Times New Roman" w:hAnsi="Book Antiqua" w:cs="Arial"/>
          <w:color w:val="202122"/>
          <w:sz w:val="24"/>
          <w:szCs w:val="24"/>
          <w:lang w:eastAsia="fr-FR"/>
        </w:rPr>
        <w:t> pour la gonade mâle.</w:t>
      </w:r>
    </w:p>
    <w:p w14:paraId="53A6889C" w14:textId="77777777" w:rsidR="00890F7E" w:rsidRPr="00314289" w:rsidRDefault="00890F7E" w:rsidP="00890F7E">
      <w:pPr>
        <w:pStyle w:val="Default"/>
        <w:spacing w:line="276" w:lineRule="auto"/>
        <w:jc w:val="both"/>
        <w:rPr>
          <w:rFonts w:ascii="Book Antiqua" w:hAnsi="Book Antiqua"/>
          <w:b/>
          <w:bCs/>
        </w:rPr>
      </w:pPr>
    </w:p>
    <w:p w14:paraId="36D3B23F" w14:textId="77777777" w:rsidR="00890F7E" w:rsidRPr="0050733E" w:rsidRDefault="00890F7E" w:rsidP="00890F7E">
      <w:pPr>
        <w:pStyle w:val="Default"/>
        <w:spacing w:line="276" w:lineRule="auto"/>
        <w:rPr>
          <w:rFonts w:ascii="Book Antiqua" w:hAnsi="Book Antiqua"/>
          <w:b/>
          <w:bCs/>
          <w:color w:val="FF0000"/>
          <w:sz w:val="28"/>
          <w:szCs w:val="28"/>
        </w:rPr>
      </w:pPr>
      <w:r w:rsidRPr="0050733E">
        <w:rPr>
          <w:rFonts w:ascii="Book Antiqua" w:hAnsi="Book Antiqua"/>
          <w:b/>
          <w:bCs/>
          <w:color w:val="FF0000"/>
          <w:sz w:val="28"/>
          <w:szCs w:val="28"/>
        </w:rPr>
        <w:t>Chez les humains :</w:t>
      </w:r>
    </w:p>
    <w:p w14:paraId="7269F21A" w14:textId="77777777" w:rsidR="00890F7E" w:rsidRDefault="00890F7E" w:rsidP="00890F7E">
      <w:pPr>
        <w:pStyle w:val="Default"/>
        <w:spacing w:line="276" w:lineRule="auto"/>
        <w:jc w:val="center"/>
        <w:rPr>
          <w:rFonts w:ascii="Book Antiqua" w:hAnsi="Book Antiqua"/>
          <w:b/>
          <w:bCs/>
          <w:sz w:val="28"/>
          <w:szCs w:val="28"/>
        </w:rPr>
      </w:pPr>
    </w:p>
    <w:p w14:paraId="6579B9C4" w14:textId="77777777" w:rsidR="00890F7E" w:rsidRPr="0050733E" w:rsidRDefault="00890F7E" w:rsidP="00890F7E">
      <w:pPr>
        <w:pStyle w:val="Default"/>
        <w:spacing w:line="276" w:lineRule="auto"/>
        <w:rPr>
          <w:rFonts w:ascii="Book Antiqua" w:hAnsi="Book Antiqua"/>
          <w:b/>
          <w:bCs/>
          <w:i/>
          <w:iCs/>
          <w:color w:val="FF0000"/>
        </w:rPr>
      </w:pPr>
      <w:r>
        <w:rPr>
          <w:rFonts w:ascii="Book Antiqua" w:hAnsi="Book Antiqua"/>
          <w:b/>
          <w:bCs/>
          <w:i/>
          <w:iCs/>
          <w:color w:val="FF0000"/>
        </w:rPr>
        <w:t xml:space="preserve">I. </w:t>
      </w:r>
      <w:r w:rsidRPr="0050733E">
        <w:rPr>
          <w:rFonts w:ascii="Book Antiqua" w:hAnsi="Book Antiqua"/>
          <w:b/>
          <w:bCs/>
          <w:i/>
          <w:iCs/>
          <w:color w:val="FF0000"/>
        </w:rPr>
        <w:t>L’APPAREIL GENITAL MASCULIN</w:t>
      </w:r>
      <w:r>
        <w:rPr>
          <w:rFonts w:ascii="Book Antiqua" w:hAnsi="Book Antiqua"/>
          <w:b/>
          <w:bCs/>
          <w:i/>
          <w:iCs/>
          <w:color w:val="FF0000"/>
        </w:rPr>
        <w:t> :</w:t>
      </w:r>
    </w:p>
    <w:p w14:paraId="09D88AD1" w14:textId="77777777" w:rsidR="00890F7E" w:rsidRPr="0038379A" w:rsidRDefault="00890F7E" w:rsidP="00890F7E">
      <w:pPr>
        <w:pStyle w:val="Default"/>
        <w:spacing w:line="276" w:lineRule="auto"/>
        <w:ind w:left="1080"/>
        <w:rPr>
          <w:rFonts w:ascii="Book Antiqua" w:hAnsi="Book Antiqua"/>
          <w:b/>
          <w:bCs/>
          <w:i/>
          <w:iCs/>
          <w:color w:val="FF0000"/>
        </w:rPr>
      </w:pPr>
    </w:p>
    <w:p w14:paraId="53523C02" w14:textId="77777777" w:rsidR="00890F7E" w:rsidRDefault="00890F7E" w:rsidP="00890F7E">
      <w:pPr>
        <w:pStyle w:val="Default"/>
        <w:spacing w:line="276" w:lineRule="auto"/>
        <w:rPr>
          <w:rStyle w:val="Strong"/>
          <w:rFonts w:ascii="Book Antiqua" w:hAnsi="Book Antiqua"/>
          <w:b w:val="0"/>
          <w:bCs w:val="0"/>
          <w:shd w:val="clear" w:color="auto" w:fill="FFFFFF"/>
        </w:rPr>
      </w:pPr>
      <w:r w:rsidRPr="003C686B">
        <w:rPr>
          <w:rStyle w:val="Strong"/>
          <w:rFonts w:ascii="Book Antiqua" w:hAnsi="Book Antiqua"/>
          <w:shd w:val="clear" w:color="auto" w:fill="FFFFFF"/>
        </w:rPr>
        <w:t xml:space="preserve">L'appareil </w:t>
      </w:r>
      <w:r>
        <w:rPr>
          <w:rStyle w:val="Strong"/>
          <w:rFonts w:ascii="Book Antiqua" w:hAnsi="Book Antiqua"/>
          <w:shd w:val="clear" w:color="auto" w:fill="FFFFFF"/>
        </w:rPr>
        <w:t>génital</w:t>
      </w:r>
      <w:r w:rsidRPr="003C686B">
        <w:rPr>
          <w:rStyle w:val="Strong"/>
          <w:rFonts w:ascii="Book Antiqua" w:hAnsi="Book Antiqua"/>
          <w:shd w:val="clear" w:color="auto" w:fill="FFFFFF"/>
        </w:rPr>
        <w:t xml:space="preserve"> masculin est l'organe de la reproduction : il assure la production des gamètes mâles ou spermatozoïdes, leur transport, leur nutrition, leur stockage dans les voies génitales masculines ainsi que leur expulsion</w:t>
      </w:r>
      <w:r w:rsidRPr="003C686B">
        <w:rPr>
          <w:rStyle w:val="Strong"/>
          <w:rFonts w:ascii="Book Antiqua" w:hAnsi="Book Antiqua"/>
          <w:i/>
          <w:iCs/>
          <w:color w:val="008000"/>
          <w:shd w:val="clear" w:color="auto" w:fill="FFFFFF"/>
        </w:rPr>
        <w:t> </w:t>
      </w:r>
      <w:r w:rsidRPr="003C686B">
        <w:rPr>
          <w:rStyle w:val="Strong"/>
          <w:rFonts w:ascii="Book Antiqua" w:hAnsi="Book Antiqua"/>
          <w:shd w:val="clear" w:color="auto" w:fill="FFFFFF"/>
        </w:rPr>
        <w:t>dans les voies génitales féminines lors de la copulation.</w:t>
      </w:r>
    </w:p>
    <w:p w14:paraId="14D4E887" w14:textId="77777777" w:rsidR="00890F7E" w:rsidRPr="006B0944" w:rsidRDefault="00890F7E" w:rsidP="00890F7E">
      <w:pPr>
        <w:pStyle w:val="NormalWeb"/>
        <w:spacing w:line="276" w:lineRule="auto"/>
        <w:rPr>
          <w:rFonts w:ascii="Book Antiqua" w:hAnsi="Book Antiqua"/>
          <w:color w:val="000000"/>
          <w:sz w:val="27"/>
          <w:szCs w:val="27"/>
        </w:rPr>
      </w:pPr>
      <w:r w:rsidRPr="006B0944">
        <w:rPr>
          <w:rStyle w:val="Strong"/>
          <w:rFonts w:ascii="Book Antiqua" w:hAnsi="Book Antiqua"/>
          <w:color w:val="000000"/>
        </w:rPr>
        <w:t>L'appareil génital masculin </w:t>
      </w:r>
      <w:r w:rsidRPr="006B0944">
        <w:rPr>
          <w:rFonts w:ascii="Book Antiqua" w:hAnsi="Book Antiqua"/>
          <w:color w:val="000000"/>
        </w:rPr>
        <w:t>comprend :</w:t>
      </w:r>
    </w:p>
    <w:p w14:paraId="46E947AD" w14:textId="77777777" w:rsidR="00890F7E" w:rsidRPr="006B0944" w:rsidRDefault="00890F7E" w:rsidP="00890F7E">
      <w:pPr>
        <w:pStyle w:val="NormalWeb"/>
        <w:spacing w:line="276" w:lineRule="auto"/>
        <w:rPr>
          <w:rFonts w:ascii="Book Antiqua" w:hAnsi="Book Antiqua"/>
          <w:color w:val="000000"/>
          <w:sz w:val="27"/>
          <w:szCs w:val="27"/>
        </w:rPr>
      </w:pPr>
      <w:r w:rsidRPr="006B0944">
        <w:rPr>
          <w:rStyle w:val="Strong"/>
          <w:rFonts w:ascii="Book Antiqua" w:hAnsi="Book Antiqua"/>
          <w:color w:val="000000"/>
        </w:rPr>
        <w:t>.</w:t>
      </w:r>
      <w:r w:rsidRPr="006B0944">
        <w:rPr>
          <w:rFonts w:ascii="Book Antiqua" w:hAnsi="Book Antiqua"/>
          <w:color w:val="000000"/>
        </w:rPr>
        <w:t> Les deux</w:t>
      </w:r>
      <w:r w:rsidRPr="006B0944">
        <w:rPr>
          <w:rStyle w:val="Strong"/>
          <w:rFonts w:ascii="Book Antiqua" w:hAnsi="Book Antiqua"/>
          <w:color w:val="000000"/>
        </w:rPr>
        <w:t> testicules</w:t>
      </w:r>
      <w:r w:rsidRPr="006B0944">
        <w:rPr>
          <w:rFonts w:ascii="Book Antiqua" w:hAnsi="Book Antiqua"/>
          <w:color w:val="000000"/>
        </w:rPr>
        <w:t> produisant les spermatozoïdes (fonction exocrine) et sécrétant des androgènes (fonction endocrine)</w:t>
      </w:r>
    </w:p>
    <w:p w14:paraId="7E6FA05E" w14:textId="77777777" w:rsidR="00890F7E" w:rsidRPr="006B0944" w:rsidRDefault="00890F7E" w:rsidP="00890F7E">
      <w:pPr>
        <w:pStyle w:val="NormalWeb"/>
        <w:spacing w:line="276" w:lineRule="auto"/>
        <w:rPr>
          <w:rFonts w:ascii="Book Antiqua" w:hAnsi="Book Antiqua"/>
          <w:color w:val="000000"/>
          <w:sz w:val="27"/>
          <w:szCs w:val="27"/>
        </w:rPr>
      </w:pPr>
      <w:r w:rsidRPr="006B0944">
        <w:rPr>
          <w:rStyle w:val="Strong"/>
          <w:rFonts w:ascii="Book Antiqua" w:hAnsi="Book Antiqua"/>
          <w:color w:val="000000"/>
        </w:rPr>
        <w:t>.</w:t>
      </w:r>
      <w:r w:rsidRPr="006B0944">
        <w:rPr>
          <w:rFonts w:ascii="Book Antiqua" w:hAnsi="Book Antiqua"/>
          <w:color w:val="000000"/>
        </w:rPr>
        <w:t> Le </w:t>
      </w:r>
      <w:r w:rsidRPr="006B0944">
        <w:rPr>
          <w:rStyle w:val="Strong"/>
          <w:rFonts w:ascii="Book Antiqua" w:hAnsi="Book Antiqua"/>
          <w:color w:val="000000"/>
        </w:rPr>
        <w:t>tractus génital</w:t>
      </w:r>
      <w:r w:rsidRPr="006B0944">
        <w:rPr>
          <w:rFonts w:ascii="Book Antiqua" w:hAnsi="Book Antiqua"/>
          <w:color w:val="000000"/>
        </w:rPr>
        <w:t> </w:t>
      </w:r>
      <w:r>
        <w:rPr>
          <w:rFonts w:ascii="Book Antiqua" w:hAnsi="Book Antiqua"/>
          <w:color w:val="000000"/>
        </w:rPr>
        <w:t>formé</w:t>
      </w:r>
      <w:r w:rsidRPr="006B0944">
        <w:rPr>
          <w:rFonts w:ascii="Book Antiqua" w:hAnsi="Book Antiqua"/>
          <w:color w:val="000000"/>
        </w:rPr>
        <w:t xml:space="preserve"> des voies spermatiques intra testiculaires (tubes droits et rete testis) et des voies spermatiques extra testiculaires, système de canaux pairs (canaux ou cônes efférents, épididyme, canal déférent, canal éjaculateur) assurant le transport des spermatozoïdes</w:t>
      </w:r>
    </w:p>
    <w:p w14:paraId="1B684544" w14:textId="77777777" w:rsidR="00890F7E" w:rsidRPr="006B0944" w:rsidRDefault="00890F7E" w:rsidP="00890F7E">
      <w:pPr>
        <w:pStyle w:val="NormalWeb"/>
        <w:spacing w:line="276" w:lineRule="auto"/>
        <w:rPr>
          <w:rFonts w:ascii="Book Antiqua" w:hAnsi="Book Antiqua"/>
          <w:color w:val="000000"/>
          <w:sz w:val="27"/>
          <w:szCs w:val="27"/>
        </w:rPr>
      </w:pPr>
      <w:r w:rsidRPr="006B0944">
        <w:rPr>
          <w:rStyle w:val="Strong"/>
          <w:rFonts w:ascii="Book Antiqua" w:hAnsi="Book Antiqua"/>
          <w:color w:val="000000"/>
        </w:rPr>
        <w:t>. </w:t>
      </w:r>
      <w:r w:rsidRPr="006B0944">
        <w:rPr>
          <w:rFonts w:ascii="Book Antiqua" w:hAnsi="Book Antiqua"/>
          <w:color w:val="000000"/>
        </w:rPr>
        <w:t>Les </w:t>
      </w:r>
      <w:r w:rsidRPr="006B0944">
        <w:rPr>
          <w:rStyle w:val="Strong"/>
          <w:rFonts w:ascii="Book Antiqua" w:hAnsi="Book Antiqua"/>
          <w:color w:val="000000"/>
        </w:rPr>
        <w:t>glandes annexes</w:t>
      </w:r>
      <w:r w:rsidRPr="006B0944">
        <w:rPr>
          <w:rFonts w:ascii="Book Antiqua" w:hAnsi="Book Antiqua"/>
          <w:color w:val="000000"/>
        </w:rPr>
        <w:t xml:space="preserve"> comprenant les vésicules séminales, la prostate et les glandes </w:t>
      </w:r>
      <w:r>
        <w:rPr>
          <w:rFonts w:ascii="Book Antiqua" w:hAnsi="Book Antiqua"/>
          <w:color w:val="000000"/>
        </w:rPr>
        <w:t>de cowper</w:t>
      </w:r>
      <w:r w:rsidRPr="006B0944">
        <w:rPr>
          <w:rFonts w:ascii="Book Antiqua" w:hAnsi="Book Antiqua"/>
          <w:color w:val="000000"/>
        </w:rPr>
        <w:t>; ces glandes exocrines sécrètent le liquide de transport et de nutrition des spermatozoïdes constituant avec ces derniers le sperme</w:t>
      </w:r>
    </w:p>
    <w:p w14:paraId="0A35F2C9" w14:textId="77777777" w:rsidR="00890F7E" w:rsidRPr="00271D72" w:rsidRDefault="00890F7E" w:rsidP="00890F7E">
      <w:pPr>
        <w:pStyle w:val="NormalWeb"/>
        <w:spacing w:line="276" w:lineRule="auto"/>
        <w:rPr>
          <w:rFonts w:ascii="Book Antiqua" w:hAnsi="Book Antiqua"/>
          <w:color w:val="000000"/>
          <w:sz w:val="27"/>
          <w:szCs w:val="27"/>
        </w:rPr>
      </w:pPr>
      <w:r w:rsidRPr="006B0944">
        <w:rPr>
          <w:rStyle w:val="Strong"/>
          <w:rFonts w:ascii="Book Antiqua" w:hAnsi="Book Antiqua"/>
          <w:color w:val="000000"/>
        </w:rPr>
        <w:t>. Le tractus uro-génital</w:t>
      </w:r>
      <w:r w:rsidRPr="006B0944">
        <w:rPr>
          <w:rFonts w:ascii="Book Antiqua" w:hAnsi="Book Antiqua"/>
          <w:color w:val="000000"/>
        </w:rPr>
        <w:t xml:space="preserve">, représenté par l'urètre </w:t>
      </w:r>
    </w:p>
    <w:p w14:paraId="52AFBB85" w14:textId="77777777" w:rsidR="00890F7E" w:rsidRDefault="00890F7E" w:rsidP="00890F7E">
      <w:pPr>
        <w:pStyle w:val="Default"/>
        <w:spacing w:line="276" w:lineRule="auto"/>
        <w:jc w:val="both"/>
        <w:rPr>
          <w:rFonts w:ascii="Book Antiqua" w:hAnsi="Book Antiqua"/>
          <w:b/>
          <w:bCs/>
          <w:i/>
          <w:iCs/>
          <w:color w:val="FF0000"/>
        </w:rPr>
      </w:pPr>
      <w:r>
        <w:rPr>
          <w:rFonts w:ascii="Book Antiqua" w:hAnsi="Book Antiqua"/>
          <w:b/>
          <w:bCs/>
          <w:i/>
          <w:iCs/>
          <w:color w:val="FF0000"/>
        </w:rPr>
        <w:lastRenderedPageBreak/>
        <w:t>I.</w:t>
      </w:r>
      <w:r w:rsidRPr="0038379A">
        <w:rPr>
          <w:rFonts w:ascii="Book Antiqua" w:hAnsi="Book Antiqua"/>
          <w:b/>
          <w:bCs/>
          <w:i/>
          <w:iCs/>
          <w:color w:val="FF0000"/>
        </w:rPr>
        <w:t>Les testicules</w:t>
      </w:r>
      <w:r>
        <w:rPr>
          <w:rFonts w:ascii="Book Antiqua" w:hAnsi="Book Antiqua"/>
          <w:b/>
          <w:bCs/>
          <w:i/>
          <w:iCs/>
          <w:color w:val="FF0000"/>
        </w:rPr>
        <w:t> :</w:t>
      </w:r>
    </w:p>
    <w:p w14:paraId="3AB9C77E" w14:textId="77777777" w:rsidR="00890F7E" w:rsidRPr="0038379A" w:rsidRDefault="00890F7E" w:rsidP="00890F7E">
      <w:pPr>
        <w:pStyle w:val="Default"/>
        <w:spacing w:line="276" w:lineRule="auto"/>
        <w:jc w:val="both"/>
        <w:rPr>
          <w:rFonts w:ascii="Book Antiqua" w:hAnsi="Book Antiqua"/>
          <w:b/>
          <w:bCs/>
          <w:i/>
          <w:iCs/>
          <w:color w:val="FF0000"/>
        </w:rPr>
      </w:pPr>
    </w:p>
    <w:p w14:paraId="0426EF04" w14:textId="77777777" w:rsidR="00890F7E" w:rsidRDefault="00890F7E" w:rsidP="00890F7E">
      <w:pPr>
        <w:pStyle w:val="Default"/>
        <w:spacing w:line="276" w:lineRule="auto"/>
        <w:jc w:val="both"/>
        <w:rPr>
          <w:rFonts w:ascii="Book Antiqua" w:hAnsi="Book Antiqua"/>
          <w:color w:val="auto"/>
        </w:rPr>
      </w:pPr>
      <w:r w:rsidRPr="001F5B00">
        <w:rPr>
          <w:rFonts w:ascii="Book Antiqua" w:hAnsi="Book Antiqua"/>
          <w:color w:val="auto"/>
        </w:rPr>
        <w:t>Ce sont 2 glandes génitales principales et mixtes (endocrine et exocrine)</w:t>
      </w:r>
      <w:r>
        <w:rPr>
          <w:rFonts w:ascii="Book Antiqua" w:hAnsi="Book Antiqua"/>
          <w:color w:val="auto"/>
        </w:rPr>
        <w:t xml:space="preserve"> </w:t>
      </w:r>
      <w:r w:rsidRPr="001F5B00">
        <w:rPr>
          <w:rFonts w:ascii="Book Antiqua" w:hAnsi="Book Antiqua"/>
          <w:color w:val="auto"/>
        </w:rPr>
        <w:t>qui assurent la production des spermatozoïdes, la sécrétion hormonale :</w:t>
      </w:r>
      <w:r>
        <w:rPr>
          <w:rFonts w:ascii="Book Antiqua" w:hAnsi="Book Antiqua"/>
          <w:color w:val="auto"/>
        </w:rPr>
        <w:t xml:space="preserve"> </w:t>
      </w:r>
      <w:r w:rsidRPr="001F5B00">
        <w:rPr>
          <w:rFonts w:ascii="Book Antiqua" w:hAnsi="Book Antiqua"/>
          <w:color w:val="auto"/>
        </w:rPr>
        <w:t>la</w:t>
      </w:r>
      <w:r>
        <w:rPr>
          <w:rFonts w:ascii="Book Antiqua" w:hAnsi="Book Antiqua"/>
          <w:color w:val="auto"/>
        </w:rPr>
        <w:t xml:space="preserve"> </w:t>
      </w:r>
      <w:r w:rsidRPr="001F5B00">
        <w:rPr>
          <w:rFonts w:ascii="Book Antiqua" w:hAnsi="Book Antiqua"/>
          <w:color w:val="auto"/>
        </w:rPr>
        <w:t>testostérone, responsable des caractères sexuels secondaires masculins.</w:t>
      </w:r>
      <w:r>
        <w:rPr>
          <w:rFonts w:ascii="Book Antiqua" w:hAnsi="Book Antiqua"/>
          <w:color w:val="auto"/>
        </w:rPr>
        <w:t xml:space="preserve"> </w:t>
      </w:r>
      <w:r w:rsidRPr="001F5B00">
        <w:rPr>
          <w:rFonts w:ascii="Book Antiqua" w:hAnsi="Book Antiqua"/>
          <w:color w:val="auto"/>
        </w:rPr>
        <w:t>Situés</w:t>
      </w:r>
      <w:r>
        <w:rPr>
          <w:rFonts w:ascii="Book Antiqua" w:hAnsi="Book Antiqua"/>
          <w:color w:val="auto"/>
        </w:rPr>
        <w:t xml:space="preserve"> </w:t>
      </w:r>
      <w:r w:rsidRPr="001F5B00">
        <w:rPr>
          <w:rFonts w:ascii="Book Antiqua" w:hAnsi="Book Antiqua"/>
          <w:color w:val="auto"/>
        </w:rPr>
        <w:t>sous la verge à l'extérieur</w:t>
      </w:r>
      <w:r>
        <w:rPr>
          <w:rFonts w:ascii="Book Antiqua" w:hAnsi="Book Antiqua"/>
          <w:color w:val="auto"/>
        </w:rPr>
        <w:t xml:space="preserve"> </w:t>
      </w:r>
      <w:r w:rsidRPr="001F5B00">
        <w:rPr>
          <w:rFonts w:ascii="Book Antiqua" w:hAnsi="Book Antiqua"/>
          <w:color w:val="auto"/>
        </w:rPr>
        <w:t>de la cavité abdominale, dans une poche cutanée, la bourse.</w:t>
      </w:r>
    </w:p>
    <w:p w14:paraId="64AC0F71" w14:textId="77777777" w:rsidR="00890F7E" w:rsidRDefault="00890F7E" w:rsidP="00890F7E">
      <w:pPr>
        <w:pStyle w:val="Default"/>
        <w:spacing w:line="276" w:lineRule="auto"/>
        <w:jc w:val="both"/>
        <w:rPr>
          <w:rFonts w:ascii="Book Antiqua" w:hAnsi="Book Antiqua"/>
          <w:color w:val="auto"/>
        </w:rPr>
      </w:pPr>
    </w:p>
    <w:p w14:paraId="37D95B96" w14:textId="77777777" w:rsidR="00890F7E" w:rsidRDefault="00890F7E" w:rsidP="00890F7E">
      <w:pPr>
        <w:pStyle w:val="Default"/>
        <w:spacing w:line="276" w:lineRule="auto"/>
        <w:jc w:val="both"/>
        <w:rPr>
          <w:rFonts w:ascii="Book Antiqua" w:hAnsi="Book Antiqua"/>
          <w:b/>
          <w:bCs/>
          <w:i/>
          <w:iCs/>
          <w:color w:val="FF0000"/>
        </w:rPr>
      </w:pPr>
      <w:r>
        <w:rPr>
          <w:rFonts w:ascii="Book Antiqua" w:hAnsi="Book Antiqua"/>
          <w:b/>
          <w:bCs/>
          <w:i/>
          <w:iCs/>
          <w:color w:val="FF0000"/>
        </w:rPr>
        <w:t xml:space="preserve">I.1 : </w:t>
      </w:r>
      <w:r w:rsidRPr="00E41E7E">
        <w:rPr>
          <w:rFonts w:ascii="Book Antiqua" w:hAnsi="Book Antiqua"/>
          <w:b/>
          <w:bCs/>
          <w:i/>
          <w:iCs/>
          <w:color w:val="FF0000"/>
        </w:rPr>
        <w:t>Anatomie microscopique</w:t>
      </w:r>
      <w:r>
        <w:rPr>
          <w:rFonts w:ascii="Book Antiqua" w:hAnsi="Book Antiqua"/>
          <w:b/>
          <w:bCs/>
          <w:i/>
          <w:iCs/>
          <w:color w:val="FF0000"/>
        </w:rPr>
        <w:t> :</w:t>
      </w:r>
    </w:p>
    <w:p w14:paraId="289B54CC" w14:textId="77777777" w:rsidR="00890F7E" w:rsidRPr="00E41E7E" w:rsidRDefault="00890F7E" w:rsidP="00890F7E">
      <w:pPr>
        <w:pStyle w:val="Default"/>
        <w:spacing w:line="276" w:lineRule="auto"/>
        <w:jc w:val="both"/>
        <w:rPr>
          <w:rFonts w:ascii="Book Antiqua" w:hAnsi="Book Antiqua"/>
          <w:i/>
          <w:iCs/>
          <w:color w:val="FF0000"/>
        </w:rPr>
      </w:pPr>
    </w:p>
    <w:p w14:paraId="6A10DEA3" w14:textId="77777777" w:rsidR="00890F7E" w:rsidRPr="00E41E7E" w:rsidRDefault="00890F7E" w:rsidP="00890F7E">
      <w:pPr>
        <w:pStyle w:val="Default"/>
        <w:spacing w:line="276" w:lineRule="auto"/>
        <w:jc w:val="both"/>
        <w:rPr>
          <w:rFonts w:ascii="Book Antiqua" w:hAnsi="Book Antiqua"/>
          <w:color w:val="auto"/>
        </w:rPr>
      </w:pPr>
      <w:r w:rsidRPr="00E41E7E">
        <w:rPr>
          <w:rFonts w:ascii="Book Antiqua" w:hAnsi="Book Antiqua"/>
          <w:color w:val="auto"/>
        </w:rPr>
        <w:t>-Forme ovoïde</w:t>
      </w:r>
    </w:p>
    <w:p w14:paraId="243A0CD3" w14:textId="77777777" w:rsidR="00890F7E" w:rsidRPr="00E41E7E" w:rsidRDefault="00890F7E" w:rsidP="00890F7E">
      <w:pPr>
        <w:pStyle w:val="Default"/>
        <w:spacing w:line="276" w:lineRule="auto"/>
        <w:jc w:val="both"/>
        <w:rPr>
          <w:rFonts w:ascii="Book Antiqua" w:hAnsi="Book Antiqua"/>
        </w:rPr>
      </w:pPr>
      <w:r w:rsidRPr="00E41E7E">
        <w:rPr>
          <w:rFonts w:ascii="Book Antiqua" w:hAnsi="Book Antiqua"/>
        </w:rPr>
        <w:t xml:space="preserve">-Le testicule est entouré par une membrane fibreuse, résistante, </w:t>
      </w:r>
      <w:r w:rsidRPr="003C686B">
        <w:rPr>
          <w:rFonts w:ascii="Book Antiqua" w:hAnsi="Book Antiqua"/>
          <w:b/>
          <w:bCs/>
          <w:color w:val="FF0000"/>
        </w:rPr>
        <w:t>l'albuginée testiculaire</w:t>
      </w:r>
      <w:r w:rsidRPr="00E41E7E">
        <w:rPr>
          <w:rFonts w:ascii="Book Antiqua" w:hAnsi="Book Antiqua"/>
        </w:rPr>
        <w:t xml:space="preserve">. Elle augmente d'épaisseur au niveau du pôle supérieur, formant </w:t>
      </w:r>
      <w:r w:rsidRPr="003C686B">
        <w:rPr>
          <w:rFonts w:ascii="Book Antiqua" w:hAnsi="Book Antiqua"/>
          <w:b/>
          <w:bCs/>
          <w:color w:val="FF0000"/>
        </w:rPr>
        <w:t>le</w:t>
      </w:r>
      <w:r>
        <w:rPr>
          <w:rFonts w:ascii="Book Antiqua" w:hAnsi="Book Antiqua"/>
          <w:b/>
          <w:bCs/>
          <w:color w:val="FF0000"/>
        </w:rPr>
        <w:t xml:space="preserve"> </w:t>
      </w:r>
      <w:r w:rsidRPr="003C686B">
        <w:rPr>
          <w:rFonts w:ascii="Book Antiqua" w:hAnsi="Book Antiqua"/>
          <w:b/>
          <w:bCs/>
          <w:color w:val="FF0000"/>
        </w:rPr>
        <w:t>médiastinum testis (corps d’Highmore)</w:t>
      </w:r>
      <w:r w:rsidRPr="003C686B">
        <w:rPr>
          <w:rFonts w:ascii="Book Antiqua" w:hAnsi="Book Antiqua"/>
          <w:color w:val="FF0000"/>
        </w:rPr>
        <w:t>.</w:t>
      </w:r>
      <w:r w:rsidRPr="00E41E7E">
        <w:rPr>
          <w:rFonts w:ascii="Book Antiqua" w:hAnsi="Book Antiqua"/>
        </w:rPr>
        <w:t xml:space="preserve"> Du mediastinum testis partent des cloisons qui divisent le testicule en lobules.</w:t>
      </w:r>
    </w:p>
    <w:p w14:paraId="620ACCEC" w14:textId="77777777" w:rsidR="00890F7E" w:rsidRPr="00E41E7E" w:rsidRDefault="00890F7E" w:rsidP="00890F7E">
      <w:pPr>
        <w:pStyle w:val="Default"/>
        <w:spacing w:line="276" w:lineRule="auto"/>
        <w:jc w:val="both"/>
        <w:rPr>
          <w:rFonts w:ascii="Book Antiqua" w:hAnsi="Book Antiqua"/>
        </w:rPr>
      </w:pPr>
      <w:r w:rsidRPr="00E41E7E">
        <w:rPr>
          <w:rFonts w:ascii="Book Antiqua" w:hAnsi="Book Antiqua"/>
        </w:rPr>
        <w:t xml:space="preserve"> Il existe 250 à 300 lobules testiculaires,</w:t>
      </w:r>
      <w:r>
        <w:rPr>
          <w:rFonts w:ascii="Book Antiqua" w:hAnsi="Book Antiqua"/>
        </w:rPr>
        <w:t xml:space="preserve"> </w:t>
      </w:r>
      <w:r w:rsidRPr="00E41E7E">
        <w:rPr>
          <w:rFonts w:ascii="Book Antiqua" w:hAnsi="Book Antiqua"/>
        </w:rPr>
        <w:t xml:space="preserve">communicants et contenant plusieurs tubes séminifères. </w:t>
      </w:r>
    </w:p>
    <w:p w14:paraId="53646482" w14:textId="77777777" w:rsidR="00890F7E" w:rsidRDefault="00890F7E" w:rsidP="00890F7E">
      <w:pPr>
        <w:pStyle w:val="Default"/>
        <w:spacing w:line="276" w:lineRule="auto"/>
        <w:jc w:val="both"/>
        <w:rPr>
          <w:rFonts w:ascii="Book Antiqua" w:hAnsi="Book Antiqua"/>
        </w:rPr>
      </w:pPr>
      <w:r w:rsidRPr="00E41E7E">
        <w:rPr>
          <w:rFonts w:ascii="Book Antiqua" w:hAnsi="Book Antiqua"/>
        </w:rPr>
        <w:t>Entre les tubes séminifères, un tissu conjonctif lâche (interstitium) très vascularisé au sein duquel se trouvent des ilots de cellules endocrines : les cellules de Leydig (glande interstitielle du testicule).</w:t>
      </w:r>
      <w:r>
        <w:rPr>
          <w:rFonts w:ascii="Book Antiqua" w:hAnsi="Book Antiqua"/>
        </w:rPr>
        <w:t>Fig.02.</w:t>
      </w:r>
    </w:p>
    <w:p w14:paraId="4D70A2D9" w14:textId="77777777" w:rsidR="00890F7E" w:rsidRDefault="00890F7E" w:rsidP="00890F7E">
      <w:pPr>
        <w:pStyle w:val="Default"/>
        <w:spacing w:line="276" w:lineRule="auto"/>
        <w:jc w:val="both"/>
        <w:rPr>
          <w:rFonts w:ascii="Book Antiqua" w:hAnsi="Book Antiqua"/>
        </w:rPr>
      </w:pPr>
    </w:p>
    <w:p w14:paraId="75242D94" w14:textId="77777777" w:rsidR="00890F7E" w:rsidRDefault="00890F7E" w:rsidP="00890F7E">
      <w:pPr>
        <w:pStyle w:val="Default"/>
        <w:spacing w:line="276" w:lineRule="auto"/>
        <w:jc w:val="both"/>
        <w:rPr>
          <w:rFonts w:ascii="Book Antiqua" w:hAnsi="Book Antiqua"/>
        </w:rPr>
      </w:pPr>
    </w:p>
    <w:p w14:paraId="07F5834D" w14:textId="77777777" w:rsidR="00890F7E" w:rsidRDefault="00890F7E" w:rsidP="00890F7E">
      <w:pPr>
        <w:pStyle w:val="Default"/>
        <w:spacing w:line="276" w:lineRule="auto"/>
        <w:jc w:val="both"/>
        <w:rPr>
          <w:rFonts w:ascii="Book Antiqua" w:hAnsi="Book Antiqua"/>
          <w:b/>
          <w:bCs/>
          <w:i/>
          <w:iCs/>
          <w:color w:val="FF0000"/>
        </w:rPr>
      </w:pPr>
      <w:r>
        <w:rPr>
          <w:rFonts w:ascii="Book Antiqua" w:hAnsi="Book Antiqua"/>
          <w:b/>
          <w:bCs/>
          <w:i/>
          <w:iCs/>
          <w:color w:val="FF0000"/>
        </w:rPr>
        <w:t>I.2 : L</w:t>
      </w:r>
      <w:r w:rsidRPr="007B63CC">
        <w:rPr>
          <w:rFonts w:ascii="Book Antiqua" w:hAnsi="Book Antiqua"/>
          <w:b/>
          <w:bCs/>
          <w:i/>
          <w:iCs/>
          <w:color w:val="FF0000"/>
        </w:rPr>
        <w:t>e</w:t>
      </w:r>
      <w:r w:rsidRPr="00B05F90">
        <w:rPr>
          <w:rFonts w:ascii="Book Antiqua" w:hAnsi="Book Antiqua"/>
          <w:b/>
          <w:bCs/>
          <w:i/>
          <w:iCs/>
          <w:color w:val="FF0000"/>
        </w:rPr>
        <w:t xml:space="preserve"> tube séminifère</w:t>
      </w:r>
      <w:bookmarkStart w:id="0" w:name="tube"/>
      <w:r>
        <w:rPr>
          <w:rFonts w:ascii="Book Antiqua" w:hAnsi="Book Antiqua"/>
          <w:b/>
          <w:bCs/>
          <w:i/>
          <w:iCs/>
          <w:color w:val="FF0000"/>
        </w:rPr>
        <w:t> :</w:t>
      </w:r>
    </w:p>
    <w:p w14:paraId="70BAD040" w14:textId="77777777" w:rsidR="00890F7E" w:rsidRDefault="00890F7E" w:rsidP="00890F7E">
      <w:pPr>
        <w:pStyle w:val="Default"/>
        <w:spacing w:line="276" w:lineRule="auto"/>
        <w:jc w:val="both"/>
        <w:rPr>
          <w:rFonts w:ascii="Book Antiqua" w:hAnsi="Book Antiqua"/>
          <w:b/>
          <w:bCs/>
          <w:i/>
          <w:iCs/>
          <w:color w:val="FF0000"/>
        </w:rPr>
      </w:pPr>
    </w:p>
    <w:p w14:paraId="49D418B1" w14:textId="77777777" w:rsidR="00890F7E" w:rsidRPr="00393E54" w:rsidRDefault="00890F7E" w:rsidP="00890F7E">
      <w:pPr>
        <w:pStyle w:val="Default"/>
        <w:spacing w:line="276" w:lineRule="auto"/>
        <w:jc w:val="both"/>
        <w:rPr>
          <w:rFonts w:ascii="Book Antiqua" w:hAnsi="Book Antiqua"/>
          <w:b/>
          <w:bCs/>
          <w:i/>
          <w:iCs/>
          <w:color w:val="FF0000"/>
        </w:rPr>
      </w:pPr>
      <w:r w:rsidRPr="00650BA2">
        <w:rPr>
          <w:rFonts w:ascii="Book Antiqua" w:hAnsi="Book Antiqua"/>
        </w:rPr>
        <w:t xml:space="preserve">Le tube séminifère est limité par une gaine tubulaire mince formée de la lame ou membrane basale, de fibroblastes et de fibres de collagène ; la gaine tubulaire est appelée membrane propre du tube séminifère ; entre les tubes, un tissu conjonctif lâche contient des cellules endocrines isolées ou en petits îlots situés à </w:t>
      </w:r>
      <w:r>
        <w:rPr>
          <w:rFonts w:ascii="Book Antiqua" w:hAnsi="Book Antiqua"/>
        </w:rPr>
        <w:t xml:space="preserve">  </w:t>
      </w:r>
      <w:r w:rsidRPr="00650BA2">
        <w:rPr>
          <w:rFonts w:ascii="Book Antiqua" w:hAnsi="Book Antiqua"/>
        </w:rPr>
        <w:t>proximité des capillaires : ces cellules endocrines ou cellules de Leydig sécrètent essentiellement de la testostérone ; elles constituent la glande interstitielle du testicule.</w:t>
      </w:r>
      <w:bookmarkEnd w:id="0"/>
    </w:p>
    <w:p w14:paraId="68C41870" w14:textId="77777777" w:rsidR="00890F7E" w:rsidRDefault="00890F7E" w:rsidP="00890F7E">
      <w:pPr>
        <w:pStyle w:val="NormalWeb"/>
        <w:spacing w:line="276" w:lineRule="auto"/>
        <w:jc w:val="both"/>
        <w:rPr>
          <w:rFonts w:ascii="Book Antiqua" w:hAnsi="Book Antiqua"/>
          <w:color w:val="000000"/>
        </w:rPr>
      </w:pPr>
      <w:r w:rsidRPr="00650BA2">
        <w:rPr>
          <w:rFonts w:ascii="Book Antiqua" w:hAnsi="Book Antiqua"/>
          <w:color w:val="000000"/>
        </w:rPr>
        <w:t>La paroi du tube séminifère est formée d'un épithélium stratifié comprenant deux types de cellules : les cellules de la lignée germinale disposées sur 4 à 8 couches</w:t>
      </w:r>
      <w:r w:rsidRPr="00650BA2">
        <w:rPr>
          <w:rFonts w:ascii="Book Antiqua" w:hAnsi="Book Antiqua"/>
          <w:color w:val="008000"/>
        </w:rPr>
        <w:t> </w:t>
      </w:r>
      <w:r w:rsidRPr="00650BA2">
        <w:rPr>
          <w:rFonts w:ascii="Book Antiqua" w:hAnsi="Book Antiqua"/>
          <w:color w:val="000000"/>
        </w:rPr>
        <w:t>et les cellules de Sertoli.</w:t>
      </w:r>
      <w:r>
        <w:rPr>
          <w:rFonts w:ascii="Book Antiqua" w:hAnsi="Book Antiqua"/>
          <w:color w:val="000000"/>
        </w:rPr>
        <w:t xml:space="preserve"> Fig. 03.</w:t>
      </w:r>
    </w:p>
    <w:p w14:paraId="45EA6E3C" w14:textId="77777777" w:rsidR="00890F7E" w:rsidRDefault="00890F7E" w:rsidP="00890F7E">
      <w:pPr>
        <w:pStyle w:val="NormalWeb"/>
        <w:spacing w:before="0" w:beforeAutospacing="0" w:after="0" w:afterAutospacing="0" w:line="276" w:lineRule="auto"/>
        <w:jc w:val="both"/>
        <w:rPr>
          <w:rFonts w:ascii="Book Antiqua" w:hAnsi="Book Antiqua"/>
          <w:b/>
          <w:bCs/>
          <w:i/>
          <w:iCs/>
          <w:color w:val="FF0000"/>
        </w:rPr>
      </w:pPr>
      <w:r>
        <w:rPr>
          <w:rFonts w:ascii="Book Antiqua" w:hAnsi="Book Antiqua"/>
          <w:b/>
          <w:bCs/>
          <w:i/>
          <w:iCs/>
          <w:color w:val="FF0000"/>
        </w:rPr>
        <w:t xml:space="preserve">I.3 : </w:t>
      </w:r>
      <w:r w:rsidRPr="0038379A">
        <w:rPr>
          <w:rFonts w:ascii="Book Antiqua" w:hAnsi="Book Antiqua"/>
          <w:b/>
          <w:bCs/>
          <w:i/>
          <w:iCs/>
          <w:color w:val="FF0000"/>
        </w:rPr>
        <w:t>Cellules de Sertoli</w:t>
      </w:r>
    </w:p>
    <w:p w14:paraId="4D93BCB4" w14:textId="77777777" w:rsidR="00890F7E" w:rsidRPr="00393E54" w:rsidRDefault="00890F7E" w:rsidP="00890F7E">
      <w:pPr>
        <w:pStyle w:val="NormalWeb"/>
        <w:spacing w:before="0" w:beforeAutospacing="0" w:after="0" w:afterAutospacing="0" w:line="276" w:lineRule="auto"/>
        <w:jc w:val="both"/>
        <w:rPr>
          <w:rFonts w:ascii="Book Antiqua" w:hAnsi="Book Antiqua"/>
          <w:color w:val="000000"/>
        </w:rPr>
      </w:pPr>
    </w:p>
    <w:p w14:paraId="37BB151D" w14:textId="77777777" w:rsidR="00890F7E" w:rsidRDefault="00890F7E" w:rsidP="00890F7E">
      <w:pPr>
        <w:pStyle w:val="Default"/>
        <w:numPr>
          <w:ilvl w:val="0"/>
          <w:numId w:val="6"/>
        </w:numPr>
        <w:spacing w:line="276" w:lineRule="auto"/>
        <w:jc w:val="both"/>
        <w:rPr>
          <w:rFonts w:ascii="Book Antiqua" w:hAnsi="Book Antiqua"/>
          <w:b/>
          <w:bCs/>
          <w:i/>
          <w:iCs/>
          <w:color w:val="FF0000"/>
        </w:rPr>
      </w:pPr>
      <w:r w:rsidRPr="00393E54">
        <w:rPr>
          <w:rFonts w:ascii="Book Antiqua" w:hAnsi="Book Antiqua"/>
          <w:b/>
          <w:bCs/>
          <w:i/>
          <w:iCs/>
          <w:color w:val="FF0000"/>
        </w:rPr>
        <w:t xml:space="preserve">Définition : </w:t>
      </w:r>
    </w:p>
    <w:p w14:paraId="1F25DD91" w14:textId="77777777" w:rsidR="00890F7E" w:rsidRPr="00333722" w:rsidRDefault="00890F7E" w:rsidP="00890F7E">
      <w:pPr>
        <w:pStyle w:val="Default"/>
        <w:spacing w:line="276" w:lineRule="auto"/>
        <w:jc w:val="both"/>
        <w:rPr>
          <w:rFonts w:ascii="Book Antiqua" w:hAnsi="Book Antiqua"/>
          <w:color w:val="auto"/>
          <w:shd w:val="clear" w:color="auto" w:fill="FFFFFF"/>
        </w:rPr>
      </w:pPr>
      <w:r w:rsidRPr="00333722">
        <w:rPr>
          <w:rFonts w:ascii="Book Antiqua" w:hAnsi="Book Antiqua"/>
          <w:color w:val="auto"/>
          <w:shd w:val="clear" w:color="auto" w:fill="FFFFFF"/>
        </w:rPr>
        <w:lastRenderedPageBreak/>
        <w:t>La cellule de Sertoli est une cellule essentielle à la formation et au bon fonctionnement du testicule.</w:t>
      </w:r>
    </w:p>
    <w:p w14:paraId="0AB1C9F6" w14:textId="77777777" w:rsidR="00890F7E" w:rsidRDefault="00890F7E" w:rsidP="00890F7E">
      <w:pPr>
        <w:pStyle w:val="Default"/>
        <w:spacing w:line="276" w:lineRule="auto"/>
        <w:jc w:val="both"/>
        <w:rPr>
          <w:rFonts w:ascii="Book Antiqua" w:hAnsi="Book Antiqua" w:cs="Segoe UI"/>
          <w:color w:val="auto"/>
        </w:rPr>
      </w:pPr>
      <w:r w:rsidRPr="00B05F90">
        <w:rPr>
          <w:rFonts w:ascii="Book Antiqua" w:hAnsi="Book Antiqua" w:cs="Segoe UI"/>
          <w:color w:val="auto"/>
        </w:rPr>
        <w:t>C’est une grande </w:t>
      </w:r>
      <w:r w:rsidRPr="00B05F90">
        <w:rPr>
          <w:rFonts w:ascii="Book Antiqua" w:hAnsi="Book Antiqua" w:cs="Segoe UI"/>
        </w:rPr>
        <w:t xml:space="preserve">cellule cylindrique simple, </w:t>
      </w:r>
      <w:r w:rsidRPr="00B05F90">
        <w:rPr>
          <w:rFonts w:ascii="Book Antiqua" w:hAnsi="Book Antiqua" w:cs="Segoe UI"/>
          <w:color w:val="auto"/>
        </w:rPr>
        <w:t>de</w:t>
      </w:r>
      <w:r w:rsidRPr="00333722">
        <w:rPr>
          <w:rFonts w:ascii="Book Antiqua" w:hAnsi="Book Antiqua" w:cs="Segoe UI"/>
          <w:color w:val="auto"/>
        </w:rPr>
        <w:t xml:space="preserve"> la </w:t>
      </w:r>
      <w:hyperlink r:id="rId16" w:tooltip="paroi" w:history="1">
        <w:r w:rsidRPr="00333722">
          <w:rPr>
            <w:rStyle w:val="Hyperlink"/>
            <w:rFonts w:ascii="Book Antiqua" w:hAnsi="Book Antiqua" w:cs="Segoe UI"/>
            <w:color w:val="auto"/>
          </w:rPr>
          <w:t>paroi</w:t>
        </w:r>
      </w:hyperlink>
      <w:r w:rsidRPr="00333722">
        <w:rPr>
          <w:rFonts w:ascii="Book Antiqua" w:hAnsi="Book Antiqua" w:cs="Segoe UI"/>
          <w:color w:val="auto"/>
        </w:rPr>
        <w:t> des </w:t>
      </w:r>
      <w:hyperlink r:id="rId17" w:history="1">
        <w:r w:rsidRPr="00333722">
          <w:rPr>
            <w:rStyle w:val="Hyperlink"/>
            <w:rFonts w:ascii="Book Antiqua" w:hAnsi="Book Antiqua" w:cs="Segoe UI"/>
            <w:color w:val="auto"/>
          </w:rPr>
          <w:t>tubules séminifères</w:t>
        </w:r>
      </w:hyperlink>
      <w:r w:rsidRPr="00333722">
        <w:rPr>
          <w:rFonts w:ascii="Book Antiqua" w:hAnsi="Book Antiqua" w:cs="Segoe UI"/>
          <w:color w:val="auto"/>
        </w:rPr>
        <w:t> (dans les testicules), dont les </w:t>
      </w:r>
      <w:hyperlink r:id="rId18" w:tooltip="ramification" w:history="1">
        <w:r w:rsidRPr="00333722">
          <w:rPr>
            <w:rStyle w:val="Hyperlink"/>
            <w:rFonts w:ascii="Book Antiqua" w:hAnsi="Book Antiqua" w:cs="Segoe UI"/>
            <w:color w:val="auto"/>
          </w:rPr>
          <w:t>ramifications</w:t>
        </w:r>
      </w:hyperlink>
      <w:r w:rsidRPr="00333722">
        <w:rPr>
          <w:rFonts w:ascii="Book Antiqua" w:hAnsi="Book Antiqua" w:cs="Segoe UI"/>
          <w:color w:val="auto"/>
        </w:rPr>
        <w:t> entourent les </w:t>
      </w:r>
      <w:hyperlink r:id="rId19" w:history="1">
        <w:r w:rsidRPr="00333722">
          <w:rPr>
            <w:rStyle w:val="Hyperlink"/>
            <w:rFonts w:ascii="Book Antiqua" w:hAnsi="Book Antiqua" w:cs="Segoe UI"/>
            <w:color w:val="auto"/>
          </w:rPr>
          <w:t>cellules germinales</w:t>
        </w:r>
      </w:hyperlink>
      <w:r w:rsidRPr="00333722">
        <w:rPr>
          <w:rFonts w:ascii="Book Antiqua" w:hAnsi="Book Antiqua" w:cs="Segoe UI"/>
          <w:color w:val="auto"/>
        </w:rPr>
        <w:t>. Ces cellules sont reliées entre elles par des jonctions serrées et forment la </w:t>
      </w:r>
      <w:hyperlink r:id="rId20" w:tooltip="barrière hémato-testiculaire" w:history="1">
        <w:r w:rsidRPr="00333722">
          <w:rPr>
            <w:rStyle w:val="Hyperlink"/>
            <w:rFonts w:ascii="Book Antiqua" w:hAnsi="Book Antiqua" w:cs="Segoe UI"/>
            <w:color w:val="auto"/>
          </w:rPr>
          <w:t>barrière hémato-testiculaire</w:t>
        </w:r>
      </w:hyperlink>
      <w:r w:rsidRPr="00333722">
        <w:rPr>
          <w:rFonts w:ascii="Book Antiqua" w:hAnsi="Book Antiqua" w:cs="Segoe UI"/>
          <w:color w:val="auto"/>
        </w:rPr>
        <w:t xml:space="preserve">. </w:t>
      </w:r>
      <w:r>
        <w:rPr>
          <w:rFonts w:ascii="Book Antiqua" w:hAnsi="Book Antiqua" w:cs="Segoe UI"/>
          <w:color w:val="auto"/>
        </w:rPr>
        <w:t>Fig.03.</w:t>
      </w:r>
    </w:p>
    <w:p w14:paraId="619DA461" w14:textId="77777777" w:rsidR="00890F7E" w:rsidRPr="00333722" w:rsidRDefault="00890F7E" w:rsidP="00890F7E">
      <w:pPr>
        <w:pStyle w:val="Default"/>
        <w:spacing w:line="276" w:lineRule="auto"/>
        <w:jc w:val="both"/>
        <w:rPr>
          <w:rFonts w:ascii="Book Antiqua" w:hAnsi="Book Antiqua"/>
          <w:color w:val="auto"/>
        </w:rPr>
      </w:pPr>
    </w:p>
    <w:p w14:paraId="77B7F80C" w14:textId="77777777" w:rsidR="00890F7E" w:rsidRDefault="00890F7E" w:rsidP="00890F7E">
      <w:pPr>
        <w:pStyle w:val="Default"/>
        <w:numPr>
          <w:ilvl w:val="0"/>
          <w:numId w:val="6"/>
        </w:numPr>
        <w:spacing w:line="276" w:lineRule="auto"/>
        <w:jc w:val="both"/>
        <w:rPr>
          <w:rFonts w:ascii="Book Antiqua" w:hAnsi="Book Antiqua"/>
          <w:b/>
          <w:bCs/>
          <w:i/>
          <w:iCs/>
          <w:color w:val="FF0000"/>
        </w:rPr>
      </w:pPr>
      <w:r w:rsidRPr="00393E54">
        <w:rPr>
          <w:rFonts w:ascii="Book Antiqua" w:hAnsi="Book Antiqua"/>
          <w:b/>
          <w:bCs/>
          <w:i/>
          <w:iCs/>
          <w:color w:val="FF0000"/>
        </w:rPr>
        <w:t>Fonctions :</w:t>
      </w:r>
    </w:p>
    <w:p w14:paraId="67B3EA41" w14:textId="77777777" w:rsidR="00890F7E" w:rsidRPr="00393E54" w:rsidRDefault="00890F7E" w:rsidP="00890F7E">
      <w:pPr>
        <w:pStyle w:val="Default"/>
        <w:spacing w:line="276" w:lineRule="auto"/>
        <w:ind w:left="720"/>
        <w:jc w:val="both"/>
        <w:rPr>
          <w:rFonts w:ascii="Book Antiqua" w:hAnsi="Book Antiqua"/>
          <w:i/>
          <w:iCs/>
          <w:color w:val="FF0000"/>
        </w:rPr>
      </w:pPr>
    </w:p>
    <w:p w14:paraId="7C2EB03A" w14:textId="77777777" w:rsidR="00890F7E" w:rsidRPr="0038379A" w:rsidRDefault="00890F7E" w:rsidP="00890F7E">
      <w:pPr>
        <w:pStyle w:val="Default"/>
        <w:numPr>
          <w:ilvl w:val="0"/>
          <w:numId w:val="2"/>
        </w:numPr>
        <w:spacing w:line="276" w:lineRule="auto"/>
        <w:jc w:val="both"/>
        <w:rPr>
          <w:rFonts w:ascii="Book Antiqua" w:hAnsi="Book Antiqua"/>
        </w:rPr>
      </w:pPr>
      <w:r w:rsidRPr="0038379A">
        <w:rPr>
          <w:rFonts w:ascii="Book Antiqua" w:hAnsi="Book Antiqua"/>
        </w:rPr>
        <w:t xml:space="preserve">Support, protection et nutrition des cellules germinales </w:t>
      </w:r>
    </w:p>
    <w:p w14:paraId="262BA180" w14:textId="77777777" w:rsidR="00890F7E" w:rsidRPr="0038379A" w:rsidRDefault="00890F7E" w:rsidP="00890F7E">
      <w:pPr>
        <w:pStyle w:val="Default"/>
        <w:numPr>
          <w:ilvl w:val="0"/>
          <w:numId w:val="2"/>
        </w:numPr>
        <w:spacing w:line="276" w:lineRule="auto"/>
        <w:jc w:val="both"/>
        <w:rPr>
          <w:rFonts w:ascii="Book Antiqua" w:hAnsi="Book Antiqua"/>
        </w:rPr>
      </w:pPr>
      <w:r w:rsidRPr="0038379A">
        <w:rPr>
          <w:rFonts w:ascii="Book Antiqua" w:hAnsi="Book Antiqua"/>
          <w:b/>
          <w:bCs/>
        </w:rPr>
        <w:t>Spermiation :</w:t>
      </w:r>
      <w:r w:rsidRPr="0038379A">
        <w:rPr>
          <w:rFonts w:ascii="Book Antiqua" w:hAnsi="Book Antiqua"/>
        </w:rPr>
        <w:t xml:space="preserve"> libération des spermatozoïdes dans la lumière des tubes séminifères.</w:t>
      </w:r>
    </w:p>
    <w:p w14:paraId="72DF6BDC" w14:textId="77777777" w:rsidR="00890F7E" w:rsidRPr="0038379A" w:rsidRDefault="00890F7E" w:rsidP="00890F7E">
      <w:pPr>
        <w:pStyle w:val="Default"/>
        <w:numPr>
          <w:ilvl w:val="0"/>
          <w:numId w:val="2"/>
        </w:numPr>
        <w:spacing w:line="276" w:lineRule="auto"/>
        <w:jc w:val="both"/>
        <w:rPr>
          <w:rFonts w:ascii="Book Antiqua" w:hAnsi="Book Antiqua"/>
          <w:b/>
          <w:bCs/>
          <w:color w:val="auto"/>
        </w:rPr>
      </w:pPr>
      <w:r w:rsidRPr="0038379A">
        <w:rPr>
          <w:rFonts w:ascii="Book Antiqua" w:hAnsi="Book Antiqua"/>
        </w:rPr>
        <w:t>Sécrétion d’un liquide qui circule dans les voies génitales (sert au transport des spermatozoïdes) et synthèse de protéines excrétées dans ce liquide (sous la dépendance de FSH hypophysaire)</w:t>
      </w:r>
    </w:p>
    <w:p w14:paraId="0039D841" w14:textId="77777777" w:rsidR="00890F7E" w:rsidRDefault="00890F7E" w:rsidP="00890F7E">
      <w:pPr>
        <w:pStyle w:val="Default"/>
        <w:numPr>
          <w:ilvl w:val="0"/>
          <w:numId w:val="2"/>
        </w:numPr>
        <w:spacing w:line="276" w:lineRule="auto"/>
        <w:jc w:val="both"/>
        <w:rPr>
          <w:rFonts w:ascii="Book Antiqua" w:hAnsi="Book Antiqua"/>
        </w:rPr>
      </w:pPr>
      <w:r w:rsidRPr="0038379A">
        <w:rPr>
          <w:rFonts w:ascii="Book Antiqua" w:hAnsi="Book Antiqua"/>
          <w:b/>
          <w:bCs/>
        </w:rPr>
        <w:t>Stéroïdogenèse</w:t>
      </w:r>
      <w:r w:rsidRPr="0038379A">
        <w:rPr>
          <w:rFonts w:ascii="Book Antiqua" w:hAnsi="Book Antiqua"/>
        </w:rPr>
        <w:t> : synthèse de la testostérone</w:t>
      </w:r>
    </w:p>
    <w:p w14:paraId="4629D682" w14:textId="77777777" w:rsidR="00890F7E" w:rsidRDefault="00890F7E" w:rsidP="00890F7E">
      <w:pPr>
        <w:pStyle w:val="Default"/>
        <w:spacing w:line="276" w:lineRule="auto"/>
        <w:ind w:left="360"/>
        <w:jc w:val="both"/>
        <w:rPr>
          <w:rFonts w:ascii="Book Antiqua" w:hAnsi="Book Antiqua"/>
        </w:rPr>
      </w:pPr>
    </w:p>
    <w:p w14:paraId="4E17091A" w14:textId="77777777" w:rsidR="00890F7E" w:rsidRDefault="00890F7E" w:rsidP="00890F7E">
      <w:pPr>
        <w:pStyle w:val="Default"/>
        <w:spacing w:line="276" w:lineRule="auto"/>
        <w:jc w:val="both"/>
        <w:rPr>
          <w:rFonts w:ascii="Book Antiqua" w:hAnsi="Book Antiqua"/>
          <w:b/>
          <w:bCs/>
          <w:i/>
          <w:iCs/>
          <w:color w:val="FF0000"/>
        </w:rPr>
      </w:pPr>
      <w:r>
        <w:rPr>
          <w:rFonts w:ascii="Book Antiqua" w:hAnsi="Book Antiqua"/>
          <w:b/>
          <w:bCs/>
          <w:i/>
          <w:iCs/>
          <w:color w:val="FF0000"/>
        </w:rPr>
        <w:t xml:space="preserve">I.4 : </w:t>
      </w:r>
      <w:r w:rsidRPr="00A33DCE">
        <w:rPr>
          <w:rFonts w:ascii="Book Antiqua" w:hAnsi="Book Antiqua"/>
          <w:b/>
          <w:bCs/>
          <w:i/>
          <w:iCs/>
          <w:color w:val="FF0000"/>
        </w:rPr>
        <w:t>Cellules interstitielles : Les cellules de Leydig</w:t>
      </w:r>
      <w:r>
        <w:rPr>
          <w:rFonts w:ascii="Book Antiqua" w:hAnsi="Book Antiqua"/>
          <w:b/>
          <w:bCs/>
          <w:i/>
          <w:iCs/>
          <w:color w:val="FF0000"/>
        </w:rPr>
        <w:t> :</w:t>
      </w:r>
    </w:p>
    <w:p w14:paraId="64C5046F" w14:textId="77777777" w:rsidR="00890F7E" w:rsidRPr="00A33DCE" w:rsidRDefault="00890F7E" w:rsidP="00890F7E">
      <w:pPr>
        <w:pStyle w:val="Default"/>
        <w:spacing w:line="276" w:lineRule="auto"/>
        <w:jc w:val="both"/>
        <w:rPr>
          <w:rFonts w:ascii="Book Antiqua" w:hAnsi="Book Antiqua"/>
          <w:b/>
          <w:bCs/>
          <w:i/>
          <w:iCs/>
          <w:color w:val="FF0000"/>
        </w:rPr>
      </w:pPr>
    </w:p>
    <w:p w14:paraId="7547F5EE" w14:textId="77777777" w:rsidR="00890F7E" w:rsidRDefault="00890F7E" w:rsidP="00890F7E">
      <w:pPr>
        <w:pStyle w:val="Default"/>
        <w:numPr>
          <w:ilvl w:val="0"/>
          <w:numId w:val="7"/>
        </w:numPr>
        <w:spacing w:line="276" w:lineRule="auto"/>
        <w:jc w:val="both"/>
        <w:rPr>
          <w:rFonts w:ascii="Book Antiqua" w:hAnsi="Book Antiqua"/>
          <w:b/>
          <w:bCs/>
          <w:i/>
          <w:iCs/>
          <w:color w:val="FF0000"/>
        </w:rPr>
      </w:pPr>
      <w:r w:rsidRPr="00393E54">
        <w:rPr>
          <w:rFonts w:ascii="Book Antiqua" w:hAnsi="Book Antiqua"/>
          <w:b/>
          <w:bCs/>
          <w:i/>
          <w:iCs/>
          <w:color w:val="FF0000"/>
        </w:rPr>
        <w:t>Définition :</w:t>
      </w:r>
    </w:p>
    <w:p w14:paraId="64B2A2F8" w14:textId="77777777" w:rsidR="00890F7E" w:rsidRDefault="00890F7E" w:rsidP="00890F7E">
      <w:pPr>
        <w:pStyle w:val="Default"/>
        <w:spacing w:line="276" w:lineRule="auto"/>
        <w:ind w:left="720"/>
        <w:jc w:val="both"/>
        <w:rPr>
          <w:rFonts w:ascii="Book Antiqua" w:hAnsi="Book Antiqua"/>
          <w:b/>
          <w:bCs/>
          <w:i/>
          <w:iCs/>
          <w:color w:val="FF0000"/>
        </w:rPr>
      </w:pPr>
    </w:p>
    <w:p w14:paraId="3422F982" w14:textId="77777777" w:rsidR="00890F7E" w:rsidRDefault="00890F7E" w:rsidP="00890F7E">
      <w:pPr>
        <w:pStyle w:val="Default"/>
        <w:spacing w:line="276" w:lineRule="auto"/>
        <w:jc w:val="both"/>
        <w:rPr>
          <w:rFonts w:ascii="Book Antiqua" w:hAnsi="Book Antiqua"/>
        </w:rPr>
      </w:pPr>
      <w:r>
        <w:rPr>
          <w:rFonts w:ascii="Book Antiqua" w:hAnsi="Book Antiqua"/>
          <w:b/>
          <w:bCs/>
          <w:i/>
          <w:iCs/>
          <w:color w:val="auto"/>
        </w:rPr>
        <w:t xml:space="preserve"> </w:t>
      </w:r>
      <w:r w:rsidRPr="00C5523E">
        <w:rPr>
          <w:rFonts w:ascii="Book Antiqua" w:hAnsi="Book Antiqua"/>
        </w:rPr>
        <w:t>Entre les tubes séminifères : un tissu co</w:t>
      </w:r>
      <w:r>
        <w:rPr>
          <w:rFonts w:ascii="Book Antiqua" w:hAnsi="Book Antiqua"/>
        </w:rPr>
        <w:t>njonctif lâche très vascularisé</w:t>
      </w:r>
      <w:r w:rsidRPr="00C5523E">
        <w:rPr>
          <w:rFonts w:ascii="Book Antiqua" w:hAnsi="Book Antiqua"/>
        </w:rPr>
        <w:t xml:space="preserve"> au sein duquel sont différenciées des cellules endocrines : les cellules de Leydig. Cellules de 15 à 20 micromètres de diamètre au noyau arrondi. </w:t>
      </w:r>
      <w:r>
        <w:rPr>
          <w:rFonts w:ascii="Book Antiqua" w:hAnsi="Book Antiqua"/>
        </w:rPr>
        <w:t>Fig.03.</w:t>
      </w:r>
    </w:p>
    <w:p w14:paraId="3CCABBE8" w14:textId="77777777" w:rsidR="00890F7E" w:rsidRDefault="00890F7E" w:rsidP="00890F7E">
      <w:pPr>
        <w:pStyle w:val="Default"/>
        <w:spacing w:line="276" w:lineRule="auto"/>
        <w:jc w:val="both"/>
        <w:rPr>
          <w:rFonts w:ascii="Book Antiqua" w:hAnsi="Book Antiqua"/>
        </w:rPr>
      </w:pPr>
    </w:p>
    <w:p w14:paraId="4897784A" w14:textId="77777777" w:rsidR="00890F7E" w:rsidRDefault="00890F7E" w:rsidP="00890F7E">
      <w:pPr>
        <w:pStyle w:val="Default"/>
        <w:numPr>
          <w:ilvl w:val="0"/>
          <w:numId w:val="7"/>
        </w:numPr>
        <w:spacing w:line="276" w:lineRule="auto"/>
        <w:jc w:val="both"/>
        <w:rPr>
          <w:rFonts w:ascii="Book Antiqua" w:hAnsi="Book Antiqua"/>
          <w:b/>
          <w:bCs/>
          <w:i/>
          <w:iCs/>
          <w:color w:val="FF0000"/>
        </w:rPr>
      </w:pPr>
      <w:r w:rsidRPr="00271D72">
        <w:rPr>
          <w:rFonts w:ascii="Book Antiqua" w:hAnsi="Book Antiqua"/>
          <w:b/>
          <w:bCs/>
          <w:i/>
          <w:iCs/>
          <w:color w:val="FF0000"/>
        </w:rPr>
        <w:t>Fonctions :</w:t>
      </w:r>
    </w:p>
    <w:p w14:paraId="75EE93E2" w14:textId="77777777" w:rsidR="00890F7E" w:rsidRPr="00271D72" w:rsidRDefault="00890F7E" w:rsidP="00890F7E">
      <w:pPr>
        <w:pStyle w:val="Default"/>
        <w:spacing w:line="276" w:lineRule="auto"/>
        <w:ind w:left="720"/>
        <w:jc w:val="both"/>
        <w:rPr>
          <w:rFonts w:ascii="Book Antiqua" w:hAnsi="Book Antiqua"/>
          <w:b/>
          <w:bCs/>
          <w:i/>
          <w:iCs/>
          <w:color w:val="FF0000"/>
        </w:rPr>
      </w:pPr>
    </w:p>
    <w:p w14:paraId="5CAC3F9C" w14:textId="77777777" w:rsidR="00890F7E" w:rsidRDefault="00890F7E" w:rsidP="00890F7E">
      <w:pPr>
        <w:pStyle w:val="Default"/>
        <w:spacing w:line="276" w:lineRule="auto"/>
        <w:jc w:val="both"/>
        <w:rPr>
          <w:rFonts w:ascii="Book Antiqua" w:hAnsi="Book Antiqua"/>
        </w:rPr>
      </w:pPr>
      <w:r w:rsidRPr="00C5523E">
        <w:rPr>
          <w:rFonts w:ascii="Book Antiqua" w:hAnsi="Book Antiqua"/>
        </w:rPr>
        <w:t>Possèdent les caractéristiques des cellules élaborant des hormones stéroïdes.</w:t>
      </w:r>
    </w:p>
    <w:p w14:paraId="57111CE9" w14:textId="77777777" w:rsidR="00890F7E" w:rsidRPr="00C5523E" w:rsidRDefault="00890F7E" w:rsidP="00890F7E">
      <w:pPr>
        <w:pStyle w:val="Default"/>
        <w:spacing w:line="276" w:lineRule="auto"/>
        <w:jc w:val="both"/>
        <w:rPr>
          <w:rFonts w:ascii="Book Antiqua" w:hAnsi="Book Antiqua"/>
        </w:rPr>
      </w:pPr>
      <w:r w:rsidRPr="00C5523E">
        <w:rPr>
          <w:rFonts w:ascii="Book Antiqua" w:hAnsi="Book Antiqua"/>
        </w:rPr>
        <w:t xml:space="preserve">Elaborent les androgènes testiculaires (testostérone). </w:t>
      </w:r>
    </w:p>
    <w:p w14:paraId="468EFD4C" w14:textId="77777777" w:rsidR="00890F7E" w:rsidRDefault="00890F7E" w:rsidP="00890F7E">
      <w:pPr>
        <w:pStyle w:val="Default"/>
        <w:spacing w:line="276" w:lineRule="auto"/>
        <w:jc w:val="both"/>
        <w:rPr>
          <w:rFonts w:ascii="Book Antiqua" w:hAnsi="Book Antiqua"/>
        </w:rPr>
      </w:pPr>
      <w:r w:rsidRPr="00C5523E">
        <w:rPr>
          <w:rFonts w:ascii="Book Antiqua" w:hAnsi="Book Antiqua"/>
        </w:rPr>
        <w:t>Son activité est sous le contrôle de la LH antéhypophysaire.</w:t>
      </w:r>
    </w:p>
    <w:p w14:paraId="7698209A" w14:textId="77777777" w:rsidR="00890F7E" w:rsidRDefault="00890F7E" w:rsidP="00890F7E">
      <w:pPr>
        <w:pStyle w:val="Default"/>
        <w:spacing w:line="276" w:lineRule="auto"/>
        <w:jc w:val="both"/>
        <w:rPr>
          <w:rFonts w:ascii="Book Antiqua" w:hAnsi="Book Antiqua"/>
          <w:b/>
          <w:bCs/>
        </w:rPr>
      </w:pPr>
    </w:p>
    <w:p w14:paraId="4527A589" w14:textId="77777777" w:rsidR="00890F7E" w:rsidRDefault="00890F7E" w:rsidP="00890F7E">
      <w:pPr>
        <w:pStyle w:val="Default"/>
        <w:spacing w:line="276" w:lineRule="auto"/>
        <w:jc w:val="both"/>
        <w:rPr>
          <w:rStyle w:val="Strong"/>
          <w:rFonts w:ascii="Book Antiqua" w:hAnsi="Book Antiqua"/>
          <w:i/>
          <w:iCs/>
          <w:color w:val="FF0000"/>
          <w:shd w:val="clear" w:color="auto" w:fill="FFFFFF"/>
        </w:rPr>
      </w:pPr>
      <w:bookmarkStart w:id="1" w:name="voiessperm"/>
      <w:r w:rsidRPr="00106754">
        <w:rPr>
          <w:rStyle w:val="Strong"/>
          <w:rFonts w:ascii="Book Antiqua" w:hAnsi="Book Antiqua"/>
          <w:i/>
          <w:iCs/>
          <w:color w:val="FF0000"/>
          <w:shd w:val="clear" w:color="auto" w:fill="FFFFFF"/>
        </w:rPr>
        <w:t>II</w:t>
      </w:r>
      <w:r>
        <w:rPr>
          <w:rStyle w:val="Strong"/>
          <w:rFonts w:ascii="Book Antiqua" w:hAnsi="Book Antiqua"/>
          <w:i/>
          <w:iCs/>
          <w:color w:val="FF0000"/>
          <w:shd w:val="clear" w:color="auto" w:fill="FFFFFF"/>
        </w:rPr>
        <w:t xml:space="preserve"> : </w:t>
      </w:r>
      <w:r w:rsidRPr="00106754">
        <w:rPr>
          <w:rStyle w:val="Strong"/>
          <w:rFonts w:ascii="Book Antiqua" w:hAnsi="Book Antiqua"/>
          <w:i/>
          <w:iCs/>
          <w:color w:val="FF0000"/>
          <w:shd w:val="clear" w:color="auto" w:fill="FFFFFF"/>
        </w:rPr>
        <w:t>Les voies spermatiques</w:t>
      </w:r>
      <w:bookmarkEnd w:id="1"/>
      <w:r w:rsidRPr="00106754">
        <w:rPr>
          <w:rStyle w:val="Strong"/>
          <w:rFonts w:ascii="Book Antiqua" w:hAnsi="Book Antiqua"/>
          <w:i/>
          <w:iCs/>
          <w:color w:val="FF0000"/>
          <w:shd w:val="clear" w:color="auto" w:fill="FFFFFF"/>
        </w:rPr>
        <w:t xml:space="preserve"> ou les voies génitales</w:t>
      </w:r>
      <w:r>
        <w:rPr>
          <w:rStyle w:val="Strong"/>
          <w:rFonts w:ascii="Book Antiqua" w:hAnsi="Book Antiqua"/>
          <w:i/>
          <w:iCs/>
          <w:color w:val="FF0000"/>
          <w:shd w:val="clear" w:color="auto" w:fill="FFFFFF"/>
        </w:rPr>
        <w:t> :</w:t>
      </w:r>
      <w:r w:rsidRPr="00106754">
        <w:rPr>
          <w:rStyle w:val="Strong"/>
          <w:rFonts w:ascii="Book Antiqua" w:hAnsi="Book Antiqua"/>
          <w:i/>
          <w:iCs/>
          <w:color w:val="FF0000"/>
          <w:shd w:val="clear" w:color="auto" w:fill="FFFFFF"/>
        </w:rPr>
        <w:t xml:space="preserve"> </w:t>
      </w:r>
    </w:p>
    <w:p w14:paraId="1D0660B3" w14:textId="77777777" w:rsidR="00890F7E" w:rsidRPr="00106754" w:rsidRDefault="00890F7E" w:rsidP="00890F7E">
      <w:pPr>
        <w:pStyle w:val="Default"/>
        <w:spacing w:line="276" w:lineRule="auto"/>
        <w:jc w:val="both"/>
        <w:rPr>
          <w:rFonts w:ascii="Book Antiqua" w:hAnsi="Book Antiqua"/>
          <w:b/>
          <w:bCs/>
          <w:i/>
          <w:iCs/>
          <w:color w:val="FF0000"/>
        </w:rPr>
      </w:pPr>
    </w:p>
    <w:p w14:paraId="18B86408" w14:textId="77777777" w:rsidR="00890F7E" w:rsidRDefault="00890F7E" w:rsidP="00890F7E">
      <w:pPr>
        <w:pStyle w:val="Default"/>
        <w:spacing w:line="276" w:lineRule="auto"/>
        <w:jc w:val="both"/>
        <w:rPr>
          <w:rFonts w:ascii="Book Antiqua" w:hAnsi="Book Antiqua"/>
          <w:shd w:val="clear" w:color="auto" w:fill="FFFFFF"/>
        </w:rPr>
      </w:pPr>
      <w:r w:rsidRPr="00106754">
        <w:rPr>
          <w:rFonts w:ascii="Book Antiqua" w:hAnsi="Book Antiqua"/>
          <w:shd w:val="clear" w:color="auto" w:fill="FFFFFF"/>
        </w:rPr>
        <w:t>Les voies spermatiques ou voies génitales masculines comprennent les voies spermatiques intra testiculaires et les voies spermatiques extra testiculaires.</w:t>
      </w:r>
    </w:p>
    <w:p w14:paraId="74E258CD" w14:textId="77777777" w:rsidR="00890F7E" w:rsidRPr="00106754" w:rsidRDefault="00890F7E" w:rsidP="00890F7E">
      <w:pPr>
        <w:pStyle w:val="Default"/>
        <w:spacing w:line="276" w:lineRule="auto"/>
        <w:jc w:val="both"/>
        <w:rPr>
          <w:rFonts w:ascii="Book Antiqua" w:hAnsi="Book Antiqua"/>
          <w:shd w:val="clear" w:color="auto" w:fill="FFFFFF"/>
        </w:rPr>
      </w:pPr>
    </w:p>
    <w:p w14:paraId="2A759EC5" w14:textId="77777777" w:rsidR="00890F7E" w:rsidRDefault="00890F7E" w:rsidP="00890F7E">
      <w:pPr>
        <w:pStyle w:val="NormalWeb"/>
        <w:spacing w:before="0" w:beforeAutospacing="0" w:after="0" w:afterAutospacing="0" w:line="276" w:lineRule="auto"/>
        <w:rPr>
          <w:rFonts w:ascii="Book Antiqua" w:hAnsi="Book Antiqua"/>
          <w:i/>
          <w:iCs/>
          <w:color w:val="FF0000"/>
        </w:rPr>
      </w:pPr>
      <w:bookmarkStart w:id="2" w:name="intra"/>
      <w:r>
        <w:rPr>
          <w:rStyle w:val="Strong"/>
          <w:rFonts w:ascii="Book Antiqua" w:hAnsi="Book Antiqua"/>
          <w:i/>
          <w:iCs/>
          <w:color w:val="FF0000"/>
        </w:rPr>
        <w:t xml:space="preserve">II.1 : </w:t>
      </w:r>
      <w:r w:rsidRPr="00106754">
        <w:rPr>
          <w:rStyle w:val="Strong"/>
          <w:rFonts w:ascii="Book Antiqua" w:hAnsi="Book Antiqua"/>
          <w:i/>
          <w:iCs/>
          <w:color w:val="FF0000"/>
        </w:rPr>
        <w:t>Les voies spermatiques intra testiculaires </w:t>
      </w:r>
      <w:r w:rsidRPr="00106754">
        <w:rPr>
          <w:rFonts w:ascii="Book Antiqua" w:hAnsi="Book Antiqua"/>
          <w:i/>
          <w:iCs/>
          <w:color w:val="FF0000"/>
        </w:rPr>
        <w:t>:</w:t>
      </w:r>
    </w:p>
    <w:p w14:paraId="7D58AD6D" w14:textId="77777777" w:rsidR="00890F7E" w:rsidRDefault="00890F7E" w:rsidP="00890F7E">
      <w:pPr>
        <w:pStyle w:val="NormalWeb"/>
        <w:spacing w:before="0" w:beforeAutospacing="0" w:after="0" w:afterAutospacing="0" w:line="276" w:lineRule="auto"/>
        <w:rPr>
          <w:rFonts w:ascii="Book Antiqua" w:hAnsi="Book Antiqua"/>
          <w:i/>
          <w:iCs/>
          <w:color w:val="FF0000"/>
        </w:rPr>
      </w:pPr>
    </w:p>
    <w:p w14:paraId="4E0221D6" w14:textId="77777777" w:rsidR="00890F7E" w:rsidRDefault="00890F7E" w:rsidP="00890F7E">
      <w:pPr>
        <w:pStyle w:val="NormalWeb"/>
        <w:spacing w:before="0" w:beforeAutospacing="0" w:after="0" w:afterAutospacing="0" w:line="276" w:lineRule="auto"/>
        <w:rPr>
          <w:rFonts w:ascii="Book Antiqua" w:hAnsi="Book Antiqua"/>
          <w:color w:val="000000"/>
        </w:rPr>
      </w:pPr>
      <w:r w:rsidRPr="00106754">
        <w:rPr>
          <w:rFonts w:ascii="Book Antiqua" w:hAnsi="Book Antiqua"/>
          <w:color w:val="000000"/>
        </w:rPr>
        <w:lastRenderedPageBreak/>
        <w:t>Les tubes séminifères débouchent dans des segments courts à lumière étroite (25 microns de diamètre) tapissés par un épithélium cubique :</w:t>
      </w:r>
      <w:r w:rsidRPr="00106754">
        <w:rPr>
          <w:rStyle w:val="Strong"/>
          <w:rFonts w:ascii="Book Antiqua" w:hAnsi="Book Antiqua"/>
          <w:color w:val="000000"/>
        </w:rPr>
        <w:t> les tubes droits</w:t>
      </w:r>
      <w:r w:rsidRPr="00106754">
        <w:rPr>
          <w:rFonts w:ascii="Book Antiqua" w:hAnsi="Book Antiqua"/>
          <w:color w:val="000000"/>
        </w:rPr>
        <w:t xml:space="preserve"> ; ces derniers s'ouvrent au niveau du corps d'Highmore dans un réseau labyrinthique de canaux à épithélium pavimenteux,</w:t>
      </w:r>
      <w:r w:rsidRPr="00106754">
        <w:rPr>
          <w:rStyle w:val="Strong"/>
          <w:rFonts w:ascii="Book Antiqua" w:hAnsi="Book Antiqua"/>
          <w:color w:val="000000"/>
        </w:rPr>
        <w:t> le rete testis</w:t>
      </w:r>
      <w:r w:rsidRPr="00106754">
        <w:rPr>
          <w:rFonts w:ascii="Book Antiqua" w:hAnsi="Book Antiqua"/>
          <w:color w:val="000000"/>
        </w:rPr>
        <w:t>.</w:t>
      </w:r>
    </w:p>
    <w:p w14:paraId="42D8F6AB" w14:textId="77777777" w:rsidR="00890F7E" w:rsidRDefault="00890F7E" w:rsidP="00890F7E">
      <w:pPr>
        <w:pStyle w:val="NormalWeb"/>
        <w:spacing w:before="0" w:beforeAutospacing="0" w:after="0" w:afterAutospacing="0" w:line="276" w:lineRule="auto"/>
        <w:rPr>
          <w:rFonts w:ascii="Book Antiqua" w:hAnsi="Book Antiqua"/>
          <w:color w:val="000000"/>
        </w:rPr>
      </w:pPr>
    </w:p>
    <w:p w14:paraId="187BD57D" w14:textId="77777777" w:rsidR="00890F7E" w:rsidRDefault="00890F7E" w:rsidP="00890F7E">
      <w:pPr>
        <w:pStyle w:val="NormalWeb"/>
        <w:spacing w:before="0" w:beforeAutospacing="0" w:after="0" w:afterAutospacing="0" w:line="276" w:lineRule="auto"/>
        <w:rPr>
          <w:rFonts w:ascii="Book Antiqua" w:hAnsi="Book Antiqua"/>
          <w:color w:val="000000"/>
        </w:rPr>
      </w:pPr>
    </w:p>
    <w:p w14:paraId="61B9EE4E" w14:textId="77777777" w:rsidR="00890F7E" w:rsidRDefault="00890F7E" w:rsidP="00890F7E">
      <w:pPr>
        <w:pStyle w:val="NormalWeb"/>
        <w:spacing w:before="0" w:beforeAutospacing="0" w:after="0" w:afterAutospacing="0" w:line="276" w:lineRule="auto"/>
        <w:rPr>
          <w:rFonts w:ascii="Book Antiqua" w:hAnsi="Book Antiqua"/>
          <w:color w:val="000000"/>
        </w:rPr>
      </w:pPr>
      <w:r w:rsidRPr="00106754">
        <w:rPr>
          <w:rFonts w:ascii="Book Antiqua" w:hAnsi="Book Antiqua"/>
          <w:color w:val="000000"/>
        </w:rPr>
        <w:t xml:space="preserve"> </w:t>
      </w:r>
      <w:bookmarkEnd w:id="2"/>
    </w:p>
    <w:p w14:paraId="34F814A2" w14:textId="77777777" w:rsidR="00890F7E" w:rsidRDefault="00890F7E" w:rsidP="00890F7E">
      <w:pPr>
        <w:pStyle w:val="NormalWeb"/>
        <w:spacing w:before="0" w:beforeAutospacing="0" w:after="0" w:afterAutospacing="0" w:line="276" w:lineRule="auto"/>
        <w:rPr>
          <w:rFonts w:ascii="Book Antiqua" w:hAnsi="Book Antiqua"/>
          <w:color w:val="000000"/>
        </w:rPr>
      </w:pPr>
    </w:p>
    <w:p w14:paraId="2C3C4CB7" w14:textId="77777777" w:rsidR="00890F7E" w:rsidRDefault="00890F7E" w:rsidP="00890F7E">
      <w:pPr>
        <w:pStyle w:val="NormalWeb"/>
        <w:spacing w:before="0" w:beforeAutospacing="0" w:after="0" w:afterAutospacing="0" w:line="276" w:lineRule="auto"/>
        <w:jc w:val="both"/>
        <w:rPr>
          <w:rStyle w:val="Strong"/>
          <w:rFonts w:ascii="Book Antiqua" w:hAnsi="Book Antiqua"/>
          <w:i/>
          <w:iCs/>
          <w:color w:val="FF0000"/>
          <w:shd w:val="clear" w:color="auto" w:fill="FFFFFF"/>
        </w:rPr>
      </w:pPr>
      <w:bookmarkStart w:id="3" w:name="extra"/>
      <w:r>
        <w:rPr>
          <w:rStyle w:val="Strong"/>
          <w:rFonts w:ascii="Book Antiqua" w:hAnsi="Book Antiqua"/>
          <w:i/>
          <w:iCs/>
          <w:color w:val="FF0000"/>
          <w:shd w:val="clear" w:color="auto" w:fill="FFFFFF"/>
        </w:rPr>
        <w:t xml:space="preserve">II.2 : </w:t>
      </w:r>
      <w:r w:rsidRPr="00FA176A">
        <w:rPr>
          <w:rStyle w:val="Strong"/>
          <w:rFonts w:ascii="Book Antiqua" w:hAnsi="Book Antiqua"/>
          <w:i/>
          <w:iCs/>
          <w:color w:val="FF0000"/>
          <w:shd w:val="clear" w:color="auto" w:fill="FFFFFF"/>
        </w:rPr>
        <w:t>Les voies spermatiques extra testiculaires</w:t>
      </w:r>
      <w:bookmarkEnd w:id="3"/>
      <w:r w:rsidRPr="00FA176A">
        <w:rPr>
          <w:rStyle w:val="Strong"/>
          <w:rFonts w:ascii="Book Antiqua" w:hAnsi="Book Antiqua"/>
          <w:i/>
          <w:iCs/>
          <w:color w:val="FF0000"/>
          <w:shd w:val="clear" w:color="auto" w:fill="FFFFFF"/>
        </w:rPr>
        <w:t> :</w:t>
      </w:r>
    </w:p>
    <w:p w14:paraId="2057D55C" w14:textId="77777777" w:rsidR="00890F7E" w:rsidRDefault="00890F7E" w:rsidP="00890F7E">
      <w:pPr>
        <w:pStyle w:val="NormalWeb"/>
        <w:spacing w:before="0" w:beforeAutospacing="0" w:after="0" w:afterAutospacing="0" w:line="276" w:lineRule="auto"/>
        <w:jc w:val="both"/>
        <w:rPr>
          <w:rStyle w:val="Strong"/>
          <w:rFonts w:ascii="Book Antiqua" w:hAnsi="Book Antiqua"/>
          <w:i/>
          <w:iCs/>
          <w:color w:val="FF0000"/>
          <w:shd w:val="clear" w:color="auto" w:fill="FFFFFF"/>
        </w:rPr>
      </w:pPr>
    </w:p>
    <w:p w14:paraId="64A0EBD5" w14:textId="77777777" w:rsidR="00890F7E" w:rsidRDefault="00890F7E" w:rsidP="00890F7E">
      <w:pPr>
        <w:pStyle w:val="NormalWeb"/>
        <w:spacing w:before="0" w:beforeAutospacing="0" w:after="0" w:afterAutospacing="0" w:line="276" w:lineRule="auto"/>
        <w:jc w:val="both"/>
        <w:rPr>
          <w:rFonts w:ascii="Book Antiqua" w:hAnsi="Book Antiqua"/>
          <w:color w:val="000000"/>
          <w:shd w:val="clear" w:color="auto" w:fill="FFFFFF"/>
        </w:rPr>
      </w:pPr>
      <w:r w:rsidRPr="00FA176A">
        <w:rPr>
          <w:rFonts w:ascii="Book Antiqua" w:hAnsi="Book Antiqua"/>
          <w:color w:val="000000"/>
          <w:shd w:val="clear" w:color="auto" w:fill="FFFFFF"/>
        </w:rPr>
        <w:t>Elles débutent par les cônes efférents, se poursuivent par le canal épididymaire, le canal déférent et s'achèvent par le canal éjaculateur ; ces voies génitales paires débouchent alors dans l'urètre prostatique, voie urogénitale impaire</w:t>
      </w:r>
      <w:bookmarkStart w:id="4" w:name="efferents"/>
      <w:r>
        <w:rPr>
          <w:rFonts w:ascii="Book Antiqua" w:hAnsi="Book Antiqua"/>
          <w:color w:val="000000"/>
          <w:shd w:val="clear" w:color="auto" w:fill="FFFFFF"/>
        </w:rPr>
        <w:t>.</w:t>
      </w:r>
    </w:p>
    <w:p w14:paraId="0C843A2D" w14:textId="77777777" w:rsidR="00890F7E" w:rsidRDefault="00890F7E" w:rsidP="00890F7E">
      <w:pPr>
        <w:pStyle w:val="NormalWeb"/>
        <w:spacing w:before="0" w:beforeAutospacing="0" w:after="0" w:afterAutospacing="0" w:line="276" w:lineRule="auto"/>
        <w:jc w:val="both"/>
        <w:rPr>
          <w:rFonts w:ascii="Book Antiqua" w:hAnsi="Book Antiqua"/>
          <w:b/>
          <w:bCs/>
          <w:i/>
          <w:iCs/>
          <w:color w:val="FF0000"/>
          <w:shd w:val="clear" w:color="auto" w:fill="FFFFFF"/>
        </w:rPr>
      </w:pPr>
    </w:p>
    <w:p w14:paraId="47B8841F" w14:textId="77777777" w:rsidR="00890F7E" w:rsidRPr="00025C83" w:rsidRDefault="00890F7E" w:rsidP="00890F7E">
      <w:pPr>
        <w:pStyle w:val="NormalWeb"/>
        <w:numPr>
          <w:ilvl w:val="0"/>
          <w:numId w:val="8"/>
        </w:numPr>
        <w:spacing w:before="0" w:beforeAutospacing="0" w:after="0" w:afterAutospacing="0" w:line="276" w:lineRule="auto"/>
        <w:jc w:val="both"/>
        <w:rPr>
          <w:rStyle w:val="Strong"/>
          <w:rFonts w:ascii="Book Antiqua" w:hAnsi="Book Antiqua"/>
          <w:b w:val="0"/>
          <w:bCs w:val="0"/>
          <w:color w:val="000000"/>
          <w:shd w:val="clear" w:color="auto" w:fill="FFFFFF"/>
        </w:rPr>
      </w:pPr>
      <w:r w:rsidRPr="00FA176A">
        <w:rPr>
          <w:rStyle w:val="Strong"/>
          <w:rFonts w:ascii="Book Antiqua" w:hAnsi="Book Antiqua"/>
          <w:i/>
          <w:iCs/>
          <w:color w:val="FF0000"/>
          <w:shd w:val="clear" w:color="auto" w:fill="FFFFFF"/>
        </w:rPr>
        <w:t>Les cônes efférents</w:t>
      </w:r>
      <w:r>
        <w:rPr>
          <w:rStyle w:val="Strong"/>
          <w:rFonts w:ascii="Book Antiqua" w:hAnsi="Book Antiqua"/>
          <w:i/>
          <w:iCs/>
          <w:color w:val="FF0000"/>
          <w:shd w:val="clear" w:color="auto" w:fill="FFFFFF"/>
        </w:rPr>
        <w:t> :</w:t>
      </w:r>
    </w:p>
    <w:p w14:paraId="0CB186CF" w14:textId="77777777" w:rsidR="00890F7E" w:rsidRDefault="00890F7E" w:rsidP="00890F7E">
      <w:pPr>
        <w:pStyle w:val="NormalWeb"/>
        <w:spacing w:before="0" w:beforeAutospacing="0" w:after="0" w:afterAutospacing="0" w:line="276" w:lineRule="auto"/>
        <w:jc w:val="both"/>
        <w:rPr>
          <w:rFonts w:ascii="Book Antiqua" w:hAnsi="Book Antiqua"/>
          <w:color w:val="000000"/>
          <w:shd w:val="clear" w:color="auto" w:fill="FFFFFF"/>
        </w:rPr>
      </w:pPr>
      <w:r w:rsidRPr="00FA176A">
        <w:rPr>
          <w:rFonts w:ascii="Book Antiqua" w:hAnsi="Book Antiqua"/>
          <w:color w:val="000000"/>
          <w:shd w:val="clear" w:color="auto" w:fill="FFFFFF"/>
        </w:rPr>
        <w:t> sont 10 à 12 canaux, de 20 cm de long sur 0,2 mm de diamètre, assurant le transport des spermatozoïdes du rete testis à la tête de l'épididyme</w:t>
      </w:r>
      <w:bookmarkEnd w:id="4"/>
      <w:r w:rsidRPr="00FA176A">
        <w:rPr>
          <w:rFonts w:ascii="Book Antiqua" w:hAnsi="Book Antiqua"/>
          <w:color w:val="000000"/>
          <w:shd w:val="clear" w:color="auto" w:fill="FFFFFF"/>
        </w:rPr>
        <w:t>.</w:t>
      </w:r>
    </w:p>
    <w:p w14:paraId="118D7C1C" w14:textId="77777777" w:rsidR="00890F7E" w:rsidRPr="00AB0C5A" w:rsidRDefault="00890F7E" w:rsidP="00890F7E">
      <w:pPr>
        <w:pStyle w:val="NormalWeb"/>
        <w:spacing w:before="0" w:beforeAutospacing="0" w:after="0" w:afterAutospacing="0" w:line="276" w:lineRule="auto"/>
        <w:jc w:val="both"/>
        <w:rPr>
          <w:rFonts w:ascii="Book Antiqua" w:hAnsi="Book Antiqua"/>
          <w:b/>
          <w:bCs/>
          <w:i/>
          <w:iCs/>
          <w:color w:val="FF0000"/>
          <w:shd w:val="clear" w:color="auto" w:fill="FFFFFF"/>
        </w:rPr>
      </w:pPr>
    </w:p>
    <w:p w14:paraId="7BDEE787" w14:textId="77777777" w:rsidR="00890F7E" w:rsidRDefault="00890F7E" w:rsidP="00890F7E">
      <w:pPr>
        <w:pStyle w:val="Default"/>
        <w:numPr>
          <w:ilvl w:val="0"/>
          <w:numId w:val="8"/>
        </w:numPr>
        <w:spacing w:line="276" w:lineRule="auto"/>
        <w:jc w:val="both"/>
        <w:rPr>
          <w:rFonts w:ascii="Book Antiqua" w:hAnsi="Book Antiqua"/>
          <w:shd w:val="clear" w:color="auto" w:fill="FFFFFF"/>
        </w:rPr>
      </w:pPr>
      <w:bookmarkStart w:id="5" w:name="canalepi"/>
      <w:r w:rsidRPr="00FA176A">
        <w:rPr>
          <w:rStyle w:val="Strong"/>
          <w:rFonts w:ascii="Book Antiqua" w:hAnsi="Book Antiqua"/>
          <w:i/>
          <w:iCs/>
          <w:color w:val="FF0000"/>
          <w:shd w:val="clear" w:color="auto" w:fill="FFFFFF"/>
        </w:rPr>
        <w:t>Le canal épididymaire</w:t>
      </w:r>
      <w:r>
        <w:rPr>
          <w:rStyle w:val="Strong"/>
          <w:rFonts w:ascii="Book Antiqua" w:hAnsi="Book Antiqua"/>
          <w:i/>
          <w:iCs/>
          <w:color w:val="FF0000"/>
          <w:shd w:val="clear" w:color="auto" w:fill="FFFFFF"/>
        </w:rPr>
        <w:t> :</w:t>
      </w:r>
      <w:r>
        <w:rPr>
          <w:rFonts w:ascii="Book Antiqua" w:hAnsi="Book Antiqua"/>
          <w:shd w:val="clear" w:color="auto" w:fill="FFFFFF"/>
        </w:rPr>
        <w:t> </w:t>
      </w:r>
      <w:r w:rsidRPr="00FA176A">
        <w:rPr>
          <w:rFonts w:ascii="Book Antiqua" w:hAnsi="Book Antiqua"/>
          <w:shd w:val="clear" w:color="auto" w:fill="FFFFFF"/>
        </w:rPr>
        <w:t>il est contenu dans l'épididym</w:t>
      </w:r>
      <w:bookmarkEnd w:id="5"/>
    </w:p>
    <w:p w14:paraId="31653070" w14:textId="77777777" w:rsidR="00890F7E" w:rsidRPr="00FA176A" w:rsidRDefault="00890F7E" w:rsidP="00890F7E">
      <w:pPr>
        <w:pStyle w:val="Default"/>
        <w:spacing w:line="276" w:lineRule="auto"/>
        <w:jc w:val="both"/>
        <w:rPr>
          <w:rFonts w:ascii="Book Antiqua" w:hAnsi="Book Antiqua"/>
          <w:shd w:val="clear" w:color="auto" w:fill="FFFFFF"/>
        </w:rPr>
      </w:pPr>
    </w:p>
    <w:p w14:paraId="11FFFF0C" w14:textId="77777777" w:rsidR="00890F7E" w:rsidRDefault="00890F7E" w:rsidP="00890F7E">
      <w:pPr>
        <w:pStyle w:val="Default"/>
        <w:numPr>
          <w:ilvl w:val="0"/>
          <w:numId w:val="1"/>
        </w:numPr>
        <w:spacing w:line="276" w:lineRule="auto"/>
        <w:jc w:val="both"/>
        <w:rPr>
          <w:rFonts w:ascii="Book Antiqua" w:hAnsi="Book Antiqua"/>
          <w:b/>
          <w:bCs/>
          <w:i/>
          <w:iCs/>
          <w:color w:val="FF0000"/>
        </w:rPr>
      </w:pPr>
      <w:r w:rsidRPr="00C5523E">
        <w:rPr>
          <w:rFonts w:ascii="Book Antiqua" w:hAnsi="Book Antiqua"/>
          <w:b/>
          <w:bCs/>
          <w:i/>
          <w:iCs/>
          <w:color w:val="FF0000"/>
        </w:rPr>
        <w:t>L’Epididyme :</w:t>
      </w:r>
    </w:p>
    <w:p w14:paraId="24E83857" w14:textId="77777777" w:rsidR="00890F7E" w:rsidRPr="00C5523E" w:rsidRDefault="00890F7E" w:rsidP="00890F7E">
      <w:pPr>
        <w:pStyle w:val="Default"/>
        <w:spacing w:line="276" w:lineRule="auto"/>
        <w:ind w:left="502"/>
        <w:jc w:val="both"/>
        <w:rPr>
          <w:rFonts w:ascii="Book Antiqua" w:hAnsi="Book Antiqua"/>
          <w:b/>
          <w:bCs/>
          <w:i/>
          <w:iCs/>
          <w:color w:val="FF0000"/>
        </w:rPr>
      </w:pPr>
    </w:p>
    <w:p w14:paraId="7BC6384B" w14:textId="77777777" w:rsidR="00890F7E" w:rsidRPr="00C5523E" w:rsidRDefault="00890F7E" w:rsidP="00890F7E">
      <w:pPr>
        <w:pStyle w:val="Default"/>
        <w:spacing w:line="276" w:lineRule="auto"/>
        <w:jc w:val="both"/>
        <w:rPr>
          <w:rFonts w:ascii="Book Antiqua" w:hAnsi="Book Antiqua"/>
        </w:rPr>
      </w:pPr>
      <w:r w:rsidRPr="00C5523E">
        <w:rPr>
          <w:rFonts w:ascii="Book Antiqua" w:hAnsi="Book Antiqua"/>
        </w:rPr>
        <w:t>L'épididyme est un organe solidaire du bord postérieur du testicule. L'épididyme, par son conduit, constitue le début des conduits spermatiques qui stockent et véhiculent les spermatozoïdes. Son rôle est essentiellement le stockage des spermatozoïdes nouvellement formés.</w:t>
      </w:r>
    </w:p>
    <w:p w14:paraId="7E6A9B84" w14:textId="77777777" w:rsidR="00890F7E" w:rsidRPr="00C5523E" w:rsidRDefault="00890F7E" w:rsidP="00890F7E">
      <w:pPr>
        <w:pStyle w:val="Default"/>
        <w:spacing w:line="276" w:lineRule="auto"/>
        <w:jc w:val="both"/>
        <w:rPr>
          <w:rFonts w:ascii="Book Antiqua" w:hAnsi="Book Antiqua"/>
        </w:rPr>
      </w:pPr>
      <w:r w:rsidRPr="00C5523E">
        <w:rPr>
          <w:rFonts w:ascii="Book Antiqua" w:hAnsi="Book Antiqua"/>
        </w:rPr>
        <w:t xml:space="preserve">Il a une forme de grosse virgule et présente trois segments : </w:t>
      </w:r>
    </w:p>
    <w:p w14:paraId="5ADD03F9" w14:textId="77777777" w:rsidR="00890F7E" w:rsidRPr="00C5523E" w:rsidRDefault="00890F7E" w:rsidP="00890F7E">
      <w:pPr>
        <w:pStyle w:val="Default"/>
        <w:spacing w:line="276" w:lineRule="auto"/>
        <w:jc w:val="both"/>
        <w:rPr>
          <w:rFonts w:ascii="Book Antiqua" w:hAnsi="Book Antiqua"/>
        </w:rPr>
      </w:pPr>
      <w:r w:rsidRPr="00C5523E">
        <w:rPr>
          <w:rFonts w:ascii="Book Antiqua" w:hAnsi="Book Antiqua"/>
          <w:color w:val="FF0000"/>
        </w:rPr>
        <w:t>•</w:t>
      </w:r>
      <w:r w:rsidRPr="00C5523E">
        <w:rPr>
          <w:rFonts w:ascii="Book Antiqua" w:hAnsi="Book Antiqua"/>
          <w:b/>
          <w:bCs/>
          <w:i/>
          <w:iCs/>
          <w:color w:val="FF0000"/>
        </w:rPr>
        <w:t>Tête</w:t>
      </w:r>
      <w:r w:rsidRPr="00C5523E">
        <w:rPr>
          <w:rFonts w:ascii="Book Antiqua" w:hAnsi="Book Antiqua"/>
          <w:b/>
          <w:bCs/>
          <w:color w:val="FF0000"/>
        </w:rPr>
        <w:t>:</w:t>
      </w:r>
      <w:r w:rsidRPr="00C5523E">
        <w:rPr>
          <w:rFonts w:ascii="Book Antiqua" w:hAnsi="Book Antiqua"/>
        </w:rPr>
        <w:t xml:space="preserve"> repose sur le pôle supérieur du testicule.</w:t>
      </w:r>
    </w:p>
    <w:p w14:paraId="6BEE4C62" w14:textId="77777777" w:rsidR="00890F7E" w:rsidRPr="00C5523E" w:rsidRDefault="00890F7E" w:rsidP="00890F7E">
      <w:pPr>
        <w:pStyle w:val="Default"/>
        <w:spacing w:line="276" w:lineRule="auto"/>
        <w:jc w:val="both"/>
        <w:rPr>
          <w:rFonts w:ascii="Book Antiqua" w:hAnsi="Book Antiqua"/>
        </w:rPr>
      </w:pPr>
      <w:r w:rsidRPr="00C5523E">
        <w:rPr>
          <w:rFonts w:ascii="Book Antiqua" w:hAnsi="Book Antiqua"/>
          <w:color w:val="FF0000"/>
        </w:rPr>
        <w:t>•</w:t>
      </w:r>
      <w:r w:rsidRPr="00C5523E">
        <w:rPr>
          <w:rFonts w:ascii="Book Antiqua" w:hAnsi="Book Antiqua"/>
          <w:b/>
          <w:bCs/>
          <w:i/>
          <w:iCs/>
          <w:color w:val="FF0000"/>
        </w:rPr>
        <w:t>Corps</w:t>
      </w:r>
      <w:r w:rsidRPr="00C5523E">
        <w:rPr>
          <w:rFonts w:ascii="Book Antiqua" w:hAnsi="Book Antiqua"/>
          <w:b/>
          <w:bCs/>
          <w:color w:val="FF0000"/>
        </w:rPr>
        <w:t>:</w:t>
      </w:r>
      <w:r w:rsidRPr="00C5523E">
        <w:rPr>
          <w:rFonts w:ascii="Book Antiqua" w:hAnsi="Book Antiqua"/>
        </w:rPr>
        <w:t xml:space="preserve"> s’étale sur le bord postérieur du testicule. </w:t>
      </w:r>
    </w:p>
    <w:p w14:paraId="2FF53F24" w14:textId="77777777" w:rsidR="00890F7E" w:rsidRPr="00C5523E" w:rsidRDefault="00890F7E" w:rsidP="00890F7E">
      <w:pPr>
        <w:pStyle w:val="Default"/>
        <w:spacing w:line="276" w:lineRule="auto"/>
        <w:jc w:val="both"/>
        <w:rPr>
          <w:rFonts w:ascii="Book Antiqua" w:hAnsi="Book Antiqua"/>
        </w:rPr>
      </w:pPr>
      <w:r w:rsidRPr="00C5523E">
        <w:rPr>
          <w:rFonts w:ascii="Book Antiqua" w:hAnsi="Book Antiqua"/>
          <w:b/>
          <w:bCs/>
          <w:color w:val="FF0000"/>
        </w:rPr>
        <w:t>•Queue :</w:t>
      </w:r>
      <w:r w:rsidRPr="00C5523E">
        <w:rPr>
          <w:rFonts w:ascii="Book Antiqua" w:hAnsi="Book Antiqua"/>
        </w:rPr>
        <w:t xml:space="preserve"> se continue par le canal déférent. </w:t>
      </w:r>
    </w:p>
    <w:p w14:paraId="6E842583" w14:textId="77777777" w:rsidR="00890F7E" w:rsidRPr="00C5523E" w:rsidRDefault="00890F7E" w:rsidP="00890F7E">
      <w:pPr>
        <w:pStyle w:val="Default"/>
        <w:spacing w:line="276" w:lineRule="auto"/>
        <w:jc w:val="both"/>
        <w:rPr>
          <w:rFonts w:ascii="Book Antiqua" w:hAnsi="Book Antiqua"/>
        </w:rPr>
      </w:pPr>
      <w:r w:rsidRPr="00C5523E">
        <w:rPr>
          <w:rFonts w:ascii="Book Antiqua" w:hAnsi="Book Antiqua"/>
        </w:rPr>
        <w:t>Il mesure environ 5 cm de longueur ct 1 cm de largeur ; son épaisseur décroît de la tête</w:t>
      </w:r>
      <w:r>
        <w:rPr>
          <w:rFonts w:ascii="Book Antiqua" w:hAnsi="Book Antiqua"/>
        </w:rPr>
        <w:t xml:space="preserve"> (5</w:t>
      </w:r>
      <w:r w:rsidRPr="00C5523E">
        <w:rPr>
          <w:rFonts w:ascii="Book Antiqua" w:hAnsi="Book Antiqua"/>
        </w:rPr>
        <w:t>mm) vers la queue (3 mm).</w:t>
      </w:r>
      <w:r>
        <w:rPr>
          <w:rFonts w:ascii="Book Antiqua" w:hAnsi="Book Antiqua"/>
        </w:rPr>
        <w:t xml:space="preserve"> Fig.02.</w:t>
      </w:r>
    </w:p>
    <w:p w14:paraId="5E9FFFD5" w14:textId="77777777" w:rsidR="00890F7E" w:rsidRDefault="00890F7E" w:rsidP="00890F7E">
      <w:pPr>
        <w:pStyle w:val="Default"/>
        <w:spacing w:line="276" w:lineRule="auto"/>
        <w:jc w:val="both"/>
      </w:pPr>
    </w:p>
    <w:p w14:paraId="3B26884A" w14:textId="77777777" w:rsidR="00890F7E" w:rsidRDefault="00890F7E" w:rsidP="00890F7E">
      <w:pPr>
        <w:pStyle w:val="Default"/>
        <w:numPr>
          <w:ilvl w:val="0"/>
          <w:numId w:val="8"/>
        </w:numPr>
        <w:spacing w:line="276" w:lineRule="auto"/>
        <w:jc w:val="both"/>
        <w:rPr>
          <w:rFonts w:ascii="Book Antiqua" w:hAnsi="Book Antiqua"/>
          <w:b/>
          <w:bCs/>
          <w:i/>
          <w:iCs/>
          <w:color w:val="FF0000"/>
        </w:rPr>
      </w:pPr>
      <w:r w:rsidRPr="00F13C7E">
        <w:rPr>
          <w:rFonts w:ascii="Book Antiqua" w:hAnsi="Book Antiqua"/>
          <w:b/>
          <w:bCs/>
          <w:i/>
          <w:iCs/>
          <w:color w:val="FF0000"/>
        </w:rPr>
        <w:t>Le canal déférent :</w:t>
      </w:r>
      <w:bookmarkStart w:id="6" w:name="deferent"/>
    </w:p>
    <w:p w14:paraId="504746AA" w14:textId="77777777" w:rsidR="00890F7E" w:rsidRDefault="00890F7E" w:rsidP="00890F7E">
      <w:pPr>
        <w:pStyle w:val="Default"/>
        <w:spacing w:line="276" w:lineRule="auto"/>
        <w:ind w:left="360"/>
        <w:jc w:val="both"/>
        <w:rPr>
          <w:rFonts w:ascii="Book Antiqua" w:hAnsi="Book Antiqua"/>
          <w:b/>
          <w:bCs/>
          <w:i/>
          <w:iCs/>
          <w:color w:val="FF0000"/>
        </w:rPr>
      </w:pPr>
    </w:p>
    <w:p w14:paraId="596EC20C" w14:textId="77777777" w:rsidR="00890F7E" w:rsidRDefault="00890F7E" w:rsidP="00890F7E">
      <w:pPr>
        <w:pStyle w:val="Default"/>
        <w:spacing w:line="276" w:lineRule="auto"/>
        <w:jc w:val="both"/>
        <w:rPr>
          <w:rFonts w:ascii="Book Antiqua" w:hAnsi="Book Antiqua"/>
          <w:shd w:val="clear" w:color="auto" w:fill="FFFFFF"/>
        </w:rPr>
      </w:pPr>
      <w:r w:rsidRPr="00292BEA">
        <w:rPr>
          <w:rFonts w:ascii="Book Antiqua" w:hAnsi="Book Antiqua"/>
          <w:shd w:val="clear" w:color="auto" w:fill="FFFFFF"/>
        </w:rPr>
        <w:t>Il fait suite au canal épididymaire et assure le transit des spermatozoïdes jusqu'à l'urètre, </w:t>
      </w:r>
      <w:r w:rsidRPr="00AC1AA9">
        <w:rPr>
          <w:rStyle w:val="Emphasis"/>
          <w:rFonts w:ascii="Book Antiqua" w:hAnsi="Book Antiqua"/>
          <w:shd w:val="clear" w:color="auto" w:fill="FFFFFF"/>
        </w:rPr>
        <w:t>via</w:t>
      </w:r>
      <w:r w:rsidRPr="00292BEA">
        <w:rPr>
          <w:rFonts w:ascii="Book Antiqua" w:hAnsi="Book Antiqua"/>
          <w:shd w:val="clear" w:color="auto" w:fill="FFFFFF"/>
        </w:rPr>
        <w:t> le canal éjaculateur ; c'est un tube droit, long de 50 cm environ</w:t>
      </w:r>
      <w:bookmarkEnd w:id="6"/>
      <w:r w:rsidRPr="00292BEA">
        <w:rPr>
          <w:rFonts w:ascii="Book Antiqua" w:hAnsi="Book Antiqua"/>
          <w:shd w:val="clear" w:color="auto" w:fill="FFFFFF"/>
        </w:rPr>
        <w:t>.</w:t>
      </w:r>
    </w:p>
    <w:p w14:paraId="09171B7B" w14:textId="77777777" w:rsidR="00890F7E" w:rsidRDefault="00890F7E" w:rsidP="00890F7E">
      <w:pPr>
        <w:pStyle w:val="Default"/>
        <w:spacing w:line="276" w:lineRule="auto"/>
        <w:jc w:val="both"/>
        <w:rPr>
          <w:rStyle w:val="Strong"/>
          <w:rFonts w:ascii="Book Antiqua" w:hAnsi="Book Antiqua"/>
          <w:i/>
          <w:iCs/>
          <w:shd w:val="clear" w:color="auto" w:fill="FFFFFF"/>
        </w:rPr>
      </w:pPr>
      <w:r w:rsidRPr="00292BEA">
        <w:rPr>
          <w:rFonts w:ascii="Book Antiqua" w:hAnsi="Book Antiqua"/>
          <w:shd w:val="clear" w:color="auto" w:fill="FFFFFF"/>
        </w:rPr>
        <w:t>Le canal déférent joue un rôle primordial au moment de </w:t>
      </w:r>
      <w:r w:rsidRPr="00292BEA">
        <w:rPr>
          <w:rStyle w:val="Strong"/>
          <w:rFonts w:ascii="Book Antiqua" w:hAnsi="Book Antiqua"/>
          <w:i/>
          <w:iCs/>
          <w:shd w:val="clear" w:color="auto" w:fill="FFFFFF"/>
        </w:rPr>
        <w:t>l'éjaculation</w:t>
      </w:r>
      <w:r>
        <w:rPr>
          <w:rStyle w:val="Strong"/>
          <w:rFonts w:ascii="Book Antiqua" w:hAnsi="Book Antiqua"/>
          <w:i/>
          <w:iCs/>
          <w:shd w:val="clear" w:color="auto" w:fill="FFFFFF"/>
        </w:rPr>
        <w:t>.</w:t>
      </w:r>
    </w:p>
    <w:p w14:paraId="5685FE58" w14:textId="77777777" w:rsidR="00890F7E" w:rsidRPr="00AD0455" w:rsidRDefault="00890F7E" w:rsidP="00890F7E">
      <w:pPr>
        <w:pStyle w:val="Default"/>
        <w:spacing w:line="276" w:lineRule="auto"/>
        <w:jc w:val="both"/>
        <w:rPr>
          <w:rStyle w:val="Strong"/>
          <w:rFonts w:ascii="Book Antiqua" w:hAnsi="Book Antiqua"/>
          <w:i/>
          <w:iCs/>
          <w:color w:val="FF0000"/>
        </w:rPr>
      </w:pPr>
    </w:p>
    <w:p w14:paraId="6D7B6CCD" w14:textId="77777777" w:rsidR="00890F7E" w:rsidRDefault="00890F7E" w:rsidP="00890F7E">
      <w:pPr>
        <w:pStyle w:val="NormalWeb"/>
        <w:numPr>
          <w:ilvl w:val="0"/>
          <w:numId w:val="8"/>
        </w:numPr>
        <w:spacing w:before="0" w:beforeAutospacing="0" w:after="0" w:afterAutospacing="0" w:line="276" w:lineRule="auto"/>
        <w:jc w:val="both"/>
        <w:rPr>
          <w:rStyle w:val="Strong"/>
          <w:rFonts w:ascii="Book Antiqua" w:hAnsi="Book Antiqua"/>
          <w:color w:val="000000"/>
        </w:rPr>
      </w:pPr>
      <w:r w:rsidRPr="00C80EE4">
        <w:rPr>
          <w:rStyle w:val="Strong"/>
          <w:rFonts w:ascii="Book Antiqua" w:hAnsi="Book Antiqua"/>
          <w:i/>
          <w:iCs/>
          <w:color w:val="FF0000"/>
        </w:rPr>
        <w:t>Le canal éjaculateur :</w:t>
      </w:r>
      <w:r w:rsidRPr="00C80EE4">
        <w:rPr>
          <w:rStyle w:val="Strong"/>
          <w:rFonts w:ascii="Book Antiqua" w:hAnsi="Book Antiqua"/>
          <w:color w:val="000000"/>
        </w:rPr>
        <w:t> </w:t>
      </w:r>
    </w:p>
    <w:p w14:paraId="3309F7D3" w14:textId="77777777" w:rsidR="00890F7E" w:rsidRDefault="00890F7E" w:rsidP="00890F7E">
      <w:pPr>
        <w:pStyle w:val="NormalWeb"/>
        <w:spacing w:before="0" w:beforeAutospacing="0" w:after="0" w:afterAutospacing="0" w:line="276" w:lineRule="auto"/>
        <w:ind w:left="360"/>
        <w:jc w:val="both"/>
        <w:rPr>
          <w:rStyle w:val="Strong"/>
          <w:rFonts w:ascii="Book Antiqua" w:hAnsi="Book Antiqua"/>
          <w:color w:val="000000"/>
        </w:rPr>
      </w:pPr>
    </w:p>
    <w:p w14:paraId="20751D2A" w14:textId="77777777" w:rsidR="00890F7E" w:rsidRDefault="00890F7E" w:rsidP="00890F7E">
      <w:pPr>
        <w:pStyle w:val="NormalWeb"/>
        <w:spacing w:before="0" w:beforeAutospacing="0" w:after="0" w:afterAutospacing="0" w:line="276" w:lineRule="auto"/>
        <w:jc w:val="both"/>
        <w:rPr>
          <w:rFonts w:ascii="Book Antiqua" w:hAnsi="Book Antiqua"/>
          <w:color w:val="000000"/>
        </w:rPr>
      </w:pPr>
      <w:r w:rsidRPr="00C80EE4">
        <w:rPr>
          <w:rFonts w:ascii="Book Antiqua" w:hAnsi="Book Antiqua"/>
          <w:color w:val="000000"/>
        </w:rPr>
        <w:t>Il mesure 2 cm et pénètre aussitôt dans le tissu prostatique, perdant sa musculeuse; dans la prostate, les canaux éjaculateurs pairs rejoignent l'urètre prostatique, voie urogénitale impaire et médiane, de part et d'autre de l'utricule prostatique.</w:t>
      </w:r>
    </w:p>
    <w:p w14:paraId="47ECA0FC" w14:textId="77777777" w:rsidR="00890F7E" w:rsidRPr="00C80EE4" w:rsidRDefault="00890F7E" w:rsidP="00890F7E">
      <w:pPr>
        <w:pStyle w:val="NormalWeb"/>
        <w:spacing w:before="0" w:beforeAutospacing="0" w:after="0" w:afterAutospacing="0" w:line="276" w:lineRule="auto"/>
        <w:jc w:val="both"/>
        <w:rPr>
          <w:rFonts w:ascii="Book Antiqua" w:hAnsi="Book Antiqua"/>
          <w:color w:val="000000"/>
        </w:rPr>
      </w:pPr>
    </w:p>
    <w:p w14:paraId="5BE8BD62" w14:textId="77777777" w:rsidR="00890F7E" w:rsidRDefault="00890F7E" w:rsidP="00890F7E">
      <w:pPr>
        <w:pStyle w:val="NormalWeb"/>
        <w:spacing w:before="0" w:beforeAutospacing="0" w:after="0" w:afterAutospacing="0" w:line="276" w:lineRule="auto"/>
        <w:rPr>
          <w:rStyle w:val="Strong"/>
          <w:rFonts w:ascii="Book Antiqua" w:hAnsi="Book Antiqua"/>
          <w:i/>
          <w:iCs/>
          <w:color w:val="FF0000"/>
        </w:rPr>
      </w:pPr>
      <w:bookmarkStart w:id="7" w:name="annexes"/>
      <w:r w:rsidRPr="00FA176A">
        <w:rPr>
          <w:rStyle w:val="Strong"/>
          <w:rFonts w:ascii="Book Antiqua" w:hAnsi="Book Antiqua"/>
          <w:i/>
          <w:iCs/>
          <w:color w:val="FF0000"/>
        </w:rPr>
        <w:t>III</w:t>
      </w:r>
      <w:r>
        <w:rPr>
          <w:rStyle w:val="Strong"/>
          <w:rFonts w:ascii="Book Antiqua" w:hAnsi="Book Antiqua"/>
          <w:i/>
          <w:iCs/>
          <w:color w:val="FF0000"/>
        </w:rPr>
        <w:t> :</w:t>
      </w:r>
      <w:r w:rsidRPr="00FA176A">
        <w:rPr>
          <w:rStyle w:val="Strong"/>
          <w:rFonts w:ascii="Book Antiqua" w:hAnsi="Book Antiqua"/>
          <w:i/>
          <w:iCs/>
          <w:color w:val="FF0000"/>
        </w:rPr>
        <w:t xml:space="preserve"> Les glandes annexes</w:t>
      </w:r>
      <w:bookmarkEnd w:id="7"/>
      <w:r>
        <w:rPr>
          <w:rStyle w:val="Strong"/>
          <w:rFonts w:ascii="Book Antiqua" w:hAnsi="Book Antiqua"/>
          <w:i/>
          <w:iCs/>
          <w:color w:val="FF0000"/>
        </w:rPr>
        <w:t> :</w:t>
      </w:r>
    </w:p>
    <w:p w14:paraId="0AB650A4" w14:textId="77777777" w:rsidR="00890F7E" w:rsidRDefault="00890F7E" w:rsidP="00890F7E">
      <w:pPr>
        <w:pStyle w:val="NormalWeb"/>
        <w:spacing w:before="0" w:beforeAutospacing="0" w:after="0" w:afterAutospacing="0" w:line="276" w:lineRule="auto"/>
        <w:rPr>
          <w:rStyle w:val="Strong"/>
          <w:rFonts w:ascii="Book Antiqua" w:hAnsi="Book Antiqua"/>
          <w:i/>
          <w:iCs/>
          <w:color w:val="FF0000"/>
        </w:rPr>
      </w:pPr>
    </w:p>
    <w:p w14:paraId="0F40569C" w14:textId="77777777" w:rsidR="00890F7E" w:rsidRDefault="00890F7E" w:rsidP="00890F7E">
      <w:pPr>
        <w:pStyle w:val="NormalWeb"/>
        <w:spacing w:before="0" w:beforeAutospacing="0" w:after="0" w:afterAutospacing="0" w:line="276" w:lineRule="auto"/>
        <w:rPr>
          <w:rFonts w:ascii="Book Antiqua" w:hAnsi="Book Antiqua"/>
        </w:rPr>
      </w:pPr>
      <w:r>
        <w:rPr>
          <w:rFonts w:ascii="Book Antiqua" w:hAnsi="Book Antiqua"/>
          <w:b/>
          <w:bCs/>
          <w:i/>
          <w:iCs/>
          <w:color w:val="FF0000"/>
        </w:rPr>
        <w:t>III.</w:t>
      </w:r>
      <w:r w:rsidRPr="007E1312">
        <w:rPr>
          <w:rFonts w:ascii="Book Antiqua" w:hAnsi="Book Antiqua"/>
          <w:b/>
          <w:bCs/>
          <w:i/>
          <w:iCs/>
          <w:color w:val="FF0000"/>
        </w:rPr>
        <w:t xml:space="preserve">1. </w:t>
      </w:r>
      <w:r>
        <w:rPr>
          <w:rFonts w:ascii="Book Antiqua" w:hAnsi="Book Antiqua"/>
          <w:b/>
          <w:bCs/>
          <w:i/>
          <w:iCs/>
          <w:color w:val="FF0000"/>
        </w:rPr>
        <w:t xml:space="preserve">La </w:t>
      </w:r>
      <w:r w:rsidRPr="007E1312">
        <w:rPr>
          <w:rFonts w:ascii="Book Antiqua" w:hAnsi="Book Antiqua"/>
          <w:b/>
          <w:bCs/>
          <w:i/>
          <w:iCs/>
          <w:color w:val="FF0000"/>
        </w:rPr>
        <w:t>Prostate</w:t>
      </w:r>
      <w:r w:rsidRPr="007E1312">
        <w:rPr>
          <w:rFonts w:ascii="Book Antiqua" w:hAnsi="Book Antiqua"/>
          <w:b/>
          <w:bCs/>
          <w:color w:val="FF0000"/>
        </w:rPr>
        <w:t> :</w:t>
      </w:r>
      <w:r w:rsidRPr="00F13C7E">
        <w:rPr>
          <w:rFonts w:ascii="Book Antiqua" w:hAnsi="Book Antiqua"/>
        </w:rPr>
        <w:t xml:space="preserve"> Glande exocrine entourant</w:t>
      </w:r>
      <w:r>
        <w:rPr>
          <w:rFonts w:ascii="Book Antiqua" w:hAnsi="Book Antiqua"/>
        </w:rPr>
        <w:t xml:space="preserve"> la partie initiale de l’urètre.</w:t>
      </w:r>
    </w:p>
    <w:p w14:paraId="32474689" w14:textId="77777777" w:rsidR="00890F7E" w:rsidRPr="00073487" w:rsidRDefault="00890F7E" w:rsidP="00890F7E">
      <w:pPr>
        <w:pStyle w:val="NormalWeb"/>
        <w:spacing w:before="0" w:beforeAutospacing="0" w:after="0" w:afterAutospacing="0" w:line="276" w:lineRule="auto"/>
        <w:rPr>
          <w:rFonts w:ascii="Book Antiqua" w:hAnsi="Book Antiqua"/>
          <w:i/>
          <w:iCs/>
          <w:color w:val="FF0000"/>
        </w:rPr>
      </w:pPr>
    </w:p>
    <w:p w14:paraId="7369C185" w14:textId="77777777" w:rsidR="00890F7E" w:rsidRDefault="00890F7E" w:rsidP="00890F7E">
      <w:pPr>
        <w:pStyle w:val="Default"/>
        <w:numPr>
          <w:ilvl w:val="0"/>
          <w:numId w:val="5"/>
        </w:numPr>
        <w:spacing w:line="276" w:lineRule="auto"/>
        <w:jc w:val="both"/>
        <w:rPr>
          <w:rFonts w:ascii="Book Antiqua" w:hAnsi="Book Antiqua"/>
          <w:b/>
          <w:bCs/>
          <w:i/>
          <w:iCs/>
          <w:color w:val="FF0000"/>
        </w:rPr>
      </w:pPr>
      <w:r w:rsidRPr="007E1312">
        <w:rPr>
          <w:rFonts w:ascii="Book Antiqua" w:hAnsi="Book Antiqua"/>
          <w:b/>
          <w:bCs/>
          <w:i/>
          <w:iCs/>
          <w:color w:val="FF0000"/>
        </w:rPr>
        <w:t>Sa Fonction</w:t>
      </w:r>
      <w:r>
        <w:rPr>
          <w:rFonts w:ascii="Book Antiqua" w:hAnsi="Book Antiqua"/>
          <w:b/>
          <w:bCs/>
          <w:i/>
          <w:iCs/>
          <w:color w:val="FF0000"/>
        </w:rPr>
        <w:t> :</w:t>
      </w:r>
      <w:r w:rsidRPr="007E1312">
        <w:rPr>
          <w:rFonts w:ascii="Book Antiqua" w:hAnsi="Book Antiqua"/>
          <w:b/>
          <w:bCs/>
          <w:i/>
          <w:iCs/>
          <w:color w:val="FF0000"/>
        </w:rPr>
        <w:t xml:space="preserve">  </w:t>
      </w:r>
    </w:p>
    <w:p w14:paraId="3B31FDA8" w14:textId="77777777" w:rsidR="00890F7E" w:rsidRPr="007E1312" w:rsidRDefault="00890F7E" w:rsidP="00890F7E">
      <w:pPr>
        <w:pStyle w:val="Default"/>
        <w:spacing w:line="276" w:lineRule="auto"/>
        <w:ind w:left="360"/>
        <w:jc w:val="both"/>
        <w:rPr>
          <w:rFonts w:ascii="Book Antiqua" w:hAnsi="Book Antiqua"/>
          <w:b/>
          <w:bCs/>
          <w:i/>
          <w:iCs/>
          <w:color w:val="FF0000"/>
        </w:rPr>
      </w:pPr>
    </w:p>
    <w:p w14:paraId="07DCF711" w14:textId="77777777" w:rsidR="00890F7E" w:rsidRPr="007E1312" w:rsidRDefault="00890F7E" w:rsidP="00890F7E">
      <w:pPr>
        <w:pStyle w:val="Default"/>
        <w:numPr>
          <w:ilvl w:val="0"/>
          <w:numId w:val="3"/>
        </w:numPr>
        <w:spacing w:line="276" w:lineRule="auto"/>
        <w:jc w:val="both"/>
        <w:rPr>
          <w:rFonts w:ascii="Book Antiqua" w:hAnsi="Book Antiqua"/>
          <w:color w:val="auto"/>
        </w:rPr>
      </w:pPr>
      <w:r w:rsidRPr="007E1312">
        <w:rPr>
          <w:rFonts w:ascii="Book Antiqua" w:hAnsi="Book Antiqua"/>
          <w:color w:val="auto"/>
        </w:rPr>
        <w:t xml:space="preserve">Elle élabore le </w:t>
      </w:r>
      <w:r w:rsidRPr="007E1312">
        <w:rPr>
          <w:rFonts w:ascii="Book Antiqua" w:hAnsi="Book Antiqua"/>
          <w:b/>
          <w:bCs/>
          <w:color w:val="auto"/>
        </w:rPr>
        <w:t>liquide prostatique (acide)</w:t>
      </w:r>
      <w:r w:rsidRPr="007E1312">
        <w:rPr>
          <w:rFonts w:ascii="Book Antiqua" w:hAnsi="Book Antiqua"/>
          <w:color w:val="auto"/>
        </w:rPr>
        <w:t xml:space="preserve"> qui entre dans la composition du plasma séminal</w:t>
      </w:r>
    </w:p>
    <w:p w14:paraId="42FF0345" w14:textId="77777777" w:rsidR="00890F7E" w:rsidRDefault="00890F7E" w:rsidP="00890F7E">
      <w:pPr>
        <w:pStyle w:val="Default"/>
        <w:numPr>
          <w:ilvl w:val="0"/>
          <w:numId w:val="1"/>
        </w:numPr>
        <w:spacing w:line="276" w:lineRule="auto"/>
        <w:jc w:val="both"/>
        <w:rPr>
          <w:rFonts w:ascii="Book Antiqua" w:hAnsi="Book Antiqua"/>
          <w:color w:val="auto"/>
        </w:rPr>
      </w:pPr>
      <w:r w:rsidRPr="007E1312">
        <w:rPr>
          <w:rFonts w:ascii="Book Antiqua" w:hAnsi="Book Antiqua"/>
          <w:color w:val="auto"/>
        </w:rPr>
        <w:t xml:space="preserve">Présence de </w:t>
      </w:r>
      <w:r w:rsidRPr="007E1312">
        <w:rPr>
          <w:rFonts w:ascii="Book Antiqua" w:hAnsi="Book Antiqua"/>
          <w:b/>
          <w:bCs/>
          <w:color w:val="auto"/>
        </w:rPr>
        <w:t xml:space="preserve">spermine </w:t>
      </w:r>
      <w:r w:rsidRPr="007E1312">
        <w:rPr>
          <w:rFonts w:ascii="Book Antiqua" w:hAnsi="Book Antiqua"/>
          <w:color w:val="auto"/>
        </w:rPr>
        <w:t xml:space="preserve">qui est responsable de l’odeur caractéristique du sperme.  </w:t>
      </w:r>
    </w:p>
    <w:p w14:paraId="4C2D3B78" w14:textId="77777777" w:rsidR="00890F7E" w:rsidRPr="00073487" w:rsidRDefault="00890F7E" w:rsidP="00890F7E">
      <w:pPr>
        <w:pStyle w:val="Default"/>
        <w:spacing w:line="276" w:lineRule="auto"/>
        <w:ind w:left="502"/>
        <w:jc w:val="both"/>
        <w:rPr>
          <w:rFonts w:ascii="Book Antiqua" w:hAnsi="Book Antiqua"/>
          <w:color w:val="auto"/>
        </w:rPr>
      </w:pPr>
    </w:p>
    <w:p w14:paraId="7E4F366B" w14:textId="77777777" w:rsidR="00890F7E" w:rsidRDefault="00890F7E" w:rsidP="00890F7E">
      <w:pPr>
        <w:pStyle w:val="Default"/>
        <w:spacing w:line="276" w:lineRule="auto"/>
        <w:jc w:val="both"/>
        <w:rPr>
          <w:rFonts w:ascii="Book Antiqua" w:hAnsi="Book Antiqua" w:cstheme="majorBidi"/>
          <w:b/>
          <w:bCs/>
          <w:color w:val="FF0000"/>
        </w:rPr>
      </w:pPr>
      <w:r>
        <w:rPr>
          <w:rFonts w:ascii="Book Antiqua" w:hAnsi="Book Antiqua"/>
          <w:b/>
          <w:bCs/>
          <w:i/>
          <w:iCs/>
          <w:color w:val="FF0000"/>
        </w:rPr>
        <w:t xml:space="preserve">III.2 : Les </w:t>
      </w:r>
      <w:r w:rsidRPr="00756B23">
        <w:rPr>
          <w:rFonts w:ascii="Book Antiqua" w:hAnsi="Book Antiqua"/>
          <w:b/>
          <w:bCs/>
          <w:i/>
          <w:iCs/>
          <w:color w:val="FF0000"/>
        </w:rPr>
        <w:t>Vésicules séminales</w:t>
      </w:r>
      <w:r w:rsidRPr="00756B23">
        <w:rPr>
          <w:rFonts w:ascii="Book Antiqua" w:hAnsi="Book Antiqua"/>
          <w:b/>
          <w:bCs/>
          <w:color w:val="FF0000"/>
        </w:rPr>
        <w:t> </w:t>
      </w:r>
      <w:r w:rsidRPr="00756B23">
        <w:rPr>
          <w:rFonts w:ascii="Book Antiqua" w:hAnsi="Book Antiqua" w:cstheme="majorBidi"/>
          <w:b/>
          <w:bCs/>
          <w:color w:val="FF0000"/>
        </w:rPr>
        <w:t>:</w:t>
      </w:r>
      <w:r>
        <w:rPr>
          <w:rFonts w:ascii="Book Antiqua" w:hAnsi="Book Antiqua" w:cstheme="majorBidi"/>
          <w:b/>
          <w:bCs/>
          <w:color w:val="FF0000"/>
        </w:rPr>
        <w:t xml:space="preserve"> </w:t>
      </w:r>
    </w:p>
    <w:p w14:paraId="3FE7A02E" w14:textId="77777777" w:rsidR="00890F7E" w:rsidRDefault="00890F7E" w:rsidP="00890F7E">
      <w:pPr>
        <w:pStyle w:val="Default"/>
        <w:spacing w:line="276" w:lineRule="auto"/>
        <w:jc w:val="both"/>
        <w:rPr>
          <w:rFonts w:ascii="Book Antiqua" w:hAnsi="Book Antiqua" w:cstheme="majorBidi"/>
        </w:rPr>
      </w:pPr>
      <w:r w:rsidRPr="004B574F">
        <w:rPr>
          <w:rFonts w:ascii="Book Antiqua" w:hAnsi="Book Antiqua" w:cstheme="majorBidi"/>
        </w:rPr>
        <w:t xml:space="preserve">Elles élaborent le </w:t>
      </w:r>
      <w:r w:rsidRPr="004B574F">
        <w:rPr>
          <w:rFonts w:ascii="Book Antiqua" w:hAnsi="Book Antiqua" w:cstheme="majorBidi"/>
          <w:b/>
          <w:bCs/>
        </w:rPr>
        <w:t xml:space="preserve">plasma séminal (alcalin) </w:t>
      </w:r>
      <w:r w:rsidRPr="004B574F">
        <w:rPr>
          <w:rFonts w:ascii="Book Antiqua" w:hAnsi="Book Antiqua" w:cstheme="majorBidi"/>
        </w:rPr>
        <w:t xml:space="preserve">qui est un liquide clair et visqueux. Le plasma séminal est riche en fructose et en protéines et en prostaglandines et en vésiculine (qui provoque la coagulation du sperme dans les voies génitales femelles). </w:t>
      </w:r>
    </w:p>
    <w:p w14:paraId="33F8E18C" w14:textId="77777777" w:rsidR="00890F7E" w:rsidRPr="00073487" w:rsidRDefault="00890F7E" w:rsidP="00890F7E">
      <w:pPr>
        <w:pStyle w:val="Default"/>
        <w:spacing w:line="276" w:lineRule="auto"/>
        <w:jc w:val="both"/>
        <w:rPr>
          <w:rFonts w:ascii="Book Antiqua" w:hAnsi="Book Antiqua" w:cstheme="majorBidi"/>
        </w:rPr>
      </w:pPr>
    </w:p>
    <w:p w14:paraId="6DF193B8" w14:textId="77777777" w:rsidR="00890F7E" w:rsidRDefault="00890F7E" w:rsidP="00890F7E">
      <w:pPr>
        <w:pStyle w:val="Default"/>
        <w:spacing w:line="276" w:lineRule="auto"/>
        <w:jc w:val="both"/>
        <w:rPr>
          <w:rFonts w:ascii="Book Antiqua" w:hAnsi="Book Antiqua" w:cstheme="majorBidi"/>
          <w:color w:val="FF0000"/>
        </w:rPr>
      </w:pPr>
      <w:r>
        <w:rPr>
          <w:rFonts w:ascii="Book Antiqua" w:hAnsi="Book Antiqua" w:cstheme="majorBidi"/>
          <w:b/>
          <w:bCs/>
          <w:i/>
          <w:iCs/>
          <w:color w:val="FF0000"/>
        </w:rPr>
        <w:t xml:space="preserve">III.3 : Les </w:t>
      </w:r>
      <w:r w:rsidRPr="004B574F">
        <w:rPr>
          <w:rFonts w:ascii="Book Antiqua" w:hAnsi="Book Antiqua" w:cstheme="majorBidi"/>
          <w:b/>
          <w:bCs/>
          <w:i/>
          <w:iCs/>
          <w:color w:val="FF0000"/>
        </w:rPr>
        <w:t>Glandes de cowper</w:t>
      </w:r>
      <w:r w:rsidRPr="004B574F">
        <w:rPr>
          <w:rFonts w:ascii="Book Antiqua" w:hAnsi="Book Antiqua" w:cstheme="majorBidi"/>
        </w:rPr>
        <w:t> </w:t>
      </w:r>
      <w:r w:rsidRPr="00756B23">
        <w:rPr>
          <w:rFonts w:ascii="Book Antiqua" w:hAnsi="Book Antiqua" w:cstheme="majorBidi"/>
          <w:color w:val="FF0000"/>
        </w:rPr>
        <w:t>:</w:t>
      </w:r>
      <w:r>
        <w:rPr>
          <w:rFonts w:ascii="Book Antiqua" w:hAnsi="Book Antiqua" w:cstheme="majorBidi"/>
          <w:color w:val="FF0000"/>
        </w:rPr>
        <w:t xml:space="preserve"> </w:t>
      </w:r>
    </w:p>
    <w:p w14:paraId="67BCEE35" w14:textId="77777777" w:rsidR="00890F7E" w:rsidRDefault="00890F7E" w:rsidP="00890F7E">
      <w:pPr>
        <w:pStyle w:val="Default"/>
        <w:spacing w:line="276" w:lineRule="auto"/>
        <w:jc w:val="both"/>
        <w:rPr>
          <w:rFonts w:ascii="Book Antiqua" w:hAnsi="Book Antiqua" w:cstheme="majorBidi"/>
          <w:color w:val="FF0000"/>
        </w:rPr>
      </w:pPr>
    </w:p>
    <w:p w14:paraId="560B448A" w14:textId="77777777" w:rsidR="00890F7E" w:rsidRDefault="00890F7E" w:rsidP="00890F7E">
      <w:pPr>
        <w:pStyle w:val="Default"/>
        <w:spacing w:line="276" w:lineRule="auto"/>
        <w:jc w:val="both"/>
        <w:rPr>
          <w:rFonts w:ascii="Book Antiqua" w:hAnsi="Book Antiqua"/>
        </w:rPr>
      </w:pPr>
      <w:r w:rsidRPr="00756B23">
        <w:rPr>
          <w:rFonts w:ascii="Book Antiqua" w:hAnsi="Book Antiqua" w:cstheme="majorBidi"/>
        </w:rPr>
        <w:t>Ce sont deux petites masses dont les sécrétions</w:t>
      </w:r>
      <w:r w:rsidRPr="00756B23">
        <w:rPr>
          <w:rFonts w:ascii="Book Antiqua" w:hAnsi="Book Antiqua"/>
        </w:rPr>
        <w:t xml:space="preserve"> ressemblent au liquide prostatique.</w:t>
      </w:r>
    </w:p>
    <w:p w14:paraId="09514172" w14:textId="77777777" w:rsidR="00890F7E" w:rsidRDefault="00890F7E" w:rsidP="00890F7E">
      <w:pPr>
        <w:pStyle w:val="Default"/>
        <w:spacing w:line="276" w:lineRule="auto"/>
        <w:jc w:val="both"/>
        <w:rPr>
          <w:rFonts w:ascii="Book Antiqua" w:hAnsi="Book Antiqua"/>
        </w:rPr>
      </w:pPr>
    </w:p>
    <w:p w14:paraId="0D4867B1" w14:textId="77777777" w:rsidR="00890F7E" w:rsidRDefault="00890F7E" w:rsidP="00890F7E">
      <w:pPr>
        <w:pStyle w:val="NormalWeb"/>
        <w:spacing w:before="0" w:beforeAutospacing="0" w:after="0" w:afterAutospacing="0" w:line="276" w:lineRule="auto"/>
        <w:rPr>
          <w:rFonts w:ascii="Book Antiqua" w:hAnsi="Book Antiqua"/>
          <w:i/>
          <w:iCs/>
          <w:color w:val="FF0000"/>
        </w:rPr>
      </w:pPr>
      <w:bookmarkStart w:id="8" w:name="uretre"/>
      <w:r w:rsidRPr="00C80EE4">
        <w:rPr>
          <w:rStyle w:val="Strong"/>
          <w:rFonts w:ascii="Book Antiqua" w:hAnsi="Book Antiqua"/>
          <w:i/>
          <w:iCs/>
          <w:color w:val="FF0000"/>
          <w:shd w:val="clear" w:color="auto" w:fill="FFFFFF"/>
        </w:rPr>
        <w:t>IV - L'urètre ou canal urogénital</w:t>
      </w:r>
      <w:bookmarkEnd w:id="8"/>
      <w:r>
        <w:rPr>
          <w:rFonts w:ascii="Book Antiqua" w:hAnsi="Book Antiqua"/>
          <w:i/>
          <w:iCs/>
          <w:color w:val="FF0000"/>
        </w:rPr>
        <w:t> :</w:t>
      </w:r>
    </w:p>
    <w:p w14:paraId="2DBEAA66" w14:textId="77777777" w:rsidR="00890F7E" w:rsidRPr="00C80EE4" w:rsidRDefault="00890F7E" w:rsidP="00890F7E">
      <w:pPr>
        <w:pStyle w:val="NormalWeb"/>
        <w:spacing w:before="0" w:beforeAutospacing="0" w:after="0" w:afterAutospacing="0" w:line="276" w:lineRule="auto"/>
        <w:rPr>
          <w:rFonts w:ascii="Book Antiqua" w:hAnsi="Book Antiqua"/>
          <w:i/>
          <w:iCs/>
          <w:color w:val="FF0000"/>
        </w:rPr>
      </w:pPr>
    </w:p>
    <w:p w14:paraId="069BCE45" w14:textId="77777777" w:rsidR="00890F7E" w:rsidRDefault="00890F7E" w:rsidP="00890F7E">
      <w:pPr>
        <w:pStyle w:val="NormalWeb"/>
        <w:spacing w:before="0" w:beforeAutospacing="0" w:after="0" w:afterAutospacing="0" w:line="276" w:lineRule="auto"/>
        <w:rPr>
          <w:rFonts w:ascii="Book Antiqua" w:hAnsi="Book Antiqua"/>
          <w:color w:val="000000"/>
        </w:rPr>
      </w:pPr>
      <w:r w:rsidRPr="00B95766">
        <w:rPr>
          <w:rFonts w:ascii="Book Antiqua" w:hAnsi="Book Antiqua"/>
          <w:color w:val="000000"/>
        </w:rPr>
        <w:t>L'urètre prend naissance à la partie inférieure de la vessie et s'ouvre à l'extrémité du pénis ; il mesure entre 20 et 25 cm. L’urètre assure l'évacuation de l'urine lors de la miction et véhicule le sperme lors de l'éjaculatio</w:t>
      </w:r>
      <w:r>
        <w:rPr>
          <w:rFonts w:ascii="Book Antiqua" w:hAnsi="Book Antiqua"/>
          <w:color w:val="000000"/>
        </w:rPr>
        <w:t>n.</w:t>
      </w:r>
    </w:p>
    <w:p w14:paraId="2244DDEC" w14:textId="77777777" w:rsidR="00890F7E" w:rsidRPr="006927E2" w:rsidRDefault="00890F7E" w:rsidP="00890F7E">
      <w:pPr>
        <w:pStyle w:val="NormalWeb"/>
        <w:spacing w:before="0" w:beforeAutospacing="0" w:after="0" w:afterAutospacing="0" w:line="276" w:lineRule="auto"/>
        <w:rPr>
          <w:rFonts w:ascii="Book Antiqua" w:hAnsi="Book Antiqua"/>
          <w:color w:val="000000"/>
        </w:rPr>
      </w:pPr>
    </w:p>
    <w:p w14:paraId="47026AB2" w14:textId="77777777" w:rsidR="00890F7E" w:rsidRPr="004B574F" w:rsidRDefault="00890F7E" w:rsidP="00890F7E">
      <w:pPr>
        <w:pStyle w:val="Default"/>
        <w:spacing w:line="276" w:lineRule="auto"/>
        <w:jc w:val="both"/>
        <w:rPr>
          <w:rFonts w:ascii="Book Antiqua" w:hAnsi="Book Antiqua"/>
          <w:b/>
          <w:bCs/>
          <w:i/>
          <w:iCs/>
          <w:color w:val="FF0000"/>
        </w:rPr>
      </w:pPr>
      <w:r>
        <w:rPr>
          <w:rFonts w:ascii="Book Antiqua" w:hAnsi="Book Antiqua"/>
          <w:b/>
          <w:bCs/>
          <w:i/>
          <w:iCs/>
          <w:color w:val="FF0000"/>
        </w:rPr>
        <w:t xml:space="preserve">IV.1 : </w:t>
      </w:r>
      <w:r w:rsidRPr="004B574F">
        <w:rPr>
          <w:rFonts w:ascii="Book Antiqua" w:hAnsi="Book Antiqua"/>
          <w:b/>
          <w:bCs/>
          <w:i/>
          <w:iCs/>
          <w:color w:val="FF0000"/>
        </w:rPr>
        <w:t>Le pénis :</w:t>
      </w:r>
    </w:p>
    <w:p w14:paraId="42C3FED6" w14:textId="77777777" w:rsidR="00890F7E" w:rsidRPr="004B574F" w:rsidRDefault="00890F7E" w:rsidP="00890F7E">
      <w:pPr>
        <w:pStyle w:val="Default"/>
        <w:spacing w:line="276" w:lineRule="auto"/>
        <w:jc w:val="both"/>
        <w:rPr>
          <w:rFonts w:ascii="Book Antiqua" w:hAnsi="Book Antiqua"/>
          <w:shd w:val="clear" w:color="auto" w:fill="FFFFFF"/>
        </w:rPr>
      </w:pPr>
      <w:r w:rsidRPr="004B574F">
        <w:rPr>
          <w:rFonts w:ascii="Book Antiqua" w:hAnsi="Book Antiqua"/>
          <w:shd w:val="clear" w:color="auto" w:fill="FFFFFF"/>
        </w:rPr>
        <w:t>Le pénis appartient aux systèmes reproducteurs et urinaire masculins.</w:t>
      </w:r>
    </w:p>
    <w:p w14:paraId="74143F37" w14:textId="77777777" w:rsidR="00890F7E" w:rsidRPr="004B574F" w:rsidRDefault="00890F7E" w:rsidP="00890F7E">
      <w:pPr>
        <w:pStyle w:val="Default"/>
        <w:spacing w:line="276" w:lineRule="auto"/>
        <w:jc w:val="both"/>
        <w:rPr>
          <w:rFonts w:ascii="Book Antiqua" w:hAnsi="Book Antiqua"/>
          <w:b/>
          <w:bCs/>
        </w:rPr>
      </w:pPr>
      <w:r w:rsidRPr="004B574F">
        <w:rPr>
          <w:rFonts w:ascii="Book Antiqua" w:eastAsia="Times New Roman" w:hAnsi="Book Antiqua"/>
          <w:lang w:eastAsia="fr-FR"/>
        </w:rPr>
        <w:t>C’est un organe externe, composé du gland, à l'extrémité, et de la verge.</w:t>
      </w:r>
    </w:p>
    <w:p w14:paraId="47CA1B43" w14:textId="77777777" w:rsidR="00890F7E" w:rsidRPr="004B574F" w:rsidRDefault="00890F7E" w:rsidP="00890F7E">
      <w:pPr>
        <w:shd w:val="clear" w:color="auto" w:fill="FFFFFF"/>
        <w:spacing w:after="0"/>
        <w:ind w:left="57"/>
        <w:jc w:val="both"/>
        <w:rPr>
          <w:rFonts w:ascii="Book Antiqua" w:eastAsia="Times New Roman" w:hAnsi="Book Antiqua" w:cs="Times New Roman"/>
          <w:color w:val="000000"/>
          <w:sz w:val="24"/>
          <w:szCs w:val="24"/>
          <w:lang w:eastAsia="fr-FR"/>
        </w:rPr>
      </w:pPr>
      <w:r w:rsidRPr="004B574F">
        <w:rPr>
          <w:rFonts w:ascii="Book Antiqua" w:eastAsia="Times New Roman" w:hAnsi="Book Antiqua" w:cs="Times New Roman"/>
          <w:color w:val="000000"/>
          <w:sz w:val="24"/>
          <w:szCs w:val="24"/>
          <w:lang w:eastAsia="fr-FR"/>
        </w:rPr>
        <w:t>Il a deux fonctions majeures : </w:t>
      </w:r>
    </w:p>
    <w:p w14:paraId="2F84C3F7" w14:textId="77777777" w:rsidR="00890F7E" w:rsidRPr="004B574F" w:rsidRDefault="00890F7E" w:rsidP="00890F7E">
      <w:pPr>
        <w:pStyle w:val="ListParagraph"/>
        <w:numPr>
          <w:ilvl w:val="0"/>
          <w:numId w:val="1"/>
        </w:numPr>
        <w:shd w:val="clear" w:color="auto" w:fill="FFFFFF"/>
        <w:spacing w:after="0"/>
        <w:jc w:val="both"/>
        <w:rPr>
          <w:rFonts w:ascii="Book Antiqua" w:eastAsia="Times New Roman" w:hAnsi="Book Antiqua" w:cs="Times New Roman"/>
          <w:color w:val="000000"/>
          <w:sz w:val="24"/>
          <w:szCs w:val="24"/>
          <w:lang w:eastAsia="fr-FR"/>
        </w:rPr>
      </w:pPr>
      <w:r w:rsidRPr="004B574F">
        <w:rPr>
          <w:rFonts w:ascii="Book Antiqua" w:eastAsia="Times New Roman" w:hAnsi="Book Antiqua" w:cs="Times New Roman"/>
          <w:color w:val="000000"/>
          <w:sz w:val="24"/>
          <w:szCs w:val="24"/>
          <w:lang w:eastAsia="fr-FR"/>
        </w:rPr>
        <w:t>Permettre l'évacuation de l'urine provenant de la vessie ;</w:t>
      </w:r>
    </w:p>
    <w:p w14:paraId="135EA06B" w14:textId="77777777" w:rsidR="00890F7E" w:rsidRPr="00B73ACA" w:rsidRDefault="00890F7E" w:rsidP="00890F7E">
      <w:pPr>
        <w:pStyle w:val="ListParagraph"/>
        <w:numPr>
          <w:ilvl w:val="0"/>
          <w:numId w:val="1"/>
        </w:numPr>
        <w:shd w:val="clear" w:color="auto" w:fill="FFFFFF"/>
        <w:spacing w:before="100" w:beforeAutospacing="1" w:after="100" w:afterAutospacing="1"/>
        <w:jc w:val="both"/>
        <w:rPr>
          <w:rFonts w:ascii="Book Antiqua" w:eastAsia="Times New Roman" w:hAnsi="Book Antiqua" w:cs="Times New Roman"/>
          <w:color w:val="000000"/>
          <w:sz w:val="24"/>
          <w:szCs w:val="24"/>
          <w:lang w:eastAsia="fr-FR"/>
        </w:rPr>
      </w:pPr>
      <w:r w:rsidRPr="004B574F">
        <w:rPr>
          <w:rFonts w:ascii="Book Antiqua" w:eastAsia="Times New Roman" w:hAnsi="Book Antiqua" w:cs="Times New Roman"/>
          <w:color w:val="000000"/>
          <w:sz w:val="24"/>
          <w:szCs w:val="24"/>
          <w:lang w:eastAsia="fr-FR"/>
        </w:rPr>
        <w:lastRenderedPageBreak/>
        <w:t>Expulser les </w:t>
      </w:r>
      <w:hyperlink r:id="rId21" w:history="1">
        <w:r w:rsidRPr="004B574F">
          <w:rPr>
            <w:rFonts w:ascii="Book Antiqua" w:eastAsia="Times New Roman" w:hAnsi="Book Antiqua" w:cs="Times New Roman"/>
            <w:color w:val="000000"/>
            <w:sz w:val="24"/>
            <w:szCs w:val="24"/>
            <w:lang w:eastAsia="fr-FR"/>
          </w:rPr>
          <w:t>spermatozoïdes</w:t>
        </w:r>
      </w:hyperlink>
      <w:r w:rsidRPr="004B574F">
        <w:rPr>
          <w:rFonts w:ascii="Book Antiqua" w:eastAsia="Times New Roman" w:hAnsi="Book Antiqua" w:cs="Times New Roman"/>
          <w:color w:val="000000"/>
          <w:sz w:val="24"/>
          <w:szCs w:val="24"/>
          <w:lang w:eastAsia="fr-FR"/>
        </w:rPr>
        <w:t> dans le </w:t>
      </w:r>
      <w:hyperlink r:id="rId22" w:history="1">
        <w:r w:rsidRPr="004B574F">
          <w:rPr>
            <w:rFonts w:ascii="Book Antiqua" w:eastAsia="Times New Roman" w:hAnsi="Book Antiqua" w:cs="Times New Roman"/>
            <w:color w:val="000000"/>
            <w:sz w:val="24"/>
            <w:szCs w:val="24"/>
            <w:lang w:eastAsia="fr-FR"/>
          </w:rPr>
          <w:t>vagin</w:t>
        </w:r>
      </w:hyperlink>
      <w:r w:rsidRPr="004B574F">
        <w:rPr>
          <w:rFonts w:ascii="Book Antiqua" w:eastAsia="Times New Roman" w:hAnsi="Book Antiqua" w:cs="Times New Roman"/>
          <w:color w:val="000000"/>
          <w:sz w:val="24"/>
          <w:szCs w:val="24"/>
          <w:lang w:eastAsia="fr-FR"/>
        </w:rPr>
        <w:t> lors de l'éjaculation au cours de l'acte sexuel.</w:t>
      </w:r>
    </w:p>
    <w:p w14:paraId="303CD980" w14:textId="77777777" w:rsidR="00890F7E" w:rsidRDefault="00890F7E" w:rsidP="00890F7E">
      <w:pPr>
        <w:pStyle w:val="Default"/>
        <w:jc w:val="both"/>
        <w:rPr>
          <w:color w:val="auto"/>
        </w:rPr>
      </w:pPr>
    </w:p>
    <w:p w14:paraId="2970D8EC" w14:textId="77777777" w:rsidR="00890F7E" w:rsidRDefault="00890F7E" w:rsidP="00890F7E">
      <w:pPr>
        <w:pStyle w:val="Default"/>
        <w:jc w:val="center"/>
        <w:rPr>
          <w:color w:val="auto"/>
        </w:rPr>
      </w:pPr>
      <w:r w:rsidRPr="00007D2B">
        <w:rPr>
          <w:noProof/>
          <w:color w:val="auto"/>
          <w:lang w:eastAsia="fr-FR"/>
        </w:rPr>
        <w:drawing>
          <wp:inline distT="0" distB="0" distL="0" distR="0" wp14:anchorId="3DA0B7A5" wp14:editId="59B21320">
            <wp:extent cx="5272665" cy="2488565"/>
            <wp:effectExtent l="0" t="0" r="4445" b="6985"/>
            <wp:docPr id="2" name="Image 1" descr="D:\1. Cours 12-13\1. Anat 12-13\1. Anatomie\1. Anat physio AS 12-13\2. Slits anat physio AS\15. Ap. génital A.S\Sch ap genital\006 (3).jpg"/>
            <wp:cNvGraphicFramePr/>
            <a:graphic xmlns:a="http://schemas.openxmlformats.org/drawingml/2006/main">
              <a:graphicData uri="http://schemas.openxmlformats.org/drawingml/2006/picture">
                <pic:pic xmlns:pic="http://schemas.openxmlformats.org/drawingml/2006/picture">
                  <pic:nvPicPr>
                    <pic:cNvPr id="36869" name="Picture 2" descr="D:\1. Cours 12-13\1. Anat 12-13\1. Anatomie\1. Anat physio AS 12-13\2. Slits anat physio AS\15. Ap. génital A.S\Sch ap genital\006 (3).jpg"/>
                    <pic:cNvPicPr>
                      <a:picLocks noGrp="1" noChangeAspect="1" noChangeArrowheads="1"/>
                    </pic:cNvPicPr>
                  </pic:nvPicPr>
                  <pic:blipFill>
                    <a:blip r:embed="rId23" cstate="print"/>
                    <a:srcRect t="9447"/>
                    <a:stretch>
                      <a:fillRect/>
                    </a:stretch>
                  </pic:blipFill>
                  <pic:spPr bwMode="auto">
                    <a:xfrm>
                      <a:off x="0" y="0"/>
                      <a:ext cx="5274830" cy="2489587"/>
                    </a:xfrm>
                    <a:prstGeom prst="rect">
                      <a:avLst/>
                    </a:prstGeom>
                    <a:noFill/>
                    <a:ln w="9525">
                      <a:noFill/>
                      <a:miter lim="800000"/>
                      <a:headEnd/>
                      <a:tailEnd/>
                    </a:ln>
                  </pic:spPr>
                </pic:pic>
              </a:graphicData>
            </a:graphic>
          </wp:inline>
        </w:drawing>
      </w:r>
    </w:p>
    <w:p w14:paraId="693E8BE8" w14:textId="77777777" w:rsidR="00890F7E" w:rsidRPr="00B82CED" w:rsidRDefault="00890F7E" w:rsidP="00890F7E">
      <w:pPr>
        <w:pStyle w:val="Default"/>
        <w:jc w:val="center"/>
        <w:rPr>
          <w:rFonts w:ascii="Book Antiqua" w:hAnsi="Book Antiqua"/>
          <w:b/>
          <w:bCs/>
          <w:i/>
          <w:iCs/>
          <w:color w:val="FF0000"/>
        </w:rPr>
      </w:pPr>
      <w:r w:rsidRPr="00B82CED">
        <w:rPr>
          <w:rFonts w:ascii="Book Antiqua" w:hAnsi="Book Antiqua"/>
          <w:b/>
          <w:bCs/>
          <w:i/>
          <w:iCs/>
          <w:color w:val="FF0000"/>
        </w:rPr>
        <w:t>Figure 01 : Appareil génital male</w:t>
      </w:r>
    </w:p>
    <w:p w14:paraId="1F8A29A3" w14:textId="77777777" w:rsidR="00890F7E" w:rsidRDefault="00890F7E" w:rsidP="00890F7E">
      <w:pPr>
        <w:pStyle w:val="Default"/>
        <w:jc w:val="center"/>
        <w:rPr>
          <w:color w:val="auto"/>
        </w:rPr>
      </w:pPr>
      <w:r>
        <w:rPr>
          <w:noProof/>
          <w:lang w:eastAsia="fr-FR"/>
        </w:rPr>
        <w:drawing>
          <wp:inline distT="0" distB="0" distL="0" distR="0" wp14:anchorId="1F9498D4" wp14:editId="22B7CD91">
            <wp:extent cx="3828415" cy="4197319"/>
            <wp:effectExtent l="0" t="0" r="635" b="0"/>
            <wp:docPr id="16" name="Image 4" descr="http://lecannabiculteur.free.fr/SITES/UNIV%20LYON/cri-cirs-wnts.univ-lyon1.fr/Polycopies/HistologieFonctionnelleOrganes/GenitalMasculin/gm2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lecannabiculteur.free.fr/SITES/UNIV%20LYON/cri-cirs-wnts.univ-lyon1.fr/Polycopies/HistologieFonctionnelleOrganes/GenitalMasculin/gm2rd.JPG"/>
                    <pic:cNvPicPr>
                      <a:picLocks noChangeAspect="1" noChangeArrowheads="1"/>
                    </pic:cNvPicPr>
                  </pic:nvPicPr>
                  <pic:blipFill>
                    <a:blip r:embed="rId24"/>
                    <a:srcRect/>
                    <a:stretch>
                      <a:fillRect/>
                    </a:stretch>
                  </pic:blipFill>
                  <pic:spPr bwMode="auto">
                    <a:xfrm>
                      <a:off x="0" y="0"/>
                      <a:ext cx="3835526" cy="4205115"/>
                    </a:xfrm>
                    <a:prstGeom prst="rect">
                      <a:avLst/>
                    </a:prstGeom>
                    <a:noFill/>
                    <a:ln w="9525">
                      <a:noFill/>
                      <a:miter lim="800000"/>
                      <a:headEnd/>
                      <a:tailEnd/>
                    </a:ln>
                  </pic:spPr>
                </pic:pic>
              </a:graphicData>
            </a:graphic>
          </wp:inline>
        </w:drawing>
      </w:r>
    </w:p>
    <w:p w14:paraId="126C0A57" w14:textId="77777777" w:rsidR="00890F7E" w:rsidRDefault="00890F7E" w:rsidP="00890F7E">
      <w:pPr>
        <w:pStyle w:val="Default"/>
        <w:rPr>
          <w:color w:val="auto"/>
        </w:rPr>
      </w:pPr>
    </w:p>
    <w:p w14:paraId="55D560F4" w14:textId="77777777" w:rsidR="00890F7E" w:rsidRDefault="00890F7E" w:rsidP="00890F7E">
      <w:pPr>
        <w:pStyle w:val="Default"/>
        <w:rPr>
          <w:color w:val="auto"/>
        </w:rPr>
      </w:pPr>
    </w:p>
    <w:p w14:paraId="75F55711" w14:textId="77777777" w:rsidR="00890F7E" w:rsidRPr="0050733E" w:rsidRDefault="00890F7E" w:rsidP="00890F7E">
      <w:pPr>
        <w:pStyle w:val="Default"/>
        <w:jc w:val="center"/>
        <w:rPr>
          <w:rStyle w:val="Strong"/>
          <w:rFonts w:ascii="Book Antiqua" w:hAnsi="Book Antiqua"/>
          <w:color w:val="FF0000"/>
          <w:shd w:val="clear" w:color="auto" w:fill="FFFFFF"/>
        </w:rPr>
      </w:pPr>
      <w:r w:rsidRPr="0050733E">
        <w:rPr>
          <w:rFonts w:ascii="Book Antiqua" w:hAnsi="Book Antiqua"/>
          <w:b/>
          <w:bCs/>
          <w:color w:val="FF0000"/>
        </w:rPr>
        <w:t xml:space="preserve">Figure 02 : Schéma </w:t>
      </w:r>
      <w:r w:rsidRPr="0050733E">
        <w:rPr>
          <w:rStyle w:val="Strong"/>
          <w:rFonts w:ascii="Book Antiqua" w:hAnsi="Book Antiqua"/>
          <w:color w:val="FF0000"/>
          <w:shd w:val="clear" w:color="auto" w:fill="FFFFFF"/>
        </w:rPr>
        <w:t>testicule et épididyme</w:t>
      </w:r>
    </w:p>
    <w:p w14:paraId="601A0CA1" w14:textId="77777777" w:rsidR="00890F7E" w:rsidRPr="00B82CED" w:rsidRDefault="00890F7E" w:rsidP="00890F7E">
      <w:pPr>
        <w:pStyle w:val="Default"/>
        <w:rPr>
          <w:rFonts w:ascii="Book Antiqua" w:hAnsi="Book Antiqua"/>
          <w:b/>
          <w:bCs/>
          <w:color w:val="FF0000"/>
          <w:sz w:val="22"/>
          <w:szCs w:val="22"/>
        </w:rPr>
      </w:pPr>
      <w:r w:rsidRPr="00B82CED">
        <w:rPr>
          <w:rStyle w:val="Strong"/>
          <w:rFonts w:ascii="Book Antiqua" w:hAnsi="Book Antiqua"/>
          <w:color w:val="FF0000"/>
          <w:sz w:val="22"/>
          <w:szCs w:val="22"/>
          <w:shd w:val="clear" w:color="auto" w:fill="FFFFFF"/>
        </w:rPr>
        <w:lastRenderedPageBreak/>
        <w:t xml:space="preserve">   </w:t>
      </w:r>
    </w:p>
    <w:p w14:paraId="6263543A" w14:textId="77777777" w:rsidR="00890F7E" w:rsidRPr="00073487" w:rsidRDefault="00890F7E" w:rsidP="00890F7E">
      <w:pPr>
        <w:pStyle w:val="Default"/>
        <w:rPr>
          <w:rFonts w:ascii="Book Antiqua" w:hAnsi="Book Antiqua"/>
          <w:color w:val="auto"/>
          <w:sz w:val="22"/>
          <w:szCs w:val="22"/>
        </w:rPr>
      </w:pPr>
    </w:p>
    <w:p w14:paraId="17A329D0" w14:textId="77777777" w:rsidR="00890F7E" w:rsidRPr="00073487" w:rsidRDefault="00890F7E" w:rsidP="00890F7E">
      <w:pPr>
        <w:pStyle w:val="Default"/>
        <w:jc w:val="both"/>
        <w:rPr>
          <w:rFonts w:ascii="Book Antiqua" w:hAnsi="Book Antiqua"/>
          <w:b/>
          <w:bCs/>
          <w:color w:val="auto"/>
          <w:sz w:val="22"/>
          <w:szCs w:val="22"/>
        </w:rPr>
      </w:pPr>
    </w:p>
    <w:p w14:paraId="6987C3E3" w14:textId="77777777" w:rsidR="00890F7E" w:rsidRDefault="00890F7E" w:rsidP="00890F7E">
      <w:pPr>
        <w:pStyle w:val="Default"/>
        <w:jc w:val="center"/>
        <w:rPr>
          <w:rFonts w:ascii="Book Antiqua" w:hAnsi="Book Antiqua"/>
          <w:b/>
          <w:bCs/>
          <w:i/>
          <w:iCs/>
          <w:color w:val="auto"/>
        </w:rPr>
      </w:pPr>
      <w:r w:rsidRPr="00B82CED">
        <w:rPr>
          <w:rFonts w:ascii="Calibri" w:eastAsia="Times New Roman" w:hAnsi="Calibri" w:cs="Arial"/>
          <w:noProof/>
          <w:color w:val="auto"/>
          <w:sz w:val="22"/>
          <w:szCs w:val="22"/>
          <w:lang w:eastAsia="fr-FR"/>
        </w:rPr>
        <w:drawing>
          <wp:inline distT="0" distB="0" distL="0" distR="0" wp14:anchorId="0055F145" wp14:editId="7C15A361">
            <wp:extent cx="3873500" cy="2352675"/>
            <wp:effectExtent l="19050" t="19050" r="12700" b="28575"/>
            <wp:docPr id="70" name="Image 7" descr="la cellule de Leydig - représentation d&amp;#39;une coupe transversale d&amp;#39;un tube  séminifère | Cycle ovarien, Cellules, Appareil reproducteur fémin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a cellule de Leydig - représentation d&amp;#39;une coupe transversale d&amp;#39;un tube  séminifère | Cycle ovarien, Cellules, Appareil reproducteur féminin"/>
                    <pic:cNvPicPr>
                      <a:picLocks noChangeAspect="1" noChangeArrowheads="1"/>
                    </pic:cNvPicPr>
                  </pic:nvPicPr>
                  <pic:blipFill>
                    <a:blip r:embed="rId25"/>
                    <a:srcRect b="12285"/>
                    <a:stretch>
                      <a:fillRect/>
                    </a:stretch>
                  </pic:blipFill>
                  <pic:spPr bwMode="auto">
                    <a:xfrm>
                      <a:off x="0" y="0"/>
                      <a:ext cx="3881186" cy="2357343"/>
                    </a:xfrm>
                    <a:prstGeom prst="rect">
                      <a:avLst/>
                    </a:prstGeom>
                    <a:noFill/>
                    <a:ln w="9525">
                      <a:solidFill>
                        <a:sysClr val="windowText" lastClr="000000"/>
                      </a:solidFill>
                      <a:miter lim="800000"/>
                      <a:headEnd/>
                      <a:tailEnd/>
                    </a:ln>
                  </pic:spPr>
                </pic:pic>
              </a:graphicData>
            </a:graphic>
          </wp:inline>
        </w:drawing>
      </w:r>
    </w:p>
    <w:p w14:paraId="1872C591" w14:textId="77777777" w:rsidR="00890F7E" w:rsidRPr="00FB5716" w:rsidRDefault="00890F7E" w:rsidP="00890F7E">
      <w:pPr>
        <w:pStyle w:val="Default"/>
        <w:jc w:val="both"/>
        <w:rPr>
          <w:rFonts w:ascii="Book Antiqua" w:hAnsi="Book Antiqua"/>
          <w:b/>
          <w:bCs/>
          <w:i/>
          <w:iCs/>
          <w:color w:val="auto"/>
        </w:rPr>
      </w:pPr>
    </w:p>
    <w:p w14:paraId="061206F3" w14:textId="77777777" w:rsidR="00890F7E" w:rsidRPr="005A67BB" w:rsidRDefault="00890F7E" w:rsidP="00890F7E">
      <w:pPr>
        <w:pStyle w:val="Default"/>
        <w:jc w:val="center"/>
        <w:rPr>
          <w:color w:val="auto"/>
        </w:rPr>
      </w:pPr>
      <w:r w:rsidRPr="005A67BB">
        <w:rPr>
          <w:rStyle w:val="Strong"/>
          <w:rFonts w:ascii="Book Antiqua" w:hAnsi="Book Antiqua"/>
          <w:color w:val="FF0000"/>
          <w:shd w:val="clear" w:color="auto" w:fill="FFFFFF"/>
        </w:rPr>
        <w:t xml:space="preserve">Figure 03 :  </w:t>
      </w:r>
      <w:r w:rsidRPr="005A67BB">
        <w:rPr>
          <w:rFonts w:ascii="Book Antiqua" w:hAnsi="Book Antiqua"/>
          <w:b/>
          <w:bCs/>
          <w:color w:val="FF0000"/>
        </w:rPr>
        <w:t>Une coupe transversale d’un tube séminifère</w:t>
      </w:r>
    </w:p>
    <w:p w14:paraId="7CA13F63" w14:textId="77777777" w:rsidR="00890F7E" w:rsidRDefault="00890F7E" w:rsidP="00890F7E">
      <w:pPr>
        <w:pStyle w:val="Default"/>
        <w:jc w:val="both"/>
        <w:rPr>
          <w:color w:val="auto"/>
        </w:rPr>
      </w:pPr>
    </w:p>
    <w:p w14:paraId="5109B220" w14:textId="77777777" w:rsidR="00890F7E" w:rsidRDefault="00890F7E" w:rsidP="00890F7E">
      <w:pPr>
        <w:pStyle w:val="Default"/>
        <w:jc w:val="both"/>
        <w:rPr>
          <w:color w:val="auto"/>
        </w:rPr>
      </w:pPr>
    </w:p>
    <w:p w14:paraId="7C034485" w14:textId="77777777" w:rsidR="00890F7E" w:rsidRDefault="00890F7E" w:rsidP="00890F7E">
      <w:pPr>
        <w:pStyle w:val="Default"/>
        <w:jc w:val="both"/>
        <w:rPr>
          <w:color w:val="auto"/>
        </w:rPr>
      </w:pPr>
    </w:p>
    <w:p w14:paraId="2468ACC9" w14:textId="77777777" w:rsidR="00890F7E" w:rsidRDefault="00890F7E" w:rsidP="00890F7E">
      <w:pPr>
        <w:pStyle w:val="Default"/>
        <w:jc w:val="both"/>
        <w:rPr>
          <w:color w:val="auto"/>
        </w:rPr>
      </w:pPr>
    </w:p>
    <w:p w14:paraId="5EB96845" w14:textId="77777777" w:rsidR="00890F7E" w:rsidRDefault="00890F7E" w:rsidP="00890F7E">
      <w:pPr>
        <w:pStyle w:val="Default"/>
        <w:jc w:val="both"/>
        <w:rPr>
          <w:color w:val="auto"/>
        </w:rPr>
      </w:pPr>
    </w:p>
    <w:p w14:paraId="09E20353" w14:textId="77777777" w:rsidR="00890F7E" w:rsidRPr="005A67BB" w:rsidRDefault="00890F7E" w:rsidP="00890F7E">
      <w:pPr>
        <w:pStyle w:val="Default"/>
        <w:spacing w:line="276" w:lineRule="auto"/>
        <w:rPr>
          <w:rFonts w:ascii="Book Antiqua" w:hAnsi="Book Antiqua"/>
          <w:b/>
          <w:bCs/>
          <w:i/>
          <w:iCs/>
          <w:color w:val="FF0000"/>
        </w:rPr>
      </w:pPr>
      <w:r>
        <w:rPr>
          <w:rFonts w:ascii="Book Antiqua" w:hAnsi="Book Antiqua"/>
          <w:b/>
          <w:bCs/>
          <w:i/>
          <w:iCs/>
          <w:color w:val="FF0000"/>
        </w:rPr>
        <w:t>II</w:t>
      </w:r>
      <w:r w:rsidRPr="005A67BB">
        <w:rPr>
          <w:rFonts w:ascii="Book Antiqua" w:hAnsi="Book Antiqua"/>
          <w:b/>
          <w:bCs/>
          <w:i/>
          <w:iCs/>
          <w:color w:val="FF0000"/>
        </w:rPr>
        <w:t>. L’APPAREIL GENITAL FEMININ</w:t>
      </w:r>
    </w:p>
    <w:p w14:paraId="3EA63BFA" w14:textId="77777777" w:rsidR="00890F7E" w:rsidRDefault="00890F7E" w:rsidP="00890F7E">
      <w:pPr>
        <w:pStyle w:val="Default"/>
        <w:spacing w:line="276" w:lineRule="auto"/>
        <w:jc w:val="center"/>
        <w:rPr>
          <w:rFonts w:ascii="Book Antiqua" w:hAnsi="Book Antiqua"/>
          <w:b/>
          <w:bCs/>
          <w:i/>
          <w:iCs/>
          <w:color w:val="FF0000"/>
          <w:sz w:val="28"/>
          <w:szCs w:val="28"/>
        </w:rPr>
      </w:pPr>
    </w:p>
    <w:p w14:paraId="0A57C1D6" w14:textId="77777777" w:rsidR="00890F7E" w:rsidRDefault="00890F7E" w:rsidP="00890F7E">
      <w:pPr>
        <w:pStyle w:val="Default"/>
        <w:spacing w:line="276" w:lineRule="auto"/>
        <w:rPr>
          <w:rFonts w:ascii="Book Antiqua" w:hAnsi="Book Antiqua"/>
          <w:shd w:val="clear" w:color="auto" w:fill="FFFFFF"/>
        </w:rPr>
      </w:pPr>
      <w:r w:rsidRPr="0079247B">
        <w:rPr>
          <w:rFonts w:ascii="Book Antiqua" w:hAnsi="Book Antiqua"/>
          <w:shd w:val="clear" w:color="auto" w:fill="FFFFFF"/>
        </w:rPr>
        <w:t>L’appareil génital féminin comprend des organes génitaux internes (deux ovaires, deux trompes de Fallope, l’utérus et le vagin) et externes (la vulve = les grandes lèvres, les petites lèvres et le clitoris).</w:t>
      </w:r>
    </w:p>
    <w:p w14:paraId="63B3E450" w14:textId="77777777" w:rsidR="00890F7E" w:rsidRDefault="00890F7E" w:rsidP="00890F7E">
      <w:pPr>
        <w:pStyle w:val="Default"/>
        <w:spacing w:line="276" w:lineRule="auto"/>
        <w:rPr>
          <w:rFonts w:ascii="Book Antiqua" w:hAnsi="Book Antiqua"/>
          <w:shd w:val="clear" w:color="auto" w:fill="FFFFFF"/>
        </w:rPr>
      </w:pPr>
    </w:p>
    <w:p w14:paraId="074ACC66" w14:textId="77777777" w:rsidR="00890F7E" w:rsidRDefault="00890F7E" w:rsidP="00890F7E">
      <w:pPr>
        <w:pStyle w:val="Default"/>
        <w:numPr>
          <w:ilvl w:val="0"/>
          <w:numId w:val="9"/>
        </w:numPr>
        <w:spacing w:line="276" w:lineRule="auto"/>
        <w:rPr>
          <w:rFonts w:ascii="Book Antiqua" w:hAnsi="Book Antiqua"/>
          <w:b/>
          <w:bCs/>
          <w:i/>
          <w:iCs/>
          <w:color w:val="FF0000"/>
          <w:shd w:val="clear" w:color="auto" w:fill="FFFFFF"/>
        </w:rPr>
      </w:pPr>
      <w:r w:rsidRPr="00C953F1">
        <w:rPr>
          <w:rFonts w:ascii="Book Antiqua" w:hAnsi="Book Antiqua"/>
          <w:b/>
          <w:bCs/>
          <w:i/>
          <w:iCs/>
          <w:color w:val="FF0000"/>
          <w:shd w:val="clear" w:color="auto" w:fill="FFFFFF"/>
        </w:rPr>
        <w:t>Les organes génitaux internes</w:t>
      </w:r>
      <w:r>
        <w:rPr>
          <w:rFonts w:ascii="Book Antiqua" w:hAnsi="Book Antiqua"/>
          <w:b/>
          <w:bCs/>
          <w:i/>
          <w:iCs/>
          <w:color w:val="FF0000"/>
          <w:shd w:val="clear" w:color="auto" w:fill="FFFFFF"/>
        </w:rPr>
        <w:t> :</w:t>
      </w:r>
    </w:p>
    <w:p w14:paraId="5B9017C8" w14:textId="77777777" w:rsidR="00890F7E" w:rsidRPr="00BC3D59" w:rsidRDefault="00890F7E" w:rsidP="00890F7E">
      <w:pPr>
        <w:pStyle w:val="Default"/>
        <w:spacing w:line="276" w:lineRule="auto"/>
        <w:ind w:left="360"/>
        <w:rPr>
          <w:rFonts w:ascii="Book Antiqua" w:hAnsi="Book Antiqua"/>
          <w:b/>
          <w:bCs/>
          <w:i/>
          <w:iCs/>
          <w:color w:val="FF0000"/>
          <w:shd w:val="clear" w:color="auto" w:fill="FFFFFF"/>
        </w:rPr>
      </w:pPr>
    </w:p>
    <w:p w14:paraId="41ED2C5F" w14:textId="77777777" w:rsidR="00890F7E" w:rsidRDefault="00890F7E" w:rsidP="00890F7E">
      <w:pPr>
        <w:shd w:val="clear" w:color="auto" w:fill="FFFFFF"/>
        <w:spacing w:after="0"/>
        <w:jc w:val="both"/>
        <w:rPr>
          <w:rFonts w:ascii="Book Antiqua" w:eastAsia="Times New Roman" w:hAnsi="Book Antiqua" w:cs="Times New Roman"/>
          <w:color w:val="000000"/>
          <w:sz w:val="24"/>
          <w:szCs w:val="24"/>
          <w:lang w:eastAsia="fr-FR"/>
        </w:rPr>
      </w:pPr>
      <w:r>
        <w:rPr>
          <w:rFonts w:ascii="Book Antiqua" w:eastAsia="Times New Roman" w:hAnsi="Book Antiqua" w:cs="Times New Roman"/>
          <w:b/>
          <w:bCs/>
          <w:i/>
          <w:iCs/>
          <w:color w:val="FF0000"/>
          <w:sz w:val="24"/>
          <w:szCs w:val="24"/>
          <w:lang w:eastAsia="fr-FR"/>
        </w:rPr>
        <w:t xml:space="preserve">I.1. </w:t>
      </w:r>
      <w:r w:rsidRPr="00513696">
        <w:rPr>
          <w:rFonts w:ascii="Book Antiqua" w:eastAsia="Times New Roman" w:hAnsi="Book Antiqua" w:cs="Times New Roman"/>
          <w:b/>
          <w:bCs/>
          <w:i/>
          <w:iCs/>
          <w:color w:val="FF0000"/>
          <w:sz w:val="24"/>
          <w:szCs w:val="24"/>
          <w:lang w:eastAsia="fr-FR"/>
        </w:rPr>
        <w:t>Le vagin</w:t>
      </w:r>
      <w:r>
        <w:rPr>
          <w:rFonts w:ascii="Book Antiqua" w:eastAsia="Times New Roman" w:hAnsi="Book Antiqua" w:cs="Times New Roman"/>
          <w:color w:val="000000"/>
          <w:sz w:val="24"/>
          <w:szCs w:val="24"/>
          <w:lang w:eastAsia="fr-FR"/>
        </w:rPr>
        <w:t> </w:t>
      </w:r>
      <w:r w:rsidRPr="00513696">
        <w:rPr>
          <w:rFonts w:ascii="Book Antiqua" w:eastAsia="Times New Roman" w:hAnsi="Book Antiqua" w:cs="Times New Roman"/>
          <w:color w:val="FF0000"/>
          <w:sz w:val="24"/>
          <w:szCs w:val="24"/>
          <w:lang w:eastAsia="fr-FR"/>
        </w:rPr>
        <w:t>:</w:t>
      </w:r>
      <w:r>
        <w:rPr>
          <w:rFonts w:ascii="Book Antiqua" w:eastAsia="Times New Roman" w:hAnsi="Book Antiqua" w:cs="Times New Roman"/>
          <w:color w:val="000000"/>
          <w:sz w:val="24"/>
          <w:szCs w:val="24"/>
          <w:lang w:eastAsia="fr-FR"/>
        </w:rPr>
        <w:t xml:space="preserve"> </w:t>
      </w:r>
    </w:p>
    <w:p w14:paraId="42CC14C0" w14:textId="77777777" w:rsidR="00890F7E" w:rsidRDefault="00890F7E" w:rsidP="00890F7E">
      <w:pPr>
        <w:shd w:val="clear" w:color="auto" w:fill="FFFFFF"/>
        <w:spacing w:after="0"/>
        <w:jc w:val="both"/>
        <w:rPr>
          <w:rFonts w:ascii="Book Antiqua" w:eastAsia="Times New Roman" w:hAnsi="Book Antiqua" w:cs="Times New Roman"/>
          <w:color w:val="000000"/>
          <w:sz w:val="24"/>
          <w:szCs w:val="24"/>
          <w:lang w:eastAsia="fr-FR"/>
        </w:rPr>
      </w:pPr>
      <w:r>
        <w:rPr>
          <w:rFonts w:ascii="Book Antiqua" w:eastAsia="Times New Roman" w:hAnsi="Book Antiqua" w:cs="Times New Roman"/>
          <w:color w:val="000000"/>
          <w:sz w:val="24"/>
          <w:szCs w:val="24"/>
          <w:lang w:eastAsia="fr-FR"/>
        </w:rPr>
        <w:t>E</w:t>
      </w:r>
      <w:r w:rsidRPr="00513696">
        <w:rPr>
          <w:rFonts w:ascii="Book Antiqua" w:eastAsia="Times New Roman" w:hAnsi="Book Antiqua" w:cs="Times New Roman"/>
          <w:color w:val="000000"/>
          <w:sz w:val="24"/>
          <w:szCs w:val="24"/>
          <w:lang w:eastAsia="fr-FR"/>
        </w:rPr>
        <w:t>st un organe en forme de tube, de 10 à 15 cm de long, très extensible, dans lequel sont déposés les spermatozoïdes au cours du rapport sexuel. Il est également la voie naturelle de passage du fœtus lors de l’accouchement.</w:t>
      </w:r>
    </w:p>
    <w:p w14:paraId="2A44D43B" w14:textId="77777777" w:rsidR="00890F7E" w:rsidRPr="00513696" w:rsidRDefault="00890F7E" w:rsidP="00890F7E">
      <w:pPr>
        <w:shd w:val="clear" w:color="auto" w:fill="FFFFFF"/>
        <w:spacing w:after="0"/>
        <w:jc w:val="both"/>
        <w:rPr>
          <w:rFonts w:ascii="Book Antiqua" w:eastAsia="Times New Roman" w:hAnsi="Book Antiqua" w:cs="Times New Roman"/>
          <w:color w:val="000000"/>
          <w:sz w:val="24"/>
          <w:szCs w:val="24"/>
          <w:lang w:eastAsia="fr-FR"/>
        </w:rPr>
      </w:pPr>
    </w:p>
    <w:p w14:paraId="2D8EA40A" w14:textId="77777777" w:rsidR="00890F7E" w:rsidRDefault="00890F7E" w:rsidP="00890F7E">
      <w:pPr>
        <w:shd w:val="clear" w:color="auto" w:fill="FFFFFF"/>
        <w:spacing w:after="40"/>
        <w:jc w:val="both"/>
        <w:rPr>
          <w:rFonts w:ascii="Book Antiqua" w:eastAsia="Times New Roman" w:hAnsi="Book Antiqua" w:cs="Times New Roman"/>
          <w:b/>
          <w:bCs/>
          <w:i/>
          <w:iCs/>
          <w:color w:val="FF0000"/>
          <w:sz w:val="24"/>
          <w:szCs w:val="24"/>
          <w:lang w:eastAsia="fr-FR"/>
        </w:rPr>
      </w:pPr>
      <w:r>
        <w:rPr>
          <w:rFonts w:ascii="Book Antiqua" w:eastAsia="Times New Roman" w:hAnsi="Book Antiqua" w:cs="Times New Roman"/>
          <w:b/>
          <w:bCs/>
          <w:i/>
          <w:iCs/>
          <w:color w:val="FF0000"/>
          <w:sz w:val="24"/>
          <w:szCs w:val="24"/>
          <w:lang w:eastAsia="fr-FR"/>
        </w:rPr>
        <w:t xml:space="preserve">I.2. </w:t>
      </w:r>
      <w:r w:rsidRPr="00513696">
        <w:rPr>
          <w:rFonts w:ascii="Book Antiqua" w:eastAsia="Times New Roman" w:hAnsi="Book Antiqua" w:cs="Times New Roman"/>
          <w:b/>
          <w:bCs/>
          <w:i/>
          <w:iCs/>
          <w:color w:val="FF0000"/>
          <w:sz w:val="24"/>
          <w:szCs w:val="24"/>
          <w:lang w:eastAsia="fr-FR"/>
        </w:rPr>
        <w:t>L’utérus</w:t>
      </w:r>
      <w:r>
        <w:rPr>
          <w:rFonts w:ascii="Book Antiqua" w:eastAsia="Times New Roman" w:hAnsi="Book Antiqua" w:cs="Times New Roman"/>
          <w:b/>
          <w:bCs/>
          <w:i/>
          <w:iCs/>
          <w:color w:val="FF0000"/>
          <w:sz w:val="24"/>
          <w:szCs w:val="24"/>
          <w:lang w:eastAsia="fr-FR"/>
        </w:rPr>
        <w:t> :</w:t>
      </w:r>
    </w:p>
    <w:p w14:paraId="5437EDD8" w14:textId="77777777" w:rsidR="00890F7E" w:rsidRDefault="00890F7E" w:rsidP="00890F7E">
      <w:pPr>
        <w:shd w:val="clear" w:color="auto" w:fill="FFFFFF"/>
        <w:spacing w:after="40"/>
        <w:jc w:val="both"/>
        <w:rPr>
          <w:rFonts w:ascii="Book Antiqua" w:eastAsia="Times New Roman" w:hAnsi="Book Antiqua" w:cs="Times New Roman"/>
          <w:color w:val="000000"/>
          <w:sz w:val="24"/>
          <w:szCs w:val="24"/>
          <w:lang w:eastAsia="fr-FR"/>
        </w:rPr>
      </w:pPr>
      <w:r>
        <w:rPr>
          <w:rFonts w:ascii="Book Antiqua" w:eastAsia="Times New Roman" w:hAnsi="Book Antiqua" w:cs="Times New Roman"/>
          <w:color w:val="000000"/>
          <w:sz w:val="24"/>
          <w:szCs w:val="24"/>
          <w:lang w:eastAsia="fr-FR"/>
        </w:rPr>
        <w:t>E</w:t>
      </w:r>
      <w:r w:rsidRPr="00513696">
        <w:rPr>
          <w:rFonts w:ascii="Book Antiqua" w:eastAsia="Times New Roman" w:hAnsi="Book Antiqua" w:cs="Times New Roman"/>
          <w:color w:val="000000"/>
          <w:sz w:val="24"/>
          <w:szCs w:val="24"/>
          <w:lang w:eastAsia="fr-FR"/>
        </w:rPr>
        <w:t xml:space="preserve">st un organe musculaire lisse d’environ 7 cm, de forme triangulaire, dans lequel se développe l’embryon puis le fœtus. Il est creusé d’une mince cavité : la cavité utérine. </w:t>
      </w:r>
    </w:p>
    <w:p w14:paraId="00AC6BFD" w14:textId="77777777" w:rsidR="00890F7E" w:rsidRPr="00513696" w:rsidRDefault="00890F7E" w:rsidP="00890F7E">
      <w:pPr>
        <w:shd w:val="clear" w:color="auto" w:fill="FFFFFF"/>
        <w:spacing w:after="40"/>
        <w:jc w:val="both"/>
        <w:rPr>
          <w:rFonts w:ascii="Book Antiqua" w:eastAsia="Times New Roman" w:hAnsi="Book Antiqua" w:cs="Times New Roman"/>
          <w:b/>
          <w:bCs/>
          <w:i/>
          <w:iCs/>
          <w:color w:val="FF0000"/>
          <w:sz w:val="24"/>
          <w:szCs w:val="24"/>
          <w:lang w:eastAsia="fr-FR"/>
        </w:rPr>
      </w:pPr>
    </w:p>
    <w:p w14:paraId="71B76754" w14:textId="77777777" w:rsidR="00890F7E" w:rsidRDefault="00890F7E" w:rsidP="00890F7E">
      <w:pPr>
        <w:shd w:val="clear" w:color="auto" w:fill="FFFFFF"/>
        <w:spacing w:after="40"/>
        <w:jc w:val="both"/>
        <w:rPr>
          <w:rFonts w:ascii="Book Antiqua" w:eastAsia="Times New Roman" w:hAnsi="Book Antiqua" w:cs="Times New Roman"/>
          <w:b/>
          <w:bCs/>
          <w:i/>
          <w:iCs/>
          <w:color w:val="FF0000"/>
          <w:sz w:val="24"/>
          <w:szCs w:val="24"/>
          <w:lang w:eastAsia="fr-FR"/>
        </w:rPr>
      </w:pPr>
      <w:r>
        <w:rPr>
          <w:rFonts w:ascii="Book Antiqua" w:eastAsia="Times New Roman" w:hAnsi="Book Antiqua" w:cs="Times New Roman"/>
          <w:b/>
          <w:bCs/>
          <w:i/>
          <w:iCs/>
          <w:color w:val="FF0000"/>
          <w:sz w:val="24"/>
          <w:szCs w:val="24"/>
          <w:lang w:eastAsia="fr-FR"/>
        </w:rPr>
        <w:t xml:space="preserve">I.3. </w:t>
      </w:r>
      <w:r w:rsidRPr="00FE41A2">
        <w:rPr>
          <w:rFonts w:ascii="Book Antiqua" w:eastAsia="Times New Roman" w:hAnsi="Book Antiqua" w:cs="Times New Roman"/>
          <w:b/>
          <w:bCs/>
          <w:i/>
          <w:iCs/>
          <w:color w:val="FF0000"/>
          <w:sz w:val="24"/>
          <w:szCs w:val="24"/>
          <w:lang w:eastAsia="fr-FR"/>
        </w:rPr>
        <w:t>Le col utérin</w:t>
      </w:r>
      <w:r>
        <w:rPr>
          <w:rFonts w:ascii="Book Antiqua" w:eastAsia="Times New Roman" w:hAnsi="Book Antiqua" w:cs="Times New Roman"/>
          <w:b/>
          <w:bCs/>
          <w:i/>
          <w:iCs/>
          <w:color w:val="FF0000"/>
          <w:sz w:val="24"/>
          <w:szCs w:val="24"/>
          <w:lang w:eastAsia="fr-FR"/>
        </w:rPr>
        <w:t> :</w:t>
      </w:r>
    </w:p>
    <w:p w14:paraId="2403F7FB" w14:textId="77777777" w:rsidR="00890F7E" w:rsidRDefault="00890F7E" w:rsidP="00890F7E">
      <w:pPr>
        <w:shd w:val="clear" w:color="auto" w:fill="FFFFFF"/>
        <w:spacing w:after="40"/>
        <w:jc w:val="both"/>
        <w:rPr>
          <w:rFonts w:ascii="Book Antiqua" w:eastAsia="Times New Roman" w:hAnsi="Book Antiqua" w:cs="Times New Roman"/>
          <w:color w:val="000000"/>
          <w:sz w:val="24"/>
          <w:szCs w:val="24"/>
          <w:lang w:eastAsia="fr-FR"/>
        </w:rPr>
      </w:pPr>
      <w:r>
        <w:rPr>
          <w:rFonts w:ascii="Book Antiqua" w:eastAsia="Times New Roman" w:hAnsi="Book Antiqua" w:cs="Times New Roman"/>
          <w:color w:val="000000"/>
          <w:sz w:val="24"/>
          <w:szCs w:val="24"/>
          <w:lang w:eastAsia="fr-FR"/>
        </w:rPr>
        <w:lastRenderedPageBreak/>
        <w:t>A</w:t>
      </w:r>
      <w:r w:rsidRPr="00FE41A2">
        <w:rPr>
          <w:rFonts w:ascii="Book Antiqua" w:eastAsia="Times New Roman" w:hAnsi="Book Antiqua" w:cs="Times New Roman"/>
          <w:color w:val="000000"/>
          <w:sz w:val="24"/>
          <w:szCs w:val="24"/>
          <w:lang w:eastAsia="fr-FR"/>
        </w:rPr>
        <w:t>ssure la communication entre la cavité utérine et le vagin, il comprend deux parties:</w:t>
      </w:r>
    </w:p>
    <w:p w14:paraId="474D1DF1" w14:textId="77777777" w:rsidR="00890F7E" w:rsidRPr="00513696" w:rsidRDefault="00890F7E" w:rsidP="00890F7E">
      <w:pPr>
        <w:shd w:val="clear" w:color="auto" w:fill="FFFFFF"/>
        <w:spacing w:after="40"/>
        <w:jc w:val="both"/>
        <w:rPr>
          <w:rFonts w:ascii="Book Antiqua" w:eastAsia="Times New Roman" w:hAnsi="Book Antiqua" w:cs="Times New Roman"/>
          <w:b/>
          <w:bCs/>
          <w:i/>
          <w:iCs/>
          <w:color w:val="FF0000"/>
          <w:sz w:val="24"/>
          <w:szCs w:val="24"/>
          <w:lang w:eastAsia="fr-FR"/>
        </w:rPr>
      </w:pPr>
    </w:p>
    <w:p w14:paraId="74828482" w14:textId="77777777" w:rsidR="00890F7E" w:rsidRDefault="00890F7E" w:rsidP="00890F7E">
      <w:pPr>
        <w:shd w:val="clear" w:color="auto" w:fill="FFFFFF"/>
        <w:spacing w:after="40"/>
        <w:ind w:left="357"/>
        <w:jc w:val="both"/>
        <w:rPr>
          <w:rFonts w:ascii="Book Antiqua" w:eastAsia="Times New Roman" w:hAnsi="Book Antiqua" w:cs="Times New Roman"/>
          <w:color w:val="000000"/>
          <w:sz w:val="24"/>
          <w:szCs w:val="24"/>
          <w:lang w:eastAsia="fr-FR"/>
        </w:rPr>
      </w:pPr>
      <w:r w:rsidRPr="00FE41A2">
        <w:rPr>
          <w:rFonts w:ascii="Book Antiqua" w:eastAsia="Times New Roman" w:hAnsi="Book Antiqua" w:cs="Times New Roman"/>
          <w:b/>
          <w:bCs/>
          <w:color w:val="000000"/>
          <w:sz w:val="24"/>
          <w:szCs w:val="24"/>
          <w:lang w:eastAsia="fr-FR"/>
        </w:rPr>
        <w:t>L’exocol :</w:t>
      </w:r>
      <w:r w:rsidRPr="00FE41A2">
        <w:rPr>
          <w:rFonts w:ascii="Book Antiqua" w:eastAsia="Times New Roman" w:hAnsi="Book Antiqua" w:cs="Times New Roman"/>
          <w:color w:val="000000"/>
          <w:sz w:val="24"/>
          <w:szCs w:val="24"/>
          <w:lang w:eastAsia="fr-FR"/>
        </w:rPr>
        <w:t xml:space="preserve"> partie inférieure du col au contact du vagin</w:t>
      </w:r>
      <w:r>
        <w:rPr>
          <w:rFonts w:ascii="Book Antiqua" w:eastAsia="Times New Roman" w:hAnsi="Book Antiqua" w:cs="Times New Roman"/>
          <w:color w:val="000000"/>
          <w:sz w:val="24"/>
          <w:szCs w:val="24"/>
          <w:lang w:eastAsia="fr-FR"/>
        </w:rPr>
        <w:t>.</w:t>
      </w:r>
    </w:p>
    <w:p w14:paraId="4E2266E3" w14:textId="77777777" w:rsidR="00890F7E" w:rsidRDefault="00890F7E" w:rsidP="00890F7E">
      <w:pPr>
        <w:shd w:val="clear" w:color="auto" w:fill="FFFFFF"/>
        <w:spacing w:after="40"/>
        <w:ind w:left="357"/>
        <w:jc w:val="both"/>
        <w:rPr>
          <w:rFonts w:ascii="Book Antiqua" w:eastAsia="Times New Roman" w:hAnsi="Book Antiqua" w:cs="Times New Roman"/>
          <w:color w:val="000000"/>
          <w:sz w:val="24"/>
          <w:szCs w:val="24"/>
          <w:lang w:eastAsia="fr-FR"/>
        </w:rPr>
      </w:pPr>
      <w:r w:rsidRPr="00FE41A2">
        <w:rPr>
          <w:rFonts w:ascii="Book Antiqua" w:eastAsia="Times New Roman" w:hAnsi="Book Antiqua" w:cs="Times New Roman"/>
          <w:b/>
          <w:bCs/>
          <w:color w:val="000000"/>
          <w:sz w:val="24"/>
          <w:szCs w:val="24"/>
          <w:lang w:eastAsia="fr-FR"/>
        </w:rPr>
        <w:t>L’endocol :</w:t>
      </w:r>
      <w:r w:rsidRPr="00FE41A2">
        <w:rPr>
          <w:rFonts w:ascii="Book Antiqua" w:eastAsia="Times New Roman" w:hAnsi="Book Antiqua" w:cs="Times New Roman"/>
          <w:color w:val="000000"/>
          <w:sz w:val="24"/>
          <w:szCs w:val="24"/>
          <w:lang w:eastAsia="fr-FR"/>
        </w:rPr>
        <w:t xml:space="preserve"> partie supérieure du col au contact de l’utérus</w:t>
      </w:r>
      <w:r>
        <w:rPr>
          <w:rFonts w:ascii="Book Antiqua" w:eastAsia="Times New Roman" w:hAnsi="Book Antiqua" w:cs="Times New Roman"/>
          <w:color w:val="000000"/>
          <w:sz w:val="24"/>
          <w:szCs w:val="24"/>
          <w:lang w:eastAsia="fr-FR"/>
        </w:rPr>
        <w:t xml:space="preserve">. </w:t>
      </w:r>
    </w:p>
    <w:p w14:paraId="18D1EF74" w14:textId="77777777" w:rsidR="00890F7E" w:rsidRDefault="00890F7E" w:rsidP="00890F7E">
      <w:pPr>
        <w:shd w:val="clear" w:color="auto" w:fill="FFFFFF"/>
        <w:spacing w:after="40"/>
        <w:ind w:left="357"/>
        <w:jc w:val="both"/>
        <w:rPr>
          <w:rFonts w:ascii="Book Antiqua" w:eastAsia="Times New Roman" w:hAnsi="Book Antiqua" w:cs="Times New Roman"/>
          <w:color w:val="000000"/>
          <w:sz w:val="24"/>
          <w:szCs w:val="24"/>
          <w:lang w:eastAsia="fr-FR"/>
        </w:rPr>
      </w:pPr>
    </w:p>
    <w:p w14:paraId="48DBF893" w14:textId="77777777" w:rsidR="00890F7E" w:rsidRPr="00513696" w:rsidRDefault="00890F7E" w:rsidP="00890F7E">
      <w:pPr>
        <w:pStyle w:val="ListParagraph"/>
        <w:numPr>
          <w:ilvl w:val="0"/>
          <w:numId w:val="4"/>
        </w:numPr>
        <w:shd w:val="clear" w:color="auto" w:fill="FFFFFF"/>
        <w:spacing w:after="40"/>
        <w:jc w:val="both"/>
        <w:rPr>
          <w:rFonts w:ascii="Book Antiqua" w:eastAsia="Times New Roman" w:hAnsi="Book Antiqua" w:cs="Times New Roman"/>
          <w:color w:val="000000"/>
          <w:sz w:val="24"/>
          <w:szCs w:val="24"/>
          <w:lang w:eastAsia="fr-FR"/>
        </w:rPr>
      </w:pPr>
      <w:r w:rsidRPr="00FE41A2">
        <w:rPr>
          <w:rFonts w:ascii="Book Antiqua" w:eastAsia="Times New Roman" w:hAnsi="Book Antiqua" w:cs="Times New Roman"/>
          <w:b/>
          <w:bCs/>
          <w:i/>
          <w:iCs/>
          <w:color w:val="FF0000"/>
          <w:sz w:val="24"/>
          <w:szCs w:val="24"/>
          <w:lang w:eastAsia="fr-FR"/>
        </w:rPr>
        <w:t>La glaire cervicale</w:t>
      </w:r>
      <w:r>
        <w:rPr>
          <w:rFonts w:ascii="Book Antiqua" w:eastAsia="Times New Roman" w:hAnsi="Book Antiqua" w:cs="Times New Roman"/>
          <w:b/>
          <w:bCs/>
          <w:i/>
          <w:iCs/>
          <w:color w:val="FF0000"/>
          <w:sz w:val="24"/>
          <w:szCs w:val="24"/>
          <w:lang w:eastAsia="fr-FR"/>
        </w:rPr>
        <w:t> :</w:t>
      </w:r>
    </w:p>
    <w:p w14:paraId="39DC0B86" w14:textId="77777777" w:rsidR="00890F7E" w:rsidRDefault="00890F7E" w:rsidP="00890F7E">
      <w:pPr>
        <w:shd w:val="clear" w:color="auto" w:fill="FFFFFF"/>
        <w:spacing w:after="40"/>
        <w:jc w:val="both"/>
        <w:rPr>
          <w:rFonts w:ascii="Book Antiqua" w:eastAsia="Times New Roman" w:hAnsi="Book Antiqua" w:cs="Times New Roman"/>
          <w:color w:val="000000"/>
          <w:sz w:val="24"/>
          <w:szCs w:val="24"/>
          <w:lang w:eastAsia="fr-FR"/>
        </w:rPr>
      </w:pPr>
      <w:r w:rsidRPr="00513696">
        <w:rPr>
          <w:rFonts w:ascii="Book Antiqua" w:eastAsia="Times New Roman" w:hAnsi="Book Antiqua" w:cs="Times New Roman"/>
          <w:color w:val="000000"/>
          <w:sz w:val="24"/>
          <w:szCs w:val="24"/>
          <w:lang w:eastAsia="fr-FR"/>
        </w:rPr>
        <w:t> </w:t>
      </w:r>
      <w:r>
        <w:rPr>
          <w:rFonts w:ascii="Book Antiqua" w:eastAsia="Times New Roman" w:hAnsi="Book Antiqua" w:cs="Times New Roman"/>
          <w:color w:val="000000"/>
          <w:sz w:val="24"/>
          <w:szCs w:val="24"/>
          <w:lang w:eastAsia="fr-FR"/>
        </w:rPr>
        <w:t>H</w:t>
      </w:r>
      <w:r w:rsidRPr="00513696">
        <w:rPr>
          <w:rFonts w:ascii="Book Antiqua" w:eastAsia="Times New Roman" w:hAnsi="Book Antiqua" w:cs="Times New Roman"/>
          <w:color w:val="000000"/>
          <w:sz w:val="24"/>
          <w:szCs w:val="24"/>
          <w:lang w:eastAsia="fr-FR"/>
        </w:rPr>
        <w:t>umidifie la muqueuse vaginale, elle-même dépourvue de glandes. Elle est légèrement alcaline (contrairement au milieu vaginal qui est acide) et forme un bouchon visqueux obturant le col utérin (sauf au moment de l’ovulation où elle devient liquide, « filante », et perd sa fonction d’obturation afin de laisser passer les spermatozoïdes).</w:t>
      </w:r>
    </w:p>
    <w:p w14:paraId="49B2F1A4" w14:textId="77777777" w:rsidR="00890F7E" w:rsidRPr="00513696" w:rsidRDefault="00890F7E" w:rsidP="00890F7E">
      <w:pPr>
        <w:shd w:val="clear" w:color="auto" w:fill="FFFFFF"/>
        <w:spacing w:after="40"/>
        <w:jc w:val="both"/>
        <w:rPr>
          <w:rFonts w:ascii="Book Antiqua" w:eastAsia="Times New Roman" w:hAnsi="Book Antiqua" w:cs="Times New Roman"/>
          <w:color w:val="000000"/>
          <w:sz w:val="24"/>
          <w:szCs w:val="24"/>
          <w:lang w:eastAsia="fr-FR"/>
        </w:rPr>
      </w:pPr>
    </w:p>
    <w:p w14:paraId="70ECF1DF" w14:textId="77777777" w:rsidR="00890F7E" w:rsidRDefault="00890F7E" w:rsidP="00890F7E">
      <w:pPr>
        <w:shd w:val="clear" w:color="auto" w:fill="FFFFFF"/>
        <w:spacing w:after="0"/>
        <w:jc w:val="both"/>
        <w:rPr>
          <w:rFonts w:ascii="Book Antiqua" w:eastAsia="Times New Roman" w:hAnsi="Book Antiqua" w:cs="Times New Roman"/>
          <w:b/>
          <w:bCs/>
          <w:i/>
          <w:iCs/>
          <w:color w:val="FF0000"/>
          <w:sz w:val="24"/>
          <w:szCs w:val="24"/>
          <w:lang w:eastAsia="fr-FR"/>
        </w:rPr>
      </w:pPr>
      <w:r>
        <w:rPr>
          <w:rFonts w:ascii="Book Antiqua" w:eastAsia="Times New Roman" w:hAnsi="Book Antiqua" w:cs="Times New Roman"/>
          <w:b/>
          <w:bCs/>
          <w:i/>
          <w:iCs/>
          <w:color w:val="FF0000"/>
          <w:sz w:val="24"/>
          <w:szCs w:val="24"/>
          <w:lang w:eastAsia="fr-FR"/>
        </w:rPr>
        <w:t xml:space="preserve">I.4 : </w:t>
      </w:r>
      <w:r w:rsidRPr="00513696">
        <w:rPr>
          <w:rFonts w:ascii="Book Antiqua" w:eastAsia="Times New Roman" w:hAnsi="Book Antiqua" w:cs="Times New Roman"/>
          <w:b/>
          <w:bCs/>
          <w:i/>
          <w:iCs/>
          <w:color w:val="FF0000"/>
          <w:sz w:val="24"/>
          <w:szCs w:val="24"/>
          <w:lang w:eastAsia="fr-FR"/>
        </w:rPr>
        <w:t>Les ovaires</w:t>
      </w:r>
      <w:r>
        <w:rPr>
          <w:rFonts w:ascii="Book Antiqua" w:eastAsia="Times New Roman" w:hAnsi="Book Antiqua" w:cs="Times New Roman"/>
          <w:b/>
          <w:bCs/>
          <w:i/>
          <w:iCs/>
          <w:color w:val="FF0000"/>
          <w:sz w:val="24"/>
          <w:szCs w:val="24"/>
          <w:lang w:eastAsia="fr-FR"/>
        </w:rPr>
        <w:t> :</w:t>
      </w:r>
    </w:p>
    <w:p w14:paraId="4D07FB49" w14:textId="77777777" w:rsidR="00890F7E" w:rsidRDefault="00890F7E" w:rsidP="00890F7E">
      <w:pPr>
        <w:shd w:val="clear" w:color="auto" w:fill="FFFFFF"/>
        <w:spacing w:after="0"/>
        <w:jc w:val="both"/>
        <w:rPr>
          <w:rFonts w:ascii="Book Antiqua" w:eastAsia="Times New Roman" w:hAnsi="Book Antiqua" w:cs="Times New Roman"/>
          <w:b/>
          <w:bCs/>
          <w:i/>
          <w:iCs/>
          <w:color w:val="FF0000"/>
          <w:sz w:val="24"/>
          <w:szCs w:val="24"/>
          <w:lang w:eastAsia="fr-FR"/>
        </w:rPr>
      </w:pPr>
    </w:p>
    <w:p w14:paraId="4640025A" w14:textId="77777777" w:rsidR="00890F7E" w:rsidRDefault="00890F7E" w:rsidP="00890F7E">
      <w:pPr>
        <w:shd w:val="clear" w:color="auto" w:fill="FFFFFF"/>
        <w:spacing w:after="0"/>
        <w:jc w:val="both"/>
        <w:rPr>
          <w:rFonts w:ascii="Book Antiqua" w:eastAsia="Times New Roman" w:hAnsi="Book Antiqua" w:cs="Times New Roman"/>
          <w:color w:val="000000"/>
          <w:sz w:val="24"/>
          <w:szCs w:val="24"/>
          <w:lang w:eastAsia="fr-FR"/>
        </w:rPr>
      </w:pPr>
      <w:r w:rsidRPr="00513696">
        <w:rPr>
          <w:rFonts w:ascii="Book Antiqua" w:hAnsi="Book Antiqua"/>
          <w:sz w:val="24"/>
          <w:szCs w:val="24"/>
        </w:rPr>
        <w:t>Les ovaires ou gonades féminines sont 2 glandes paires, et symétriques</w:t>
      </w:r>
      <w:r w:rsidRPr="00513696">
        <w:rPr>
          <w:rFonts w:ascii="Book Antiqua" w:eastAsia="Times New Roman" w:hAnsi="Book Antiqua" w:cs="Times New Roman"/>
          <w:color w:val="000000"/>
          <w:sz w:val="24"/>
          <w:szCs w:val="24"/>
          <w:lang w:eastAsia="fr-FR"/>
        </w:rPr>
        <w:t xml:space="preserve"> attachés à l’utérus par un ligament</w:t>
      </w:r>
      <w:r>
        <w:rPr>
          <w:rFonts w:ascii="Book Antiqua" w:eastAsia="Times New Roman" w:hAnsi="Book Antiqua" w:cs="Times New Roman"/>
          <w:color w:val="000000"/>
          <w:sz w:val="24"/>
          <w:szCs w:val="24"/>
          <w:lang w:eastAsia="fr-FR"/>
        </w:rPr>
        <w:t>.</w:t>
      </w:r>
    </w:p>
    <w:p w14:paraId="20A70094" w14:textId="77777777" w:rsidR="00890F7E" w:rsidRDefault="00890F7E" w:rsidP="00890F7E">
      <w:pPr>
        <w:autoSpaceDE w:val="0"/>
        <w:autoSpaceDN w:val="0"/>
        <w:adjustRightInd w:val="0"/>
        <w:spacing w:after="0"/>
        <w:jc w:val="both"/>
        <w:rPr>
          <w:rFonts w:ascii="Book Antiqua" w:eastAsia="CIDFont+F7" w:hAnsi="Book Antiqua" w:cs="CIDFont+F7"/>
          <w:sz w:val="24"/>
          <w:szCs w:val="24"/>
        </w:rPr>
      </w:pPr>
      <w:r w:rsidRPr="00331306">
        <w:rPr>
          <w:rFonts w:ascii="Book Antiqua" w:eastAsia="CIDFont+F7" w:hAnsi="Book Antiqua" w:cs="CIDFont+F7"/>
          <w:sz w:val="24"/>
          <w:szCs w:val="24"/>
        </w:rPr>
        <w:t>L’ovaire est revêtu par un épithélium pavimenteux ou cubique simple, celui-ci comprend</w:t>
      </w:r>
      <w:r>
        <w:rPr>
          <w:rFonts w:ascii="Book Antiqua" w:eastAsia="CIDFont+F7" w:hAnsi="Book Antiqua" w:cs="CIDFont+F7"/>
          <w:sz w:val="24"/>
          <w:szCs w:val="24"/>
        </w:rPr>
        <w:t xml:space="preserve"> </w:t>
      </w:r>
      <w:r w:rsidRPr="00331306">
        <w:rPr>
          <w:rFonts w:ascii="Book Antiqua" w:eastAsia="CIDFont+F7" w:hAnsi="Book Antiqua" w:cs="CIDFont+F7"/>
          <w:sz w:val="24"/>
          <w:szCs w:val="24"/>
        </w:rPr>
        <w:t>deux zones : la corticale et la médullaire.</w:t>
      </w:r>
    </w:p>
    <w:p w14:paraId="41CDE4FD" w14:textId="77777777" w:rsidR="00890F7E" w:rsidRPr="00331306" w:rsidRDefault="00890F7E" w:rsidP="00890F7E">
      <w:pPr>
        <w:autoSpaceDE w:val="0"/>
        <w:autoSpaceDN w:val="0"/>
        <w:adjustRightInd w:val="0"/>
        <w:spacing w:after="0"/>
        <w:jc w:val="both"/>
        <w:rPr>
          <w:rFonts w:ascii="Book Antiqua" w:eastAsia="CIDFont+F7" w:hAnsi="Book Antiqua" w:cs="CIDFont+F7"/>
          <w:sz w:val="24"/>
          <w:szCs w:val="24"/>
        </w:rPr>
      </w:pPr>
    </w:p>
    <w:p w14:paraId="12D692BB" w14:textId="77777777" w:rsidR="00890F7E" w:rsidRDefault="00890F7E" w:rsidP="00890F7E">
      <w:pPr>
        <w:autoSpaceDE w:val="0"/>
        <w:autoSpaceDN w:val="0"/>
        <w:adjustRightInd w:val="0"/>
        <w:spacing w:after="0"/>
        <w:jc w:val="both"/>
        <w:rPr>
          <w:rFonts w:ascii="Book Antiqua" w:eastAsia="CIDFont+F7" w:hAnsi="Book Antiqua" w:cs="CIDFont+F2"/>
          <w:b/>
          <w:bCs/>
          <w:color w:val="FF0000"/>
          <w:sz w:val="24"/>
          <w:szCs w:val="24"/>
        </w:rPr>
      </w:pPr>
      <w:r w:rsidRPr="00E5013B">
        <w:rPr>
          <w:rFonts w:ascii="Book Antiqua" w:eastAsia="CIDFont+F7" w:hAnsi="Book Antiqua" w:cs="CIDFont+F2"/>
          <w:b/>
          <w:bCs/>
          <w:color w:val="FF0000"/>
          <w:sz w:val="24"/>
          <w:szCs w:val="24"/>
        </w:rPr>
        <w:t>Dans la région corticale :</w:t>
      </w:r>
    </w:p>
    <w:p w14:paraId="4CC7DB16" w14:textId="77777777" w:rsidR="00890F7E" w:rsidRPr="00E5013B" w:rsidRDefault="00890F7E" w:rsidP="00890F7E">
      <w:pPr>
        <w:autoSpaceDE w:val="0"/>
        <w:autoSpaceDN w:val="0"/>
        <w:adjustRightInd w:val="0"/>
        <w:spacing w:after="0"/>
        <w:jc w:val="both"/>
        <w:rPr>
          <w:rFonts w:ascii="Book Antiqua" w:eastAsia="CIDFont+F7" w:hAnsi="Book Antiqua" w:cs="CIDFont+F2"/>
          <w:b/>
          <w:bCs/>
          <w:color w:val="FF0000"/>
          <w:sz w:val="24"/>
          <w:szCs w:val="24"/>
        </w:rPr>
      </w:pPr>
    </w:p>
    <w:p w14:paraId="2A2CBBF3" w14:textId="77777777" w:rsidR="00890F7E" w:rsidRDefault="00890F7E" w:rsidP="00890F7E">
      <w:pPr>
        <w:autoSpaceDE w:val="0"/>
        <w:autoSpaceDN w:val="0"/>
        <w:adjustRightInd w:val="0"/>
        <w:spacing w:after="0"/>
        <w:jc w:val="both"/>
        <w:rPr>
          <w:rFonts w:ascii="Book Antiqua" w:eastAsia="CIDFont+F7" w:hAnsi="Book Antiqua" w:cs="CIDFont+F7"/>
          <w:sz w:val="24"/>
          <w:szCs w:val="24"/>
        </w:rPr>
      </w:pPr>
      <w:r w:rsidRPr="00331306">
        <w:rPr>
          <w:rFonts w:ascii="Book Antiqua" w:eastAsia="CIDFont+F7" w:hAnsi="Book Antiqua" w:cs="CIDFont+F7"/>
          <w:sz w:val="24"/>
          <w:szCs w:val="24"/>
        </w:rPr>
        <w:t>Nous retrouvons la surface ovarienne, qui est limitée par une assise de cellules cubiques</w:t>
      </w:r>
      <w:r>
        <w:rPr>
          <w:rFonts w:ascii="Book Antiqua" w:eastAsia="CIDFont+F7" w:hAnsi="Book Antiqua" w:cs="CIDFont+F7"/>
          <w:sz w:val="24"/>
          <w:szCs w:val="24"/>
        </w:rPr>
        <w:t xml:space="preserve"> </w:t>
      </w:r>
      <w:r w:rsidRPr="00331306">
        <w:rPr>
          <w:rFonts w:ascii="Book Antiqua" w:eastAsia="CIDFont+F7" w:hAnsi="Book Antiqua" w:cs="CIDFont+F7"/>
          <w:sz w:val="24"/>
          <w:szCs w:val="24"/>
        </w:rPr>
        <w:t>formant l’épithélium germinatif, directement raccordé à l’épithélium péritonéal. Sous</w:t>
      </w:r>
      <w:r>
        <w:rPr>
          <w:rFonts w:ascii="Book Antiqua" w:eastAsia="CIDFont+F7" w:hAnsi="Book Antiqua" w:cs="CIDFont+F7"/>
          <w:sz w:val="24"/>
          <w:szCs w:val="24"/>
        </w:rPr>
        <w:t xml:space="preserve"> </w:t>
      </w:r>
      <w:r w:rsidRPr="00331306">
        <w:rPr>
          <w:rFonts w:ascii="Book Antiqua" w:eastAsia="CIDFont+F7" w:hAnsi="Book Antiqua" w:cs="CIDFont+F7"/>
          <w:sz w:val="24"/>
          <w:szCs w:val="24"/>
        </w:rPr>
        <w:t>l’épithélium germinatif, le stroma présente une couche dense mal délimitée de tissu conjonctif</w:t>
      </w:r>
      <w:r>
        <w:rPr>
          <w:rFonts w:ascii="Book Antiqua" w:eastAsia="CIDFont+F7" w:hAnsi="Book Antiqua" w:cs="CIDFont+F7"/>
          <w:sz w:val="24"/>
          <w:szCs w:val="24"/>
        </w:rPr>
        <w:t xml:space="preserve"> </w:t>
      </w:r>
      <w:r w:rsidRPr="00331306">
        <w:rPr>
          <w:rFonts w:ascii="Book Antiqua" w:eastAsia="CIDFont+F7" w:hAnsi="Book Antiqua" w:cs="CIDFont+F7"/>
          <w:sz w:val="24"/>
          <w:szCs w:val="24"/>
        </w:rPr>
        <w:t>sous-jacent, appelée albuginée de l’ovaire. Sous l’albuginée, on distingue à la périphérie, une</w:t>
      </w:r>
      <w:r>
        <w:rPr>
          <w:rFonts w:ascii="Book Antiqua" w:eastAsia="CIDFont+F7" w:hAnsi="Book Antiqua" w:cs="CIDFont+F7"/>
          <w:sz w:val="24"/>
          <w:szCs w:val="24"/>
        </w:rPr>
        <w:t xml:space="preserve"> </w:t>
      </w:r>
      <w:r w:rsidRPr="00331306">
        <w:rPr>
          <w:rFonts w:ascii="Book Antiqua" w:eastAsia="CIDFont+F7" w:hAnsi="Book Antiqua" w:cs="CIDFont+F7"/>
          <w:sz w:val="24"/>
          <w:szCs w:val="24"/>
        </w:rPr>
        <w:t>région corticale, qui renferme les follicules ovariens à différents stades de leur croissance,</w:t>
      </w:r>
      <w:r>
        <w:rPr>
          <w:rFonts w:ascii="Book Antiqua" w:eastAsia="CIDFont+F7" w:hAnsi="Book Antiqua" w:cs="CIDFont+F7"/>
          <w:sz w:val="24"/>
          <w:szCs w:val="24"/>
        </w:rPr>
        <w:t xml:space="preserve"> </w:t>
      </w:r>
      <w:r w:rsidRPr="00331306">
        <w:rPr>
          <w:rFonts w:ascii="Book Antiqua" w:eastAsia="CIDFont+F7" w:hAnsi="Book Antiqua" w:cs="CIDFont+F7"/>
          <w:sz w:val="24"/>
          <w:szCs w:val="24"/>
        </w:rPr>
        <w:t>répartis au sein de cellules conjonctives fusiformes disposées en tourbillon. On y trouve le corps</w:t>
      </w:r>
      <w:r>
        <w:rPr>
          <w:rFonts w:ascii="Book Antiqua" w:eastAsia="CIDFont+F7" w:hAnsi="Book Antiqua" w:cs="CIDFont+F7"/>
          <w:sz w:val="24"/>
          <w:szCs w:val="24"/>
        </w:rPr>
        <w:t xml:space="preserve"> </w:t>
      </w:r>
      <w:r w:rsidRPr="00331306">
        <w:rPr>
          <w:rFonts w:ascii="Book Antiqua" w:eastAsia="CIDFont+F7" w:hAnsi="Book Antiqua" w:cs="CIDFont+F7"/>
          <w:sz w:val="24"/>
          <w:szCs w:val="24"/>
        </w:rPr>
        <w:t>jaune au cours de la phase lutéale.</w:t>
      </w:r>
    </w:p>
    <w:p w14:paraId="113334C5" w14:textId="77777777" w:rsidR="00890F7E" w:rsidRPr="00331306" w:rsidRDefault="00890F7E" w:rsidP="00890F7E">
      <w:pPr>
        <w:autoSpaceDE w:val="0"/>
        <w:autoSpaceDN w:val="0"/>
        <w:adjustRightInd w:val="0"/>
        <w:spacing w:after="0"/>
        <w:jc w:val="both"/>
        <w:rPr>
          <w:rFonts w:ascii="Book Antiqua" w:eastAsia="CIDFont+F7" w:hAnsi="Book Antiqua" w:cs="CIDFont+F7"/>
          <w:sz w:val="24"/>
          <w:szCs w:val="24"/>
        </w:rPr>
      </w:pPr>
    </w:p>
    <w:p w14:paraId="747C14B9" w14:textId="77777777" w:rsidR="00890F7E" w:rsidRPr="00E5013B" w:rsidRDefault="00890F7E" w:rsidP="00890F7E">
      <w:pPr>
        <w:autoSpaceDE w:val="0"/>
        <w:autoSpaceDN w:val="0"/>
        <w:adjustRightInd w:val="0"/>
        <w:spacing w:after="0"/>
        <w:jc w:val="both"/>
        <w:rPr>
          <w:rFonts w:ascii="Book Antiqua" w:eastAsia="CIDFont+F7" w:hAnsi="Book Antiqua" w:cs="CIDFont+F2"/>
          <w:b/>
          <w:bCs/>
          <w:color w:val="FF0000"/>
          <w:sz w:val="24"/>
          <w:szCs w:val="24"/>
        </w:rPr>
      </w:pPr>
      <w:r w:rsidRPr="00E5013B">
        <w:rPr>
          <w:rFonts w:ascii="Book Antiqua" w:eastAsia="CIDFont+F7" w:hAnsi="Book Antiqua" w:cs="CIDFont+F2"/>
          <w:b/>
          <w:bCs/>
          <w:color w:val="FF0000"/>
          <w:sz w:val="24"/>
          <w:szCs w:val="24"/>
        </w:rPr>
        <w:t>La région médullaire :</w:t>
      </w:r>
    </w:p>
    <w:p w14:paraId="5733EF06" w14:textId="77777777" w:rsidR="00890F7E" w:rsidRPr="00331306" w:rsidRDefault="00890F7E" w:rsidP="00890F7E">
      <w:pPr>
        <w:autoSpaceDE w:val="0"/>
        <w:autoSpaceDN w:val="0"/>
        <w:adjustRightInd w:val="0"/>
        <w:spacing w:after="0"/>
        <w:jc w:val="both"/>
        <w:rPr>
          <w:rFonts w:ascii="Book Antiqua" w:eastAsia="CIDFont+F7" w:hAnsi="Book Antiqua" w:cs="CIDFont+F2"/>
          <w:b/>
          <w:bCs/>
          <w:sz w:val="24"/>
          <w:szCs w:val="24"/>
        </w:rPr>
      </w:pPr>
    </w:p>
    <w:p w14:paraId="7E658FB8" w14:textId="77777777" w:rsidR="00890F7E" w:rsidRPr="00331306" w:rsidRDefault="00890F7E" w:rsidP="00890F7E">
      <w:pPr>
        <w:autoSpaceDE w:val="0"/>
        <w:autoSpaceDN w:val="0"/>
        <w:adjustRightInd w:val="0"/>
        <w:spacing w:after="0"/>
        <w:jc w:val="both"/>
        <w:rPr>
          <w:rFonts w:ascii="Book Antiqua" w:eastAsia="CIDFont+F7" w:hAnsi="Book Antiqua" w:cs="CIDFont+F7"/>
          <w:sz w:val="24"/>
          <w:szCs w:val="24"/>
        </w:rPr>
      </w:pPr>
      <w:r w:rsidRPr="00331306">
        <w:rPr>
          <w:rFonts w:ascii="Book Antiqua" w:eastAsia="CIDFont+F7" w:hAnsi="Book Antiqua" w:cs="CIDFont+F7"/>
          <w:sz w:val="24"/>
          <w:szCs w:val="24"/>
        </w:rPr>
        <w:t>Représente le centre de l’ovaire. Elle est constituée de tissu conjonctif lâche et contient</w:t>
      </w:r>
    </w:p>
    <w:p w14:paraId="19477E2E" w14:textId="77777777" w:rsidR="00890F7E" w:rsidRDefault="00890F7E" w:rsidP="00890F7E">
      <w:pPr>
        <w:autoSpaceDE w:val="0"/>
        <w:autoSpaceDN w:val="0"/>
        <w:adjustRightInd w:val="0"/>
        <w:spacing w:after="0"/>
        <w:jc w:val="both"/>
        <w:rPr>
          <w:rFonts w:ascii="Book Antiqua" w:hAnsi="Book Antiqua"/>
          <w:b/>
          <w:bCs/>
          <w:sz w:val="24"/>
          <w:szCs w:val="24"/>
        </w:rPr>
      </w:pPr>
      <w:r w:rsidRPr="00331306">
        <w:rPr>
          <w:rFonts w:ascii="Book Antiqua" w:eastAsia="CIDFont+F7" w:hAnsi="Book Antiqua" w:cs="CIDFont+F7"/>
          <w:sz w:val="24"/>
          <w:szCs w:val="24"/>
        </w:rPr>
        <w:t>plusieurs vaisseaux, en particulier des artères à disposition spiralée, des vaisseaux lymphatiques</w:t>
      </w:r>
      <w:r>
        <w:rPr>
          <w:rFonts w:ascii="Book Antiqua" w:eastAsia="CIDFont+F7" w:hAnsi="Book Antiqua" w:cs="CIDFont+F7"/>
          <w:sz w:val="24"/>
          <w:szCs w:val="24"/>
        </w:rPr>
        <w:t xml:space="preserve"> </w:t>
      </w:r>
      <w:r w:rsidRPr="00331306">
        <w:rPr>
          <w:rFonts w:ascii="Book Antiqua" w:eastAsia="CIDFont+F7" w:hAnsi="Book Antiqua" w:cs="CIDFont+F7"/>
          <w:sz w:val="24"/>
          <w:szCs w:val="24"/>
        </w:rPr>
        <w:t>et des nerfs. Au niveau du hile, point de pénétration des vaisseaux et des nerfs, se trouvent des</w:t>
      </w:r>
      <w:r>
        <w:rPr>
          <w:rFonts w:ascii="Book Antiqua" w:eastAsia="CIDFont+F7" w:hAnsi="Book Antiqua" w:cs="CIDFont+F7"/>
          <w:sz w:val="24"/>
          <w:szCs w:val="24"/>
        </w:rPr>
        <w:t xml:space="preserve"> </w:t>
      </w:r>
      <w:r w:rsidRPr="00331306">
        <w:rPr>
          <w:rFonts w:ascii="Book Antiqua" w:eastAsia="CIDFont+F7" w:hAnsi="Book Antiqua" w:cs="CIDFont+F7"/>
          <w:sz w:val="24"/>
          <w:szCs w:val="24"/>
        </w:rPr>
        <w:t>reliquats embryonnaires et des amas de cellules interstitielles, très développées pendant la</w:t>
      </w:r>
      <w:r>
        <w:rPr>
          <w:rFonts w:ascii="Book Antiqua" w:eastAsia="CIDFont+F7" w:hAnsi="Book Antiqua" w:cs="CIDFont+F7"/>
          <w:sz w:val="24"/>
          <w:szCs w:val="24"/>
        </w:rPr>
        <w:t xml:space="preserve"> </w:t>
      </w:r>
      <w:r w:rsidRPr="00331306">
        <w:rPr>
          <w:rFonts w:ascii="Book Antiqua" w:eastAsia="CIDFont+F7" w:hAnsi="Book Antiqua" w:cs="CIDFont+F7"/>
          <w:sz w:val="24"/>
          <w:szCs w:val="24"/>
        </w:rPr>
        <w:t>grossesse et la ménopause, ayant des caractères identiques à ceux des cellules de Leydig.</w:t>
      </w:r>
      <w:r>
        <w:rPr>
          <w:rFonts w:ascii="Book Antiqua" w:eastAsia="CIDFont+F7" w:hAnsi="Book Antiqua" w:cs="CIDFont+F7"/>
          <w:sz w:val="24"/>
          <w:szCs w:val="24"/>
        </w:rPr>
        <w:t xml:space="preserve"> </w:t>
      </w:r>
      <w:r w:rsidRPr="00331306">
        <w:rPr>
          <w:rFonts w:ascii="Book Antiqua" w:hAnsi="Book Antiqua"/>
          <w:b/>
          <w:bCs/>
          <w:sz w:val="24"/>
          <w:szCs w:val="24"/>
        </w:rPr>
        <w:t>Fig.03.</w:t>
      </w:r>
    </w:p>
    <w:p w14:paraId="66C079C2" w14:textId="77777777" w:rsidR="00890F7E" w:rsidRPr="00331306" w:rsidRDefault="00890F7E" w:rsidP="00890F7E">
      <w:pPr>
        <w:autoSpaceDE w:val="0"/>
        <w:autoSpaceDN w:val="0"/>
        <w:adjustRightInd w:val="0"/>
        <w:spacing w:after="0"/>
        <w:jc w:val="both"/>
        <w:rPr>
          <w:rFonts w:ascii="Book Antiqua" w:eastAsia="CIDFont+F7" w:hAnsi="Book Antiqua" w:cs="CIDFont+F7"/>
          <w:sz w:val="24"/>
          <w:szCs w:val="24"/>
        </w:rPr>
      </w:pPr>
    </w:p>
    <w:p w14:paraId="010BF986" w14:textId="77777777" w:rsidR="00890F7E" w:rsidRPr="00513696" w:rsidRDefault="00890F7E" w:rsidP="00890F7E">
      <w:pPr>
        <w:shd w:val="clear" w:color="auto" w:fill="FFFFFF"/>
        <w:spacing w:after="0"/>
        <w:jc w:val="both"/>
        <w:rPr>
          <w:rFonts w:ascii="Book Antiqua" w:eastAsia="Times New Roman" w:hAnsi="Book Antiqua" w:cs="Times New Roman"/>
          <w:b/>
          <w:bCs/>
          <w:color w:val="FF0000"/>
          <w:sz w:val="24"/>
          <w:szCs w:val="24"/>
          <w:lang w:eastAsia="fr-FR"/>
        </w:rPr>
      </w:pPr>
      <w:r>
        <w:rPr>
          <w:rFonts w:ascii="Book Antiqua" w:eastAsia="Times New Roman" w:hAnsi="Book Antiqua" w:cs="Times New Roman"/>
          <w:b/>
          <w:bCs/>
          <w:color w:val="FF0000"/>
          <w:sz w:val="24"/>
          <w:szCs w:val="24"/>
          <w:lang w:eastAsia="fr-FR"/>
        </w:rPr>
        <w:lastRenderedPageBreak/>
        <w:t>F</w:t>
      </w:r>
      <w:r w:rsidRPr="00513696">
        <w:rPr>
          <w:rFonts w:ascii="Book Antiqua" w:eastAsia="Times New Roman" w:hAnsi="Book Antiqua" w:cs="Times New Roman"/>
          <w:b/>
          <w:bCs/>
          <w:color w:val="FF0000"/>
          <w:sz w:val="24"/>
          <w:szCs w:val="24"/>
          <w:lang w:eastAsia="fr-FR"/>
        </w:rPr>
        <w:t>onction :</w:t>
      </w:r>
    </w:p>
    <w:p w14:paraId="43702853" w14:textId="77777777" w:rsidR="00890F7E" w:rsidRPr="00004642" w:rsidRDefault="00890F7E" w:rsidP="00890F7E">
      <w:pPr>
        <w:shd w:val="clear" w:color="auto" w:fill="FFFFFF"/>
        <w:spacing w:after="0"/>
        <w:jc w:val="both"/>
        <w:rPr>
          <w:rFonts w:ascii="Book Antiqua" w:hAnsi="Book Antiqua"/>
          <w:sz w:val="24"/>
          <w:szCs w:val="24"/>
        </w:rPr>
      </w:pPr>
      <w:r w:rsidRPr="00004642">
        <w:rPr>
          <w:rFonts w:ascii="Book Antiqua" w:hAnsi="Book Antiqua"/>
          <w:sz w:val="24"/>
          <w:szCs w:val="24"/>
        </w:rPr>
        <w:t xml:space="preserve">Ils assurent une double fonction :  </w:t>
      </w:r>
    </w:p>
    <w:p w14:paraId="40C7DD28" w14:textId="77777777" w:rsidR="00890F7E" w:rsidRPr="00513696" w:rsidRDefault="00890F7E" w:rsidP="00890F7E">
      <w:pPr>
        <w:pStyle w:val="ListParagraph"/>
        <w:numPr>
          <w:ilvl w:val="0"/>
          <w:numId w:val="10"/>
        </w:numPr>
        <w:shd w:val="clear" w:color="auto" w:fill="FFFFFF"/>
        <w:spacing w:after="0"/>
        <w:jc w:val="both"/>
        <w:rPr>
          <w:rFonts w:ascii="Book Antiqua" w:hAnsi="Book Antiqua"/>
          <w:sz w:val="24"/>
          <w:szCs w:val="24"/>
        </w:rPr>
      </w:pPr>
      <w:r w:rsidRPr="00513696">
        <w:rPr>
          <w:rFonts w:ascii="Book Antiqua" w:hAnsi="Book Antiqua"/>
          <w:b/>
          <w:bCs/>
          <w:color w:val="FF0000"/>
          <w:sz w:val="24"/>
          <w:szCs w:val="24"/>
        </w:rPr>
        <w:t>Endocrine :</w:t>
      </w:r>
      <w:r w:rsidRPr="00513696">
        <w:rPr>
          <w:rFonts w:ascii="Book Antiqua" w:hAnsi="Book Antiqua"/>
          <w:sz w:val="24"/>
          <w:szCs w:val="24"/>
        </w:rPr>
        <w:t xml:space="preserve"> production d’hormones sexuelles </w:t>
      </w:r>
    </w:p>
    <w:p w14:paraId="4E7C2724" w14:textId="77777777" w:rsidR="00890F7E" w:rsidRDefault="00890F7E" w:rsidP="00890F7E">
      <w:pPr>
        <w:pStyle w:val="ListParagraph"/>
        <w:numPr>
          <w:ilvl w:val="0"/>
          <w:numId w:val="10"/>
        </w:numPr>
        <w:shd w:val="clear" w:color="auto" w:fill="FFFFFF"/>
        <w:spacing w:after="0"/>
        <w:jc w:val="both"/>
        <w:rPr>
          <w:rFonts w:ascii="Book Antiqua" w:eastAsia="Times New Roman" w:hAnsi="Book Antiqua" w:cs="Times New Roman"/>
          <w:color w:val="000000"/>
          <w:sz w:val="24"/>
          <w:szCs w:val="24"/>
          <w:lang w:eastAsia="fr-FR"/>
        </w:rPr>
      </w:pPr>
      <w:r w:rsidRPr="00513696">
        <w:rPr>
          <w:rFonts w:ascii="Book Antiqua" w:hAnsi="Book Antiqua"/>
          <w:b/>
          <w:bCs/>
          <w:color w:val="FF0000"/>
          <w:sz w:val="24"/>
          <w:szCs w:val="24"/>
        </w:rPr>
        <w:t>Exocrine :</w:t>
      </w:r>
      <w:r w:rsidRPr="00513696">
        <w:rPr>
          <w:rFonts w:ascii="Book Antiqua" w:hAnsi="Book Antiqua"/>
          <w:sz w:val="24"/>
          <w:szCs w:val="24"/>
        </w:rPr>
        <w:t xml:space="preserve"> production des ovules</w:t>
      </w:r>
      <w:r w:rsidRPr="00513696">
        <w:rPr>
          <w:rFonts w:ascii="Book Antiqua" w:eastAsia="Times New Roman" w:hAnsi="Book Antiqua" w:cs="Times New Roman"/>
          <w:color w:val="000000"/>
          <w:sz w:val="24"/>
          <w:szCs w:val="24"/>
          <w:lang w:eastAsia="fr-FR"/>
        </w:rPr>
        <w:t>.</w:t>
      </w:r>
    </w:p>
    <w:p w14:paraId="0BF6613B" w14:textId="77777777" w:rsidR="00890F7E" w:rsidRDefault="00890F7E" w:rsidP="00890F7E">
      <w:pPr>
        <w:pStyle w:val="ListParagraph"/>
        <w:shd w:val="clear" w:color="auto" w:fill="FFFFFF"/>
        <w:spacing w:after="0"/>
        <w:ind w:left="360"/>
        <w:jc w:val="both"/>
        <w:rPr>
          <w:rFonts w:ascii="Book Antiqua" w:eastAsia="Times New Roman" w:hAnsi="Book Antiqua" w:cs="Times New Roman"/>
          <w:color w:val="000000"/>
          <w:sz w:val="24"/>
          <w:szCs w:val="24"/>
          <w:lang w:eastAsia="fr-FR"/>
        </w:rPr>
      </w:pPr>
    </w:p>
    <w:p w14:paraId="05FCBD0C" w14:textId="77777777" w:rsidR="00890F7E" w:rsidRPr="00513696" w:rsidRDefault="00890F7E" w:rsidP="00890F7E">
      <w:pPr>
        <w:pStyle w:val="ListParagraph"/>
        <w:shd w:val="clear" w:color="auto" w:fill="FFFFFF"/>
        <w:spacing w:after="0"/>
        <w:ind w:left="360"/>
        <w:jc w:val="both"/>
        <w:rPr>
          <w:rFonts w:ascii="Book Antiqua" w:eastAsia="Times New Roman" w:hAnsi="Book Antiqua" w:cs="Times New Roman"/>
          <w:color w:val="000000"/>
          <w:sz w:val="24"/>
          <w:szCs w:val="24"/>
          <w:lang w:eastAsia="fr-FR"/>
        </w:rPr>
      </w:pPr>
    </w:p>
    <w:p w14:paraId="4BED3A11" w14:textId="77777777" w:rsidR="00890F7E" w:rsidRDefault="00890F7E" w:rsidP="00890F7E">
      <w:pPr>
        <w:shd w:val="clear" w:color="auto" w:fill="FFFFFF"/>
        <w:spacing w:after="0"/>
        <w:jc w:val="both"/>
        <w:rPr>
          <w:rFonts w:ascii="Book Antiqua" w:eastAsia="Times New Roman" w:hAnsi="Book Antiqua" w:cs="Times New Roman"/>
          <w:color w:val="000000"/>
          <w:sz w:val="24"/>
          <w:szCs w:val="24"/>
          <w:lang w:eastAsia="fr-FR"/>
        </w:rPr>
      </w:pPr>
      <w:r>
        <w:rPr>
          <w:rFonts w:ascii="Book Antiqua" w:eastAsia="Times New Roman" w:hAnsi="Book Antiqua" w:cs="Times New Roman"/>
          <w:b/>
          <w:bCs/>
          <w:i/>
          <w:iCs/>
          <w:color w:val="FF0000"/>
          <w:sz w:val="24"/>
          <w:szCs w:val="24"/>
          <w:lang w:eastAsia="fr-FR"/>
        </w:rPr>
        <w:t xml:space="preserve">I.5 : </w:t>
      </w:r>
      <w:r w:rsidRPr="00513696">
        <w:rPr>
          <w:rFonts w:ascii="Book Antiqua" w:eastAsia="Times New Roman" w:hAnsi="Book Antiqua" w:cs="Times New Roman"/>
          <w:b/>
          <w:bCs/>
          <w:i/>
          <w:iCs/>
          <w:color w:val="FF0000"/>
          <w:sz w:val="24"/>
          <w:szCs w:val="24"/>
          <w:lang w:eastAsia="fr-FR"/>
        </w:rPr>
        <w:t>Les trompes utérines</w:t>
      </w:r>
      <w:r>
        <w:rPr>
          <w:rFonts w:ascii="Book Antiqua" w:eastAsia="Times New Roman" w:hAnsi="Book Antiqua" w:cs="Times New Roman"/>
          <w:color w:val="000000"/>
          <w:sz w:val="24"/>
          <w:szCs w:val="24"/>
          <w:lang w:eastAsia="fr-FR"/>
        </w:rPr>
        <w:t xml:space="preserve"> : </w:t>
      </w:r>
      <w:r w:rsidRPr="00513696">
        <w:rPr>
          <w:rFonts w:ascii="Book Antiqua" w:eastAsia="Times New Roman" w:hAnsi="Book Antiqua" w:cs="Times New Roman"/>
          <w:color w:val="000000"/>
          <w:sz w:val="24"/>
          <w:szCs w:val="24"/>
          <w:lang w:eastAsia="fr-FR"/>
        </w:rPr>
        <w:t>(ou trompes de Fallope)</w:t>
      </w:r>
      <w:r>
        <w:rPr>
          <w:rFonts w:ascii="Book Antiqua" w:eastAsia="Times New Roman" w:hAnsi="Book Antiqua" w:cs="Times New Roman"/>
          <w:color w:val="000000"/>
          <w:sz w:val="24"/>
          <w:szCs w:val="24"/>
          <w:lang w:eastAsia="fr-FR"/>
        </w:rPr>
        <w:t> :</w:t>
      </w:r>
    </w:p>
    <w:p w14:paraId="66D98DAB" w14:textId="77777777" w:rsidR="00890F7E" w:rsidRPr="00513696" w:rsidRDefault="00890F7E" w:rsidP="00890F7E">
      <w:pPr>
        <w:shd w:val="clear" w:color="auto" w:fill="FFFFFF"/>
        <w:spacing w:after="0"/>
        <w:jc w:val="both"/>
        <w:rPr>
          <w:rFonts w:ascii="Book Antiqua" w:eastAsia="Times New Roman" w:hAnsi="Book Antiqua" w:cs="Times New Roman"/>
          <w:color w:val="000000"/>
          <w:sz w:val="24"/>
          <w:szCs w:val="24"/>
          <w:lang w:eastAsia="fr-FR"/>
        </w:rPr>
      </w:pPr>
      <w:r w:rsidRPr="00513696">
        <w:rPr>
          <w:rFonts w:ascii="Book Antiqua" w:eastAsia="Times New Roman" w:hAnsi="Book Antiqua" w:cs="Times New Roman"/>
          <w:color w:val="000000"/>
          <w:sz w:val="24"/>
          <w:szCs w:val="24"/>
          <w:lang w:eastAsia="fr-FR"/>
        </w:rPr>
        <w:t xml:space="preserve"> </w:t>
      </w:r>
      <w:r>
        <w:rPr>
          <w:rFonts w:ascii="Book Antiqua" w:hAnsi="Book Antiqua"/>
          <w:color w:val="000000"/>
          <w:sz w:val="24"/>
          <w:szCs w:val="24"/>
          <w:shd w:val="clear" w:color="auto" w:fill="FFFFFF"/>
        </w:rPr>
        <w:t>S</w:t>
      </w:r>
      <w:r w:rsidRPr="00513696">
        <w:rPr>
          <w:rFonts w:ascii="Book Antiqua" w:hAnsi="Book Antiqua"/>
          <w:color w:val="000000"/>
          <w:sz w:val="24"/>
          <w:szCs w:val="24"/>
          <w:shd w:val="clear" w:color="auto" w:fill="FFFFFF"/>
        </w:rPr>
        <w:t>e situent de chaque côté de l'utérus. Elles ressemblent à deux cornes de bélier terminées par un pavillon.</w:t>
      </w:r>
    </w:p>
    <w:p w14:paraId="431CBDC0" w14:textId="77777777" w:rsidR="00890F7E" w:rsidRPr="0082320A" w:rsidRDefault="00890F7E" w:rsidP="00890F7E">
      <w:pPr>
        <w:pStyle w:val="zeta"/>
        <w:shd w:val="clear" w:color="auto" w:fill="FFFFFF"/>
        <w:spacing w:before="0" w:beforeAutospacing="0" w:after="0" w:afterAutospacing="0" w:line="276" w:lineRule="auto"/>
        <w:jc w:val="both"/>
        <w:rPr>
          <w:rFonts w:ascii="Book Antiqua" w:hAnsi="Book Antiqua"/>
          <w:color w:val="000000"/>
        </w:rPr>
      </w:pPr>
      <w:r w:rsidRPr="0082320A">
        <w:rPr>
          <w:rFonts w:ascii="Book Antiqua" w:hAnsi="Book Antiqua"/>
          <w:color w:val="000000"/>
          <w:shd w:val="clear" w:color="auto" w:fill="FFFFFF"/>
        </w:rPr>
        <w:t> </w:t>
      </w:r>
      <w:r>
        <w:rPr>
          <w:rFonts w:ascii="Book Antiqua" w:hAnsi="Book Antiqua"/>
          <w:color w:val="000000"/>
          <w:shd w:val="clear" w:color="auto" w:fill="FFFFFF"/>
        </w:rPr>
        <w:t xml:space="preserve">   </w:t>
      </w:r>
      <w:r w:rsidRPr="0082320A">
        <w:rPr>
          <w:rFonts w:ascii="Book Antiqua" w:hAnsi="Book Antiqua"/>
          <w:color w:val="000000"/>
        </w:rPr>
        <w:t xml:space="preserve">Les trompes de Fallope mesurent environ 12 à 15 centimètres, pour un diamètre de </w:t>
      </w:r>
      <w:r>
        <w:rPr>
          <w:rFonts w:ascii="Book Antiqua" w:hAnsi="Book Antiqua"/>
          <w:color w:val="000000"/>
        </w:rPr>
        <w:t xml:space="preserve">   1 </w:t>
      </w:r>
      <w:r w:rsidRPr="0082320A">
        <w:rPr>
          <w:rFonts w:ascii="Book Antiqua" w:hAnsi="Book Antiqua"/>
          <w:color w:val="000000"/>
        </w:rPr>
        <w:t>centimètre aux zones les plus étroites, jusqu'à 3 centimètres au niveau des pavillons.</w:t>
      </w:r>
      <w:r>
        <w:rPr>
          <w:rFonts w:ascii="Book Antiqua" w:hAnsi="Book Antiqua"/>
          <w:color w:val="000000"/>
        </w:rPr>
        <w:t xml:space="preserve"> </w:t>
      </w:r>
      <w:r w:rsidRPr="0082320A">
        <w:rPr>
          <w:rFonts w:ascii="Book Antiqua" w:hAnsi="Book Antiqua"/>
          <w:color w:val="000000"/>
        </w:rPr>
        <w:t>À l'extérieur se trouvent des muscles qui permettent de diriger les pavillons vers l'ovaire lors de la fécondation (pour récupérer l'ovule).</w:t>
      </w:r>
    </w:p>
    <w:p w14:paraId="40A8466B" w14:textId="77777777" w:rsidR="00890F7E" w:rsidRPr="0082320A" w:rsidRDefault="00890F7E" w:rsidP="00890F7E">
      <w:pPr>
        <w:shd w:val="clear" w:color="auto" w:fill="FFFFFF"/>
        <w:spacing w:after="0"/>
        <w:jc w:val="both"/>
        <w:rPr>
          <w:rFonts w:ascii="Book Antiqua" w:hAnsi="Book Antiqua"/>
          <w:sz w:val="24"/>
          <w:szCs w:val="24"/>
        </w:rPr>
      </w:pPr>
      <w:r w:rsidRPr="0082320A">
        <w:rPr>
          <w:rFonts w:ascii="Book Antiqua" w:hAnsi="Book Antiqua"/>
          <w:color w:val="000000"/>
          <w:sz w:val="24"/>
          <w:szCs w:val="24"/>
          <w:shd w:val="clear" w:color="auto" w:fill="FFFFFF"/>
        </w:rPr>
        <w:t>Situées entre les </w:t>
      </w:r>
      <w:hyperlink r:id="rId26" w:history="1">
        <w:r w:rsidRPr="0082320A">
          <w:rPr>
            <w:rStyle w:val="link-wrapper"/>
            <w:rFonts w:ascii="Book Antiqua" w:hAnsi="Book Antiqua"/>
            <w:color w:val="000000"/>
            <w:sz w:val="24"/>
            <w:szCs w:val="24"/>
            <w:shd w:val="clear" w:color="auto" w:fill="FFFFFF"/>
          </w:rPr>
          <w:t>ovaires</w:t>
        </w:r>
      </w:hyperlink>
      <w:r w:rsidRPr="0082320A">
        <w:rPr>
          <w:rFonts w:ascii="Book Antiqua" w:hAnsi="Book Antiqua"/>
          <w:color w:val="000000"/>
          <w:sz w:val="24"/>
          <w:szCs w:val="24"/>
          <w:shd w:val="clear" w:color="auto" w:fill="FFFFFF"/>
        </w:rPr>
        <w:t> et l'</w:t>
      </w:r>
      <w:hyperlink r:id="rId27" w:history="1">
        <w:r w:rsidRPr="0082320A">
          <w:rPr>
            <w:rStyle w:val="link-wrapper"/>
            <w:rFonts w:ascii="Book Antiqua" w:hAnsi="Book Antiqua"/>
            <w:color w:val="000000"/>
            <w:sz w:val="24"/>
            <w:szCs w:val="24"/>
            <w:shd w:val="clear" w:color="auto" w:fill="FFFFFF"/>
          </w:rPr>
          <w:t>utérus</w:t>
        </w:r>
      </w:hyperlink>
      <w:r w:rsidRPr="0082320A">
        <w:rPr>
          <w:rFonts w:ascii="Book Antiqua" w:hAnsi="Book Antiqua"/>
          <w:color w:val="000000"/>
          <w:sz w:val="24"/>
          <w:szCs w:val="24"/>
          <w:shd w:val="clear" w:color="auto" w:fill="FFFFFF"/>
        </w:rPr>
        <w:t>, le rôle des trompes de Fallope est de porter jusqu'à l'utérus les </w:t>
      </w:r>
      <w:hyperlink r:id="rId28" w:history="1">
        <w:r w:rsidRPr="0082320A">
          <w:rPr>
            <w:rStyle w:val="link-wrapper"/>
            <w:rFonts w:ascii="Book Antiqua" w:hAnsi="Book Antiqua"/>
            <w:color w:val="000000"/>
            <w:sz w:val="24"/>
            <w:szCs w:val="24"/>
            <w:shd w:val="clear" w:color="auto" w:fill="FFFFFF"/>
          </w:rPr>
          <w:t>ovules</w:t>
        </w:r>
      </w:hyperlink>
      <w:r w:rsidRPr="0082320A">
        <w:rPr>
          <w:rFonts w:ascii="Book Antiqua" w:hAnsi="Book Antiqua"/>
          <w:color w:val="000000"/>
          <w:sz w:val="24"/>
          <w:szCs w:val="24"/>
          <w:shd w:val="clear" w:color="auto" w:fill="FFFFFF"/>
        </w:rPr>
        <w:t> fabriqués chaque mois par les ovaires.</w:t>
      </w:r>
      <w:r>
        <w:rPr>
          <w:rFonts w:ascii="Book Antiqua" w:hAnsi="Book Antiqua"/>
          <w:color w:val="000000"/>
          <w:sz w:val="24"/>
          <w:szCs w:val="24"/>
          <w:shd w:val="clear" w:color="auto" w:fill="FFFFFF"/>
        </w:rPr>
        <w:t xml:space="preserve"> </w:t>
      </w:r>
    </w:p>
    <w:p w14:paraId="12A23E48" w14:textId="77777777" w:rsidR="00890F7E" w:rsidRDefault="00890F7E" w:rsidP="00890F7E">
      <w:pPr>
        <w:pStyle w:val="Default"/>
        <w:spacing w:line="276" w:lineRule="auto"/>
        <w:jc w:val="both"/>
        <w:rPr>
          <w:color w:val="auto"/>
        </w:rPr>
      </w:pPr>
    </w:p>
    <w:p w14:paraId="753C079A" w14:textId="77777777" w:rsidR="00890F7E" w:rsidRDefault="00890F7E" w:rsidP="00890F7E">
      <w:pPr>
        <w:pStyle w:val="Default"/>
        <w:spacing w:line="276" w:lineRule="auto"/>
        <w:jc w:val="both"/>
        <w:rPr>
          <w:rFonts w:ascii="Book Antiqua" w:hAnsi="Book Antiqua"/>
          <w:b/>
          <w:bCs/>
          <w:i/>
          <w:iCs/>
          <w:color w:val="FF0000"/>
          <w:shd w:val="clear" w:color="auto" w:fill="FFFFFF"/>
        </w:rPr>
      </w:pPr>
      <w:r>
        <w:rPr>
          <w:rFonts w:ascii="Book Antiqua" w:hAnsi="Book Antiqua"/>
          <w:b/>
          <w:bCs/>
          <w:i/>
          <w:iCs/>
          <w:color w:val="FF0000"/>
          <w:shd w:val="clear" w:color="auto" w:fill="FFFFFF"/>
        </w:rPr>
        <w:t xml:space="preserve">II. </w:t>
      </w:r>
      <w:r w:rsidRPr="001F2385">
        <w:rPr>
          <w:rFonts w:ascii="Book Antiqua" w:hAnsi="Book Antiqua"/>
          <w:b/>
          <w:bCs/>
          <w:i/>
          <w:iCs/>
          <w:color w:val="FF0000"/>
          <w:shd w:val="clear" w:color="auto" w:fill="FFFFFF"/>
        </w:rPr>
        <w:t>Les organes génitaux externes</w:t>
      </w:r>
      <w:r>
        <w:rPr>
          <w:rFonts w:ascii="Book Antiqua" w:hAnsi="Book Antiqua"/>
          <w:b/>
          <w:bCs/>
          <w:i/>
          <w:iCs/>
          <w:color w:val="FF0000"/>
          <w:shd w:val="clear" w:color="auto" w:fill="FFFFFF"/>
        </w:rPr>
        <w:t xml:space="preserve"> : </w:t>
      </w:r>
      <w:r w:rsidRPr="004D01CE">
        <w:rPr>
          <w:rFonts w:ascii="Book Antiqua" w:hAnsi="Book Antiqua"/>
          <w:b/>
          <w:bCs/>
          <w:i/>
          <w:iCs/>
          <w:color w:val="auto"/>
          <w:shd w:val="clear" w:color="auto" w:fill="FFFFFF"/>
        </w:rPr>
        <w:t>Fig.01 Et Fig.02.</w:t>
      </w:r>
    </w:p>
    <w:p w14:paraId="1AFC88AC" w14:textId="77777777" w:rsidR="00890F7E" w:rsidRDefault="00890F7E" w:rsidP="00890F7E">
      <w:pPr>
        <w:pStyle w:val="Default"/>
        <w:spacing w:line="276" w:lineRule="auto"/>
        <w:rPr>
          <w:rFonts w:ascii="Book Antiqua" w:hAnsi="Book Antiqua"/>
          <w:b/>
          <w:bCs/>
          <w:color w:val="FF0000"/>
          <w:sz w:val="28"/>
          <w:szCs w:val="28"/>
        </w:rPr>
      </w:pPr>
    </w:p>
    <w:p w14:paraId="6513ED59" w14:textId="77777777" w:rsidR="00890F7E" w:rsidRPr="00105EC9" w:rsidRDefault="00890F7E" w:rsidP="00890F7E">
      <w:pPr>
        <w:pStyle w:val="Default"/>
        <w:spacing w:line="276" w:lineRule="auto"/>
        <w:rPr>
          <w:rFonts w:ascii="Book Antiqua" w:hAnsi="Book Antiqua"/>
          <w:color w:val="FF0000"/>
          <w:sz w:val="28"/>
          <w:szCs w:val="28"/>
        </w:rPr>
      </w:pPr>
      <w:r w:rsidRPr="00105EC9">
        <w:rPr>
          <w:rFonts w:ascii="Book Antiqua" w:hAnsi="Book Antiqua"/>
          <w:b/>
          <w:bCs/>
          <w:color w:val="FF0000"/>
          <w:sz w:val="28"/>
          <w:szCs w:val="28"/>
        </w:rPr>
        <w:t xml:space="preserve">La vulve : </w:t>
      </w:r>
    </w:p>
    <w:p w14:paraId="48855862" w14:textId="77777777" w:rsidR="00890F7E" w:rsidRDefault="00890F7E" w:rsidP="00890F7E">
      <w:pPr>
        <w:pStyle w:val="Default"/>
        <w:spacing w:line="276" w:lineRule="auto"/>
        <w:jc w:val="both"/>
        <w:rPr>
          <w:rFonts w:ascii="Book Antiqua" w:hAnsi="Book Antiqua"/>
        </w:rPr>
      </w:pPr>
      <w:r w:rsidRPr="00105EC9">
        <w:rPr>
          <w:rFonts w:ascii="Book Antiqua" w:hAnsi="Book Antiqua"/>
        </w:rPr>
        <w:t>C'est l'ensemble des organes externes. On distingue :</w:t>
      </w:r>
    </w:p>
    <w:p w14:paraId="3E9C7467" w14:textId="77777777" w:rsidR="00890F7E" w:rsidRPr="00105EC9" w:rsidRDefault="00890F7E" w:rsidP="00890F7E">
      <w:pPr>
        <w:pStyle w:val="Default"/>
        <w:spacing w:line="276" w:lineRule="auto"/>
        <w:jc w:val="both"/>
        <w:rPr>
          <w:rFonts w:ascii="Book Antiqua" w:hAnsi="Book Antiqua"/>
          <w:b/>
          <w:bCs/>
          <w:i/>
          <w:iCs/>
          <w:color w:val="FF0000"/>
          <w:shd w:val="clear" w:color="auto" w:fill="FFFFFF"/>
        </w:rPr>
      </w:pPr>
    </w:p>
    <w:p w14:paraId="132A743A" w14:textId="77777777" w:rsidR="00890F7E" w:rsidRDefault="00890F7E" w:rsidP="00890F7E">
      <w:pPr>
        <w:pStyle w:val="Default"/>
        <w:spacing w:line="276" w:lineRule="auto"/>
        <w:jc w:val="both"/>
        <w:rPr>
          <w:rFonts w:ascii="Book Antiqua" w:hAnsi="Book Antiqua"/>
          <w:color w:val="262B2F"/>
          <w:shd w:val="clear" w:color="auto" w:fill="FFFFFF"/>
        </w:rPr>
      </w:pPr>
      <w:r>
        <w:rPr>
          <w:rStyle w:val="Emphasis"/>
          <w:rFonts w:ascii="Book Antiqua" w:hAnsi="Book Antiqua"/>
          <w:b/>
          <w:bCs/>
          <w:color w:val="FF0000"/>
          <w:bdr w:val="none" w:sz="0" w:space="0" w:color="auto" w:frame="1"/>
          <w:shd w:val="clear" w:color="auto" w:fill="FFFFFF"/>
        </w:rPr>
        <w:t xml:space="preserve">II.1 : </w:t>
      </w:r>
      <w:r w:rsidRPr="00830049">
        <w:rPr>
          <w:rStyle w:val="Emphasis"/>
          <w:rFonts w:ascii="Book Antiqua" w:hAnsi="Book Antiqua"/>
          <w:b/>
          <w:bCs/>
          <w:color w:val="FF0000"/>
          <w:bdr w:val="none" w:sz="0" w:space="0" w:color="auto" w:frame="1"/>
          <w:shd w:val="clear" w:color="auto" w:fill="FFFFFF"/>
        </w:rPr>
        <w:t>Le clitoris :</w:t>
      </w:r>
      <w:r w:rsidRPr="00830049">
        <w:rPr>
          <w:rFonts w:ascii="Book Antiqua" w:hAnsi="Book Antiqua"/>
          <w:color w:val="262B2F"/>
          <w:shd w:val="clear" w:color="auto" w:fill="FFFFFF"/>
        </w:rPr>
        <w:t> </w:t>
      </w:r>
    </w:p>
    <w:p w14:paraId="5EB9A29F" w14:textId="77777777" w:rsidR="00890F7E" w:rsidRDefault="00890F7E" w:rsidP="00890F7E">
      <w:pPr>
        <w:pStyle w:val="Default"/>
        <w:spacing w:line="276" w:lineRule="auto"/>
        <w:jc w:val="both"/>
        <w:rPr>
          <w:rFonts w:ascii="Book Antiqua" w:hAnsi="Book Antiqua"/>
          <w:color w:val="262B2F"/>
          <w:shd w:val="clear" w:color="auto" w:fill="FFFFFF"/>
        </w:rPr>
      </w:pPr>
    </w:p>
    <w:p w14:paraId="12A08787" w14:textId="77777777" w:rsidR="00890F7E" w:rsidRDefault="00890F7E" w:rsidP="00890F7E">
      <w:pPr>
        <w:pStyle w:val="Default"/>
        <w:spacing w:line="276" w:lineRule="auto"/>
        <w:jc w:val="both"/>
        <w:rPr>
          <w:rFonts w:ascii="Book Antiqua" w:hAnsi="Book Antiqua" w:cs="Arial"/>
          <w:color w:val="auto"/>
          <w:shd w:val="clear" w:color="auto" w:fill="FFFFFF"/>
        </w:rPr>
      </w:pPr>
      <w:r w:rsidRPr="00FB1C05">
        <w:rPr>
          <w:rFonts w:ascii="Book Antiqua" w:hAnsi="Book Antiqua" w:cs="Arial"/>
          <w:color w:val="auto"/>
          <w:shd w:val="clear" w:color="auto" w:fill="FFFFFF"/>
        </w:rPr>
        <w:t>Le Clitoris fait partie des organes sexuels féminins situé en haut des petites lèvres. C’est un petit organe richement innervé fait de tissus érectiles qui joue un rôle déterminant dans le plaisir sexuel de la femme.</w:t>
      </w:r>
    </w:p>
    <w:p w14:paraId="337C10BF" w14:textId="77777777" w:rsidR="00890F7E" w:rsidRPr="00D370B2" w:rsidRDefault="00890F7E" w:rsidP="00890F7E">
      <w:pPr>
        <w:pStyle w:val="Default"/>
        <w:spacing w:line="276" w:lineRule="auto"/>
        <w:jc w:val="both"/>
        <w:rPr>
          <w:rFonts w:ascii="Book Antiqua" w:hAnsi="Book Antiqua" w:cs="Arial"/>
          <w:color w:val="555555"/>
          <w:shd w:val="clear" w:color="auto" w:fill="FFFFFF"/>
        </w:rPr>
      </w:pPr>
    </w:p>
    <w:p w14:paraId="399B4CE6" w14:textId="77777777" w:rsidR="00890F7E" w:rsidRDefault="00890F7E" w:rsidP="00890F7E">
      <w:pPr>
        <w:pStyle w:val="Default"/>
        <w:spacing w:line="276" w:lineRule="auto"/>
        <w:jc w:val="both"/>
        <w:rPr>
          <w:rFonts w:ascii="Book Antiqua" w:hAnsi="Book Antiqua" w:cs="Arial"/>
          <w:spacing w:val="2"/>
          <w:shd w:val="clear" w:color="auto" w:fill="FFFFFF"/>
        </w:rPr>
      </w:pPr>
      <w:r>
        <w:rPr>
          <w:rFonts w:ascii="Book Antiqua" w:hAnsi="Book Antiqua" w:cs="Arial"/>
          <w:b/>
          <w:bCs/>
          <w:i/>
          <w:iCs/>
          <w:color w:val="FF0000"/>
          <w:spacing w:val="2"/>
          <w:shd w:val="clear" w:color="auto" w:fill="FFFFFF"/>
        </w:rPr>
        <w:t xml:space="preserve">II.2 : </w:t>
      </w:r>
      <w:r w:rsidRPr="001E5DDB">
        <w:rPr>
          <w:rFonts w:ascii="Book Antiqua" w:hAnsi="Book Antiqua" w:cs="Arial"/>
          <w:b/>
          <w:bCs/>
          <w:i/>
          <w:iCs/>
          <w:color w:val="FF0000"/>
          <w:spacing w:val="2"/>
          <w:shd w:val="clear" w:color="auto" w:fill="FFFFFF"/>
        </w:rPr>
        <w:t>Les grandes lèvres :</w:t>
      </w:r>
      <w:r w:rsidRPr="005A730A">
        <w:rPr>
          <w:rFonts w:ascii="Book Antiqua" w:hAnsi="Book Antiqua" w:cs="Arial"/>
          <w:spacing w:val="2"/>
          <w:shd w:val="clear" w:color="auto" w:fill="FFFFFF"/>
        </w:rPr>
        <w:t> </w:t>
      </w:r>
    </w:p>
    <w:p w14:paraId="15E1E168" w14:textId="77777777" w:rsidR="00890F7E" w:rsidRDefault="00890F7E" w:rsidP="00890F7E">
      <w:pPr>
        <w:pStyle w:val="Default"/>
        <w:spacing w:line="276" w:lineRule="auto"/>
        <w:jc w:val="both"/>
        <w:rPr>
          <w:rFonts w:ascii="Book Antiqua" w:hAnsi="Book Antiqua" w:cs="Arial"/>
          <w:spacing w:val="2"/>
          <w:shd w:val="clear" w:color="auto" w:fill="FFFFFF"/>
        </w:rPr>
      </w:pPr>
    </w:p>
    <w:p w14:paraId="1591220F" w14:textId="77777777" w:rsidR="00890F7E" w:rsidRDefault="00890F7E" w:rsidP="00890F7E">
      <w:pPr>
        <w:pStyle w:val="Default"/>
        <w:spacing w:line="276" w:lineRule="auto"/>
        <w:jc w:val="both"/>
        <w:rPr>
          <w:rFonts w:ascii="Book Antiqua" w:hAnsi="Book Antiqua" w:cs="Arial"/>
          <w:spacing w:val="2"/>
          <w:shd w:val="clear" w:color="auto" w:fill="FFFFFF"/>
        </w:rPr>
      </w:pPr>
      <w:r w:rsidRPr="005A730A">
        <w:rPr>
          <w:rFonts w:ascii="Book Antiqua" w:hAnsi="Book Antiqua" w:cs="Arial"/>
          <w:spacing w:val="2"/>
          <w:shd w:val="clear" w:color="auto" w:fill="FFFFFF"/>
        </w:rPr>
        <w:t>Sont des replis de tissus relativement grands, qui enferment et protègent les autres organes génitaux externes.</w:t>
      </w:r>
      <w:r>
        <w:rPr>
          <w:rFonts w:ascii="Book Antiqua" w:hAnsi="Book Antiqua" w:cs="Arial"/>
          <w:spacing w:val="2"/>
          <w:shd w:val="clear" w:color="auto" w:fill="FFFFFF"/>
        </w:rPr>
        <w:t xml:space="preserve"> </w:t>
      </w:r>
      <w:r w:rsidRPr="005A730A">
        <w:rPr>
          <w:rFonts w:ascii="Book Antiqua" w:hAnsi="Book Antiqua" w:cs="Arial"/>
          <w:spacing w:val="2"/>
          <w:shd w:val="clear" w:color="auto" w:fill="FFFFFF"/>
        </w:rPr>
        <w:t>Elles contiennent des glandes sudorales et sébacées, qui produisent des sécrétions lubrifiantes. Après la puberté, elles se recouvrent de poils.</w:t>
      </w:r>
    </w:p>
    <w:p w14:paraId="7BD453AA" w14:textId="77777777" w:rsidR="00890F7E" w:rsidRPr="00D370B2" w:rsidRDefault="00890F7E" w:rsidP="00890F7E">
      <w:pPr>
        <w:pStyle w:val="Default"/>
        <w:spacing w:line="276" w:lineRule="auto"/>
        <w:jc w:val="both"/>
        <w:rPr>
          <w:rFonts w:ascii="Book Antiqua" w:hAnsi="Book Antiqua" w:cs="Arial"/>
          <w:color w:val="555555"/>
          <w:shd w:val="clear" w:color="auto" w:fill="FFFFFF"/>
        </w:rPr>
      </w:pPr>
    </w:p>
    <w:p w14:paraId="1B9AA622" w14:textId="77777777" w:rsidR="00890F7E" w:rsidRDefault="00890F7E" w:rsidP="00890F7E">
      <w:pPr>
        <w:pStyle w:val="Default"/>
        <w:spacing w:line="276" w:lineRule="auto"/>
        <w:jc w:val="both"/>
        <w:rPr>
          <w:rFonts w:ascii="Book Antiqua" w:hAnsi="Book Antiqua" w:cs="Arial"/>
          <w:b/>
          <w:bCs/>
          <w:i/>
          <w:iCs/>
          <w:color w:val="FF0000"/>
          <w:spacing w:val="2"/>
          <w:shd w:val="clear" w:color="auto" w:fill="FFFFFF"/>
        </w:rPr>
      </w:pPr>
      <w:r>
        <w:rPr>
          <w:rFonts w:ascii="Book Antiqua" w:hAnsi="Book Antiqua" w:cs="Arial"/>
          <w:b/>
          <w:bCs/>
          <w:i/>
          <w:iCs/>
          <w:color w:val="FF0000"/>
          <w:spacing w:val="2"/>
          <w:shd w:val="clear" w:color="auto" w:fill="FFFFFF"/>
        </w:rPr>
        <w:t xml:space="preserve">II.3 : </w:t>
      </w:r>
      <w:r w:rsidRPr="001E5DDB">
        <w:rPr>
          <w:rFonts w:ascii="Book Antiqua" w:hAnsi="Book Antiqua" w:cs="Arial"/>
          <w:b/>
          <w:bCs/>
          <w:i/>
          <w:iCs/>
          <w:color w:val="FF0000"/>
          <w:spacing w:val="2"/>
          <w:shd w:val="clear" w:color="auto" w:fill="FFFFFF"/>
        </w:rPr>
        <w:t>Les petites lèvres :</w:t>
      </w:r>
    </w:p>
    <w:p w14:paraId="16E4261E" w14:textId="77777777" w:rsidR="00890F7E" w:rsidRDefault="00890F7E" w:rsidP="00890F7E">
      <w:pPr>
        <w:pStyle w:val="Default"/>
        <w:spacing w:line="276" w:lineRule="auto"/>
        <w:jc w:val="both"/>
        <w:rPr>
          <w:rFonts w:ascii="Book Antiqua" w:hAnsi="Book Antiqua" w:cs="Arial"/>
          <w:b/>
          <w:bCs/>
          <w:i/>
          <w:iCs/>
          <w:color w:val="FF0000"/>
          <w:spacing w:val="2"/>
          <w:shd w:val="clear" w:color="auto" w:fill="FFFFFF"/>
        </w:rPr>
      </w:pPr>
      <w:r>
        <w:rPr>
          <w:rFonts w:ascii="Book Antiqua" w:hAnsi="Book Antiqua" w:cs="Arial"/>
          <w:b/>
          <w:bCs/>
          <w:i/>
          <w:iCs/>
          <w:color w:val="FF0000"/>
          <w:spacing w:val="2"/>
          <w:shd w:val="clear" w:color="auto" w:fill="FFFFFF"/>
        </w:rPr>
        <w:t xml:space="preserve"> </w:t>
      </w:r>
    </w:p>
    <w:p w14:paraId="4997167A" w14:textId="77777777" w:rsidR="00890F7E" w:rsidRDefault="00890F7E" w:rsidP="00890F7E">
      <w:pPr>
        <w:pStyle w:val="Default"/>
        <w:spacing w:line="276" w:lineRule="auto"/>
        <w:jc w:val="both"/>
        <w:rPr>
          <w:rFonts w:ascii="Book Antiqua" w:hAnsi="Book Antiqua"/>
          <w:b/>
          <w:bCs/>
          <w:i/>
          <w:iCs/>
          <w:color w:val="FF0000"/>
          <w:shd w:val="clear" w:color="auto" w:fill="FFFFFF"/>
        </w:rPr>
      </w:pPr>
      <w:r w:rsidRPr="00FE15F8">
        <w:rPr>
          <w:rFonts w:ascii="Book Antiqua" w:hAnsi="Book Antiqua" w:cs="Arial"/>
          <w:spacing w:val="2"/>
          <w:shd w:val="clear" w:color="auto" w:fill="FFFFFF"/>
        </w:rPr>
        <w:t>Sont de taille très variable, de très petites jusqu’à une largeur maximale de 5 centimètres. Elles se trouvent à l’intérieur des grandes lèvres et entourent l’ouverture du vagin.</w:t>
      </w:r>
    </w:p>
    <w:p w14:paraId="44462E65" w14:textId="77777777" w:rsidR="00890F7E" w:rsidRDefault="00890F7E" w:rsidP="00890F7E">
      <w:pPr>
        <w:pStyle w:val="Default"/>
        <w:spacing w:line="276" w:lineRule="auto"/>
        <w:jc w:val="both"/>
        <w:rPr>
          <w:color w:val="auto"/>
        </w:rPr>
      </w:pPr>
    </w:p>
    <w:p w14:paraId="536EBDFE" w14:textId="77777777" w:rsidR="00890F7E" w:rsidRDefault="00890F7E" w:rsidP="00890F7E">
      <w:pPr>
        <w:pStyle w:val="Default"/>
        <w:spacing w:line="276" w:lineRule="auto"/>
        <w:jc w:val="both"/>
        <w:rPr>
          <w:color w:val="auto"/>
        </w:rPr>
      </w:pPr>
      <w:r>
        <w:rPr>
          <w:noProof/>
          <w:lang w:eastAsia="fr-FR"/>
        </w:rPr>
        <w:lastRenderedPageBreak/>
        <w:drawing>
          <wp:inline distT="0" distB="0" distL="0" distR="0" wp14:anchorId="6529ACBC" wp14:editId="0AD49120">
            <wp:extent cx="6057900" cy="3189990"/>
            <wp:effectExtent l="0" t="0" r="0" b="0"/>
            <wp:docPr id="21" name="Image 10" descr="https://microbiologiemedicale.fr/wp-content/uploads/2019/06/appareil-genital-feminin-coupe-sagit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microbiologiemedicale.fr/wp-content/uploads/2019/06/appareil-genital-feminin-coupe-sagitale.jpg"/>
                    <pic:cNvPicPr>
                      <a:picLocks noChangeAspect="1" noChangeArrowheads="1"/>
                    </pic:cNvPicPr>
                  </pic:nvPicPr>
                  <pic:blipFill>
                    <a:blip r:embed="rId29"/>
                    <a:srcRect/>
                    <a:stretch>
                      <a:fillRect/>
                    </a:stretch>
                  </pic:blipFill>
                  <pic:spPr bwMode="auto">
                    <a:xfrm>
                      <a:off x="0" y="0"/>
                      <a:ext cx="6093228" cy="3208593"/>
                    </a:xfrm>
                    <a:prstGeom prst="rect">
                      <a:avLst/>
                    </a:prstGeom>
                    <a:noFill/>
                    <a:ln w="9525">
                      <a:noFill/>
                      <a:miter lim="800000"/>
                      <a:headEnd/>
                      <a:tailEnd/>
                    </a:ln>
                  </pic:spPr>
                </pic:pic>
              </a:graphicData>
            </a:graphic>
          </wp:inline>
        </w:drawing>
      </w:r>
    </w:p>
    <w:p w14:paraId="5A7BA94A" w14:textId="77777777" w:rsidR="00890F7E" w:rsidRDefault="00890F7E" w:rsidP="00890F7E">
      <w:pPr>
        <w:pStyle w:val="Default"/>
        <w:spacing w:line="276" w:lineRule="auto"/>
        <w:jc w:val="both"/>
        <w:rPr>
          <w:color w:val="auto"/>
        </w:rPr>
      </w:pPr>
    </w:p>
    <w:p w14:paraId="551A6AED" w14:textId="77777777" w:rsidR="00890F7E" w:rsidRPr="00E1453C" w:rsidRDefault="00890F7E" w:rsidP="00890F7E">
      <w:pPr>
        <w:pStyle w:val="Default"/>
        <w:spacing w:line="276" w:lineRule="auto"/>
        <w:jc w:val="center"/>
        <w:rPr>
          <w:rFonts w:ascii="Book Antiqua" w:hAnsi="Book Antiqua"/>
          <w:b/>
          <w:bCs/>
          <w:i/>
          <w:iCs/>
          <w:color w:val="FF0000"/>
        </w:rPr>
      </w:pPr>
      <w:r w:rsidRPr="00E1453C">
        <w:rPr>
          <w:rStyle w:val="Strong"/>
          <w:rFonts w:ascii="Book Antiqua" w:hAnsi="Book Antiqua"/>
          <w:i/>
          <w:iCs/>
          <w:color w:val="FF0000"/>
          <w:shd w:val="clear" w:color="auto" w:fill="FFFFFF"/>
        </w:rPr>
        <w:t>Figure 01 : Coupe sagittale de l’appareil génital féminin</w:t>
      </w:r>
    </w:p>
    <w:p w14:paraId="7184E747" w14:textId="77777777" w:rsidR="00890F7E" w:rsidRPr="004635AD" w:rsidRDefault="00890F7E" w:rsidP="00890F7E">
      <w:pPr>
        <w:pStyle w:val="Default"/>
        <w:spacing w:line="276" w:lineRule="auto"/>
        <w:jc w:val="center"/>
        <w:rPr>
          <w:rFonts w:ascii="Book Antiqua" w:hAnsi="Book Antiqua"/>
          <w:b/>
          <w:bCs/>
          <w:i/>
          <w:iCs/>
          <w:color w:val="auto"/>
        </w:rPr>
      </w:pPr>
      <w:r>
        <w:rPr>
          <w:rFonts w:ascii="Book Antiqua" w:hAnsi="Book Antiqua"/>
          <w:b/>
          <w:bCs/>
          <w:i/>
          <w:iCs/>
          <w:noProof/>
          <w:color w:val="auto"/>
        </w:rPr>
        <mc:AlternateContent>
          <mc:Choice Requires="wps">
            <w:drawing>
              <wp:inline distT="0" distB="0" distL="0" distR="0" wp14:anchorId="17D03086" wp14:editId="28E24B7D">
                <wp:extent cx="304800" cy="304800"/>
                <wp:effectExtent l="0" t="0" r="0" b="0"/>
                <wp:docPr id="22" name="AutoShape 1" descr="appareil génital fémini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D67B28" id="AutoShape 1" o:spid="_x0000_s1026" alt="appareil génital fémini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12A97F30" w14:textId="77777777" w:rsidR="00890F7E" w:rsidRDefault="00890F7E" w:rsidP="00890F7E">
      <w:pPr>
        <w:pStyle w:val="Default"/>
        <w:spacing w:line="276" w:lineRule="auto"/>
        <w:jc w:val="both"/>
        <w:rPr>
          <w:color w:val="auto"/>
        </w:rPr>
      </w:pPr>
    </w:p>
    <w:p w14:paraId="0B81199A" w14:textId="77777777" w:rsidR="00890F7E" w:rsidRDefault="00890F7E" w:rsidP="00890F7E">
      <w:pPr>
        <w:pStyle w:val="Default"/>
        <w:spacing w:line="276" w:lineRule="auto"/>
        <w:jc w:val="both"/>
        <w:rPr>
          <w:color w:val="auto"/>
        </w:rPr>
      </w:pPr>
      <w:r w:rsidRPr="00D370B2">
        <w:rPr>
          <w:noProof/>
          <w:color w:val="auto"/>
          <w:lang w:eastAsia="fr-FR"/>
        </w:rPr>
        <w:drawing>
          <wp:inline distT="0" distB="0" distL="0" distR="0" wp14:anchorId="0C76C6D7" wp14:editId="43B6E412">
            <wp:extent cx="5756709" cy="3362325"/>
            <wp:effectExtent l="0" t="0" r="0" b="0"/>
            <wp:docPr id="72" name="Image 16" descr="Généralités sur l&amp;#39;appareil génital fémini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Généralités sur l&amp;#39;appareil génital féminin -"/>
                    <pic:cNvPicPr>
                      <a:picLocks noChangeAspect="1" noChangeArrowheads="1"/>
                    </pic:cNvPicPr>
                  </pic:nvPicPr>
                  <pic:blipFill>
                    <a:blip r:embed="rId30"/>
                    <a:srcRect/>
                    <a:stretch>
                      <a:fillRect/>
                    </a:stretch>
                  </pic:blipFill>
                  <pic:spPr bwMode="auto">
                    <a:xfrm>
                      <a:off x="0" y="0"/>
                      <a:ext cx="5768979" cy="3369492"/>
                    </a:xfrm>
                    <a:prstGeom prst="rect">
                      <a:avLst/>
                    </a:prstGeom>
                    <a:noFill/>
                    <a:ln w="9525">
                      <a:noFill/>
                      <a:miter lim="800000"/>
                      <a:headEnd/>
                      <a:tailEnd/>
                    </a:ln>
                  </pic:spPr>
                </pic:pic>
              </a:graphicData>
            </a:graphic>
          </wp:inline>
        </w:drawing>
      </w:r>
    </w:p>
    <w:p w14:paraId="72BFCF28" w14:textId="77777777" w:rsidR="00890F7E" w:rsidRDefault="00890F7E" w:rsidP="00890F7E">
      <w:pPr>
        <w:pStyle w:val="Default"/>
        <w:spacing w:line="276" w:lineRule="auto"/>
        <w:jc w:val="both"/>
        <w:rPr>
          <w:color w:val="auto"/>
        </w:rPr>
      </w:pPr>
    </w:p>
    <w:p w14:paraId="437B23CC" w14:textId="77777777" w:rsidR="00890F7E" w:rsidRDefault="00890F7E" w:rsidP="00890F7E">
      <w:pPr>
        <w:pStyle w:val="Default"/>
        <w:spacing w:line="276" w:lineRule="auto"/>
        <w:jc w:val="both"/>
        <w:rPr>
          <w:color w:val="auto"/>
        </w:rPr>
      </w:pPr>
    </w:p>
    <w:p w14:paraId="66192319" w14:textId="77777777" w:rsidR="00890F7E" w:rsidRPr="00B73ACA" w:rsidRDefault="00890F7E" w:rsidP="00890F7E">
      <w:pPr>
        <w:pStyle w:val="Default"/>
        <w:spacing w:line="276" w:lineRule="auto"/>
        <w:jc w:val="center"/>
        <w:rPr>
          <w:rFonts w:ascii="Book Antiqua" w:hAnsi="Book Antiqua"/>
          <w:b/>
          <w:bCs/>
          <w:i/>
          <w:iCs/>
          <w:color w:val="FF0000"/>
          <w:shd w:val="clear" w:color="auto" w:fill="FFFFFF"/>
        </w:rPr>
      </w:pPr>
      <w:r w:rsidRPr="000A3EF2">
        <w:rPr>
          <w:rStyle w:val="Strong"/>
          <w:rFonts w:ascii="Book Antiqua" w:hAnsi="Book Antiqua"/>
          <w:i/>
          <w:iCs/>
          <w:color w:val="FF0000"/>
          <w:shd w:val="clear" w:color="auto" w:fill="FFFFFF"/>
        </w:rPr>
        <w:t>Figure 02 : Coupe frontale de l’appareil génital féminin</w:t>
      </w:r>
    </w:p>
    <w:p w14:paraId="6D6455B0" w14:textId="77777777" w:rsidR="00890F7E" w:rsidRDefault="00890F7E" w:rsidP="00890F7E">
      <w:pPr>
        <w:pStyle w:val="Default"/>
        <w:spacing w:line="276" w:lineRule="auto"/>
        <w:jc w:val="both"/>
        <w:rPr>
          <w:color w:val="auto"/>
        </w:rPr>
      </w:pPr>
    </w:p>
    <w:p w14:paraId="3D383873" w14:textId="77777777" w:rsidR="00890F7E" w:rsidRDefault="00890F7E" w:rsidP="00890F7E">
      <w:pPr>
        <w:pStyle w:val="Default"/>
        <w:spacing w:line="276" w:lineRule="auto"/>
        <w:jc w:val="both"/>
        <w:rPr>
          <w:color w:val="auto"/>
        </w:rPr>
      </w:pPr>
    </w:p>
    <w:p w14:paraId="30DA62D4" w14:textId="77777777" w:rsidR="00890F7E" w:rsidRDefault="00890F7E" w:rsidP="00890F7E">
      <w:pPr>
        <w:pStyle w:val="Default"/>
        <w:spacing w:line="276" w:lineRule="auto"/>
        <w:jc w:val="center"/>
        <w:rPr>
          <w:color w:val="auto"/>
        </w:rPr>
      </w:pPr>
      <w:r>
        <w:rPr>
          <w:noProof/>
        </w:rPr>
        <w:drawing>
          <wp:inline distT="0" distB="0" distL="0" distR="0" wp14:anchorId="5A5868B2" wp14:editId="0CB54C8F">
            <wp:extent cx="5305425" cy="3425190"/>
            <wp:effectExtent l="0" t="0" r="9525" b="3810"/>
            <wp:docPr id="80" name="Image 80" descr="1 Structure Histologique de l'appareil Génital feminin Dr Benkhalifa Moncef  PhD. RBMG. MCU-PH Laboratoire de Biologie de la Reproduction et de. - ppt  video online téléchar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 Structure Histologique de l'appareil Génital feminin Dr Benkhalifa Moncef  PhD. RBMG. MCU-PH Laboratoire de Biologie de la Reproduction et de. - ppt  video online télécharger"/>
                    <pic:cNvPicPr>
                      <a:picLocks noChangeAspect="1" noChangeArrowheads="1"/>
                    </pic:cNvPicPr>
                  </pic:nvPicPr>
                  <pic:blipFill rotWithShape="1">
                    <a:blip r:embed="rId31">
                      <a:extLst>
                        <a:ext uri="{28A0092B-C50C-407E-A947-70E740481C1C}">
                          <a14:useLocalDpi xmlns:a14="http://schemas.microsoft.com/office/drawing/2010/main" val="0"/>
                        </a:ext>
                      </a:extLst>
                    </a:blip>
                    <a:srcRect l="5082" t="20723" r="3607"/>
                    <a:stretch/>
                  </pic:blipFill>
                  <pic:spPr bwMode="auto">
                    <a:xfrm>
                      <a:off x="0" y="0"/>
                      <a:ext cx="5305425" cy="3425190"/>
                    </a:xfrm>
                    <a:prstGeom prst="rect">
                      <a:avLst/>
                    </a:prstGeom>
                    <a:noFill/>
                    <a:ln>
                      <a:noFill/>
                    </a:ln>
                    <a:extLst>
                      <a:ext uri="{53640926-AAD7-44D8-BBD7-CCE9431645EC}">
                        <a14:shadowObscured xmlns:a14="http://schemas.microsoft.com/office/drawing/2010/main"/>
                      </a:ext>
                    </a:extLst>
                  </pic:spPr>
                </pic:pic>
              </a:graphicData>
            </a:graphic>
          </wp:inline>
        </w:drawing>
      </w:r>
    </w:p>
    <w:p w14:paraId="450E2AB1" w14:textId="77777777" w:rsidR="00890F7E" w:rsidRDefault="00890F7E" w:rsidP="00890F7E">
      <w:pPr>
        <w:pStyle w:val="Default"/>
        <w:spacing w:line="276" w:lineRule="auto"/>
        <w:jc w:val="center"/>
        <w:rPr>
          <w:color w:val="auto"/>
        </w:rPr>
      </w:pPr>
    </w:p>
    <w:p w14:paraId="4B88B3AC" w14:textId="77777777" w:rsidR="00890F7E" w:rsidRDefault="00890F7E" w:rsidP="00890F7E">
      <w:pPr>
        <w:pStyle w:val="Default"/>
        <w:spacing w:line="276" w:lineRule="auto"/>
        <w:jc w:val="both"/>
        <w:rPr>
          <w:color w:val="auto"/>
        </w:rPr>
      </w:pPr>
    </w:p>
    <w:p w14:paraId="5661B27D" w14:textId="77777777" w:rsidR="00890F7E" w:rsidRPr="00BE7420" w:rsidRDefault="00890F7E" w:rsidP="00890F7E">
      <w:pPr>
        <w:pStyle w:val="Default"/>
        <w:spacing w:line="276" w:lineRule="auto"/>
        <w:jc w:val="center"/>
        <w:rPr>
          <w:rFonts w:ascii="Book Antiqua" w:hAnsi="Book Antiqua"/>
          <w:b/>
          <w:bCs/>
          <w:i/>
          <w:iCs/>
          <w:color w:val="FF0000"/>
        </w:rPr>
      </w:pPr>
      <w:r w:rsidRPr="004D01CE">
        <w:rPr>
          <w:rFonts w:ascii="Book Antiqua" w:eastAsia="CIDFont+F7" w:hAnsi="Book Antiqua" w:cs="CIDFont+F7"/>
          <w:b/>
          <w:bCs/>
          <w:i/>
          <w:iCs/>
          <w:color w:val="FF0000"/>
        </w:rPr>
        <w:t>Figure 03 : Structure histologique de l’ovaire (coupe transversale)</w:t>
      </w:r>
    </w:p>
    <w:p w14:paraId="7D09398D" w14:textId="77777777" w:rsidR="00890F7E" w:rsidRDefault="00890F7E" w:rsidP="00890F7E">
      <w:pPr>
        <w:pStyle w:val="Default"/>
        <w:jc w:val="both"/>
        <w:rPr>
          <w:color w:val="auto"/>
        </w:rPr>
      </w:pPr>
    </w:p>
    <w:p w14:paraId="65F1D5C0" w14:textId="77777777" w:rsidR="00890F7E" w:rsidRDefault="00890F7E" w:rsidP="00890F7E">
      <w:pPr>
        <w:pStyle w:val="Default"/>
        <w:jc w:val="both"/>
        <w:rPr>
          <w:color w:val="auto"/>
        </w:rPr>
      </w:pPr>
    </w:p>
    <w:p w14:paraId="09A20696" w14:textId="77777777" w:rsidR="00890F7E" w:rsidRDefault="00890F7E" w:rsidP="00890F7E">
      <w:pPr>
        <w:pStyle w:val="Default"/>
        <w:rPr>
          <w:rFonts w:ascii="Book Antiqua" w:hAnsi="Book Antiqua"/>
          <w:i/>
          <w:iCs/>
          <w:color w:val="FF0000"/>
        </w:rPr>
      </w:pPr>
    </w:p>
    <w:p w14:paraId="27E3682F" w14:textId="77777777" w:rsidR="00890F7E" w:rsidRDefault="00890F7E" w:rsidP="00890F7E">
      <w:pPr>
        <w:pStyle w:val="Default"/>
        <w:rPr>
          <w:rFonts w:ascii="Book Antiqua" w:hAnsi="Book Antiqua"/>
          <w:i/>
          <w:iCs/>
          <w:color w:val="FF0000"/>
        </w:rPr>
      </w:pPr>
    </w:p>
    <w:p w14:paraId="5A2095AF" w14:textId="77777777" w:rsidR="00890F7E" w:rsidRDefault="00890F7E" w:rsidP="00890F7E">
      <w:pPr>
        <w:pStyle w:val="Default"/>
        <w:rPr>
          <w:rFonts w:ascii="Book Antiqua" w:hAnsi="Book Antiqua"/>
          <w:i/>
          <w:iCs/>
          <w:color w:val="FF0000"/>
        </w:rPr>
      </w:pPr>
    </w:p>
    <w:p w14:paraId="2F1B46C6" w14:textId="77777777" w:rsidR="00890F7E" w:rsidRDefault="00890F7E" w:rsidP="00890F7E">
      <w:pPr>
        <w:pStyle w:val="Default"/>
        <w:rPr>
          <w:rFonts w:ascii="Book Antiqua" w:hAnsi="Book Antiqua"/>
          <w:i/>
          <w:iCs/>
          <w:color w:val="FF0000"/>
        </w:rPr>
      </w:pPr>
    </w:p>
    <w:p w14:paraId="4476D87F" w14:textId="77777777" w:rsidR="00890F7E" w:rsidRDefault="00890F7E" w:rsidP="00890F7E">
      <w:pPr>
        <w:pStyle w:val="Default"/>
        <w:rPr>
          <w:rFonts w:ascii="Book Antiqua" w:hAnsi="Book Antiqua"/>
          <w:i/>
          <w:iCs/>
          <w:color w:val="FF0000"/>
        </w:rPr>
      </w:pPr>
    </w:p>
    <w:p w14:paraId="1E5C4D51" w14:textId="77777777" w:rsidR="00890F7E" w:rsidRDefault="00890F7E" w:rsidP="00890F7E">
      <w:pPr>
        <w:pStyle w:val="Default"/>
        <w:rPr>
          <w:rFonts w:ascii="Book Antiqua" w:hAnsi="Book Antiqua"/>
          <w:i/>
          <w:iCs/>
          <w:color w:val="FF0000"/>
        </w:rPr>
      </w:pPr>
    </w:p>
    <w:p w14:paraId="560ED359" w14:textId="77777777" w:rsidR="00890F7E" w:rsidRDefault="00890F7E" w:rsidP="00890F7E">
      <w:pPr>
        <w:pStyle w:val="Default"/>
        <w:rPr>
          <w:rFonts w:ascii="Book Antiqua" w:hAnsi="Book Antiqua"/>
          <w:i/>
          <w:iCs/>
          <w:color w:val="FF0000"/>
        </w:rPr>
      </w:pPr>
    </w:p>
    <w:p w14:paraId="11CEDCA5" w14:textId="77777777" w:rsidR="00890F7E" w:rsidRDefault="00890F7E" w:rsidP="00890F7E">
      <w:pPr>
        <w:pStyle w:val="Default"/>
        <w:rPr>
          <w:rFonts w:ascii="Book Antiqua" w:hAnsi="Book Antiqua"/>
          <w:i/>
          <w:iCs/>
          <w:color w:val="FF0000"/>
        </w:rPr>
      </w:pPr>
    </w:p>
    <w:p w14:paraId="47F35B37" w14:textId="77777777" w:rsidR="00890F7E" w:rsidRDefault="00890F7E" w:rsidP="00890F7E">
      <w:pPr>
        <w:pStyle w:val="Default"/>
        <w:rPr>
          <w:rFonts w:ascii="Book Antiqua" w:hAnsi="Book Antiqua"/>
          <w:i/>
          <w:iCs/>
          <w:color w:val="FF0000"/>
        </w:rPr>
      </w:pPr>
    </w:p>
    <w:p w14:paraId="5DFF2C70" w14:textId="77777777" w:rsidR="00890F7E" w:rsidRDefault="00890F7E" w:rsidP="00890F7E">
      <w:pPr>
        <w:pStyle w:val="Default"/>
        <w:rPr>
          <w:rFonts w:ascii="Book Antiqua" w:hAnsi="Book Antiqua"/>
          <w:i/>
          <w:iCs/>
          <w:color w:val="FF0000"/>
        </w:rPr>
      </w:pPr>
    </w:p>
    <w:p w14:paraId="2158AE43" w14:textId="77777777" w:rsidR="00890F7E" w:rsidRDefault="00890F7E" w:rsidP="00890F7E">
      <w:pPr>
        <w:pStyle w:val="Default"/>
        <w:rPr>
          <w:rFonts w:ascii="Book Antiqua" w:hAnsi="Book Antiqua"/>
          <w:i/>
          <w:iCs/>
          <w:color w:val="FF0000"/>
        </w:rPr>
      </w:pPr>
    </w:p>
    <w:p w14:paraId="6222178E" w14:textId="77777777" w:rsidR="00890F7E" w:rsidRDefault="00890F7E" w:rsidP="00890F7E">
      <w:pPr>
        <w:pStyle w:val="Default"/>
        <w:rPr>
          <w:rFonts w:ascii="Book Antiqua" w:hAnsi="Book Antiqua"/>
          <w:i/>
          <w:iCs/>
          <w:color w:val="FF0000"/>
        </w:rPr>
      </w:pPr>
    </w:p>
    <w:p w14:paraId="50EE8CE9" w14:textId="77777777" w:rsidR="00890F7E" w:rsidRDefault="00890F7E" w:rsidP="00890F7E">
      <w:pPr>
        <w:pStyle w:val="Default"/>
        <w:rPr>
          <w:rFonts w:ascii="Book Antiqua" w:hAnsi="Book Antiqua"/>
          <w:i/>
          <w:iCs/>
          <w:color w:val="FF0000"/>
        </w:rPr>
      </w:pPr>
    </w:p>
    <w:p w14:paraId="6AA096D1" w14:textId="77777777" w:rsidR="00890F7E" w:rsidRDefault="00890F7E" w:rsidP="00890F7E">
      <w:pPr>
        <w:pStyle w:val="Default"/>
        <w:rPr>
          <w:rFonts w:ascii="Book Antiqua" w:hAnsi="Book Antiqua"/>
          <w:i/>
          <w:iCs/>
          <w:color w:val="FF0000"/>
        </w:rPr>
      </w:pPr>
    </w:p>
    <w:p w14:paraId="2DC6B767" w14:textId="77777777" w:rsidR="00890F7E" w:rsidRDefault="00890F7E" w:rsidP="00890F7E">
      <w:pPr>
        <w:pStyle w:val="Default"/>
        <w:rPr>
          <w:rFonts w:ascii="Book Antiqua" w:hAnsi="Book Antiqua"/>
          <w:i/>
          <w:iCs/>
          <w:color w:val="FF0000"/>
        </w:rPr>
      </w:pPr>
    </w:p>
    <w:p w14:paraId="3B76BE57" w14:textId="77777777" w:rsidR="00890F7E" w:rsidRDefault="00890F7E" w:rsidP="00890F7E">
      <w:pPr>
        <w:pStyle w:val="Default"/>
        <w:rPr>
          <w:rFonts w:ascii="Book Antiqua" w:hAnsi="Book Antiqua"/>
          <w:i/>
          <w:iCs/>
          <w:color w:val="FF0000"/>
        </w:rPr>
      </w:pPr>
    </w:p>
    <w:p w14:paraId="5570D3DD" w14:textId="77777777" w:rsidR="00890F7E" w:rsidRDefault="00890F7E" w:rsidP="00890F7E">
      <w:pPr>
        <w:pStyle w:val="Default"/>
        <w:rPr>
          <w:rFonts w:ascii="Book Antiqua" w:hAnsi="Book Antiqua"/>
          <w:i/>
          <w:iCs/>
          <w:color w:val="FF0000"/>
        </w:rPr>
      </w:pPr>
    </w:p>
    <w:p w14:paraId="647CB154" w14:textId="77777777" w:rsidR="00890F7E" w:rsidRDefault="00890F7E" w:rsidP="00890F7E">
      <w:pPr>
        <w:pStyle w:val="Default"/>
        <w:rPr>
          <w:rFonts w:ascii="Book Antiqua" w:hAnsi="Book Antiqua"/>
          <w:i/>
          <w:iCs/>
          <w:color w:val="FF0000"/>
        </w:rPr>
      </w:pPr>
    </w:p>
    <w:p w14:paraId="1EABE0DF" w14:textId="77777777" w:rsidR="00890F7E" w:rsidRDefault="00890F7E" w:rsidP="00890F7E">
      <w:pPr>
        <w:pStyle w:val="Default"/>
        <w:rPr>
          <w:rFonts w:ascii="Book Antiqua" w:hAnsi="Book Antiqua"/>
          <w:i/>
          <w:iCs/>
          <w:color w:val="FF0000"/>
        </w:rPr>
      </w:pPr>
    </w:p>
    <w:p w14:paraId="42DEA06E" w14:textId="77777777" w:rsidR="00890F7E" w:rsidRDefault="00890F7E" w:rsidP="00890F7E">
      <w:pPr>
        <w:pStyle w:val="Default"/>
        <w:rPr>
          <w:rFonts w:ascii="Book Antiqua" w:hAnsi="Book Antiqua"/>
          <w:i/>
          <w:iCs/>
          <w:color w:val="FF0000"/>
        </w:rPr>
      </w:pPr>
    </w:p>
    <w:p w14:paraId="71BD787F" w14:textId="77777777" w:rsidR="00890F7E" w:rsidRDefault="00890F7E" w:rsidP="00890F7E">
      <w:pPr>
        <w:pStyle w:val="Default"/>
        <w:rPr>
          <w:rFonts w:ascii="Book Antiqua" w:hAnsi="Book Antiqua"/>
          <w:i/>
          <w:iCs/>
          <w:color w:val="FF0000"/>
        </w:rPr>
      </w:pPr>
    </w:p>
    <w:p w14:paraId="0CC4867E" w14:textId="77777777" w:rsidR="00890F7E" w:rsidRDefault="00890F7E" w:rsidP="00890F7E">
      <w:pPr>
        <w:pStyle w:val="Default"/>
        <w:rPr>
          <w:rFonts w:ascii="Book Antiqua" w:hAnsi="Book Antiqua"/>
          <w:i/>
          <w:iCs/>
          <w:color w:val="FF0000"/>
        </w:rPr>
      </w:pPr>
    </w:p>
    <w:p w14:paraId="6A68480B" w14:textId="77777777" w:rsidR="00890F7E" w:rsidRDefault="00890F7E" w:rsidP="00890F7E">
      <w:pPr>
        <w:pStyle w:val="Default"/>
        <w:rPr>
          <w:rFonts w:ascii="Book Antiqua" w:hAnsi="Book Antiqua"/>
          <w:i/>
          <w:iCs/>
          <w:color w:val="FF0000"/>
        </w:rPr>
      </w:pPr>
    </w:p>
    <w:p w14:paraId="6AE20B23" w14:textId="77777777" w:rsidR="002242B5" w:rsidRDefault="002242B5"/>
    <w:sectPr w:rsidR="002242B5">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IDFont+F7">
    <w:altName w:val="Yu Gothic"/>
    <w:panose1 w:val="00000000000000000000"/>
    <w:charset w:val="80"/>
    <w:family w:val="auto"/>
    <w:notTrueType/>
    <w:pitch w:val="default"/>
    <w:sig w:usb0="00000001" w:usb1="08070000" w:usb2="00000010" w:usb3="00000000" w:csb0="00020000" w:csb1="00000000"/>
  </w:font>
  <w:font w:name="CIDFont+F2">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214A6"/>
    <w:multiLevelType w:val="hybridMultilevel"/>
    <w:tmpl w:val="71786E48"/>
    <w:lvl w:ilvl="0" w:tplc="25962F14">
      <w:start w:val="1"/>
      <w:numFmt w:val="upperLetter"/>
      <w:lvlText w:val="%1."/>
      <w:lvlJc w:val="left"/>
      <w:pPr>
        <w:ind w:left="360" w:hanging="360"/>
      </w:pPr>
      <w:rPr>
        <w:rFonts w:hint="default"/>
        <w:b/>
        <w:i/>
        <w:color w:val="FF000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24D955F1"/>
    <w:multiLevelType w:val="hybridMultilevel"/>
    <w:tmpl w:val="9C3636E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2F534E7A"/>
    <w:multiLevelType w:val="hybridMultilevel"/>
    <w:tmpl w:val="5720E9A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FE61778"/>
    <w:multiLevelType w:val="hybridMultilevel"/>
    <w:tmpl w:val="859C496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4C6B657E"/>
    <w:multiLevelType w:val="hybridMultilevel"/>
    <w:tmpl w:val="DE282F0E"/>
    <w:lvl w:ilvl="0" w:tplc="040C0015">
      <w:start w:val="1"/>
      <w:numFmt w:val="upp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15:restartNumberingAfterBreak="0">
    <w:nsid w:val="56890ACC"/>
    <w:multiLevelType w:val="hybridMultilevel"/>
    <w:tmpl w:val="40623F0A"/>
    <w:lvl w:ilvl="0" w:tplc="040C0015">
      <w:start w:val="9"/>
      <w:numFmt w:val="upp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15:restartNumberingAfterBreak="0">
    <w:nsid w:val="6DA92AE9"/>
    <w:multiLevelType w:val="hybridMultilevel"/>
    <w:tmpl w:val="B23C3450"/>
    <w:lvl w:ilvl="0" w:tplc="04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6E9A5597"/>
    <w:multiLevelType w:val="hybridMultilevel"/>
    <w:tmpl w:val="82E868C4"/>
    <w:lvl w:ilvl="0" w:tplc="AE380986">
      <w:start w:val="1"/>
      <w:numFmt w:val="upperLetter"/>
      <w:lvlText w:val="%1."/>
      <w:lvlJc w:val="left"/>
      <w:pPr>
        <w:ind w:left="360" w:hanging="360"/>
      </w:pPr>
      <w:rPr>
        <w:rFonts w:hint="default"/>
        <w:b/>
        <w:bCs/>
        <w:color w:val="FF000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15:restartNumberingAfterBreak="0">
    <w:nsid w:val="76230053"/>
    <w:multiLevelType w:val="hybridMultilevel"/>
    <w:tmpl w:val="6E5C59BE"/>
    <w:lvl w:ilvl="0" w:tplc="040C0015">
      <w:start w:val="1"/>
      <w:numFmt w:val="upp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 w15:restartNumberingAfterBreak="0">
    <w:nsid w:val="7D93422D"/>
    <w:multiLevelType w:val="hybridMultilevel"/>
    <w:tmpl w:val="F868351E"/>
    <w:lvl w:ilvl="0" w:tplc="04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575016764">
    <w:abstractNumId w:val="3"/>
  </w:num>
  <w:num w:numId="2" w16cid:durableId="631205688">
    <w:abstractNumId w:val="6"/>
  </w:num>
  <w:num w:numId="3" w16cid:durableId="153570873">
    <w:abstractNumId w:val="1"/>
  </w:num>
  <w:num w:numId="4" w16cid:durableId="569464502">
    <w:abstractNumId w:val="9"/>
  </w:num>
  <w:num w:numId="5" w16cid:durableId="1580795109">
    <w:abstractNumId w:val="4"/>
  </w:num>
  <w:num w:numId="6" w16cid:durableId="46883909">
    <w:abstractNumId w:val="8"/>
  </w:num>
  <w:num w:numId="7" w16cid:durableId="1957134200">
    <w:abstractNumId w:val="2"/>
  </w:num>
  <w:num w:numId="8" w16cid:durableId="2059282197">
    <w:abstractNumId w:val="0"/>
  </w:num>
  <w:num w:numId="9" w16cid:durableId="287469640">
    <w:abstractNumId w:val="5"/>
  </w:num>
  <w:num w:numId="10" w16cid:durableId="103489060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F7E"/>
    <w:rsid w:val="002242B5"/>
    <w:rsid w:val="00890F7E"/>
    <w:rsid w:val="00F03B7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7181F"/>
  <w15:chartTrackingRefBased/>
  <w15:docId w15:val="{8CFE85C0-E202-4127-B77C-4E8138BA4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0F7E"/>
    <w:pPr>
      <w:spacing w:after="200" w:line="276" w:lineRule="auto"/>
    </w:pPr>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90F7E"/>
    <w:pPr>
      <w:autoSpaceDE w:val="0"/>
      <w:autoSpaceDN w:val="0"/>
      <w:adjustRightInd w:val="0"/>
      <w:spacing w:after="0" w:line="240" w:lineRule="auto"/>
    </w:pPr>
    <w:rPr>
      <w:rFonts w:ascii="Times New Roman" w:hAnsi="Times New Roman" w:cs="Times New Roman"/>
      <w:color w:val="000000"/>
      <w:sz w:val="24"/>
      <w:szCs w:val="24"/>
      <w:lang w:val="fr-FR"/>
    </w:rPr>
  </w:style>
  <w:style w:type="paragraph" w:styleId="ListParagraph">
    <w:name w:val="List Paragraph"/>
    <w:basedOn w:val="Normal"/>
    <w:uiPriority w:val="34"/>
    <w:qFormat/>
    <w:rsid w:val="00890F7E"/>
    <w:pPr>
      <w:ind w:left="720"/>
      <w:contextualSpacing/>
    </w:pPr>
  </w:style>
  <w:style w:type="paragraph" w:customStyle="1" w:styleId="zeta">
    <w:name w:val="zeta"/>
    <w:basedOn w:val="Normal"/>
    <w:rsid w:val="00890F7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link-wrapper">
    <w:name w:val="link-wrapper"/>
    <w:basedOn w:val="DefaultParagraphFont"/>
    <w:rsid w:val="00890F7E"/>
  </w:style>
  <w:style w:type="character" w:styleId="Strong">
    <w:name w:val="Strong"/>
    <w:basedOn w:val="DefaultParagraphFont"/>
    <w:uiPriority w:val="22"/>
    <w:qFormat/>
    <w:rsid w:val="00890F7E"/>
    <w:rPr>
      <w:b/>
      <w:bCs/>
    </w:rPr>
  </w:style>
  <w:style w:type="paragraph" w:styleId="NormalWeb">
    <w:name w:val="Normal (Web)"/>
    <w:basedOn w:val="Normal"/>
    <w:uiPriority w:val="99"/>
    <w:unhideWhenUsed/>
    <w:rsid w:val="00890F7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Hyperlink">
    <w:name w:val="Hyperlink"/>
    <w:basedOn w:val="DefaultParagraphFont"/>
    <w:uiPriority w:val="99"/>
    <w:semiHidden/>
    <w:unhideWhenUsed/>
    <w:rsid w:val="00890F7E"/>
    <w:rPr>
      <w:color w:val="0000FF"/>
      <w:u w:val="single"/>
    </w:rPr>
  </w:style>
  <w:style w:type="character" w:styleId="Emphasis">
    <w:name w:val="Emphasis"/>
    <w:basedOn w:val="DefaultParagraphFont"/>
    <w:uiPriority w:val="20"/>
    <w:qFormat/>
    <w:rsid w:val="00890F7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r.wikipedia.org/wiki/Glande" TargetMode="External"/><Relationship Id="rId18" Type="http://schemas.openxmlformats.org/officeDocument/2006/relationships/hyperlink" Target="https://www.aquaportail.com/definition-1178-ramification.html" TargetMode="External"/><Relationship Id="rId26" Type="http://schemas.openxmlformats.org/officeDocument/2006/relationships/hyperlink" Target="https://www.futura-sciences.com/sante/definitions/biologie-ovaire-4134/" TargetMode="External"/><Relationship Id="rId3" Type="http://schemas.openxmlformats.org/officeDocument/2006/relationships/settings" Target="settings.xml"/><Relationship Id="rId21" Type="http://schemas.openxmlformats.org/officeDocument/2006/relationships/hyperlink" Target="https://www.futura-sciences.com/sante/definitions/medecine-spermatozoide-258/" TargetMode="External"/><Relationship Id="rId7" Type="http://schemas.openxmlformats.org/officeDocument/2006/relationships/hyperlink" Target="https://fr.wikipedia.org/wiki/Gam%C3%A8te" TargetMode="External"/><Relationship Id="rId12" Type="http://schemas.openxmlformats.org/officeDocument/2006/relationships/hyperlink" Target="https://fr.wikipedia.org/wiki/Gonade" TargetMode="External"/><Relationship Id="rId17" Type="http://schemas.openxmlformats.org/officeDocument/2006/relationships/hyperlink" Target="https://www.aquaportail.com/definition-10735-tube-seminifere.html" TargetMode="External"/><Relationship Id="rId25" Type="http://schemas.openxmlformats.org/officeDocument/2006/relationships/image" Target="media/image3.gif"/><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aquaportail.com/definition-1275-paroi.html" TargetMode="External"/><Relationship Id="rId20" Type="http://schemas.openxmlformats.org/officeDocument/2006/relationships/hyperlink" Target="https://www.aquaportail.com/definition-14723-barriere-hemato-testiculaire.html" TargetMode="External"/><Relationship Id="rId29" Type="http://schemas.openxmlformats.org/officeDocument/2006/relationships/image" Target="media/image4.jpeg"/><Relationship Id="rId1" Type="http://schemas.openxmlformats.org/officeDocument/2006/relationships/numbering" Target="numbering.xml"/><Relationship Id="rId6" Type="http://schemas.openxmlformats.org/officeDocument/2006/relationships/hyperlink" Target="https://fr.wikipedia.org/wiki/Reproduction_(biologie)" TargetMode="External"/><Relationship Id="rId11" Type="http://schemas.openxmlformats.org/officeDocument/2006/relationships/hyperlink" Target="https://fr.wikipedia.org/wiki/Parturition" TargetMode="External"/><Relationship Id="rId24" Type="http://schemas.openxmlformats.org/officeDocument/2006/relationships/image" Target="media/image2.jpeg"/><Relationship Id="rId32" Type="http://schemas.openxmlformats.org/officeDocument/2006/relationships/fontTable" Target="fontTable.xml"/><Relationship Id="rId5" Type="http://schemas.openxmlformats.org/officeDocument/2006/relationships/hyperlink" Target="https://fr.wikipedia.org/wiki/Syst%C3%A8me_biologique" TargetMode="External"/><Relationship Id="rId15" Type="http://schemas.openxmlformats.org/officeDocument/2006/relationships/hyperlink" Target="https://fr.wikipedia.org/wiki/Testicule" TargetMode="External"/><Relationship Id="rId23" Type="http://schemas.openxmlformats.org/officeDocument/2006/relationships/image" Target="media/image1.jpeg"/><Relationship Id="rId28" Type="http://schemas.openxmlformats.org/officeDocument/2006/relationships/hyperlink" Target="https://www.futura-sciences.com/sante/definitions/medecine-ovule-219/" TargetMode="External"/><Relationship Id="rId10" Type="http://schemas.openxmlformats.org/officeDocument/2006/relationships/hyperlink" Target="https://fr.wikipedia.org/wiki/Gestation" TargetMode="External"/><Relationship Id="rId19" Type="http://schemas.openxmlformats.org/officeDocument/2006/relationships/hyperlink" Target="https://www.aquaportail.com/definition-1571-cellule-reproductrice.html" TargetMode="External"/><Relationship Id="rId31"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hyperlink" Target="https://fr.wikipedia.org/wiki/Vert%C3%A9br%C3%A9s" TargetMode="External"/><Relationship Id="rId14" Type="http://schemas.openxmlformats.org/officeDocument/2006/relationships/hyperlink" Target="https://fr.wikipedia.org/wiki/Ovaire_(anatomie)" TargetMode="External"/><Relationship Id="rId22" Type="http://schemas.openxmlformats.org/officeDocument/2006/relationships/hyperlink" Target="https://www.futura-sciences.com/sante/definitions/biologie-vagin-6141/" TargetMode="External"/><Relationship Id="rId27" Type="http://schemas.openxmlformats.org/officeDocument/2006/relationships/hyperlink" Target="https://www.futura-sciences.com/sante/definitions/biologie-uterus-3861/" TargetMode="External"/><Relationship Id="rId30" Type="http://schemas.openxmlformats.org/officeDocument/2006/relationships/image" Target="media/image5.jpeg"/><Relationship Id="rId8" Type="http://schemas.openxmlformats.org/officeDocument/2006/relationships/hyperlink" Target="https://fr.wikipedia.org/wiki/F%C3%A9cond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2294</Words>
  <Characters>12617</Characters>
  <Application>Microsoft Office Word</Application>
  <DocSecurity>0</DocSecurity>
  <Lines>105</Lines>
  <Paragraphs>29</Paragraphs>
  <ScaleCrop>false</ScaleCrop>
  <Company/>
  <LinksUpToDate>false</LinksUpToDate>
  <CharactersWithSpaces>14882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Yacine</dc:creator>
  <cp:keywords/>
  <dc:description/>
  <cp:lastModifiedBy>Mohamed Yacine</cp:lastModifiedBy>
  <cp:revision>1</cp:revision>
  <dcterms:created xsi:type="dcterms:W3CDTF">2023-02-19T15:31:00Z</dcterms:created>
  <dcterms:modified xsi:type="dcterms:W3CDTF">2023-02-19T15:31:00Z</dcterms:modified>
</cp:coreProperties>
</file>