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6B" w:rsidRPr="0071366B" w:rsidRDefault="00B727AC" w:rsidP="005D3E96">
      <w:pPr>
        <w:bidi/>
        <w:spacing w:line="240" w:lineRule="auto"/>
        <w:rPr>
          <w:rFonts w:ascii="Traditional Arabic" w:hAnsi="Traditional Arabic" w:cs="Traditional Arabic"/>
          <w:b/>
          <w:bCs/>
          <w:sz w:val="28"/>
          <w:szCs w:val="28"/>
          <w:lang w:bidi="ar-DZ"/>
        </w:rPr>
      </w:pPr>
      <w:r w:rsidRPr="00F74E01">
        <w:rPr>
          <w:rFonts w:ascii="Traditional Arabic" w:hAnsi="Traditional Arabic" w:cs="Traditional Arabic" w:hint="cs"/>
          <w:b/>
          <w:bCs/>
          <w:sz w:val="28"/>
          <w:szCs w:val="28"/>
          <w:rtl/>
          <w:lang w:bidi="ar-DZ"/>
        </w:rPr>
        <w:t>المركز الجامعي</w:t>
      </w:r>
      <w:r w:rsidR="008313DD">
        <w:rPr>
          <w:rFonts w:ascii="Traditional Arabic" w:hAnsi="Traditional Arabic" w:cs="Traditional Arabic" w:hint="cs"/>
          <w:b/>
          <w:bCs/>
          <w:sz w:val="28"/>
          <w:szCs w:val="28"/>
          <w:rtl/>
          <w:lang w:bidi="ar-DZ"/>
        </w:rPr>
        <w:t xml:space="preserve"> </w:t>
      </w:r>
      <w:r w:rsidR="008313DD">
        <w:rPr>
          <w:rFonts w:ascii="Traditional Arabic" w:hAnsi="Traditional Arabic" w:cs="Traditional Arabic"/>
          <w:b/>
          <w:bCs/>
          <w:sz w:val="28"/>
          <w:szCs w:val="28"/>
          <w:lang w:bidi="ar-DZ"/>
        </w:rPr>
        <w:t>_</w:t>
      </w:r>
      <w:r w:rsidR="008313DD">
        <w:rPr>
          <w:rFonts w:ascii="Traditional Arabic" w:hAnsi="Traditional Arabic" w:cs="Traditional Arabic" w:hint="cs"/>
          <w:b/>
          <w:bCs/>
          <w:sz w:val="28"/>
          <w:szCs w:val="28"/>
          <w:rtl/>
          <w:lang w:bidi="ar-DZ"/>
        </w:rPr>
        <w:t xml:space="preserve"> عبد الحفيظ بوالصوف</w:t>
      </w:r>
      <w:r w:rsidR="005D3E96">
        <w:rPr>
          <w:rFonts w:ascii="Traditional Arabic" w:hAnsi="Traditional Arabic" w:cs="Traditional Arabic"/>
          <w:b/>
          <w:bCs/>
          <w:sz w:val="28"/>
          <w:szCs w:val="28"/>
          <w:lang w:bidi="ar-DZ"/>
        </w:rPr>
        <w:t>_</w:t>
      </w:r>
      <w:r w:rsidRPr="00F74E01">
        <w:rPr>
          <w:rFonts w:ascii="Traditional Arabic" w:hAnsi="Traditional Arabic" w:cs="Traditional Arabic" w:hint="cs"/>
          <w:b/>
          <w:bCs/>
          <w:sz w:val="28"/>
          <w:szCs w:val="28"/>
          <w:rtl/>
          <w:lang w:bidi="ar-DZ"/>
        </w:rPr>
        <w:t xml:space="preserve"> ميلة                  </w:t>
      </w:r>
      <w:r w:rsidR="0071366B" w:rsidRPr="00F74E01">
        <w:rPr>
          <w:rFonts w:ascii="Traditional Arabic" w:hAnsi="Traditional Arabic" w:cs="Traditional Arabic" w:hint="cs"/>
          <w:b/>
          <w:bCs/>
          <w:sz w:val="28"/>
          <w:szCs w:val="28"/>
          <w:rtl/>
          <w:lang w:bidi="ar-DZ"/>
        </w:rPr>
        <w:t xml:space="preserve">                        </w:t>
      </w:r>
      <w:r w:rsidR="005D3E96">
        <w:rPr>
          <w:rFonts w:ascii="Traditional Arabic" w:hAnsi="Traditional Arabic" w:cs="Traditional Arabic" w:hint="cs"/>
          <w:b/>
          <w:bCs/>
          <w:sz w:val="28"/>
          <w:szCs w:val="28"/>
          <w:rtl/>
          <w:lang w:bidi="ar-DZ"/>
        </w:rPr>
        <w:t xml:space="preserve">                </w:t>
      </w:r>
      <w:r w:rsidR="0071366B" w:rsidRPr="00F74E01">
        <w:rPr>
          <w:rFonts w:ascii="Traditional Arabic" w:hAnsi="Traditional Arabic" w:cs="Traditional Arabic" w:hint="cs"/>
          <w:b/>
          <w:bCs/>
          <w:sz w:val="28"/>
          <w:szCs w:val="28"/>
          <w:rtl/>
          <w:lang w:bidi="ar-DZ"/>
        </w:rPr>
        <w:t xml:space="preserve">  </w:t>
      </w:r>
      <w:r w:rsidR="005D3E96">
        <w:rPr>
          <w:rFonts w:ascii="Traditional Arabic" w:hAnsi="Traditional Arabic" w:cs="Traditional Arabic" w:hint="cs"/>
          <w:b/>
          <w:bCs/>
          <w:sz w:val="28"/>
          <w:szCs w:val="28"/>
          <w:rtl/>
          <w:lang w:bidi="ar-DZ"/>
        </w:rPr>
        <w:t>المدة: ساعة ونصف</w:t>
      </w:r>
      <w:r w:rsidR="0071366B" w:rsidRPr="00F74E01">
        <w:rPr>
          <w:rFonts w:ascii="Traditional Arabic" w:hAnsi="Traditional Arabic" w:cs="Traditional Arabic" w:hint="cs"/>
          <w:b/>
          <w:bCs/>
          <w:sz w:val="28"/>
          <w:szCs w:val="28"/>
          <w:rtl/>
          <w:lang w:bidi="ar-DZ"/>
        </w:rPr>
        <w:t xml:space="preserve">  </w:t>
      </w:r>
      <w:r w:rsidR="005D3E96">
        <w:rPr>
          <w:rFonts w:ascii="Traditional Arabic" w:hAnsi="Traditional Arabic" w:cs="Traditional Arabic"/>
          <w:b/>
          <w:bCs/>
          <w:sz w:val="28"/>
          <w:szCs w:val="28"/>
          <w:lang w:bidi="ar-DZ"/>
        </w:rPr>
        <w:t xml:space="preserve">     </w:t>
      </w:r>
      <w:r w:rsidR="004938F5">
        <w:rPr>
          <w:rFonts w:ascii="Traditional Arabic" w:hAnsi="Traditional Arabic" w:cs="Traditional Arabic"/>
          <w:b/>
          <w:bCs/>
          <w:sz w:val="28"/>
          <w:szCs w:val="28"/>
          <w:lang w:bidi="ar-DZ"/>
        </w:rPr>
        <w:t xml:space="preserve">       </w:t>
      </w:r>
      <w:r w:rsidR="0071366B" w:rsidRPr="00F74E01">
        <w:rPr>
          <w:rFonts w:ascii="Traditional Arabic" w:hAnsi="Traditional Arabic" w:cs="Traditional Arabic" w:hint="cs"/>
          <w:b/>
          <w:bCs/>
          <w:sz w:val="28"/>
          <w:szCs w:val="28"/>
          <w:rtl/>
          <w:lang w:bidi="ar-DZ"/>
        </w:rPr>
        <w:t xml:space="preserve"> </w:t>
      </w:r>
    </w:p>
    <w:p w:rsidR="005D3E96" w:rsidRPr="001878F6" w:rsidRDefault="00B727AC" w:rsidP="001D3F8C">
      <w:pPr>
        <w:tabs>
          <w:tab w:val="left" w:pos="6870"/>
          <w:tab w:val="left" w:pos="7129"/>
        </w:tabs>
        <w:bidi/>
        <w:spacing w:line="240" w:lineRule="auto"/>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معهد العلوم الاقتصادية </w:t>
      </w:r>
      <w:r w:rsidR="001A16BE">
        <w:rPr>
          <w:rFonts w:ascii="Traditional Arabic" w:hAnsi="Traditional Arabic" w:cs="Traditional Arabic" w:hint="cs"/>
          <w:b/>
          <w:bCs/>
          <w:sz w:val="28"/>
          <w:szCs w:val="28"/>
          <w:rtl/>
          <w:lang w:bidi="ar-DZ"/>
        </w:rPr>
        <w:t xml:space="preserve">والتجارية </w:t>
      </w:r>
      <w:r w:rsidR="006B10C1">
        <w:rPr>
          <w:rFonts w:ascii="Traditional Arabic" w:hAnsi="Traditional Arabic" w:cs="Traditional Arabic" w:hint="cs"/>
          <w:b/>
          <w:bCs/>
          <w:sz w:val="28"/>
          <w:szCs w:val="28"/>
          <w:rtl/>
          <w:lang w:bidi="ar-DZ"/>
        </w:rPr>
        <w:t>وعلوم التسيير</w:t>
      </w:r>
      <w:r w:rsidR="005D3E96">
        <w:rPr>
          <w:rFonts w:ascii="Traditional Arabic" w:hAnsi="Traditional Arabic" w:cs="Traditional Arabic" w:hint="cs"/>
          <w:b/>
          <w:bCs/>
          <w:sz w:val="28"/>
          <w:szCs w:val="28"/>
          <w:rtl/>
          <w:lang w:bidi="ar-DZ"/>
        </w:rPr>
        <w:t xml:space="preserve">                                               </w:t>
      </w:r>
      <w:r w:rsidR="00666EFA">
        <w:rPr>
          <w:rFonts w:ascii="Traditional Arabic" w:hAnsi="Traditional Arabic" w:cs="Traditional Arabic" w:hint="cs"/>
          <w:b/>
          <w:bCs/>
          <w:sz w:val="28"/>
          <w:szCs w:val="28"/>
          <w:rtl/>
          <w:lang w:bidi="ar-DZ"/>
        </w:rPr>
        <w:t xml:space="preserve">          السنة الجامعية: </w:t>
      </w:r>
      <w:r w:rsidR="001D3F8C">
        <w:rPr>
          <w:rFonts w:ascii="Traditional Arabic" w:hAnsi="Traditional Arabic" w:cs="Traditional Arabic"/>
          <w:b/>
          <w:bCs/>
          <w:sz w:val="28"/>
          <w:szCs w:val="28"/>
          <w:lang w:bidi="ar-DZ"/>
        </w:rPr>
        <w:t>2022/2023</w:t>
      </w:r>
    </w:p>
    <w:p w:rsidR="005D3E96" w:rsidRDefault="005D3E96" w:rsidP="005D3E96">
      <w:pPr>
        <w:tabs>
          <w:tab w:val="left" w:pos="6870"/>
          <w:tab w:val="left" w:pos="7129"/>
        </w:tabs>
        <w:bidi/>
        <w:spacing w:line="24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قسم العلوم التجارية                                                                       </w:t>
      </w:r>
      <w:r>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 xml:space="preserve">                       </w:t>
      </w:r>
      <w:bookmarkStart w:id="0" w:name="_GoBack"/>
      <w:bookmarkEnd w:id="0"/>
      <w:r>
        <w:rPr>
          <w:rFonts w:ascii="Traditional Arabic" w:hAnsi="Traditional Arabic" w:cs="Traditional Arabic" w:hint="cs"/>
          <w:b/>
          <w:bCs/>
          <w:sz w:val="28"/>
          <w:szCs w:val="28"/>
          <w:rtl/>
          <w:lang w:bidi="ar-DZ"/>
        </w:rPr>
        <w:t xml:space="preserve">                                                                 </w:t>
      </w:r>
    </w:p>
    <w:p w:rsidR="00DD526E" w:rsidRPr="0071366B" w:rsidRDefault="005D3E96" w:rsidP="005D3E96">
      <w:pPr>
        <w:tabs>
          <w:tab w:val="left" w:pos="6870"/>
          <w:tab w:val="left" w:pos="7129"/>
        </w:tabs>
        <w:bidi/>
        <w:spacing w:line="24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sidR="00A13A32">
        <w:rPr>
          <w:rFonts w:ascii="Traditional Arabic" w:hAnsi="Traditional Arabic" w:cs="Traditional Arabic" w:hint="cs"/>
          <w:b/>
          <w:bCs/>
          <w:sz w:val="28"/>
          <w:szCs w:val="28"/>
          <w:rtl/>
          <w:lang w:bidi="ar-DZ"/>
        </w:rPr>
        <w:t xml:space="preserve">السنة </w:t>
      </w:r>
      <w:r w:rsidR="00A93791">
        <w:rPr>
          <w:rFonts w:ascii="Traditional Arabic" w:hAnsi="Traditional Arabic" w:cs="Traditional Arabic" w:hint="cs"/>
          <w:b/>
          <w:bCs/>
          <w:sz w:val="28"/>
          <w:szCs w:val="28"/>
          <w:rtl/>
          <w:lang w:bidi="ar-DZ"/>
        </w:rPr>
        <w:t>الثانية</w:t>
      </w:r>
      <w:r w:rsidR="00DD526E">
        <w:rPr>
          <w:rFonts w:ascii="Traditional Arabic" w:hAnsi="Traditional Arabic" w:cs="Traditional Arabic" w:hint="cs"/>
          <w:b/>
          <w:bCs/>
          <w:sz w:val="28"/>
          <w:szCs w:val="28"/>
          <w:rtl/>
          <w:lang w:bidi="ar-DZ"/>
        </w:rPr>
        <w:t xml:space="preserve"> ماستر </w:t>
      </w:r>
      <w:r w:rsidR="000B1028">
        <w:rPr>
          <w:rFonts w:ascii="Traditional Arabic" w:hAnsi="Traditional Arabic" w:cs="Traditional Arabic" w:hint="cs"/>
          <w:b/>
          <w:bCs/>
          <w:sz w:val="28"/>
          <w:szCs w:val="28"/>
          <w:rtl/>
          <w:lang w:bidi="ar-DZ"/>
        </w:rPr>
        <w:t>تسويق الخدمات</w:t>
      </w:r>
      <w:r w:rsidR="00666EFA" w:rsidRPr="00666EFA">
        <w:rPr>
          <w:rFonts w:ascii="Traditional Arabic" w:hAnsi="Traditional Arabic" w:cs="Traditional Arabic" w:hint="cs"/>
          <w:b/>
          <w:bCs/>
          <w:sz w:val="28"/>
          <w:szCs w:val="28"/>
          <w:rtl/>
          <w:lang w:bidi="ar-DZ"/>
        </w:rPr>
        <w:t xml:space="preserve"> </w:t>
      </w:r>
      <w:r w:rsidR="00666EFA">
        <w:rPr>
          <w:rFonts w:ascii="Traditional Arabic" w:hAnsi="Traditional Arabic" w:cs="Traditional Arabic"/>
          <w:b/>
          <w:bCs/>
          <w:sz w:val="28"/>
          <w:szCs w:val="28"/>
          <w:lang w:bidi="ar-DZ"/>
        </w:rPr>
        <w:t xml:space="preserve">                </w:t>
      </w:r>
      <w:r w:rsidR="00666EFA">
        <w:rPr>
          <w:rFonts w:ascii="Traditional Arabic" w:hAnsi="Traditional Arabic" w:cs="Traditional Arabic" w:hint="cs"/>
          <w:b/>
          <w:bCs/>
          <w:sz w:val="28"/>
          <w:szCs w:val="28"/>
          <w:rtl/>
          <w:lang w:bidi="ar-DZ"/>
        </w:rPr>
        <w:t xml:space="preserve">امتحان </w:t>
      </w:r>
      <w:r w:rsidR="00666EFA" w:rsidRPr="0071366B">
        <w:rPr>
          <w:rFonts w:ascii="Traditional Arabic" w:hAnsi="Traditional Arabic" w:cs="Traditional Arabic" w:hint="cs"/>
          <w:b/>
          <w:bCs/>
          <w:sz w:val="28"/>
          <w:szCs w:val="28"/>
          <w:rtl/>
          <w:lang w:bidi="ar-DZ"/>
        </w:rPr>
        <w:t xml:space="preserve">السداسي </w:t>
      </w:r>
      <w:r w:rsidR="00666EFA">
        <w:rPr>
          <w:rFonts w:ascii="Traditional Arabic" w:hAnsi="Traditional Arabic" w:cs="Traditional Arabic" w:hint="cs"/>
          <w:b/>
          <w:bCs/>
          <w:sz w:val="28"/>
          <w:szCs w:val="28"/>
          <w:rtl/>
          <w:lang w:bidi="ar-DZ"/>
        </w:rPr>
        <w:t xml:space="preserve">الثالث </w:t>
      </w:r>
      <w:r w:rsidR="00666EFA" w:rsidRPr="0071366B">
        <w:rPr>
          <w:rFonts w:ascii="Traditional Arabic" w:hAnsi="Traditional Arabic" w:cs="Traditional Arabic" w:hint="cs"/>
          <w:b/>
          <w:bCs/>
          <w:sz w:val="28"/>
          <w:szCs w:val="28"/>
          <w:rtl/>
          <w:lang w:bidi="ar-DZ"/>
        </w:rPr>
        <w:t xml:space="preserve">في </w:t>
      </w:r>
      <w:r w:rsidR="00666EFA">
        <w:rPr>
          <w:rFonts w:ascii="Traditional Arabic" w:hAnsi="Traditional Arabic" w:cs="Traditional Arabic" w:hint="cs"/>
          <w:b/>
          <w:bCs/>
          <w:sz w:val="28"/>
          <w:szCs w:val="28"/>
          <w:rtl/>
          <w:lang w:bidi="ar-DZ"/>
        </w:rPr>
        <w:t>مادة</w:t>
      </w:r>
      <w:r w:rsidR="00666EFA" w:rsidRPr="0071366B">
        <w:rPr>
          <w:rFonts w:ascii="Traditional Arabic" w:hAnsi="Traditional Arabic" w:cs="Traditional Arabic" w:hint="cs"/>
          <w:b/>
          <w:bCs/>
          <w:sz w:val="28"/>
          <w:szCs w:val="28"/>
          <w:rtl/>
          <w:lang w:bidi="ar-DZ"/>
        </w:rPr>
        <w:t xml:space="preserve"> </w:t>
      </w:r>
      <w:r w:rsidR="00666EFA">
        <w:rPr>
          <w:rFonts w:ascii="Traditional Arabic" w:hAnsi="Traditional Arabic" w:cs="Traditional Arabic" w:hint="cs"/>
          <w:b/>
          <w:bCs/>
          <w:sz w:val="28"/>
          <w:szCs w:val="28"/>
          <w:rtl/>
          <w:lang w:bidi="ar-DZ"/>
        </w:rPr>
        <w:t>التجارة الدولية للخدمات</w:t>
      </w:r>
    </w:p>
    <w:p w:rsidR="000B1028" w:rsidRDefault="005D3E96" w:rsidP="00666EFA">
      <w:pPr>
        <w:bidi/>
        <w:spacing w:line="24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p>
    <w:p w:rsidR="004938F5" w:rsidRDefault="00A93791" w:rsidP="00666EFA">
      <w:pPr>
        <w:bidi/>
        <w:spacing w:line="240" w:lineRule="auto"/>
        <w:rPr>
          <w:rFonts w:asciiTheme="majorBidi" w:hAnsiTheme="majorBidi" w:cstheme="majorBidi"/>
          <w:sz w:val="32"/>
          <w:szCs w:val="32"/>
          <w:shd w:val="clear" w:color="auto" w:fill="FBFBFB"/>
        </w:rPr>
      </w:pPr>
      <w:r w:rsidRPr="000B1028">
        <w:rPr>
          <w:rFonts w:asciiTheme="majorBidi" w:hAnsiTheme="majorBidi" w:cstheme="majorBidi"/>
          <w:b/>
          <w:bCs/>
          <w:sz w:val="32"/>
          <w:szCs w:val="32"/>
          <w:u w:val="single"/>
          <w:shd w:val="clear" w:color="auto" w:fill="FBFBFB"/>
          <w:rtl/>
        </w:rPr>
        <w:t xml:space="preserve">السؤال </w:t>
      </w:r>
      <w:r w:rsidR="000B1028" w:rsidRPr="000B1028">
        <w:rPr>
          <w:rFonts w:asciiTheme="majorBidi" w:hAnsiTheme="majorBidi" w:cstheme="majorBidi" w:hint="cs"/>
          <w:b/>
          <w:bCs/>
          <w:sz w:val="32"/>
          <w:szCs w:val="32"/>
          <w:u w:val="single"/>
          <w:shd w:val="clear" w:color="auto" w:fill="FBFBFB"/>
          <w:rtl/>
        </w:rPr>
        <w:t>الاول</w:t>
      </w:r>
      <w:r w:rsidRPr="000B1028">
        <w:rPr>
          <w:rFonts w:asciiTheme="majorBidi" w:hAnsiTheme="majorBidi" w:cstheme="majorBidi"/>
          <w:b/>
          <w:bCs/>
          <w:sz w:val="32"/>
          <w:szCs w:val="32"/>
          <w:u w:val="single"/>
          <w:shd w:val="clear" w:color="auto" w:fill="FBFBFB"/>
          <w:rtl/>
        </w:rPr>
        <w:t>:</w:t>
      </w:r>
      <w:r w:rsidR="00DC3638" w:rsidRPr="000B1028">
        <w:rPr>
          <w:rFonts w:asciiTheme="majorBidi" w:hAnsiTheme="majorBidi" w:cstheme="majorBidi" w:hint="cs"/>
          <w:sz w:val="32"/>
          <w:szCs w:val="32"/>
          <w:rtl/>
        </w:rPr>
        <w:t xml:space="preserve"> (5ن)</w:t>
      </w:r>
      <w:r w:rsidR="000B1028" w:rsidRPr="000B1028">
        <w:rPr>
          <w:rFonts w:asciiTheme="majorBidi" w:hAnsiTheme="majorBidi" w:cstheme="majorBidi" w:hint="cs"/>
          <w:b/>
          <w:bCs/>
          <w:sz w:val="32"/>
          <w:szCs w:val="32"/>
          <w:u w:val="single"/>
          <w:shd w:val="clear" w:color="auto" w:fill="FBFBFB"/>
          <w:rtl/>
        </w:rPr>
        <w:t>:</w:t>
      </w:r>
      <w:r w:rsidR="000B1028" w:rsidRPr="000B1028">
        <w:rPr>
          <w:rFonts w:asciiTheme="majorBidi" w:hAnsiTheme="majorBidi" w:cstheme="majorBidi" w:hint="cs"/>
          <w:sz w:val="32"/>
          <w:szCs w:val="32"/>
          <w:shd w:val="clear" w:color="auto" w:fill="FBFBFB"/>
          <w:rtl/>
        </w:rPr>
        <w:t xml:space="preserve"> </w:t>
      </w:r>
      <w:r w:rsidR="00666EFA">
        <w:rPr>
          <w:rFonts w:asciiTheme="majorBidi" w:hAnsiTheme="majorBidi" w:cstheme="majorBidi" w:hint="cs"/>
          <w:sz w:val="32"/>
          <w:szCs w:val="32"/>
          <w:shd w:val="clear" w:color="auto" w:fill="FBFBFB"/>
          <w:rtl/>
        </w:rPr>
        <w:t>ا</w:t>
      </w:r>
      <w:r w:rsidR="00666EFA">
        <w:rPr>
          <w:rFonts w:asciiTheme="majorBidi" w:hAnsiTheme="majorBidi" w:cstheme="majorBidi" w:hint="cs"/>
          <w:sz w:val="32"/>
          <w:szCs w:val="32"/>
          <w:shd w:val="clear" w:color="auto" w:fill="FBFBFB"/>
          <w:rtl/>
          <w:lang w:bidi="ar-DZ"/>
        </w:rPr>
        <w:t>ذ</w:t>
      </w:r>
      <w:r w:rsidR="00666EFA">
        <w:rPr>
          <w:rFonts w:asciiTheme="majorBidi" w:hAnsiTheme="majorBidi" w:cstheme="majorBidi" w:hint="cs"/>
          <w:sz w:val="32"/>
          <w:szCs w:val="32"/>
          <w:shd w:val="clear" w:color="auto" w:fill="FBFBFB"/>
          <w:rtl/>
        </w:rPr>
        <w:t xml:space="preserve">كر </w:t>
      </w:r>
      <w:r w:rsidR="000B1028" w:rsidRPr="000B1028">
        <w:rPr>
          <w:rFonts w:asciiTheme="majorBidi" w:hAnsiTheme="majorBidi" w:cstheme="majorBidi" w:hint="cs"/>
          <w:sz w:val="32"/>
          <w:szCs w:val="32"/>
          <w:shd w:val="clear" w:color="auto" w:fill="FBFBFB"/>
          <w:rtl/>
        </w:rPr>
        <w:t xml:space="preserve">في بضعة </w:t>
      </w:r>
      <w:r w:rsidR="00666EFA">
        <w:rPr>
          <w:rFonts w:asciiTheme="majorBidi" w:hAnsiTheme="majorBidi" w:cstheme="majorBidi" w:hint="cs"/>
          <w:sz w:val="32"/>
          <w:szCs w:val="32"/>
          <w:shd w:val="clear" w:color="auto" w:fill="FBFBFB"/>
          <w:rtl/>
        </w:rPr>
        <w:t>أسطر</w:t>
      </w:r>
      <w:r w:rsidR="00AD1256" w:rsidRPr="000B1028">
        <w:rPr>
          <w:rFonts w:asciiTheme="majorBidi" w:hAnsiTheme="majorBidi" w:cstheme="majorBidi" w:hint="cs"/>
          <w:sz w:val="32"/>
          <w:szCs w:val="32"/>
          <w:shd w:val="clear" w:color="auto" w:fill="FBFBFB"/>
          <w:rtl/>
        </w:rPr>
        <w:t>،</w:t>
      </w:r>
      <w:r w:rsidR="000B1028" w:rsidRPr="000B1028">
        <w:rPr>
          <w:rFonts w:asciiTheme="majorBidi" w:hAnsiTheme="majorBidi" w:cstheme="majorBidi" w:hint="cs"/>
          <w:sz w:val="32"/>
          <w:szCs w:val="32"/>
          <w:shd w:val="clear" w:color="auto" w:fill="FBFBFB"/>
          <w:rtl/>
        </w:rPr>
        <w:t xml:space="preserve"> </w:t>
      </w:r>
      <w:r w:rsidR="00666EFA">
        <w:rPr>
          <w:rFonts w:asciiTheme="majorBidi" w:hAnsiTheme="majorBidi" w:cstheme="majorBidi" w:hint="cs"/>
          <w:sz w:val="32"/>
          <w:szCs w:val="32"/>
          <w:shd w:val="clear" w:color="auto" w:fill="FBFBFB"/>
          <w:rtl/>
        </w:rPr>
        <w:t>أهم محركات النمو الاقتصادي ودور الصادرات في تحقيق ه</w:t>
      </w:r>
      <w:r w:rsidR="00666EFA">
        <w:rPr>
          <w:rFonts w:asciiTheme="majorBidi" w:hAnsiTheme="majorBidi" w:cstheme="majorBidi" w:hint="cs"/>
          <w:sz w:val="32"/>
          <w:szCs w:val="32"/>
          <w:shd w:val="clear" w:color="auto" w:fill="FBFBFB"/>
          <w:rtl/>
          <w:lang w:bidi="ar-DZ"/>
        </w:rPr>
        <w:t>ذ</w:t>
      </w:r>
      <w:r w:rsidR="00666EFA">
        <w:rPr>
          <w:rFonts w:asciiTheme="majorBidi" w:hAnsiTheme="majorBidi" w:cstheme="majorBidi" w:hint="cs"/>
          <w:sz w:val="32"/>
          <w:szCs w:val="32"/>
          <w:shd w:val="clear" w:color="auto" w:fill="FBFBFB"/>
          <w:rtl/>
        </w:rPr>
        <w:t>ا النمو؟</w:t>
      </w:r>
    </w:p>
    <w:p w:rsidR="00307E91" w:rsidRDefault="00307E91" w:rsidP="00307E91">
      <w:pPr>
        <w:bidi/>
        <w:rPr>
          <w:rFonts w:asciiTheme="majorBidi" w:hAnsiTheme="majorBidi" w:cstheme="majorBidi"/>
          <w:sz w:val="32"/>
          <w:szCs w:val="32"/>
          <w:shd w:val="clear" w:color="auto" w:fill="FBFBFB"/>
          <w:lang w:bidi="ar-DZ"/>
        </w:rPr>
      </w:pPr>
      <w:r w:rsidRPr="00307E91">
        <w:rPr>
          <w:rFonts w:asciiTheme="majorBidi" w:hAnsiTheme="majorBidi" w:cstheme="majorBidi" w:hint="cs"/>
          <w:sz w:val="32"/>
          <w:szCs w:val="32"/>
          <w:shd w:val="clear" w:color="auto" w:fill="FBFBFB"/>
          <w:rtl/>
          <w:lang w:bidi="ar-DZ"/>
        </w:rPr>
        <w:t>تعتبر الصادرات من أهم محركات النمو الاقتصادي (بالإضافة الى الاستثمار والاستهلاك)، حيث تسمح الصادرات بزيادة مداخيل الدولة من العملة الصعبة بالإضافة الى المساهمة في الحد من البطالة عن طريق زيادة الإنتاج ومنه زيادة الطلب على اليد العاملة المحلية. كما تسمح الزيادة في الصادرات بزيادة مداخيل ميزانية الدولة بصفة عامة من خلال مختلف الرسوم والضرائب المفروضة على الشركات المنتجة والمصدرة. كل هدا يؤدي الى نمو الناتج المحلي الخام للدولة ومنه تحقيق نسب نمو اقتصادي مرتفعة، وهدا ما تم ملاحظته خلال الازمة الاقتصادية التي هزت العالم في السنوات المنصرمة، حيث أن الدول التي كانت تعتمد على الصادرات تابعت تحقيق معدلات نمو اقتصادي مقبولة، أما الدول التي اعتمدت على الاستهلاك وبدرجة أقل على الاستثمار فوصلت الى حد تحقيق معدلات نمو سالبة</w:t>
      </w:r>
    </w:p>
    <w:p w:rsidR="00514018" w:rsidRDefault="000B1028" w:rsidP="00307E91">
      <w:pPr>
        <w:bidi/>
        <w:rPr>
          <w:rFonts w:asciiTheme="majorBidi" w:hAnsiTheme="majorBidi" w:cstheme="majorBidi"/>
          <w:sz w:val="32"/>
          <w:szCs w:val="32"/>
          <w:shd w:val="clear" w:color="auto" w:fill="FBFBFB"/>
          <w:lang w:bidi="ar-DZ"/>
        </w:rPr>
      </w:pPr>
      <w:r w:rsidRPr="000B1028">
        <w:rPr>
          <w:rFonts w:asciiTheme="majorBidi" w:hAnsiTheme="majorBidi" w:cstheme="majorBidi" w:hint="cs"/>
          <w:b/>
          <w:bCs/>
          <w:sz w:val="32"/>
          <w:szCs w:val="32"/>
          <w:u w:val="single"/>
          <w:shd w:val="clear" w:color="auto" w:fill="FBFBFB"/>
          <w:rtl/>
        </w:rPr>
        <w:t xml:space="preserve">السؤال الثاني: </w:t>
      </w:r>
      <w:r w:rsidR="00514018">
        <w:rPr>
          <w:rFonts w:asciiTheme="majorBidi" w:hAnsiTheme="majorBidi" w:cstheme="majorBidi"/>
          <w:b/>
          <w:bCs/>
          <w:sz w:val="32"/>
          <w:szCs w:val="32"/>
          <w:u w:val="single"/>
          <w:shd w:val="clear" w:color="auto" w:fill="FBFBFB"/>
        </w:rPr>
        <w:t>5</w:t>
      </w:r>
      <w:proofErr w:type="gramStart"/>
      <w:r w:rsidR="00514018">
        <w:rPr>
          <w:rFonts w:asciiTheme="majorBidi" w:hAnsiTheme="majorBidi" w:cstheme="majorBidi" w:hint="cs"/>
          <w:b/>
          <w:bCs/>
          <w:sz w:val="32"/>
          <w:szCs w:val="32"/>
          <w:u w:val="single"/>
          <w:shd w:val="clear" w:color="auto" w:fill="FBFBFB"/>
          <w:rtl/>
          <w:lang w:bidi="ar-DZ"/>
        </w:rPr>
        <w:t>ن :</w:t>
      </w:r>
      <w:proofErr w:type="gramEnd"/>
      <w:r w:rsidR="00514018">
        <w:rPr>
          <w:rFonts w:asciiTheme="majorBidi" w:hAnsiTheme="majorBidi" w:cstheme="majorBidi" w:hint="cs"/>
          <w:b/>
          <w:bCs/>
          <w:sz w:val="32"/>
          <w:szCs w:val="32"/>
          <w:u w:val="single"/>
          <w:shd w:val="clear" w:color="auto" w:fill="FBFBFB"/>
          <w:rtl/>
          <w:lang w:bidi="ar-DZ"/>
        </w:rPr>
        <w:t xml:space="preserve"> </w:t>
      </w:r>
      <w:r w:rsidR="00514018">
        <w:rPr>
          <w:rFonts w:asciiTheme="majorBidi" w:hAnsiTheme="majorBidi" w:cstheme="majorBidi" w:hint="cs"/>
          <w:sz w:val="32"/>
          <w:szCs w:val="32"/>
          <w:shd w:val="clear" w:color="auto" w:fill="FBFBFB"/>
          <w:rtl/>
          <w:lang w:bidi="ar-DZ"/>
        </w:rPr>
        <w:t>يتحدد مجال تطبيق الاتفاقية العامة للتجارة في الخدمات من خلال ثلاثة جوانب رئيسية. اذكر هذه الجوانب واشرحها في بضعة أسطر؟</w:t>
      </w:r>
    </w:p>
    <w:p w:rsidR="00307E91" w:rsidRDefault="00307E91" w:rsidP="00307E91">
      <w:pPr>
        <w:bidi/>
        <w:rPr>
          <w:rFonts w:asciiTheme="majorBidi" w:hAnsiTheme="majorBidi" w:cstheme="majorBidi"/>
          <w:sz w:val="32"/>
          <w:szCs w:val="32"/>
          <w:shd w:val="clear" w:color="auto" w:fill="FBFBFB"/>
          <w:rtl/>
          <w:lang w:bidi="ar-DZ"/>
        </w:rPr>
      </w:pPr>
      <w:r>
        <w:rPr>
          <w:rFonts w:asciiTheme="majorBidi" w:hAnsiTheme="majorBidi" w:cstheme="majorBidi" w:hint="cs"/>
          <w:sz w:val="32"/>
          <w:szCs w:val="32"/>
          <w:shd w:val="clear" w:color="auto" w:fill="FBFBFB"/>
          <w:rtl/>
          <w:lang w:bidi="ar-DZ"/>
        </w:rPr>
        <w:t xml:space="preserve">يتمثل مفهوم تحرير التجارة في الخدمات في اتخاذ جميع الإجراءات التي توسع فرص دخول موردي الخدمات الأجانب الى السوق المحلية او تقلل التحيز اتجاههم في مواجهة الموردين المحليين، </w:t>
      </w:r>
      <w:r w:rsidR="00F66325">
        <w:rPr>
          <w:rFonts w:asciiTheme="majorBidi" w:hAnsiTheme="majorBidi" w:cstheme="majorBidi" w:hint="cs"/>
          <w:sz w:val="32"/>
          <w:szCs w:val="32"/>
          <w:shd w:val="clear" w:color="auto" w:fill="FBFBFB"/>
          <w:rtl/>
          <w:lang w:bidi="ar-DZ"/>
        </w:rPr>
        <w:t xml:space="preserve">وهذا يعني في نفس الوقت تواجد الاتجاهين حيث تضمن أيضا حرية الموردين المحليين في النفاذ الى الأسواق الأجنبية دون وجود تحيز ضدهم لصالح الموردين المحليين لهذه الأسواق. ويبقى الأصل في الحصول على حصة من السوق سوء في الداخل او الخارج مرهونا بالمميزات التنافسية لهؤلاء الموردين باختلاف جنسياتهم او مواطن تسجيلهم. بالإضافة الى ما سبق، يمل مفهوم التحرير حرية مستهلكي الخدمة في أي بلد في اختيار المورد الذي يناسبهم وكذلك طريقة عرض الخدمة. وعليه فإن المعنى ينصب أساسا على الغاء القيود التي يفرضها التدخل الحكومي في مجال تجارة الخدمات، الا اذا كان </w:t>
      </w:r>
      <w:proofErr w:type="gramStart"/>
      <w:r w:rsidR="00F66325">
        <w:rPr>
          <w:rFonts w:asciiTheme="majorBidi" w:hAnsiTheme="majorBidi" w:cstheme="majorBidi" w:hint="cs"/>
          <w:sz w:val="32"/>
          <w:szCs w:val="32"/>
          <w:shd w:val="clear" w:color="auto" w:fill="FBFBFB"/>
          <w:rtl/>
          <w:lang w:bidi="ar-DZ"/>
        </w:rPr>
        <w:t>التدخل  الذي</w:t>
      </w:r>
      <w:proofErr w:type="gramEnd"/>
      <w:r w:rsidR="00F66325">
        <w:rPr>
          <w:rFonts w:asciiTheme="majorBidi" w:hAnsiTheme="majorBidi" w:cstheme="majorBidi" w:hint="cs"/>
          <w:sz w:val="32"/>
          <w:szCs w:val="32"/>
          <w:shd w:val="clear" w:color="auto" w:fill="FBFBFB"/>
          <w:rtl/>
          <w:lang w:bidi="ar-DZ"/>
        </w:rPr>
        <w:t xml:space="preserve"> يتم </w:t>
      </w:r>
      <w:proofErr w:type="spellStart"/>
      <w:r w:rsidR="00F66325">
        <w:rPr>
          <w:rFonts w:asciiTheme="majorBidi" w:hAnsiTheme="majorBidi" w:cstheme="majorBidi" w:hint="cs"/>
          <w:sz w:val="32"/>
          <w:szCs w:val="32"/>
          <w:shd w:val="clear" w:color="auto" w:fill="FBFBFB"/>
          <w:rtl/>
          <w:lang w:bidi="ar-DZ"/>
        </w:rPr>
        <w:t>لاسباب</w:t>
      </w:r>
      <w:proofErr w:type="spellEnd"/>
      <w:r w:rsidR="00F66325">
        <w:rPr>
          <w:rFonts w:asciiTheme="majorBidi" w:hAnsiTheme="majorBidi" w:cstheme="majorBidi" w:hint="cs"/>
          <w:sz w:val="32"/>
          <w:szCs w:val="32"/>
          <w:shd w:val="clear" w:color="auto" w:fill="FBFBFB"/>
          <w:rtl/>
          <w:lang w:bidi="ar-DZ"/>
        </w:rPr>
        <w:t xml:space="preserve"> سيادية ويفرض القيود والحواجز على خدمات بذاتها </w:t>
      </w:r>
      <w:proofErr w:type="spellStart"/>
      <w:r w:rsidR="00F66325">
        <w:rPr>
          <w:rFonts w:asciiTheme="majorBidi" w:hAnsiTheme="majorBidi" w:cstheme="majorBidi" w:hint="cs"/>
          <w:sz w:val="32"/>
          <w:szCs w:val="32"/>
          <w:shd w:val="clear" w:color="auto" w:fill="FBFBFB"/>
          <w:rtl/>
          <w:lang w:bidi="ar-DZ"/>
        </w:rPr>
        <w:t>سوائء</w:t>
      </w:r>
      <w:proofErr w:type="spellEnd"/>
      <w:r w:rsidR="00F66325">
        <w:rPr>
          <w:rFonts w:asciiTheme="majorBidi" w:hAnsiTheme="majorBidi" w:cstheme="majorBidi" w:hint="cs"/>
          <w:sz w:val="32"/>
          <w:szCs w:val="32"/>
          <w:shd w:val="clear" w:color="auto" w:fill="FBFBFB"/>
          <w:rtl/>
          <w:lang w:bidi="ar-DZ"/>
        </w:rPr>
        <w:t xml:space="preserve"> كان عارضوها موردي خدمات محليين او أجانب.</w:t>
      </w:r>
    </w:p>
    <w:p w:rsidR="00F66325" w:rsidRPr="00307E91" w:rsidRDefault="00F66325" w:rsidP="00F66325">
      <w:pPr>
        <w:bidi/>
        <w:rPr>
          <w:rFonts w:asciiTheme="majorBidi" w:hAnsiTheme="majorBidi" w:cstheme="majorBidi"/>
          <w:sz w:val="32"/>
          <w:szCs w:val="32"/>
          <w:shd w:val="clear" w:color="auto" w:fill="FBFBFB"/>
          <w:rtl/>
          <w:lang w:bidi="ar-DZ"/>
        </w:rPr>
      </w:pPr>
    </w:p>
    <w:p w:rsidR="000B1028" w:rsidRPr="00AD1256" w:rsidRDefault="000B1028" w:rsidP="00514018">
      <w:pPr>
        <w:bidi/>
        <w:rPr>
          <w:rFonts w:asciiTheme="majorBidi" w:hAnsiTheme="majorBidi" w:cstheme="majorBidi"/>
          <w:sz w:val="32"/>
          <w:szCs w:val="32"/>
          <w:shd w:val="clear" w:color="auto" w:fill="FBFBFB"/>
          <w:rtl/>
          <w:lang w:bidi="ar-DZ"/>
        </w:rPr>
      </w:pPr>
      <w:r w:rsidRPr="000B1028">
        <w:rPr>
          <w:rFonts w:asciiTheme="majorBidi" w:hAnsiTheme="majorBidi" w:cstheme="majorBidi" w:hint="cs"/>
          <w:sz w:val="32"/>
          <w:szCs w:val="32"/>
          <w:shd w:val="clear" w:color="auto" w:fill="FBFBFB"/>
          <w:rtl/>
        </w:rPr>
        <w:t xml:space="preserve">اجب بنعم او </w:t>
      </w:r>
      <w:r w:rsidR="00AD1256" w:rsidRPr="000B1028">
        <w:rPr>
          <w:rFonts w:asciiTheme="majorBidi" w:hAnsiTheme="majorBidi" w:cstheme="majorBidi" w:hint="cs"/>
          <w:sz w:val="32"/>
          <w:szCs w:val="32"/>
          <w:shd w:val="clear" w:color="auto" w:fill="FBFBFB"/>
          <w:rtl/>
        </w:rPr>
        <w:t>لا</w:t>
      </w:r>
      <w:r w:rsidR="00AD1256" w:rsidRPr="000B1028">
        <w:rPr>
          <w:rFonts w:asciiTheme="majorBidi" w:hAnsiTheme="majorBidi" w:cstheme="majorBidi"/>
          <w:sz w:val="32"/>
          <w:szCs w:val="32"/>
          <w:shd w:val="clear" w:color="auto" w:fill="FBFBFB"/>
        </w:rPr>
        <w:t xml:space="preserve"> </w:t>
      </w:r>
      <w:r w:rsidR="00AD1256" w:rsidRPr="000B1028">
        <w:rPr>
          <w:rFonts w:asciiTheme="majorBidi" w:hAnsiTheme="majorBidi" w:cstheme="majorBidi" w:hint="cs"/>
          <w:sz w:val="32"/>
          <w:szCs w:val="32"/>
          <w:shd w:val="clear" w:color="auto" w:fill="FBFBFB"/>
          <w:rtl/>
          <w:lang w:bidi="ar-DZ"/>
        </w:rPr>
        <w:t>مع</w:t>
      </w:r>
      <w:r w:rsidRPr="000B1028">
        <w:rPr>
          <w:rFonts w:asciiTheme="majorBidi" w:hAnsiTheme="majorBidi" w:cstheme="majorBidi" w:hint="cs"/>
          <w:sz w:val="32"/>
          <w:szCs w:val="32"/>
          <w:shd w:val="clear" w:color="auto" w:fill="FBFBFB"/>
          <w:rtl/>
          <w:lang w:bidi="ar-DZ"/>
        </w:rPr>
        <w:t xml:space="preserve"> التبرير؟ </w:t>
      </w:r>
      <w:r w:rsidRPr="000B1028">
        <w:rPr>
          <w:rFonts w:asciiTheme="majorBidi" w:hAnsiTheme="majorBidi" w:cstheme="majorBidi" w:hint="cs"/>
          <w:sz w:val="32"/>
          <w:szCs w:val="32"/>
          <w:shd w:val="clear" w:color="auto" w:fill="FBFBFB"/>
          <w:rtl/>
        </w:rPr>
        <w:t xml:space="preserve"> </w:t>
      </w:r>
      <w:proofErr w:type="gramStart"/>
      <w:r w:rsidR="00AD1256">
        <w:rPr>
          <w:rFonts w:asciiTheme="majorBidi" w:hAnsiTheme="majorBidi" w:cstheme="majorBidi" w:hint="cs"/>
          <w:sz w:val="32"/>
          <w:szCs w:val="32"/>
          <w:shd w:val="clear" w:color="auto" w:fill="FBFBFB"/>
          <w:rtl/>
        </w:rPr>
        <w:t xml:space="preserve">( </w:t>
      </w:r>
      <w:r w:rsidR="00AD1256">
        <w:rPr>
          <w:rFonts w:asciiTheme="majorBidi" w:hAnsiTheme="majorBidi" w:cstheme="majorBidi"/>
          <w:sz w:val="32"/>
          <w:szCs w:val="32"/>
          <w:shd w:val="clear" w:color="auto" w:fill="FBFBFB"/>
        </w:rPr>
        <w:t>GATS</w:t>
      </w:r>
      <w:proofErr w:type="gramEnd"/>
      <w:r w:rsidR="00AD1256">
        <w:rPr>
          <w:rFonts w:asciiTheme="majorBidi" w:hAnsiTheme="majorBidi" w:cstheme="majorBidi" w:hint="cs"/>
          <w:sz w:val="32"/>
          <w:szCs w:val="32"/>
          <w:shd w:val="clear" w:color="auto" w:fill="FBFBFB"/>
          <w:rtl/>
          <w:lang w:bidi="ar-DZ"/>
        </w:rPr>
        <w:t>: الاتفاقية العامة للتجارة في الخدمات)</w:t>
      </w:r>
    </w:p>
    <w:p w:rsidR="004938F5" w:rsidRPr="004938F5" w:rsidRDefault="004938F5" w:rsidP="00F16522">
      <w:pPr>
        <w:pStyle w:val="Paragraphedeliste"/>
        <w:numPr>
          <w:ilvl w:val="0"/>
          <w:numId w:val="7"/>
        </w:numPr>
        <w:bidi/>
        <w:rPr>
          <w:rFonts w:asciiTheme="majorBidi" w:hAnsiTheme="majorBidi" w:cstheme="majorBidi"/>
          <w:sz w:val="32"/>
          <w:szCs w:val="32"/>
          <w:shd w:val="clear" w:color="auto" w:fill="FBFBFB"/>
          <w:rtl/>
          <w:lang w:bidi="ar-DZ"/>
        </w:rPr>
      </w:pPr>
      <w:r w:rsidRPr="004938F5">
        <w:rPr>
          <w:rFonts w:asciiTheme="majorBidi" w:hAnsiTheme="majorBidi" w:cstheme="majorBidi" w:hint="cs"/>
          <w:sz w:val="32"/>
          <w:szCs w:val="32"/>
          <w:shd w:val="clear" w:color="auto" w:fill="FBFBFB"/>
          <w:rtl/>
          <w:lang w:bidi="ar-DZ"/>
        </w:rPr>
        <w:lastRenderedPageBreak/>
        <w:t>يتمثل مفهوم تحرير التجارة الدولية للخدمات في توسيع فرص دخول موردي الخدمة الأجانب للسوق المحلية فقط؟</w:t>
      </w:r>
      <w:r w:rsidR="00F66325">
        <w:rPr>
          <w:rFonts w:asciiTheme="majorBidi" w:hAnsiTheme="majorBidi" w:cstheme="majorBidi" w:hint="cs"/>
          <w:sz w:val="32"/>
          <w:szCs w:val="32"/>
          <w:shd w:val="clear" w:color="auto" w:fill="FBFBFB"/>
          <w:rtl/>
          <w:lang w:bidi="ar-DZ"/>
        </w:rPr>
        <w:t xml:space="preserve"> </w:t>
      </w:r>
      <w:r w:rsidR="00F66325">
        <w:rPr>
          <w:rFonts w:asciiTheme="majorBidi" w:hAnsiTheme="majorBidi" w:cstheme="majorBidi" w:hint="cs"/>
          <w:color w:val="FF0000"/>
          <w:sz w:val="32"/>
          <w:szCs w:val="32"/>
          <w:shd w:val="clear" w:color="auto" w:fill="FBFBFB"/>
          <w:rtl/>
          <w:lang w:bidi="ar-DZ"/>
        </w:rPr>
        <w:t>خطأ</w:t>
      </w:r>
      <w:r w:rsidRPr="004938F5">
        <w:rPr>
          <w:rFonts w:asciiTheme="majorBidi" w:hAnsiTheme="majorBidi" w:cstheme="majorBidi" w:hint="cs"/>
          <w:sz w:val="32"/>
          <w:szCs w:val="32"/>
          <w:shd w:val="clear" w:color="auto" w:fill="FBFBFB"/>
          <w:rtl/>
          <w:lang w:bidi="ar-DZ"/>
        </w:rPr>
        <w:t>............</w:t>
      </w:r>
    </w:p>
    <w:p w:rsidR="004938F5" w:rsidRDefault="004938F5" w:rsidP="004938F5">
      <w:pPr>
        <w:pStyle w:val="Paragraphedeliste"/>
        <w:numPr>
          <w:ilvl w:val="0"/>
          <w:numId w:val="7"/>
        </w:numPr>
        <w:bidi/>
        <w:rPr>
          <w:rFonts w:asciiTheme="majorBidi" w:hAnsiTheme="majorBidi" w:cstheme="majorBidi"/>
          <w:sz w:val="32"/>
          <w:szCs w:val="32"/>
          <w:shd w:val="clear" w:color="auto" w:fill="FBFBFB"/>
          <w:lang w:bidi="ar-DZ"/>
        </w:rPr>
      </w:pPr>
      <w:r>
        <w:rPr>
          <w:rFonts w:asciiTheme="majorBidi" w:hAnsiTheme="majorBidi" w:cstheme="majorBidi" w:hint="cs"/>
          <w:sz w:val="32"/>
          <w:szCs w:val="32"/>
          <w:shd w:val="clear" w:color="auto" w:fill="FBFBFB"/>
          <w:rtl/>
          <w:lang w:bidi="ar-DZ"/>
        </w:rPr>
        <w:t xml:space="preserve">يقصد بتحرير تجارة الخدمات الغاء النظم </w:t>
      </w:r>
      <w:r w:rsidR="00AD1256">
        <w:rPr>
          <w:rFonts w:asciiTheme="majorBidi" w:hAnsiTheme="majorBidi" w:cstheme="majorBidi" w:hint="cs"/>
          <w:sz w:val="32"/>
          <w:szCs w:val="32"/>
          <w:shd w:val="clear" w:color="auto" w:fill="FBFBFB"/>
          <w:rtl/>
          <w:lang w:bidi="ar-DZ"/>
        </w:rPr>
        <w:t>والقواعد المنظمة</w:t>
      </w:r>
      <w:r>
        <w:rPr>
          <w:rFonts w:asciiTheme="majorBidi" w:hAnsiTheme="majorBidi" w:cstheme="majorBidi" w:hint="cs"/>
          <w:sz w:val="32"/>
          <w:szCs w:val="32"/>
          <w:shd w:val="clear" w:color="auto" w:fill="FBFBFB"/>
          <w:rtl/>
          <w:lang w:bidi="ar-DZ"/>
        </w:rPr>
        <w:t xml:space="preserve"> </w:t>
      </w:r>
      <w:r w:rsidR="00AD1256">
        <w:rPr>
          <w:rFonts w:asciiTheme="majorBidi" w:hAnsiTheme="majorBidi" w:cstheme="majorBidi" w:hint="cs"/>
          <w:sz w:val="32"/>
          <w:szCs w:val="32"/>
          <w:shd w:val="clear" w:color="auto" w:fill="FBFBFB"/>
          <w:rtl/>
          <w:lang w:bidi="ar-DZ"/>
        </w:rPr>
        <w:t>للأنشطة</w:t>
      </w:r>
      <w:r>
        <w:rPr>
          <w:rFonts w:asciiTheme="majorBidi" w:hAnsiTheme="majorBidi" w:cstheme="majorBidi" w:hint="cs"/>
          <w:sz w:val="32"/>
          <w:szCs w:val="32"/>
          <w:shd w:val="clear" w:color="auto" w:fill="FBFBFB"/>
          <w:rtl/>
          <w:lang w:bidi="ar-DZ"/>
        </w:rPr>
        <w:t xml:space="preserve"> الخدمية في السوق المحلية؟</w:t>
      </w:r>
      <w:r w:rsidR="00F66325" w:rsidRPr="00F66325">
        <w:rPr>
          <w:rFonts w:asciiTheme="majorBidi" w:hAnsiTheme="majorBidi" w:cstheme="majorBidi" w:hint="cs"/>
          <w:color w:val="FF0000"/>
          <w:sz w:val="32"/>
          <w:szCs w:val="32"/>
          <w:shd w:val="clear" w:color="auto" w:fill="FBFBFB"/>
          <w:rtl/>
          <w:lang w:bidi="ar-DZ"/>
        </w:rPr>
        <w:t xml:space="preserve"> </w:t>
      </w:r>
      <w:r w:rsidR="00F66325">
        <w:rPr>
          <w:rFonts w:asciiTheme="majorBidi" w:hAnsiTheme="majorBidi" w:cstheme="majorBidi" w:hint="cs"/>
          <w:color w:val="FF0000"/>
          <w:sz w:val="32"/>
          <w:szCs w:val="32"/>
          <w:shd w:val="clear" w:color="auto" w:fill="FBFBFB"/>
          <w:rtl/>
          <w:lang w:bidi="ar-DZ"/>
        </w:rPr>
        <w:t>خطأ</w:t>
      </w:r>
    </w:p>
    <w:p w:rsidR="004938F5" w:rsidRDefault="004938F5" w:rsidP="00F16522">
      <w:pPr>
        <w:bidi/>
        <w:rPr>
          <w:rFonts w:asciiTheme="majorBidi" w:hAnsiTheme="majorBidi" w:cstheme="majorBidi"/>
          <w:sz w:val="32"/>
          <w:szCs w:val="32"/>
          <w:shd w:val="clear" w:color="auto" w:fill="FBFBFB"/>
          <w:rtl/>
          <w:lang w:bidi="ar-DZ"/>
        </w:rPr>
      </w:pPr>
    </w:p>
    <w:p w:rsidR="004938F5" w:rsidRDefault="004938F5" w:rsidP="00F16522">
      <w:pPr>
        <w:bidi/>
        <w:rPr>
          <w:rFonts w:asciiTheme="majorBidi" w:hAnsiTheme="majorBidi" w:cstheme="majorBidi"/>
          <w:sz w:val="32"/>
          <w:szCs w:val="32"/>
          <w:shd w:val="clear" w:color="auto" w:fill="FBFBFB"/>
          <w:rtl/>
          <w:lang w:bidi="ar-DZ"/>
        </w:rPr>
      </w:pPr>
      <w:r w:rsidRPr="004938F5">
        <w:rPr>
          <w:rFonts w:asciiTheme="majorBidi" w:hAnsiTheme="majorBidi" w:cstheme="majorBidi" w:hint="cs"/>
          <w:sz w:val="32"/>
          <w:szCs w:val="32"/>
          <w:shd w:val="clear" w:color="auto" w:fill="FBFBFB"/>
          <w:rtl/>
          <w:lang w:bidi="ar-DZ"/>
        </w:rPr>
        <w:t>3)</w:t>
      </w:r>
      <w:r>
        <w:rPr>
          <w:rFonts w:asciiTheme="majorBidi" w:hAnsiTheme="majorBidi" w:cstheme="majorBidi" w:hint="cs"/>
          <w:sz w:val="32"/>
          <w:szCs w:val="32"/>
          <w:shd w:val="clear" w:color="auto" w:fill="FBFBFB"/>
          <w:rtl/>
          <w:lang w:bidi="ar-DZ"/>
        </w:rPr>
        <w:t xml:space="preserve"> </w:t>
      </w:r>
      <w:r w:rsidR="0053116A">
        <w:rPr>
          <w:rFonts w:asciiTheme="majorBidi" w:hAnsiTheme="majorBidi" w:cstheme="majorBidi" w:hint="cs"/>
          <w:sz w:val="32"/>
          <w:szCs w:val="32"/>
          <w:shd w:val="clear" w:color="auto" w:fill="FBFBFB"/>
          <w:rtl/>
          <w:lang w:bidi="ar-DZ"/>
        </w:rPr>
        <w:t xml:space="preserve">يتم توصيل العروض في المفاوضات في </w:t>
      </w:r>
      <w:proofErr w:type="gramStart"/>
      <w:r w:rsidR="0053116A">
        <w:rPr>
          <w:rFonts w:asciiTheme="majorBidi" w:hAnsiTheme="majorBidi" w:cstheme="majorBidi" w:hint="cs"/>
          <w:sz w:val="32"/>
          <w:szCs w:val="32"/>
          <w:shd w:val="clear" w:color="auto" w:fill="FBFBFB"/>
          <w:rtl/>
          <w:lang w:bidi="ar-DZ"/>
        </w:rPr>
        <w:t>اطار</w:t>
      </w:r>
      <w:proofErr w:type="gramEnd"/>
      <w:r w:rsidR="0053116A">
        <w:rPr>
          <w:rFonts w:asciiTheme="majorBidi" w:hAnsiTheme="majorBidi" w:cstheme="majorBidi" w:hint="cs"/>
          <w:sz w:val="32"/>
          <w:szCs w:val="32"/>
          <w:shd w:val="clear" w:color="auto" w:fill="FBFBFB"/>
          <w:rtl/>
          <w:lang w:bidi="ar-DZ"/>
        </w:rPr>
        <w:t xml:space="preserve"> </w:t>
      </w:r>
      <w:r w:rsidR="00C958A0">
        <w:rPr>
          <w:rFonts w:asciiTheme="majorBidi" w:hAnsiTheme="majorBidi" w:cstheme="majorBidi" w:hint="cs"/>
          <w:sz w:val="32"/>
          <w:szCs w:val="32"/>
          <w:shd w:val="clear" w:color="auto" w:fill="FBFBFB"/>
          <w:rtl/>
          <w:lang w:bidi="ar-DZ"/>
        </w:rPr>
        <w:t>الاتفاقي</w:t>
      </w:r>
      <w:r w:rsidR="00C958A0">
        <w:rPr>
          <w:rFonts w:asciiTheme="majorBidi" w:hAnsiTheme="majorBidi" w:cstheme="majorBidi" w:hint="eastAsia"/>
          <w:sz w:val="32"/>
          <w:szCs w:val="32"/>
          <w:shd w:val="clear" w:color="auto" w:fill="FBFBFB"/>
          <w:rtl/>
          <w:lang w:bidi="ar-DZ"/>
        </w:rPr>
        <w:t>ة</w:t>
      </w:r>
      <w:r w:rsidR="0053116A">
        <w:rPr>
          <w:rFonts w:asciiTheme="majorBidi" w:hAnsiTheme="majorBidi" w:cstheme="majorBidi" w:hint="cs"/>
          <w:sz w:val="32"/>
          <w:szCs w:val="32"/>
          <w:shd w:val="clear" w:color="auto" w:fill="FBFBFB"/>
          <w:rtl/>
          <w:lang w:bidi="ar-DZ"/>
        </w:rPr>
        <w:t xml:space="preserve"> على أساس ثنائي</w:t>
      </w:r>
      <w:r>
        <w:rPr>
          <w:rFonts w:asciiTheme="majorBidi" w:hAnsiTheme="majorBidi" w:cstheme="majorBidi" w:hint="cs"/>
          <w:sz w:val="32"/>
          <w:szCs w:val="32"/>
          <w:shd w:val="clear" w:color="auto" w:fill="FBFBFB"/>
          <w:rtl/>
          <w:lang w:bidi="ar-DZ"/>
        </w:rPr>
        <w:t xml:space="preserve">؟ </w:t>
      </w:r>
      <w:r w:rsidR="00F16522">
        <w:rPr>
          <w:rFonts w:asciiTheme="majorBidi" w:hAnsiTheme="majorBidi" w:cstheme="majorBidi" w:hint="cs"/>
          <w:color w:val="FF0000"/>
          <w:sz w:val="32"/>
          <w:szCs w:val="32"/>
          <w:shd w:val="clear" w:color="auto" w:fill="FBFBFB"/>
          <w:rtl/>
          <w:lang w:bidi="ar-DZ"/>
        </w:rPr>
        <w:t>خطأ</w:t>
      </w:r>
    </w:p>
    <w:p w:rsidR="00E13533" w:rsidRDefault="00537FC7" w:rsidP="00F16522">
      <w:pPr>
        <w:bidi/>
        <w:rPr>
          <w:rFonts w:asciiTheme="majorBidi" w:hAnsiTheme="majorBidi" w:cstheme="majorBidi"/>
          <w:sz w:val="32"/>
          <w:szCs w:val="32"/>
          <w:shd w:val="clear" w:color="auto" w:fill="FBFBFB"/>
          <w:rtl/>
          <w:lang w:bidi="ar-DZ"/>
        </w:rPr>
      </w:pPr>
      <w:r>
        <w:rPr>
          <w:rFonts w:asciiTheme="majorBidi" w:hAnsiTheme="majorBidi" w:cstheme="majorBidi" w:hint="cs"/>
          <w:sz w:val="32"/>
          <w:szCs w:val="32"/>
          <w:shd w:val="clear" w:color="auto" w:fill="FBFBFB"/>
          <w:rtl/>
          <w:lang w:bidi="ar-DZ"/>
        </w:rPr>
        <w:t xml:space="preserve">4) </w:t>
      </w:r>
      <w:r w:rsidR="00F403E2">
        <w:rPr>
          <w:rFonts w:asciiTheme="majorBidi" w:hAnsiTheme="majorBidi" w:cstheme="majorBidi" w:hint="cs"/>
          <w:sz w:val="32"/>
          <w:szCs w:val="32"/>
          <w:shd w:val="clear" w:color="auto" w:fill="FBFBFB"/>
          <w:rtl/>
          <w:lang w:bidi="ar-DZ"/>
        </w:rPr>
        <w:t xml:space="preserve">يقصد بالالتزامات المحددة للاتفاقية تلك الضوابط والاحكام التي تطبق على جميع الدول </w:t>
      </w:r>
      <w:proofErr w:type="gramStart"/>
      <w:r w:rsidR="00F403E2">
        <w:rPr>
          <w:rFonts w:asciiTheme="majorBidi" w:hAnsiTheme="majorBidi" w:cstheme="majorBidi" w:hint="cs"/>
          <w:sz w:val="32"/>
          <w:szCs w:val="32"/>
          <w:shd w:val="clear" w:color="auto" w:fill="FBFBFB"/>
          <w:rtl/>
          <w:lang w:bidi="ar-DZ"/>
        </w:rPr>
        <w:t xml:space="preserve">الاعضاء </w:t>
      </w:r>
      <w:r w:rsidR="00E13533">
        <w:rPr>
          <w:rFonts w:asciiTheme="majorBidi" w:hAnsiTheme="majorBidi" w:cstheme="majorBidi" w:hint="cs"/>
          <w:sz w:val="32"/>
          <w:szCs w:val="32"/>
          <w:shd w:val="clear" w:color="auto" w:fill="FBFBFB"/>
          <w:rtl/>
          <w:lang w:bidi="ar-DZ"/>
        </w:rPr>
        <w:t>؟</w:t>
      </w:r>
      <w:proofErr w:type="gramEnd"/>
      <w:r w:rsidR="00E13533">
        <w:rPr>
          <w:rFonts w:asciiTheme="majorBidi" w:hAnsiTheme="majorBidi" w:cstheme="majorBidi" w:hint="cs"/>
          <w:sz w:val="32"/>
          <w:szCs w:val="32"/>
          <w:shd w:val="clear" w:color="auto" w:fill="FBFBFB"/>
          <w:rtl/>
          <w:lang w:bidi="ar-DZ"/>
        </w:rPr>
        <w:t xml:space="preserve"> </w:t>
      </w:r>
      <w:r w:rsidR="00F66325">
        <w:rPr>
          <w:rFonts w:asciiTheme="majorBidi" w:hAnsiTheme="majorBidi" w:cstheme="majorBidi" w:hint="cs"/>
          <w:color w:val="FF0000"/>
          <w:sz w:val="32"/>
          <w:szCs w:val="32"/>
          <w:shd w:val="clear" w:color="auto" w:fill="FBFBFB"/>
          <w:rtl/>
          <w:lang w:bidi="ar-DZ"/>
        </w:rPr>
        <w:t>خطأ</w:t>
      </w:r>
      <w:r w:rsidR="00E13533">
        <w:rPr>
          <w:rFonts w:asciiTheme="majorBidi" w:hAnsiTheme="majorBidi" w:cstheme="majorBidi" w:hint="cs"/>
          <w:sz w:val="32"/>
          <w:szCs w:val="32"/>
          <w:shd w:val="clear" w:color="auto" w:fill="FBFBFB"/>
          <w:rtl/>
          <w:lang w:bidi="ar-DZ"/>
        </w:rPr>
        <w:t>.</w:t>
      </w:r>
    </w:p>
    <w:p w:rsidR="00E13533" w:rsidRDefault="00E13533" w:rsidP="00F16522">
      <w:pPr>
        <w:bidi/>
        <w:rPr>
          <w:rFonts w:asciiTheme="majorBidi" w:hAnsiTheme="majorBidi" w:cstheme="majorBidi"/>
          <w:sz w:val="32"/>
          <w:szCs w:val="32"/>
          <w:shd w:val="clear" w:color="auto" w:fill="FBFBFB"/>
          <w:rtl/>
          <w:lang w:bidi="ar-DZ"/>
        </w:rPr>
      </w:pPr>
      <w:r>
        <w:rPr>
          <w:rFonts w:asciiTheme="majorBidi" w:hAnsiTheme="majorBidi" w:cstheme="majorBidi" w:hint="cs"/>
          <w:sz w:val="32"/>
          <w:szCs w:val="32"/>
          <w:shd w:val="clear" w:color="auto" w:fill="FBFBFB"/>
          <w:rtl/>
          <w:lang w:bidi="ar-DZ"/>
        </w:rPr>
        <w:t xml:space="preserve">6) يقصد </w:t>
      </w:r>
      <w:r w:rsidR="00537FC7">
        <w:rPr>
          <w:rFonts w:asciiTheme="majorBidi" w:hAnsiTheme="majorBidi" w:cstheme="majorBidi" w:hint="cs"/>
          <w:sz w:val="32"/>
          <w:szCs w:val="32"/>
          <w:shd w:val="clear" w:color="auto" w:fill="FBFBFB"/>
          <w:rtl/>
          <w:lang w:bidi="ar-DZ"/>
        </w:rPr>
        <w:t xml:space="preserve">بالخدمات </w:t>
      </w:r>
      <w:r w:rsidR="00F403E2">
        <w:rPr>
          <w:rFonts w:asciiTheme="majorBidi" w:hAnsiTheme="majorBidi" w:cstheme="majorBidi" w:hint="cs"/>
          <w:sz w:val="32"/>
          <w:szCs w:val="32"/>
          <w:shd w:val="clear" w:color="auto" w:fill="FBFBFB"/>
          <w:rtl/>
          <w:lang w:bidi="ar-DZ"/>
        </w:rPr>
        <w:t xml:space="preserve">المتصلة تلك الخدمات التي لا </w:t>
      </w:r>
      <w:r w:rsidR="00537FC7">
        <w:rPr>
          <w:rFonts w:asciiTheme="majorBidi" w:hAnsiTheme="majorBidi" w:cstheme="majorBidi" w:hint="cs"/>
          <w:sz w:val="32"/>
          <w:szCs w:val="32"/>
          <w:shd w:val="clear" w:color="auto" w:fill="FBFBFB"/>
          <w:rtl/>
          <w:lang w:bidi="ar-DZ"/>
        </w:rPr>
        <w:t>ت</w:t>
      </w:r>
      <w:r w:rsidR="00F403E2">
        <w:rPr>
          <w:rFonts w:asciiTheme="majorBidi" w:hAnsiTheme="majorBidi" w:cstheme="majorBidi" w:hint="cs"/>
          <w:sz w:val="32"/>
          <w:szCs w:val="32"/>
          <w:shd w:val="clear" w:color="auto" w:fill="FBFBFB"/>
          <w:rtl/>
          <w:lang w:bidi="ar-DZ"/>
        </w:rPr>
        <w:t>تطلب انتقال كل من طالب الخدمة و</w:t>
      </w:r>
      <w:r w:rsidR="00537FC7">
        <w:rPr>
          <w:rFonts w:asciiTheme="majorBidi" w:hAnsiTheme="majorBidi" w:cstheme="majorBidi" w:hint="cs"/>
          <w:sz w:val="32"/>
          <w:szCs w:val="32"/>
          <w:shd w:val="clear" w:color="auto" w:fill="FBFBFB"/>
          <w:rtl/>
          <w:lang w:bidi="ar-DZ"/>
        </w:rPr>
        <w:t>عارضها</w:t>
      </w:r>
      <w:r>
        <w:rPr>
          <w:rFonts w:asciiTheme="majorBidi" w:hAnsiTheme="majorBidi" w:cstheme="majorBidi" w:hint="cs"/>
          <w:sz w:val="32"/>
          <w:szCs w:val="32"/>
          <w:shd w:val="clear" w:color="auto" w:fill="FBFBFB"/>
          <w:rtl/>
          <w:lang w:bidi="ar-DZ"/>
        </w:rPr>
        <w:t xml:space="preserve">؟ </w:t>
      </w:r>
      <w:r w:rsidR="00F66325">
        <w:rPr>
          <w:rFonts w:asciiTheme="majorBidi" w:hAnsiTheme="majorBidi" w:cstheme="majorBidi" w:hint="cs"/>
          <w:color w:val="FF0000"/>
          <w:sz w:val="32"/>
          <w:szCs w:val="32"/>
          <w:shd w:val="clear" w:color="auto" w:fill="FBFBFB"/>
          <w:rtl/>
          <w:lang w:bidi="ar-DZ"/>
        </w:rPr>
        <w:t>خطأ</w:t>
      </w:r>
      <w:r>
        <w:rPr>
          <w:rFonts w:asciiTheme="majorBidi" w:hAnsiTheme="majorBidi" w:cstheme="majorBidi" w:hint="cs"/>
          <w:sz w:val="32"/>
          <w:szCs w:val="32"/>
          <w:shd w:val="clear" w:color="auto" w:fill="FBFBFB"/>
          <w:rtl/>
          <w:lang w:bidi="ar-DZ"/>
        </w:rPr>
        <w:t xml:space="preserve">. </w:t>
      </w:r>
    </w:p>
    <w:p w:rsidR="00AD1256" w:rsidRDefault="00AD1256" w:rsidP="00A94E14">
      <w:pPr>
        <w:bidi/>
        <w:spacing w:before="120" w:after="120" w:line="23" w:lineRule="atLeast"/>
        <w:jc w:val="right"/>
        <w:rPr>
          <w:rFonts w:asciiTheme="majorBidi" w:hAnsiTheme="majorBidi" w:cstheme="majorBidi"/>
          <w:sz w:val="36"/>
          <w:szCs w:val="36"/>
          <w:rtl/>
          <w:lang w:bidi="ar-DZ"/>
        </w:rPr>
      </w:pPr>
    </w:p>
    <w:p w:rsidR="00851153" w:rsidRPr="009D7C90" w:rsidRDefault="009D7C90" w:rsidP="00AD1256">
      <w:pPr>
        <w:bidi/>
        <w:spacing w:before="120" w:after="120" w:line="23" w:lineRule="atLeast"/>
        <w:jc w:val="right"/>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بالتوفيق </w:t>
      </w:r>
    </w:p>
    <w:sectPr w:rsidR="00851153" w:rsidRPr="009D7C90" w:rsidSect="004938F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0B4" w:rsidRDefault="007D20B4" w:rsidP="002927C5">
      <w:pPr>
        <w:spacing w:after="0" w:line="240" w:lineRule="auto"/>
      </w:pPr>
      <w:r>
        <w:separator/>
      </w:r>
    </w:p>
  </w:endnote>
  <w:endnote w:type="continuationSeparator" w:id="0">
    <w:p w:rsidR="007D20B4" w:rsidRDefault="007D20B4" w:rsidP="0029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C5" w:rsidRDefault="002927C5" w:rsidP="009D7C90">
    <w:pPr>
      <w:pStyle w:val="Pieddepage"/>
    </w:pPr>
  </w:p>
  <w:p w:rsidR="002927C5" w:rsidRDefault="002927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0B4" w:rsidRDefault="007D20B4" w:rsidP="002927C5">
      <w:pPr>
        <w:spacing w:after="0" w:line="240" w:lineRule="auto"/>
      </w:pPr>
      <w:r>
        <w:separator/>
      </w:r>
    </w:p>
  </w:footnote>
  <w:footnote w:type="continuationSeparator" w:id="0">
    <w:p w:rsidR="007D20B4" w:rsidRDefault="007D20B4" w:rsidP="00292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2FF"/>
    <w:multiLevelType w:val="hybridMultilevel"/>
    <w:tmpl w:val="423E9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FD22BE"/>
    <w:multiLevelType w:val="hybridMultilevel"/>
    <w:tmpl w:val="116483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E7222A"/>
    <w:multiLevelType w:val="hybridMultilevel"/>
    <w:tmpl w:val="A63834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8B26EA"/>
    <w:multiLevelType w:val="hybridMultilevel"/>
    <w:tmpl w:val="455EB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97555"/>
    <w:multiLevelType w:val="hybridMultilevel"/>
    <w:tmpl w:val="AEBAB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3B6EBA"/>
    <w:multiLevelType w:val="hybridMultilevel"/>
    <w:tmpl w:val="38E2B522"/>
    <w:lvl w:ilvl="0" w:tplc="040C000F">
      <w:start w:val="1"/>
      <w:numFmt w:val="decimal"/>
      <w:lvlText w:val="%1."/>
      <w:lvlJc w:val="left"/>
      <w:pPr>
        <w:ind w:left="856" w:hanging="360"/>
      </w:pPr>
    </w:lvl>
    <w:lvl w:ilvl="1" w:tplc="040C0019" w:tentative="1">
      <w:start w:val="1"/>
      <w:numFmt w:val="lowerLetter"/>
      <w:lvlText w:val="%2."/>
      <w:lvlJc w:val="left"/>
      <w:pPr>
        <w:ind w:left="1576" w:hanging="360"/>
      </w:pPr>
    </w:lvl>
    <w:lvl w:ilvl="2" w:tplc="040C001B" w:tentative="1">
      <w:start w:val="1"/>
      <w:numFmt w:val="lowerRoman"/>
      <w:lvlText w:val="%3."/>
      <w:lvlJc w:val="right"/>
      <w:pPr>
        <w:ind w:left="2296" w:hanging="180"/>
      </w:pPr>
    </w:lvl>
    <w:lvl w:ilvl="3" w:tplc="040C000F" w:tentative="1">
      <w:start w:val="1"/>
      <w:numFmt w:val="decimal"/>
      <w:lvlText w:val="%4."/>
      <w:lvlJc w:val="left"/>
      <w:pPr>
        <w:ind w:left="3016" w:hanging="360"/>
      </w:pPr>
    </w:lvl>
    <w:lvl w:ilvl="4" w:tplc="040C0019" w:tentative="1">
      <w:start w:val="1"/>
      <w:numFmt w:val="lowerLetter"/>
      <w:lvlText w:val="%5."/>
      <w:lvlJc w:val="left"/>
      <w:pPr>
        <w:ind w:left="3736" w:hanging="360"/>
      </w:pPr>
    </w:lvl>
    <w:lvl w:ilvl="5" w:tplc="040C001B" w:tentative="1">
      <w:start w:val="1"/>
      <w:numFmt w:val="lowerRoman"/>
      <w:lvlText w:val="%6."/>
      <w:lvlJc w:val="right"/>
      <w:pPr>
        <w:ind w:left="4456" w:hanging="180"/>
      </w:pPr>
    </w:lvl>
    <w:lvl w:ilvl="6" w:tplc="040C000F" w:tentative="1">
      <w:start w:val="1"/>
      <w:numFmt w:val="decimal"/>
      <w:lvlText w:val="%7."/>
      <w:lvlJc w:val="left"/>
      <w:pPr>
        <w:ind w:left="5176" w:hanging="360"/>
      </w:pPr>
    </w:lvl>
    <w:lvl w:ilvl="7" w:tplc="040C0019" w:tentative="1">
      <w:start w:val="1"/>
      <w:numFmt w:val="lowerLetter"/>
      <w:lvlText w:val="%8."/>
      <w:lvlJc w:val="left"/>
      <w:pPr>
        <w:ind w:left="5896" w:hanging="360"/>
      </w:pPr>
    </w:lvl>
    <w:lvl w:ilvl="8" w:tplc="040C001B" w:tentative="1">
      <w:start w:val="1"/>
      <w:numFmt w:val="lowerRoman"/>
      <w:lvlText w:val="%9."/>
      <w:lvlJc w:val="right"/>
      <w:pPr>
        <w:ind w:left="6616" w:hanging="180"/>
      </w:pPr>
    </w:lvl>
  </w:abstractNum>
  <w:abstractNum w:abstractNumId="6">
    <w:nsid w:val="76B675CB"/>
    <w:multiLevelType w:val="hybridMultilevel"/>
    <w:tmpl w:val="774AC612"/>
    <w:lvl w:ilvl="0" w:tplc="C9B84DF0">
      <w:start w:val="1"/>
      <w:numFmt w:val="arabicAlpha"/>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AC"/>
    <w:rsid w:val="00063A48"/>
    <w:rsid w:val="000B1028"/>
    <w:rsid w:val="001620A9"/>
    <w:rsid w:val="001843FA"/>
    <w:rsid w:val="001878F6"/>
    <w:rsid w:val="001A16BE"/>
    <w:rsid w:val="001B3270"/>
    <w:rsid w:val="001D3BF2"/>
    <w:rsid w:val="001D3F8C"/>
    <w:rsid w:val="002927C5"/>
    <w:rsid w:val="00307E91"/>
    <w:rsid w:val="00321752"/>
    <w:rsid w:val="003C2DF8"/>
    <w:rsid w:val="004571CF"/>
    <w:rsid w:val="00462E8C"/>
    <w:rsid w:val="004938F5"/>
    <w:rsid w:val="00514018"/>
    <w:rsid w:val="0053116A"/>
    <w:rsid w:val="00537FC7"/>
    <w:rsid w:val="00584E8B"/>
    <w:rsid w:val="005D3E96"/>
    <w:rsid w:val="005F4C0A"/>
    <w:rsid w:val="006232DC"/>
    <w:rsid w:val="00666EFA"/>
    <w:rsid w:val="00685036"/>
    <w:rsid w:val="00691D50"/>
    <w:rsid w:val="006A293D"/>
    <w:rsid w:val="006B10C1"/>
    <w:rsid w:val="006F7157"/>
    <w:rsid w:val="0071366B"/>
    <w:rsid w:val="00733D82"/>
    <w:rsid w:val="007A06AC"/>
    <w:rsid w:val="007A38B4"/>
    <w:rsid w:val="007D20B4"/>
    <w:rsid w:val="00825204"/>
    <w:rsid w:val="008313DD"/>
    <w:rsid w:val="00851153"/>
    <w:rsid w:val="0088686A"/>
    <w:rsid w:val="008902C8"/>
    <w:rsid w:val="009624C0"/>
    <w:rsid w:val="00980A00"/>
    <w:rsid w:val="009953F1"/>
    <w:rsid w:val="009B6B60"/>
    <w:rsid w:val="009D7C90"/>
    <w:rsid w:val="00A13A32"/>
    <w:rsid w:val="00A93791"/>
    <w:rsid w:val="00A94E14"/>
    <w:rsid w:val="00AD1256"/>
    <w:rsid w:val="00AE66BB"/>
    <w:rsid w:val="00B40377"/>
    <w:rsid w:val="00B44D1D"/>
    <w:rsid w:val="00B727AC"/>
    <w:rsid w:val="00C4462D"/>
    <w:rsid w:val="00C702AF"/>
    <w:rsid w:val="00C77615"/>
    <w:rsid w:val="00C958A0"/>
    <w:rsid w:val="00D46E00"/>
    <w:rsid w:val="00D8572E"/>
    <w:rsid w:val="00DC3638"/>
    <w:rsid w:val="00DD526E"/>
    <w:rsid w:val="00E13533"/>
    <w:rsid w:val="00E958AD"/>
    <w:rsid w:val="00EB1EB5"/>
    <w:rsid w:val="00EF298F"/>
    <w:rsid w:val="00F16522"/>
    <w:rsid w:val="00F403E2"/>
    <w:rsid w:val="00F66325"/>
    <w:rsid w:val="00F74E01"/>
    <w:rsid w:val="00F81585"/>
    <w:rsid w:val="00F8447C"/>
    <w:rsid w:val="00FA2F73"/>
    <w:rsid w:val="00FC6DB9"/>
    <w:rsid w:val="00FF034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224D2-C8F1-4DA6-8FB4-2C208143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06AC"/>
    <w:pPr>
      <w:ind w:left="720"/>
      <w:contextualSpacing/>
    </w:pPr>
  </w:style>
  <w:style w:type="table" w:styleId="Grilledutableau">
    <w:name w:val="Table Grid"/>
    <w:basedOn w:val="TableauNormal"/>
    <w:uiPriority w:val="59"/>
    <w:rsid w:val="00AE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927C5"/>
    <w:pPr>
      <w:tabs>
        <w:tab w:val="center" w:pos="4536"/>
        <w:tab w:val="right" w:pos="9072"/>
      </w:tabs>
      <w:spacing w:after="0" w:line="240" w:lineRule="auto"/>
    </w:pPr>
  </w:style>
  <w:style w:type="character" w:customStyle="1" w:styleId="En-tteCar">
    <w:name w:val="En-tête Car"/>
    <w:basedOn w:val="Policepardfaut"/>
    <w:link w:val="En-tte"/>
    <w:uiPriority w:val="99"/>
    <w:rsid w:val="002927C5"/>
  </w:style>
  <w:style w:type="paragraph" w:styleId="Pieddepage">
    <w:name w:val="footer"/>
    <w:basedOn w:val="Normal"/>
    <w:link w:val="PieddepageCar"/>
    <w:uiPriority w:val="99"/>
    <w:unhideWhenUsed/>
    <w:rsid w:val="002927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2498</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ZIDAN</dc:creator>
  <cp:lastModifiedBy>TOSHIBA</cp:lastModifiedBy>
  <cp:revision>3</cp:revision>
  <cp:lastPrinted>2013-05-27T09:32:00Z</cp:lastPrinted>
  <dcterms:created xsi:type="dcterms:W3CDTF">2021-04-26T13:49:00Z</dcterms:created>
  <dcterms:modified xsi:type="dcterms:W3CDTF">2023-01-10T18:07:00Z</dcterms:modified>
</cp:coreProperties>
</file>