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Centre universitaire </w:t>
      </w:r>
      <w:r>
        <w:rPr>
          <w:b/>
          <w:sz w:val="28"/>
          <w:szCs w:val="28"/>
        </w:rPr>
        <w:t>Abdelhafid</w:t>
      </w:r>
      <w:r>
        <w:rPr>
          <w:b/>
          <w:sz w:val="28"/>
          <w:szCs w:val="28"/>
        </w:rPr>
        <w:t xml:space="preserve"> BOUSSOUF MILA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Institut des sciences économiques, commerciales et de gestion 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Département de droit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Examen de terminologie juridique 1ème semestre</w:t>
      </w:r>
    </w:p>
    <w:p>
      <w:pPr>
        <w:pStyle w:val="style0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2ème année</w:t>
      </w:r>
    </w:p>
    <w:p>
      <w:pPr>
        <w:pStyle w:val="style0"/>
        <w:pBdr>
          <w:bottom w:val="single" w:sz="12" w:space="1" w:color="auto"/>
        </w:pBdr>
        <w:jc w:val="center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</w:rPr>
        <w:t>2022/2023</w:t>
      </w:r>
    </w:p>
    <w:p>
      <w:pPr>
        <w:pStyle w:val="style0"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Nom :……………………………….. Prénom :…………………………….Groupe :…………………</w:t>
      </w:r>
    </w:p>
    <w:p>
      <w:pPr>
        <w:pStyle w:val="style0"/>
        <w:pBdr>
          <w:bottom w:val="single" w:sz="12" w:space="1" w:color="auto"/>
        </w:pBdr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Répondez aux questions suivantes :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Question 01</w:t>
      </w:r>
      <w:r>
        <w:rPr>
          <w:b/>
          <w:bCs/>
          <w:sz w:val="28"/>
          <w:szCs w:val="28"/>
        </w:rPr>
        <w:t> : (05 points)</w:t>
      </w:r>
    </w:p>
    <w:p>
      <w:pPr>
        <w:pStyle w:val="style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Expliquez l’article suivant</w:t>
      </w:r>
      <w:r>
        <w:rPr>
          <w:b/>
          <w:bCs/>
          <w:sz w:val="28"/>
          <w:szCs w:val="28"/>
        </w:rPr>
        <w:t> :</w:t>
      </w:r>
    </w:p>
    <w:p>
      <w:pPr>
        <w:pStyle w:val="style0"/>
        <w:rPr>
          <w:b/>
          <w:bCs/>
          <w:sz w:val="28"/>
          <w:szCs w:val="28"/>
        </w:rPr>
      </w:pPr>
      <w:r>
        <w:rPr>
          <w:sz w:val="28"/>
          <w:szCs w:val="28"/>
        </w:rPr>
        <w:t>L’article 39 du code de travail stipule : </w:t>
      </w:r>
      <w:r>
        <w:rPr>
          <w:b/>
          <w:bCs/>
          <w:sz w:val="28"/>
          <w:szCs w:val="28"/>
        </w:rPr>
        <w:t>« tout travailleur annuel rémunéré par l’employeur</w:t>
      </w:r>
      <w:r>
        <w:rPr>
          <w:b/>
          <w:bCs/>
          <w:sz w:val="28"/>
          <w:szCs w:val="28"/>
        </w:rPr>
        <w:t>. T</w:t>
      </w:r>
      <w:r>
        <w:rPr>
          <w:b/>
          <w:bCs/>
          <w:sz w:val="28"/>
          <w:szCs w:val="28"/>
        </w:rPr>
        <w:t>oute renonciation par le travailleur à tout ou partie de son congé est nulle et nul effet ».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Question 02</w:t>
      </w:r>
      <w:r>
        <w:rPr>
          <w:b/>
          <w:bCs/>
          <w:sz w:val="28"/>
          <w:szCs w:val="28"/>
        </w:rPr>
        <w:t> : (05 points)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Traduisez à l’arabe ce qui suit 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La responsabilité pénale des personnes physiques et le fait de tous, des élus et des personnels.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L’origine légale de cette responsabilité dépendant du législateur, ce dernier a réorganisé le code pénal pour rappeler aux personnes morales leurs obligations en matière d’hygiène et de sécurité.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Question 03</w:t>
      </w:r>
      <w:r>
        <w:rPr>
          <w:b/>
          <w:bCs/>
          <w:sz w:val="28"/>
          <w:szCs w:val="28"/>
        </w:rPr>
        <w:t> : (05points)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Relevez les points de divergences </w:t>
      </w:r>
      <w:r>
        <w:rPr>
          <w:sz w:val="28"/>
          <w:szCs w:val="28"/>
        </w:rPr>
        <w:t>entre ces types de contrats de travail :   (CDI), (CDD), (CTT).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Question 04</w:t>
      </w:r>
      <w:r>
        <w:rPr>
          <w:b/>
          <w:bCs/>
          <w:sz w:val="28"/>
          <w:szCs w:val="28"/>
        </w:rPr>
        <w:t> : (05 points)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Démontrez en quoi le contrat de travail est important.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tabs>
          <w:tab w:val="left" w:leader="none" w:pos="5520"/>
          <w:tab w:val="right" w:leader="none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Bon courage</w:t>
      </w:r>
    </w:p>
    <w:p>
      <w:pPr>
        <w:pStyle w:val="style0"/>
        <w:tabs>
          <w:tab w:val="left" w:leader="none" w:pos="5520"/>
          <w:tab w:val="right" w:leader="none" w:pos="9072"/>
        </w:tabs>
        <w:rPr>
          <w:b/>
          <w:bCs/>
          <w:sz w:val="28"/>
          <w:szCs w:val="28"/>
        </w:rPr>
      </w:pPr>
    </w:p>
    <w:p>
      <w:pPr>
        <w:pStyle w:val="style0"/>
        <w:tabs>
          <w:tab w:val="left" w:leader="none" w:pos="5520"/>
          <w:tab w:val="right" w:leader="none" w:pos="9072"/>
        </w:tabs>
        <w:rPr>
          <w:b/>
          <w:bCs/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ملاحظة</w:t>
      </w:r>
      <w:r>
        <w:rPr>
          <w:rFonts w:hint="cs"/>
          <w:b/>
          <w:bCs/>
          <w:sz w:val="28"/>
          <w:szCs w:val="28"/>
          <w:rtl/>
        </w:rPr>
        <w:t>: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>
        <w:rPr>
          <w:rFonts w:hint="cs"/>
          <w:b/>
          <w:bCs/>
          <w:sz w:val="28"/>
          <w:szCs w:val="28"/>
          <w:rtl/>
        </w:rPr>
        <w:t>أن</w:t>
      </w:r>
      <w:r>
        <w:rPr>
          <w:rFonts w:hint="cs"/>
          <w:b/>
          <w:bCs/>
          <w:sz w:val="28"/>
          <w:szCs w:val="28"/>
          <w:rtl/>
        </w:rPr>
        <w:t xml:space="preserve"> تكون الإجابة شخصية دون إعادة ما تم طرحه في المطبوعة أو تلك الموجودة على مختلف المواقع الإلكترونية.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تفادي الإجابة الجماعية على أسئلة الامتحان تحت طائلة الإلغاء.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>
        <w:rPr>
          <w:rFonts w:hint="cs"/>
          <w:b/>
          <w:bCs/>
          <w:sz w:val="28"/>
          <w:szCs w:val="28"/>
          <w:rtl/>
        </w:rPr>
        <w:t>تسلم</w:t>
      </w:r>
      <w:r>
        <w:rPr>
          <w:rFonts w:hint="cs"/>
          <w:b/>
          <w:bCs/>
          <w:sz w:val="28"/>
          <w:szCs w:val="28"/>
          <w:rtl/>
        </w:rPr>
        <w:t xml:space="preserve"> ورقة الإجابة بعد الانتهاء من امتحان القانون التجاري، مع الإمضاء على المحضر يوم 19/01/2023 على الساعة </w:t>
      </w:r>
      <w:r>
        <w:rPr>
          <w:rFonts w:hint="default"/>
          <w:b/>
          <w:bCs/>
          <w:sz w:val="28"/>
          <w:szCs w:val="28"/>
          <w:lang w:val="en-US"/>
        </w:rPr>
        <w:t>8:30</w:t>
      </w:r>
      <w:r>
        <w:rPr>
          <w:rFonts w:hint="cs"/>
          <w:b/>
          <w:bCs/>
          <w:sz w:val="28"/>
          <w:szCs w:val="28"/>
          <w:rtl/>
        </w:rPr>
        <w:t>.</w:t>
      </w: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ـ لا </w:t>
      </w:r>
      <w:r>
        <w:rPr>
          <w:rFonts w:hint="cs"/>
          <w:b/>
          <w:bCs/>
          <w:sz w:val="28"/>
          <w:szCs w:val="28"/>
          <w:rtl/>
        </w:rPr>
        <w:t>تقبل</w:t>
      </w:r>
      <w:r>
        <w:rPr>
          <w:rFonts w:hint="cs"/>
          <w:b/>
          <w:bCs/>
          <w:sz w:val="28"/>
          <w:szCs w:val="28"/>
          <w:rtl/>
        </w:rPr>
        <w:t xml:space="preserve"> الأوراق خارج الآجال المحددة.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229</Words>
  <Pages>1</Pages>
  <Characters>2352</Characters>
  <Application>WPS Office</Application>
  <DocSecurity>0</DocSecurity>
  <Paragraphs>34</Paragraphs>
  <ScaleCrop>false</ScaleCrop>
  <LinksUpToDate>false</LinksUpToDate>
  <CharactersWithSpaces>2571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2023-01-06T14:27:00Z</dcterms:created>
  <dc:creator>pc</dc:creator>
  <lastModifiedBy>M2006C3LG</lastModifiedBy>
  <dcterms:modified xsi:type="dcterms:W3CDTF">2023-01-15T20:32:06Z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