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145" w:rsidRPr="00440145" w:rsidRDefault="00440145" w:rsidP="00440145">
      <w:pPr>
        <w:rPr>
          <w:rFonts w:ascii="Calibri" w:eastAsia="Times New Roman" w:hAnsi="Calibri" w:cs="Arial"/>
          <w:b/>
          <w:bCs/>
          <w:sz w:val="28"/>
          <w:szCs w:val="28"/>
          <w:lang w:eastAsia="fr-FR"/>
        </w:rPr>
      </w:pPr>
      <w:r w:rsidRPr="00440145">
        <w:rPr>
          <w:rFonts w:ascii="Calibri" w:eastAsia="Times New Roman" w:hAnsi="Calibri" w:cs="Arial"/>
          <w:b/>
          <w:bCs/>
          <w:sz w:val="28"/>
          <w:szCs w:val="28"/>
          <w:lang w:eastAsia="fr-FR"/>
        </w:rPr>
        <w:t>Cours numéro 04</w:t>
      </w:r>
    </w:p>
    <w:p w:rsidR="00440145" w:rsidRPr="00440145" w:rsidRDefault="00440145" w:rsidP="00440145">
      <w:pPr>
        <w:jc w:val="center"/>
        <w:rPr>
          <w:rFonts w:ascii="Calibri" w:eastAsia="Times New Roman" w:hAnsi="Calibri" w:cs="Arial"/>
          <w:b/>
          <w:bCs/>
          <w:sz w:val="28"/>
          <w:szCs w:val="28"/>
          <w:lang w:eastAsia="fr-FR"/>
        </w:rPr>
      </w:pPr>
      <w:r w:rsidRPr="00440145">
        <w:rPr>
          <w:rFonts w:ascii="Calibri" w:eastAsia="Times New Roman" w:hAnsi="Calibri" w:cs="Arial"/>
          <w:b/>
          <w:bCs/>
          <w:sz w:val="28"/>
          <w:szCs w:val="28"/>
          <w:lang w:eastAsia="fr-FR"/>
        </w:rPr>
        <w:t>Entreprise individuelle</w:t>
      </w:r>
    </w:p>
    <w:p w:rsidR="00440145" w:rsidRPr="00440145" w:rsidRDefault="00440145" w:rsidP="00440145">
      <w:pPr>
        <w:jc w:val="center"/>
        <w:rPr>
          <w:rFonts w:ascii="Calibri" w:eastAsia="Times New Roman" w:hAnsi="Calibri" w:cs="Arial"/>
          <w:b/>
          <w:bCs/>
          <w:sz w:val="28"/>
          <w:szCs w:val="28"/>
          <w:rtl/>
          <w:lang w:eastAsia="fr-FR"/>
        </w:rPr>
      </w:pPr>
      <w:proofErr w:type="gramStart"/>
      <w:r w:rsidRPr="00440145">
        <w:rPr>
          <w:rFonts w:ascii="Calibri" w:eastAsia="Times New Roman" w:hAnsi="Calibri" w:cs="Arial"/>
          <w:b/>
          <w:bCs/>
          <w:sz w:val="28"/>
          <w:szCs w:val="28"/>
          <w:rtl/>
          <w:lang w:eastAsia="fr-FR"/>
        </w:rPr>
        <w:t>مؤسسة</w:t>
      </w:r>
      <w:proofErr w:type="gramEnd"/>
      <w:r w:rsidRPr="00440145">
        <w:rPr>
          <w:rFonts w:ascii="Calibri" w:eastAsia="Times New Roman" w:hAnsi="Calibri" w:cs="Arial"/>
          <w:b/>
          <w:bCs/>
          <w:sz w:val="28"/>
          <w:szCs w:val="28"/>
          <w:rtl/>
          <w:lang w:eastAsia="fr-FR"/>
        </w:rPr>
        <w:t xml:space="preserve"> فردية</w:t>
      </w:r>
    </w:p>
    <w:p w:rsidR="00440145" w:rsidRPr="00440145" w:rsidRDefault="00440145" w:rsidP="00440145">
      <w:pPr>
        <w:jc w:val="center"/>
        <w:rPr>
          <w:rFonts w:ascii="Calibri" w:eastAsia="Times New Roman" w:hAnsi="Calibri" w:cs="Arial"/>
          <w:b/>
          <w:bCs/>
          <w:sz w:val="28"/>
          <w:szCs w:val="28"/>
          <w:lang w:eastAsia="fr-FR"/>
        </w:rPr>
      </w:pPr>
    </w:p>
    <w:p w:rsidR="00440145" w:rsidRPr="00440145" w:rsidRDefault="00440145" w:rsidP="00440145">
      <w:pPr>
        <w:rPr>
          <w:rFonts w:ascii="Calibri" w:eastAsia="Times New Roman" w:hAnsi="Calibri" w:cs="Arial"/>
          <w:sz w:val="28"/>
          <w:szCs w:val="28"/>
          <w:lang w:eastAsia="fr-FR"/>
        </w:rPr>
      </w:pPr>
      <w:r w:rsidRPr="00440145">
        <w:rPr>
          <w:rFonts w:ascii="Calibri" w:eastAsia="Times New Roman" w:hAnsi="Calibri" w:cs="Arial"/>
          <w:sz w:val="28"/>
          <w:szCs w:val="28"/>
          <w:lang w:eastAsia="fr-FR"/>
        </w:rPr>
        <w:t xml:space="preserve">  L’entreprise individuelle appartient à une seule personne : commerçant, artisan, membre d’une profession libérale. Le choix, pour l’entreprise, de cette forme juridique, à des conséquences sur le plan du droit, en général, et sur les plans fiscal et social, en particulier.</w:t>
      </w:r>
    </w:p>
    <w:p w:rsidR="00440145" w:rsidRPr="00440145" w:rsidRDefault="00440145" w:rsidP="00440145">
      <w:pPr>
        <w:rPr>
          <w:rFonts w:ascii="Calibri" w:eastAsia="Times New Roman" w:hAnsi="Calibri" w:cs="Arial"/>
          <w:b/>
          <w:bCs/>
          <w:sz w:val="28"/>
          <w:szCs w:val="28"/>
          <w:lang w:eastAsia="fr-FR"/>
        </w:rPr>
      </w:pPr>
      <w:r w:rsidRPr="00440145">
        <w:rPr>
          <w:rFonts w:ascii="Calibri" w:eastAsia="Times New Roman" w:hAnsi="Calibri" w:cs="Arial"/>
          <w:b/>
          <w:bCs/>
          <w:sz w:val="28"/>
          <w:szCs w:val="28"/>
          <w:lang w:eastAsia="fr-FR"/>
        </w:rPr>
        <w:t>1- conséquences sur le plan juridique</w:t>
      </w:r>
    </w:p>
    <w:p w:rsidR="00440145" w:rsidRPr="00440145" w:rsidRDefault="00440145" w:rsidP="00440145">
      <w:pPr>
        <w:rPr>
          <w:rFonts w:ascii="Calibri" w:eastAsia="Times New Roman" w:hAnsi="Calibri" w:cs="Arial"/>
          <w:b/>
          <w:bCs/>
          <w:sz w:val="28"/>
          <w:szCs w:val="28"/>
          <w:rtl/>
          <w:lang w:eastAsia="fr-FR"/>
        </w:rPr>
      </w:pPr>
      <w:r w:rsidRPr="00440145">
        <w:rPr>
          <w:rFonts w:ascii="Calibri" w:eastAsia="Times New Roman" w:hAnsi="Calibri" w:cs="Arial"/>
          <w:b/>
          <w:bCs/>
          <w:sz w:val="28"/>
          <w:szCs w:val="28"/>
          <w:rtl/>
          <w:lang w:eastAsia="fr-FR"/>
        </w:rPr>
        <w:t xml:space="preserve">النتائج على الصعيد القانوني           </w:t>
      </w:r>
    </w:p>
    <w:p w:rsidR="00440145" w:rsidRPr="00440145" w:rsidRDefault="00440145" w:rsidP="00440145">
      <w:pPr>
        <w:rPr>
          <w:rFonts w:ascii="Calibri" w:eastAsia="Times New Roman" w:hAnsi="Calibri" w:cs="Arial"/>
          <w:sz w:val="28"/>
          <w:szCs w:val="28"/>
          <w:lang w:eastAsia="fr-FR"/>
        </w:rPr>
      </w:pPr>
      <w:r w:rsidRPr="00440145">
        <w:rPr>
          <w:rFonts w:ascii="Calibri" w:eastAsia="Times New Roman" w:hAnsi="Calibri" w:cs="Arial"/>
          <w:b/>
          <w:bCs/>
          <w:sz w:val="28"/>
          <w:szCs w:val="28"/>
          <w:lang w:eastAsia="fr-FR"/>
        </w:rPr>
        <w:t xml:space="preserve">  </w:t>
      </w:r>
      <w:r w:rsidRPr="00440145">
        <w:rPr>
          <w:rFonts w:ascii="Calibri" w:eastAsia="Times New Roman" w:hAnsi="Calibri" w:cs="Arial"/>
          <w:sz w:val="28"/>
          <w:szCs w:val="28"/>
          <w:lang w:eastAsia="fr-FR"/>
        </w:rPr>
        <w:t>L’entreprise individuelle n’a pas de personnalité juridique propre. Son patrimoine se confond avec celui de l’entreprise. En conséquence, l’exploitant individuel est responsable sur la totalité de ses biens des dettes qu’il contracte dans l’activité se son entreprise. S’il réalise de mauvaises affaires, les créanciers de l’entreprise peuvent donc faire saisir et vendre tout ce qui lui appartient (maison d’habitation, mobilier personnel, véhicules automobiles, etc.).</w:t>
      </w:r>
    </w:p>
    <w:p w:rsidR="00440145" w:rsidRPr="00440145" w:rsidRDefault="00440145" w:rsidP="00440145">
      <w:pPr>
        <w:rPr>
          <w:rFonts w:ascii="Calibri" w:eastAsia="Times New Roman" w:hAnsi="Calibri" w:cs="Arial"/>
          <w:sz w:val="28"/>
          <w:szCs w:val="28"/>
          <w:lang w:eastAsia="fr-FR"/>
        </w:rPr>
      </w:pPr>
      <w:r w:rsidRPr="00440145">
        <w:rPr>
          <w:rFonts w:ascii="Calibri" w:eastAsia="Times New Roman" w:hAnsi="Calibri" w:cs="Arial"/>
          <w:sz w:val="28"/>
          <w:szCs w:val="28"/>
          <w:lang w:eastAsia="fr-FR"/>
        </w:rPr>
        <w:t xml:space="preserve">  L’entrepreneur individuel gère seul son affaire. Maitre dans son entreprise, il n’a de compte </w:t>
      </w:r>
      <w:proofErr w:type="gramStart"/>
      <w:r w:rsidRPr="00440145">
        <w:rPr>
          <w:rFonts w:ascii="Calibri" w:eastAsia="Times New Roman" w:hAnsi="Calibri" w:cs="Arial"/>
          <w:sz w:val="28"/>
          <w:szCs w:val="28"/>
          <w:lang w:eastAsia="fr-FR"/>
        </w:rPr>
        <w:t>à rendre</w:t>
      </w:r>
      <w:proofErr w:type="gramEnd"/>
      <w:r w:rsidRPr="00440145">
        <w:rPr>
          <w:rFonts w:ascii="Calibri" w:eastAsia="Times New Roman" w:hAnsi="Calibri" w:cs="Arial"/>
          <w:sz w:val="28"/>
          <w:szCs w:val="28"/>
          <w:lang w:eastAsia="fr-FR"/>
        </w:rPr>
        <w:t xml:space="preserve"> à personne.</w:t>
      </w:r>
    </w:p>
    <w:p w:rsidR="00440145" w:rsidRPr="00440145" w:rsidRDefault="00440145" w:rsidP="00440145">
      <w:pPr>
        <w:rPr>
          <w:rFonts w:ascii="Calibri" w:eastAsia="Times New Roman" w:hAnsi="Calibri" w:cs="Arial"/>
          <w:sz w:val="28"/>
          <w:szCs w:val="28"/>
          <w:lang w:eastAsia="fr-FR"/>
        </w:rPr>
      </w:pPr>
      <w:r w:rsidRPr="00440145">
        <w:rPr>
          <w:rFonts w:ascii="Calibri" w:eastAsia="Times New Roman" w:hAnsi="Calibri" w:cs="Arial"/>
          <w:b/>
          <w:bCs/>
          <w:sz w:val="28"/>
          <w:szCs w:val="28"/>
          <w:lang w:eastAsia="fr-FR"/>
        </w:rPr>
        <w:t xml:space="preserve">  «  Entrepreneur individuel »</w:t>
      </w:r>
      <w:r w:rsidRPr="00440145">
        <w:rPr>
          <w:rFonts w:ascii="Calibri" w:eastAsia="Times New Roman" w:hAnsi="Calibri" w:cs="Arial"/>
          <w:sz w:val="28"/>
          <w:szCs w:val="28"/>
          <w:lang w:eastAsia="fr-FR"/>
        </w:rPr>
        <w:t xml:space="preserve"> ne signifie pas que l’entreprise fonctionne avec un seul individu. Elle peut employer des salariés.</w:t>
      </w:r>
    </w:p>
    <w:p w:rsidR="00440145" w:rsidRPr="00440145" w:rsidRDefault="00440145" w:rsidP="00440145">
      <w:pPr>
        <w:rPr>
          <w:rFonts w:ascii="Calibri" w:eastAsia="Times New Roman" w:hAnsi="Calibri" w:cs="Arial"/>
          <w:sz w:val="28"/>
          <w:szCs w:val="28"/>
          <w:lang w:eastAsia="fr-FR"/>
        </w:rPr>
      </w:pPr>
      <w:r w:rsidRPr="00440145">
        <w:rPr>
          <w:rFonts w:ascii="Calibri" w:eastAsia="Times New Roman" w:hAnsi="Calibri" w:cs="Arial"/>
          <w:sz w:val="28"/>
          <w:szCs w:val="28"/>
          <w:lang w:eastAsia="fr-FR"/>
        </w:rPr>
        <w:t>L’entrepreneur  ne peut, en revanche, compter que sur ses ressources personnelles et sur des prêts pour financer le développement de son entreprise. Cette forme juridique ne peut donc convenir que pour de très petites entreprises.</w:t>
      </w:r>
    </w:p>
    <w:p w:rsidR="00440145" w:rsidRPr="00440145" w:rsidRDefault="00440145" w:rsidP="00440145">
      <w:pPr>
        <w:rPr>
          <w:rFonts w:ascii="Calibri" w:eastAsia="Times New Roman" w:hAnsi="Calibri" w:cs="Arial"/>
          <w:sz w:val="28"/>
          <w:szCs w:val="28"/>
          <w:lang w:eastAsia="fr-FR"/>
        </w:rPr>
      </w:pPr>
    </w:p>
    <w:p w:rsidR="00440145" w:rsidRPr="00440145" w:rsidRDefault="00440145" w:rsidP="00440145">
      <w:pPr>
        <w:rPr>
          <w:rFonts w:ascii="Calibri" w:eastAsia="Times New Roman" w:hAnsi="Calibri" w:cs="Arial"/>
          <w:sz w:val="28"/>
          <w:szCs w:val="28"/>
          <w:lang w:eastAsia="fr-FR"/>
        </w:rPr>
      </w:pPr>
    </w:p>
    <w:p w:rsidR="00440145" w:rsidRPr="00440145" w:rsidRDefault="00440145" w:rsidP="00440145">
      <w:pPr>
        <w:rPr>
          <w:rFonts w:ascii="Calibri" w:eastAsia="Times New Roman" w:hAnsi="Calibri" w:cs="Arial"/>
          <w:sz w:val="28"/>
          <w:szCs w:val="28"/>
          <w:lang w:eastAsia="fr-FR"/>
        </w:rPr>
      </w:pPr>
    </w:p>
    <w:p w:rsidR="00440145" w:rsidRPr="00440145" w:rsidRDefault="00440145" w:rsidP="00440145">
      <w:pPr>
        <w:rPr>
          <w:rFonts w:ascii="Calibri" w:eastAsia="Times New Roman" w:hAnsi="Calibri" w:cs="Arial"/>
          <w:sz w:val="28"/>
          <w:szCs w:val="28"/>
          <w:lang w:eastAsia="fr-FR"/>
        </w:rPr>
      </w:pPr>
    </w:p>
    <w:p w:rsidR="00440145" w:rsidRPr="00440145" w:rsidRDefault="00440145" w:rsidP="00440145">
      <w:pPr>
        <w:rPr>
          <w:rFonts w:ascii="Calibri" w:eastAsia="Times New Roman" w:hAnsi="Calibri" w:cs="Arial"/>
          <w:b/>
          <w:bCs/>
          <w:sz w:val="28"/>
          <w:szCs w:val="28"/>
          <w:lang w:eastAsia="fr-FR"/>
        </w:rPr>
      </w:pPr>
      <w:r w:rsidRPr="00440145">
        <w:rPr>
          <w:rFonts w:ascii="Calibri" w:eastAsia="Times New Roman" w:hAnsi="Calibri" w:cs="Arial"/>
          <w:b/>
          <w:bCs/>
          <w:sz w:val="28"/>
          <w:szCs w:val="28"/>
          <w:lang w:eastAsia="fr-FR"/>
        </w:rPr>
        <w:lastRenderedPageBreak/>
        <w:t>2- conséquences sur les plans fiscal et social</w:t>
      </w:r>
      <w:r w:rsidRPr="00440145">
        <w:rPr>
          <w:rFonts w:ascii="Calibri" w:eastAsia="Times New Roman" w:hAnsi="Calibri" w:cs="Arial"/>
          <w:b/>
          <w:bCs/>
          <w:sz w:val="28"/>
          <w:szCs w:val="28"/>
          <w:rtl/>
          <w:lang w:eastAsia="fr-FR"/>
        </w:rPr>
        <w:t xml:space="preserve"> </w:t>
      </w:r>
    </w:p>
    <w:p w:rsidR="00440145" w:rsidRPr="00440145" w:rsidRDefault="00440145" w:rsidP="00440145">
      <w:pPr>
        <w:rPr>
          <w:rFonts w:ascii="Calibri" w:eastAsia="Times New Roman" w:hAnsi="Calibri" w:cs="Arial" w:hint="cs"/>
          <w:b/>
          <w:bCs/>
          <w:sz w:val="28"/>
          <w:szCs w:val="28"/>
          <w:rtl/>
          <w:lang w:eastAsia="fr-FR"/>
        </w:rPr>
      </w:pPr>
      <w:r w:rsidRPr="00440145">
        <w:rPr>
          <w:rFonts w:ascii="Calibri" w:eastAsia="Times New Roman" w:hAnsi="Calibri" w:cs="Arial"/>
          <w:b/>
          <w:bCs/>
          <w:sz w:val="28"/>
          <w:szCs w:val="28"/>
          <w:rtl/>
          <w:lang w:eastAsia="fr-FR"/>
        </w:rPr>
        <w:t xml:space="preserve">النتائج على الصعيدين </w:t>
      </w:r>
      <w:proofErr w:type="gramStart"/>
      <w:r w:rsidRPr="00440145">
        <w:rPr>
          <w:rFonts w:ascii="Calibri" w:eastAsia="Times New Roman" w:hAnsi="Calibri" w:cs="Arial"/>
          <w:b/>
          <w:bCs/>
          <w:sz w:val="28"/>
          <w:szCs w:val="28"/>
          <w:rtl/>
          <w:lang w:eastAsia="fr-FR"/>
        </w:rPr>
        <w:t>المالي</w:t>
      </w:r>
      <w:proofErr w:type="gramEnd"/>
      <w:r w:rsidRPr="00440145">
        <w:rPr>
          <w:rFonts w:ascii="Calibri" w:eastAsia="Times New Roman" w:hAnsi="Calibri" w:cs="Arial"/>
          <w:b/>
          <w:bCs/>
          <w:sz w:val="28"/>
          <w:szCs w:val="28"/>
          <w:rtl/>
          <w:lang w:eastAsia="fr-FR"/>
        </w:rPr>
        <w:t xml:space="preserve"> و الاجتماعي      </w:t>
      </w:r>
      <w:r w:rsidRPr="00440145">
        <w:rPr>
          <w:rFonts w:ascii="Calibri" w:eastAsia="Times New Roman" w:hAnsi="Calibri" w:cs="Arial" w:hint="cs"/>
          <w:b/>
          <w:bCs/>
          <w:sz w:val="28"/>
          <w:szCs w:val="28"/>
          <w:lang w:eastAsia="fr-FR"/>
        </w:rPr>
        <w:t xml:space="preserve"> </w:t>
      </w:r>
    </w:p>
    <w:p w:rsidR="00440145" w:rsidRPr="00440145" w:rsidRDefault="00440145" w:rsidP="00440145">
      <w:pPr>
        <w:rPr>
          <w:rFonts w:ascii="Calibri" w:eastAsia="Times New Roman" w:hAnsi="Calibri" w:cs="Arial"/>
          <w:b/>
          <w:bCs/>
          <w:sz w:val="28"/>
          <w:szCs w:val="28"/>
          <w:lang w:eastAsia="fr-FR"/>
        </w:rPr>
      </w:pPr>
      <w:r w:rsidRPr="00440145">
        <w:rPr>
          <w:rFonts w:ascii="Calibri" w:eastAsia="Times New Roman" w:hAnsi="Calibri" w:cs="Arial"/>
          <w:b/>
          <w:bCs/>
          <w:sz w:val="28"/>
          <w:szCs w:val="28"/>
          <w:lang w:eastAsia="fr-FR"/>
        </w:rPr>
        <w:t>a- situation fiscale de l’entrepreneur individuel</w:t>
      </w:r>
    </w:p>
    <w:p w:rsidR="00440145" w:rsidRPr="00440145" w:rsidRDefault="00440145" w:rsidP="00440145">
      <w:pPr>
        <w:rPr>
          <w:rFonts w:ascii="Calibri" w:eastAsia="Times New Roman" w:hAnsi="Calibri" w:cs="Arial"/>
          <w:b/>
          <w:bCs/>
          <w:sz w:val="28"/>
          <w:szCs w:val="28"/>
          <w:rtl/>
          <w:lang w:eastAsia="fr-FR"/>
        </w:rPr>
      </w:pPr>
      <w:r w:rsidRPr="00440145">
        <w:rPr>
          <w:rFonts w:ascii="Calibri" w:eastAsia="Times New Roman" w:hAnsi="Calibri" w:cs="Arial"/>
          <w:b/>
          <w:bCs/>
          <w:sz w:val="28"/>
          <w:szCs w:val="28"/>
          <w:rtl/>
          <w:lang w:eastAsia="fr-FR"/>
        </w:rPr>
        <w:t xml:space="preserve">الوضعية المالية </w:t>
      </w:r>
      <w:proofErr w:type="gramStart"/>
      <w:r w:rsidRPr="00440145">
        <w:rPr>
          <w:rFonts w:ascii="Calibri" w:eastAsia="Times New Roman" w:hAnsi="Calibri" w:cs="Arial"/>
          <w:b/>
          <w:bCs/>
          <w:sz w:val="28"/>
          <w:szCs w:val="28"/>
          <w:rtl/>
          <w:lang w:eastAsia="fr-FR"/>
        </w:rPr>
        <w:t>لصاحب</w:t>
      </w:r>
      <w:proofErr w:type="gramEnd"/>
      <w:r w:rsidRPr="00440145">
        <w:rPr>
          <w:rFonts w:ascii="Calibri" w:eastAsia="Times New Roman" w:hAnsi="Calibri" w:cs="Arial"/>
          <w:b/>
          <w:bCs/>
          <w:sz w:val="28"/>
          <w:szCs w:val="28"/>
          <w:rtl/>
          <w:lang w:eastAsia="fr-FR"/>
        </w:rPr>
        <w:t xml:space="preserve"> العمل                       </w:t>
      </w:r>
    </w:p>
    <w:p w:rsidR="00440145" w:rsidRPr="00440145" w:rsidRDefault="00440145" w:rsidP="00440145">
      <w:pPr>
        <w:numPr>
          <w:ilvl w:val="0"/>
          <w:numId w:val="1"/>
        </w:numPr>
        <w:contextualSpacing/>
        <w:rPr>
          <w:rFonts w:ascii="Calibri" w:eastAsia="Times New Roman" w:hAnsi="Calibri" w:cs="Arial"/>
          <w:sz w:val="28"/>
          <w:szCs w:val="28"/>
          <w:lang w:eastAsia="fr-FR"/>
        </w:rPr>
      </w:pPr>
      <w:r w:rsidRPr="00440145">
        <w:rPr>
          <w:rFonts w:ascii="Calibri" w:eastAsia="Times New Roman" w:hAnsi="Calibri" w:cs="Arial"/>
          <w:sz w:val="28"/>
          <w:szCs w:val="28"/>
          <w:lang w:eastAsia="fr-FR"/>
        </w:rPr>
        <w:t>Les revenus de l’entreprise individuelle se confondent avec les autres revenus de l’entreprise, et si celui-ci est commerçant ou artisan, s’ajoutent à ses autres revenus, s’il en a (loyers, intérêts perçus, etc.) dans sa déclaration annuelle de revenus au titre des bénéfices industriels et commerciaux.</w:t>
      </w:r>
    </w:p>
    <w:p w:rsidR="00440145" w:rsidRPr="00440145" w:rsidRDefault="00440145" w:rsidP="00440145">
      <w:pPr>
        <w:numPr>
          <w:ilvl w:val="0"/>
          <w:numId w:val="1"/>
        </w:numPr>
        <w:contextualSpacing/>
        <w:rPr>
          <w:rFonts w:ascii="Calibri" w:eastAsia="Times New Roman" w:hAnsi="Calibri" w:cs="Arial"/>
          <w:sz w:val="28"/>
          <w:szCs w:val="28"/>
          <w:lang w:eastAsia="fr-FR"/>
        </w:rPr>
      </w:pPr>
      <w:r w:rsidRPr="00440145">
        <w:rPr>
          <w:rFonts w:ascii="Calibri" w:eastAsia="Times New Roman" w:hAnsi="Calibri" w:cs="Arial"/>
          <w:sz w:val="28"/>
          <w:szCs w:val="28"/>
          <w:lang w:eastAsia="fr-FR"/>
        </w:rPr>
        <w:t>L’entrepreneur ne bénéficie pas des déductions et abattements réservés aux salariés.</w:t>
      </w:r>
    </w:p>
    <w:p w:rsidR="00440145" w:rsidRPr="00440145" w:rsidRDefault="00440145" w:rsidP="00440145">
      <w:pPr>
        <w:rPr>
          <w:rFonts w:ascii="Calibri" w:eastAsia="Times New Roman" w:hAnsi="Calibri" w:cs="Arial"/>
          <w:b/>
          <w:bCs/>
          <w:sz w:val="28"/>
          <w:szCs w:val="28"/>
          <w:lang w:eastAsia="fr-FR"/>
        </w:rPr>
      </w:pPr>
      <w:r w:rsidRPr="00440145">
        <w:rPr>
          <w:rFonts w:ascii="Calibri" w:eastAsia="Times New Roman" w:hAnsi="Calibri" w:cs="Arial"/>
          <w:b/>
          <w:bCs/>
          <w:sz w:val="28"/>
          <w:szCs w:val="28"/>
          <w:lang w:eastAsia="fr-FR"/>
        </w:rPr>
        <w:t>b- situation sociale de l’entrepreneur individuel</w:t>
      </w:r>
    </w:p>
    <w:p w:rsidR="00440145" w:rsidRPr="00440145" w:rsidRDefault="00440145" w:rsidP="00440145">
      <w:pPr>
        <w:rPr>
          <w:rFonts w:ascii="Calibri" w:eastAsia="Times New Roman" w:hAnsi="Calibri" w:cs="Arial"/>
          <w:b/>
          <w:bCs/>
          <w:sz w:val="28"/>
          <w:szCs w:val="28"/>
          <w:rtl/>
          <w:lang w:eastAsia="fr-FR"/>
        </w:rPr>
      </w:pPr>
      <w:r w:rsidRPr="00440145">
        <w:rPr>
          <w:rFonts w:ascii="Calibri" w:eastAsia="Times New Roman" w:hAnsi="Calibri" w:cs="Arial"/>
          <w:b/>
          <w:bCs/>
          <w:sz w:val="28"/>
          <w:szCs w:val="28"/>
          <w:rtl/>
          <w:lang w:eastAsia="fr-FR"/>
        </w:rPr>
        <w:t xml:space="preserve">الوضعية الاجتماعية </w:t>
      </w:r>
      <w:proofErr w:type="gramStart"/>
      <w:r w:rsidRPr="00440145">
        <w:rPr>
          <w:rFonts w:ascii="Calibri" w:eastAsia="Times New Roman" w:hAnsi="Calibri" w:cs="Arial"/>
          <w:b/>
          <w:bCs/>
          <w:sz w:val="28"/>
          <w:szCs w:val="28"/>
          <w:rtl/>
          <w:lang w:eastAsia="fr-FR"/>
        </w:rPr>
        <w:t>لصاحب</w:t>
      </w:r>
      <w:proofErr w:type="gramEnd"/>
      <w:r w:rsidRPr="00440145">
        <w:rPr>
          <w:rFonts w:ascii="Calibri" w:eastAsia="Times New Roman" w:hAnsi="Calibri" w:cs="Arial"/>
          <w:b/>
          <w:bCs/>
          <w:sz w:val="28"/>
          <w:szCs w:val="28"/>
          <w:rtl/>
          <w:lang w:eastAsia="fr-FR"/>
        </w:rPr>
        <w:t xml:space="preserve"> العمل                 </w:t>
      </w:r>
    </w:p>
    <w:p w:rsidR="00440145" w:rsidRPr="00440145" w:rsidRDefault="00440145" w:rsidP="00440145">
      <w:pPr>
        <w:ind w:left="720"/>
        <w:contextualSpacing/>
        <w:rPr>
          <w:rFonts w:ascii="Calibri" w:eastAsia="Times New Roman" w:hAnsi="Calibri" w:cs="Arial"/>
          <w:sz w:val="28"/>
          <w:szCs w:val="28"/>
          <w:lang w:eastAsia="fr-FR"/>
        </w:rPr>
      </w:pPr>
      <w:r w:rsidRPr="00440145">
        <w:rPr>
          <w:rFonts w:ascii="Calibri" w:eastAsia="Times New Roman" w:hAnsi="Calibri" w:cs="Arial"/>
          <w:sz w:val="28"/>
          <w:szCs w:val="28"/>
          <w:lang w:eastAsia="fr-FR"/>
        </w:rPr>
        <w:t xml:space="preserve">1-Travailleur indépendant, le chef d’entreprise individuelle cotise au régime des travailleurs </w:t>
      </w:r>
      <w:proofErr w:type="spellStart"/>
      <w:r w:rsidRPr="00440145">
        <w:rPr>
          <w:rFonts w:ascii="Calibri" w:eastAsia="Times New Roman" w:hAnsi="Calibri" w:cs="Arial"/>
          <w:sz w:val="28"/>
          <w:szCs w:val="28"/>
          <w:lang w:eastAsia="fr-FR"/>
        </w:rPr>
        <w:t>non salariés</w:t>
      </w:r>
      <w:proofErr w:type="spellEnd"/>
      <w:r w:rsidRPr="00440145">
        <w:rPr>
          <w:rFonts w:ascii="Calibri" w:eastAsia="Times New Roman" w:hAnsi="Calibri" w:cs="Arial"/>
          <w:sz w:val="28"/>
          <w:szCs w:val="28"/>
          <w:lang w:eastAsia="fr-FR"/>
        </w:rPr>
        <w:t xml:space="preserve"> CSNOS (caisse national des travailleurs </w:t>
      </w:r>
      <w:proofErr w:type="spellStart"/>
      <w:r w:rsidRPr="00440145">
        <w:rPr>
          <w:rFonts w:ascii="Calibri" w:eastAsia="Times New Roman" w:hAnsi="Calibri" w:cs="Arial"/>
          <w:sz w:val="28"/>
          <w:szCs w:val="28"/>
          <w:lang w:eastAsia="fr-FR"/>
        </w:rPr>
        <w:t>non salariés</w:t>
      </w:r>
      <w:proofErr w:type="spellEnd"/>
      <w:r w:rsidRPr="00440145">
        <w:rPr>
          <w:rFonts w:ascii="Calibri" w:eastAsia="Times New Roman" w:hAnsi="Calibri" w:cs="Arial"/>
          <w:sz w:val="28"/>
          <w:szCs w:val="28"/>
          <w:lang w:eastAsia="fr-FR"/>
        </w:rPr>
        <w:t>). Il bénéficie, à ce titre :</w:t>
      </w:r>
    </w:p>
    <w:p w:rsidR="00440145" w:rsidRPr="00440145" w:rsidRDefault="00440145" w:rsidP="00440145">
      <w:pPr>
        <w:numPr>
          <w:ilvl w:val="0"/>
          <w:numId w:val="1"/>
        </w:numPr>
        <w:contextualSpacing/>
        <w:rPr>
          <w:rFonts w:ascii="Calibri" w:eastAsia="Times New Roman" w:hAnsi="Calibri" w:cs="Arial"/>
          <w:sz w:val="28"/>
          <w:szCs w:val="28"/>
          <w:lang w:eastAsia="fr-FR"/>
        </w:rPr>
      </w:pPr>
      <w:r w:rsidRPr="00440145">
        <w:rPr>
          <w:rFonts w:ascii="Calibri" w:eastAsia="Times New Roman" w:hAnsi="Calibri" w:cs="Arial"/>
          <w:sz w:val="28"/>
          <w:szCs w:val="28"/>
          <w:lang w:eastAsia="fr-FR"/>
        </w:rPr>
        <w:t>Des prestations familiales (allocations familiales, allocations prénatales et postnatale, etc.) comme les salariés.</w:t>
      </w:r>
    </w:p>
    <w:p w:rsidR="00440145" w:rsidRPr="00440145" w:rsidRDefault="00440145" w:rsidP="00440145">
      <w:pPr>
        <w:numPr>
          <w:ilvl w:val="0"/>
          <w:numId w:val="1"/>
        </w:numPr>
        <w:contextualSpacing/>
        <w:rPr>
          <w:rFonts w:ascii="Calibri" w:eastAsia="Times New Roman" w:hAnsi="Calibri" w:cs="Arial"/>
          <w:sz w:val="28"/>
          <w:szCs w:val="28"/>
          <w:lang w:eastAsia="fr-FR"/>
        </w:rPr>
      </w:pPr>
      <w:r w:rsidRPr="00440145">
        <w:rPr>
          <w:rFonts w:ascii="Calibri" w:eastAsia="Times New Roman" w:hAnsi="Calibri" w:cs="Arial"/>
          <w:sz w:val="28"/>
          <w:szCs w:val="28"/>
          <w:lang w:eastAsia="fr-FR"/>
        </w:rPr>
        <w:t>De l’assurance vieillesse, l’entrepreneur individuel ne perçoit aucune indemnité journalière en cas d’arrêt de travail pour accident de travail ou maladie.</w:t>
      </w:r>
    </w:p>
    <w:p w:rsidR="00440145" w:rsidRPr="00440145" w:rsidRDefault="00440145" w:rsidP="00440145">
      <w:pPr>
        <w:numPr>
          <w:ilvl w:val="0"/>
          <w:numId w:val="1"/>
        </w:numPr>
        <w:contextualSpacing/>
        <w:rPr>
          <w:rFonts w:ascii="Calibri" w:eastAsia="Times New Roman" w:hAnsi="Calibri" w:cs="Arial"/>
          <w:sz w:val="28"/>
          <w:szCs w:val="28"/>
          <w:lang w:eastAsia="fr-FR"/>
        </w:rPr>
      </w:pPr>
      <w:r w:rsidRPr="00440145">
        <w:rPr>
          <w:rFonts w:ascii="Calibri" w:eastAsia="Times New Roman" w:hAnsi="Calibri" w:cs="Arial"/>
          <w:sz w:val="28"/>
          <w:szCs w:val="28"/>
          <w:lang w:eastAsia="fr-FR"/>
        </w:rPr>
        <w:t>L’entrepreneur individuel ne bénéficie d’aucun régime d’assurance chômage.</w:t>
      </w:r>
    </w:p>
    <w:p w:rsidR="00440145" w:rsidRPr="00440145" w:rsidRDefault="00440145" w:rsidP="00440145">
      <w:pPr>
        <w:rPr>
          <w:rFonts w:ascii="Calibri" w:eastAsia="Times New Roman" w:hAnsi="Calibri" w:cs="Arial"/>
          <w:sz w:val="28"/>
          <w:szCs w:val="28"/>
          <w:lang w:eastAsia="fr-FR"/>
        </w:rPr>
      </w:pPr>
    </w:p>
    <w:p w:rsidR="00440145" w:rsidRPr="00440145" w:rsidRDefault="00440145" w:rsidP="00440145">
      <w:pPr>
        <w:rPr>
          <w:rFonts w:ascii="Calibri" w:eastAsia="Times New Roman" w:hAnsi="Calibri" w:cs="Arial"/>
          <w:sz w:val="28"/>
          <w:szCs w:val="28"/>
          <w:lang w:eastAsia="fr-FR"/>
        </w:rPr>
      </w:pPr>
    </w:p>
    <w:p w:rsidR="00440145" w:rsidRPr="00440145" w:rsidRDefault="00440145" w:rsidP="00440145">
      <w:pPr>
        <w:rPr>
          <w:rFonts w:ascii="Calibri" w:eastAsia="Times New Roman" w:hAnsi="Calibri" w:cs="Arial"/>
          <w:sz w:val="28"/>
          <w:szCs w:val="28"/>
          <w:lang w:eastAsia="fr-FR"/>
        </w:rPr>
      </w:pPr>
    </w:p>
    <w:p w:rsidR="00440145" w:rsidRPr="00440145" w:rsidRDefault="00440145" w:rsidP="00440145">
      <w:pPr>
        <w:rPr>
          <w:rFonts w:ascii="Calibri" w:eastAsia="Times New Roman" w:hAnsi="Calibri" w:cs="Arial"/>
          <w:sz w:val="28"/>
          <w:szCs w:val="28"/>
          <w:lang w:eastAsia="fr-FR"/>
        </w:rPr>
      </w:pPr>
    </w:p>
    <w:p w:rsidR="00440145" w:rsidRPr="00440145" w:rsidRDefault="00440145" w:rsidP="00440145">
      <w:pPr>
        <w:rPr>
          <w:rFonts w:ascii="Calibri" w:eastAsia="Times New Roman" w:hAnsi="Calibri" w:cs="Arial"/>
          <w:sz w:val="28"/>
          <w:szCs w:val="28"/>
          <w:lang w:eastAsia="fr-FR"/>
        </w:rPr>
      </w:pPr>
    </w:p>
    <w:p w:rsidR="00440145" w:rsidRPr="00440145" w:rsidRDefault="00440145" w:rsidP="00440145">
      <w:pPr>
        <w:rPr>
          <w:rFonts w:ascii="Calibri" w:eastAsia="Times New Roman" w:hAnsi="Calibri" w:cs="Arial"/>
          <w:sz w:val="28"/>
          <w:szCs w:val="28"/>
          <w:lang w:eastAsia="fr-FR"/>
        </w:rPr>
      </w:pPr>
    </w:p>
    <w:p w:rsidR="00440145" w:rsidRPr="00440145" w:rsidRDefault="00440145" w:rsidP="00440145">
      <w:pPr>
        <w:ind w:left="720"/>
        <w:contextualSpacing/>
        <w:jc w:val="center"/>
        <w:rPr>
          <w:rFonts w:ascii="Calibri" w:eastAsia="Times New Roman" w:hAnsi="Calibri" w:cs="Arial"/>
          <w:b/>
          <w:bCs/>
          <w:sz w:val="28"/>
          <w:szCs w:val="28"/>
          <w:lang w:eastAsia="fr-FR" w:bidi="ar-DZ"/>
        </w:rPr>
      </w:pPr>
      <w:r w:rsidRPr="00440145">
        <w:rPr>
          <w:rFonts w:ascii="Calibri" w:eastAsia="Times New Roman" w:hAnsi="Calibri" w:cs="Arial"/>
          <w:b/>
          <w:bCs/>
          <w:sz w:val="28"/>
          <w:szCs w:val="28"/>
          <w:lang w:eastAsia="fr-FR" w:bidi="ar-DZ"/>
        </w:rPr>
        <w:lastRenderedPageBreak/>
        <w:t>Mots et expressions clés</w:t>
      </w:r>
    </w:p>
    <w:p w:rsidR="00440145" w:rsidRPr="00440145" w:rsidRDefault="00440145" w:rsidP="00440145">
      <w:pPr>
        <w:ind w:left="720"/>
        <w:contextualSpacing/>
        <w:jc w:val="center"/>
        <w:rPr>
          <w:rFonts w:ascii="Calibri" w:eastAsia="Times New Roman" w:hAnsi="Calibri" w:cs="Arial"/>
          <w:b/>
          <w:bCs/>
          <w:sz w:val="28"/>
          <w:szCs w:val="28"/>
          <w:lang w:eastAsia="fr-FR" w:bidi="ar-DZ"/>
        </w:rPr>
      </w:pPr>
    </w:p>
    <w:p w:rsidR="00440145" w:rsidRPr="00440145" w:rsidRDefault="00440145" w:rsidP="00440145">
      <w:pPr>
        <w:ind w:left="720"/>
        <w:contextualSpacing/>
        <w:jc w:val="center"/>
        <w:rPr>
          <w:rFonts w:ascii="Calibri" w:eastAsia="Times New Roman" w:hAnsi="Calibri" w:cs="Arial"/>
          <w:b/>
          <w:bCs/>
          <w:sz w:val="28"/>
          <w:szCs w:val="28"/>
          <w:rtl/>
          <w:lang w:eastAsia="fr-FR" w:bidi="ar-DZ"/>
        </w:rPr>
      </w:pPr>
      <w:r w:rsidRPr="00440145">
        <w:rPr>
          <w:rFonts w:ascii="Calibri" w:eastAsia="Times New Roman" w:hAnsi="Calibri" w:cs="Arial"/>
          <w:b/>
          <w:bCs/>
          <w:sz w:val="28"/>
          <w:szCs w:val="28"/>
          <w:lang w:eastAsia="fr-FR" w:bidi="ar-DZ"/>
        </w:rPr>
        <w:t xml:space="preserve">Personnalité juridique – </w:t>
      </w:r>
      <w:r w:rsidRPr="00440145">
        <w:rPr>
          <w:rFonts w:ascii="Calibri" w:eastAsia="Times New Roman" w:hAnsi="Calibri" w:cs="Arial"/>
          <w:b/>
          <w:bCs/>
          <w:sz w:val="28"/>
          <w:szCs w:val="28"/>
          <w:rtl/>
          <w:lang w:eastAsia="fr-FR" w:bidi="ar-DZ"/>
        </w:rPr>
        <w:t>شخصية قانونية</w:t>
      </w:r>
    </w:p>
    <w:p w:rsidR="00440145" w:rsidRPr="00440145" w:rsidRDefault="00440145" w:rsidP="00440145">
      <w:pPr>
        <w:ind w:left="720"/>
        <w:contextualSpacing/>
        <w:jc w:val="center"/>
        <w:rPr>
          <w:rFonts w:ascii="Calibri" w:eastAsia="Times New Roman" w:hAnsi="Calibri" w:cs="Arial"/>
          <w:b/>
          <w:bCs/>
          <w:sz w:val="28"/>
          <w:szCs w:val="28"/>
          <w:lang w:eastAsia="fr-FR" w:bidi="ar-DZ"/>
        </w:rPr>
      </w:pPr>
      <w:r w:rsidRPr="00440145">
        <w:rPr>
          <w:rFonts w:ascii="Calibri" w:eastAsia="Times New Roman" w:hAnsi="Calibri" w:cs="Arial"/>
          <w:b/>
          <w:bCs/>
          <w:sz w:val="28"/>
          <w:szCs w:val="28"/>
          <w:lang w:eastAsia="fr-FR" w:bidi="ar-DZ"/>
        </w:rPr>
        <w:t xml:space="preserve">Patrimoine – </w:t>
      </w:r>
      <w:r w:rsidRPr="00440145">
        <w:rPr>
          <w:rFonts w:ascii="Calibri" w:eastAsia="Times New Roman" w:hAnsi="Calibri" w:cs="Arial"/>
          <w:b/>
          <w:bCs/>
          <w:sz w:val="28"/>
          <w:szCs w:val="28"/>
          <w:rtl/>
          <w:lang w:eastAsia="fr-FR" w:bidi="ar-DZ"/>
        </w:rPr>
        <w:t>ذمة مالية</w:t>
      </w:r>
    </w:p>
    <w:p w:rsidR="00440145" w:rsidRPr="00440145" w:rsidRDefault="00440145" w:rsidP="00440145">
      <w:pPr>
        <w:ind w:left="720"/>
        <w:contextualSpacing/>
        <w:jc w:val="center"/>
        <w:rPr>
          <w:rFonts w:ascii="Calibri" w:eastAsia="Times New Roman" w:hAnsi="Calibri" w:cs="Arial"/>
          <w:b/>
          <w:bCs/>
          <w:sz w:val="28"/>
          <w:szCs w:val="28"/>
          <w:lang w:eastAsia="fr-FR" w:bidi="ar-DZ"/>
        </w:rPr>
      </w:pPr>
      <w:r w:rsidRPr="00440145">
        <w:rPr>
          <w:rFonts w:ascii="Calibri" w:eastAsia="Times New Roman" w:hAnsi="Calibri" w:cs="Arial"/>
          <w:b/>
          <w:bCs/>
          <w:sz w:val="28"/>
          <w:szCs w:val="28"/>
          <w:lang w:eastAsia="fr-FR" w:bidi="ar-DZ"/>
        </w:rPr>
        <w:t xml:space="preserve">Biens – </w:t>
      </w:r>
      <w:r w:rsidRPr="00440145">
        <w:rPr>
          <w:rFonts w:ascii="Calibri" w:eastAsia="Times New Roman" w:hAnsi="Calibri" w:cs="Arial"/>
          <w:b/>
          <w:bCs/>
          <w:sz w:val="28"/>
          <w:szCs w:val="28"/>
          <w:rtl/>
          <w:lang w:eastAsia="fr-FR" w:bidi="ar-DZ"/>
        </w:rPr>
        <w:t>مال ، عقار</w:t>
      </w:r>
    </w:p>
    <w:p w:rsidR="00440145" w:rsidRPr="00440145" w:rsidRDefault="00440145" w:rsidP="00440145">
      <w:pPr>
        <w:ind w:left="720"/>
        <w:contextualSpacing/>
        <w:jc w:val="center"/>
        <w:rPr>
          <w:rFonts w:ascii="Calibri" w:eastAsia="Times New Roman" w:hAnsi="Calibri" w:cs="Arial"/>
          <w:b/>
          <w:bCs/>
          <w:sz w:val="28"/>
          <w:szCs w:val="28"/>
          <w:lang w:eastAsia="fr-FR" w:bidi="ar-DZ"/>
        </w:rPr>
      </w:pPr>
      <w:r w:rsidRPr="00440145">
        <w:rPr>
          <w:rFonts w:ascii="Calibri" w:eastAsia="Times New Roman" w:hAnsi="Calibri" w:cs="Arial"/>
          <w:b/>
          <w:bCs/>
          <w:sz w:val="28"/>
          <w:szCs w:val="28"/>
          <w:lang w:eastAsia="fr-FR" w:bidi="ar-DZ"/>
        </w:rPr>
        <w:t xml:space="preserve">Dettes – </w:t>
      </w:r>
      <w:r w:rsidRPr="00440145">
        <w:rPr>
          <w:rFonts w:ascii="Calibri" w:eastAsia="Times New Roman" w:hAnsi="Calibri" w:cs="Arial"/>
          <w:b/>
          <w:bCs/>
          <w:sz w:val="28"/>
          <w:szCs w:val="28"/>
          <w:rtl/>
          <w:lang w:eastAsia="fr-FR" w:bidi="ar-DZ"/>
        </w:rPr>
        <w:t>ديون</w:t>
      </w:r>
    </w:p>
    <w:p w:rsidR="00440145" w:rsidRPr="00440145" w:rsidRDefault="00440145" w:rsidP="00440145">
      <w:pPr>
        <w:ind w:left="720"/>
        <w:contextualSpacing/>
        <w:jc w:val="center"/>
        <w:rPr>
          <w:rFonts w:ascii="Calibri" w:eastAsia="Times New Roman" w:hAnsi="Calibri" w:cs="Arial"/>
          <w:b/>
          <w:bCs/>
          <w:sz w:val="28"/>
          <w:szCs w:val="28"/>
          <w:lang w:eastAsia="fr-FR" w:bidi="ar-DZ"/>
        </w:rPr>
      </w:pPr>
      <w:r w:rsidRPr="00440145">
        <w:rPr>
          <w:rFonts w:ascii="Calibri" w:eastAsia="Times New Roman" w:hAnsi="Calibri" w:cs="Arial"/>
          <w:b/>
          <w:bCs/>
          <w:sz w:val="28"/>
          <w:szCs w:val="28"/>
          <w:lang w:eastAsia="fr-FR" w:bidi="ar-DZ"/>
        </w:rPr>
        <w:t xml:space="preserve">Créanciers – </w:t>
      </w:r>
      <w:r w:rsidRPr="00440145">
        <w:rPr>
          <w:rFonts w:ascii="Calibri" w:eastAsia="Times New Roman" w:hAnsi="Calibri" w:cs="Arial"/>
          <w:b/>
          <w:bCs/>
          <w:sz w:val="28"/>
          <w:szCs w:val="28"/>
          <w:rtl/>
          <w:lang w:eastAsia="fr-FR" w:bidi="ar-DZ"/>
        </w:rPr>
        <w:t>دائن</w:t>
      </w:r>
    </w:p>
    <w:p w:rsidR="00440145" w:rsidRPr="00440145" w:rsidRDefault="00440145" w:rsidP="00440145">
      <w:pPr>
        <w:ind w:left="720"/>
        <w:contextualSpacing/>
        <w:jc w:val="center"/>
        <w:rPr>
          <w:rFonts w:ascii="Calibri" w:eastAsia="Times New Roman" w:hAnsi="Calibri" w:cs="Arial"/>
          <w:b/>
          <w:bCs/>
          <w:sz w:val="28"/>
          <w:szCs w:val="28"/>
          <w:lang w:eastAsia="fr-FR" w:bidi="ar-DZ"/>
        </w:rPr>
      </w:pPr>
      <w:r w:rsidRPr="00440145">
        <w:rPr>
          <w:rFonts w:ascii="Calibri" w:eastAsia="Times New Roman" w:hAnsi="Calibri" w:cs="Arial"/>
          <w:b/>
          <w:bCs/>
          <w:sz w:val="28"/>
          <w:szCs w:val="28"/>
          <w:lang w:eastAsia="fr-FR" w:bidi="ar-DZ"/>
        </w:rPr>
        <w:t xml:space="preserve">Salariés – </w:t>
      </w:r>
      <w:r w:rsidRPr="00440145">
        <w:rPr>
          <w:rFonts w:ascii="Calibri" w:eastAsia="Times New Roman" w:hAnsi="Calibri" w:cs="Arial"/>
          <w:b/>
          <w:bCs/>
          <w:sz w:val="28"/>
          <w:szCs w:val="28"/>
          <w:rtl/>
          <w:lang w:eastAsia="fr-FR" w:bidi="ar-DZ"/>
        </w:rPr>
        <w:t>عمال أجراء</w:t>
      </w:r>
    </w:p>
    <w:p w:rsidR="00440145" w:rsidRPr="00440145" w:rsidRDefault="00440145" w:rsidP="00440145">
      <w:pPr>
        <w:ind w:left="720"/>
        <w:contextualSpacing/>
        <w:jc w:val="center"/>
        <w:rPr>
          <w:rFonts w:ascii="Calibri" w:eastAsia="Times New Roman" w:hAnsi="Calibri" w:cs="Arial"/>
          <w:b/>
          <w:bCs/>
          <w:sz w:val="28"/>
          <w:szCs w:val="28"/>
          <w:lang w:eastAsia="fr-FR" w:bidi="ar-DZ"/>
        </w:rPr>
      </w:pPr>
      <w:r w:rsidRPr="00440145">
        <w:rPr>
          <w:rFonts w:ascii="Calibri" w:eastAsia="Times New Roman" w:hAnsi="Calibri" w:cs="Arial"/>
          <w:b/>
          <w:bCs/>
          <w:sz w:val="28"/>
          <w:szCs w:val="28"/>
          <w:lang w:eastAsia="fr-FR" w:bidi="ar-DZ"/>
        </w:rPr>
        <w:t xml:space="preserve">Ressources personnelle – </w:t>
      </w:r>
      <w:r w:rsidRPr="00440145">
        <w:rPr>
          <w:rFonts w:ascii="Calibri" w:eastAsia="Times New Roman" w:hAnsi="Calibri" w:cs="Arial"/>
          <w:b/>
          <w:bCs/>
          <w:sz w:val="28"/>
          <w:szCs w:val="28"/>
          <w:rtl/>
          <w:lang w:eastAsia="fr-FR" w:bidi="ar-DZ"/>
        </w:rPr>
        <w:t xml:space="preserve">موارد شخصية </w:t>
      </w:r>
    </w:p>
    <w:p w:rsidR="00440145" w:rsidRPr="00440145" w:rsidRDefault="00440145" w:rsidP="00440145">
      <w:pPr>
        <w:ind w:left="720"/>
        <w:contextualSpacing/>
        <w:jc w:val="center"/>
        <w:rPr>
          <w:rFonts w:ascii="Calibri" w:eastAsia="Times New Roman" w:hAnsi="Calibri" w:cs="Arial"/>
          <w:b/>
          <w:bCs/>
          <w:sz w:val="28"/>
          <w:szCs w:val="28"/>
          <w:lang w:eastAsia="fr-FR" w:bidi="ar-DZ"/>
        </w:rPr>
      </w:pPr>
      <w:r w:rsidRPr="00440145">
        <w:rPr>
          <w:rFonts w:ascii="Calibri" w:eastAsia="Times New Roman" w:hAnsi="Calibri" w:cs="Arial"/>
          <w:b/>
          <w:bCs/>
          <w:sz w:val="28"/>
          <w:szCs w:val="28"/>
          <w:lang w:eastAsia="fr-FR" w:bidi="ar-DZ"/>
        </w:rPr>
        <w:t xml:space="preserve">Prêts – </w:t>
      </w:r>
      <w:r w:rsidRPr="00440145">
        <w:rPr>
          <w:rFonts w:ascii="Calibri" w:eastAsia="Times New Roman" w:hAnsi="Calibri" w:cs="Arial"/>
          <w:b/>
          <w:bCs/>
          <w:sz w:val="28"/>
          <w:szCs w:val="28"/>
          <w:rtl/>
          <w:lang w:eastAsia="fr-FR" w:bidi="ar-DZ"/>
        </w:rPr>
        <w:t xml:space="preserve">قروض </w:t>
      </w:r>
    </w:p>
    <w:p w:rsidR="00440145" w:rsidRPr="00440145" w:rsidRDefault="00440145" w:rsidP="00440145">
      <w:pPr>
        <w:ind w:left="720"/>
        <w:contextualSpacing/>
        <w:jc w:val="center"/>
        <w:rPr>
          <w:rFonts w:ascii="Calibri" w:eastAsia="Times New Roman" w:hAnsi="Calibri" w:cs="Arial"/>
          <w:b/>
          <w:bCs/>
          <w:sz w:val="28"/>
          <w:szCs w:val="28"/>
          <w:lang w:eastAsia="fr-FR" w:bidi="ar-DZ"/>
        </w:rPr>
      </w:pPr>
      <w:r w:rsidRPr="00440145">
        <w:rPr>
          <w:rFonts w:ascii="Calibri" w:eastAsia="Times New Roman" w:hAnsi="Calibri" w:cs="Arial"/>
          <w:b/>
          <w:bCs/>
          <w:sz w:val="28"/>
          <w:szCs w:val="28"/>
          <w:lang w:eastAsia="fr-FR" w:bidi="ar-DZ"/>
        </w:rPr>
        <w:t>Revenus –</w:t>
      </w:r>
      <w:r w:rsidRPr="00440145">
        <w:rPr>
          <w:rFonts w:ascii="Calibri" w:eastAsia="Times New Roman" w:hAnsi="Calibri" w:cs="Arial"/>
          <w:b/>
          <w:bCs/>
          <w:sz w:val="28"/>
          <w:szCs w:val="28"/>
          <w:rtl/>
          <w:lang w:eastAsia="fr-FR" w:bidi="ar-DZ"/>
        </w:rPr>
        <w:t xml:space="preserve"> دخل </w:t>
      </w:r>
    </w:p>
    <w:p w:rsidR="00440145" w:rsidRPr="00440145" w:rsidRDefault="00440145" w:rsidP="00440145">
      <w:pPr>
        <w:ind w:left="720"/>
        <w:contextualSpacing/>
        <w:jc w:val="center"/>
        <w:rPr>
          <w:rFonts w:ascii="Calibri" w:eastAsia="Times New Roman" w:hAnsi="Calibri" w:cs="Arial"/>
          <w:b/>
          <w:bCs/>
          <w:sz w:val="28"/>
          <w:szCs w:val="28"/>
          <w:lang w:eastAsia="fr-FR" w:bidi="ar-DZ"/>
        </w:rPr>
      </w:pPr>
      <w:r w:rsidRPr="00440145">
        <w:rPr>
          <w:rFonts w:ascii="Calibri" w:eastAsia="Times New Roman" w:hAnsi="Calibri" w:cs="Arial"/>
          <w:b/>
          <w:bCs/>
          <w:sz w:val="28"/>
          <w:szCs w:val="28"/>
          <w:lang w:eastAsia="fr-FR" w:bidi="ar-DZ"/>
        </w:rPr>
        <w:t>Bénéfices –</w:t>
      </w:r>
      <w:r w:rsidRPr="00440145">
        <w:rPr>
          <w:rFonts w:ascii="Calibri" w:eastAsia="Times New Roman" w:hAnsi="Calibri" w:cs="Arial"/>
          <w:b/>
          <w:bCs/>
          <w:sz w:val="28"/>
          <w:szCs w:val="28"/>
          <w:rtl/>
          <w:lang w:eastAsia="fr-FR" w:bidi="ar-DZ"/>
        </w:rPr>
        <w:t xml:space="preserve"> أرباح </w:t>
      </w:r>
    </w:p>
    <w:p w:rsidR="00440145" w:rsidRPr="00440145" w:rsidRDefault="00440145" w:rsidP="00440145">
      <w:pPr>
        <w:ind w:left="720"/>
        <w:contextualSpacing/>
        <w:jc w:val="center"/>
        <w:rPr>
          <w:rFonts w:ascii="Calibri" w:eastAsia="Times New Roman" w:hAnsi="Calibri" w:cs="Arial"/>
          <w:b/>
          <w:bCs/>
          <w:sz w:val="28"/>
          <w:szCs w:val="28"/>
          <w:lang w:eastAsia="fr-FR" w:bidi="ar-DZ"/>
        </w:rPr>
      </w:pPr>
      <w:r w:rsidRPr="00440145">
        <w:rPr>
          <w:rFonts w:ascii="Calibri" w:eastAsia="Times New Roman" w:hAnsi="Calibri" w:cs="Arial"/>
          <w:b/>
          <w:bCs/>
          <w:sz w:val="28"/>
          <w:szCs w:val="28"/>
          <w:lang w:eastAsia="fr-FR" w:bidi="ar-DZ"/>
        </w:rPr>
        <w:t xml:space="preserve">Intérêts perçus – </w:t>
      </w:r>
      <w:r w:rsidRPr="00440145">
        <w:rPr>
          <w:rFonts w:ascii="Calibri" w:eastAsia="Times New Roman" w:hAnsi="Calibri" w:cs="Arial"/>
          <w:b/>
          <w:bCs/>
          <w:sz w:val="28"/>
          <w:szCs w:val="28"/>
          <w:rtl/>
          <w:lang w:eastAsia="fr-FR" w:bidi="ar-DZ"/>
        </w:rPr>
        <w:t>فوائد مقبوضة</w:t>
      </w:r>
    </w:p>
    <w:p w:rsidR="00440145" w:rsidRPr="00440145" w:rsidRDefault="00440145" w:rsidP="00440145">
      <w:pPr>
        <w:ind w:left="720"/>
        <w:contextualSpacing/>
        <w:jc w:val="center"/>
        <w:rPr>
          <w:rFonts w:ascii="Calibri" w:eastAsia="Times New Roman" w:hAnsi="Calibri" w:cs="Arial"/>
          <w:b/>
          <w:bCs/>
          <w:sz w:val="28"/>
          <w:szCs w:val="28"/>
          <w:lang w:eastAsia="fr-FR" w:bidi="ar-DZ"/>
        </w:rPr>
      </w:pPr>
      <w:r w:rsidRPr="00440145">
        <w:rPr>
          <w:rFonts w:ascii="Calibri" w:eastAsia="Times New Roman" w:hAnsi="Calibri" w:cs="Arial"/>
          <w:b/>
          <w:bCs/>
          <w:sz w:val="28"/>
          <w:szCs w:val="28"/>
          <w:lang w:eastAsia="fr-FR" w:bidi="ar-DZ"/>
        </w:rPr>
        <w:t xml:space="preserve">Déductions -  </w:t>
      </w:r>
      <w:r w:rsidRPr="00440145">
        <w:rPr>
          <w:rFonts w:ascii="Calibri" w:eastAsia="Times New Roman" w:hAnsi="Calibri" w:cs="Arial"/>
          <w:b/>
          <w:bCs/>
          <w:sz w:val="28"/>
          <w:szCs w:val="28"/>
          <w:rtl/>
          <w:lang w:eastAsia="fr-FR" w:bidi="ar-DZ"/>
        </w:rPr>
        <w:t>خصم</w:t>
      </w:r>
    </w:p>
    <w:p w:rsidR="00440145" w:rsidRPr="00440145" w:rsidRDefault="00440145" w:rsidP="00440145">
      <w:pPr>
        <w:ind w:left="720"/>
        <w:contextualSpacing/>
        <w:jc w:val="center"/>
        <w:rPr>
          <w:rFonts w:ascii="Calibri" w:eastAsia="Times New Roman" w:hAnsi="Calibri" w:cs="Arial"/>
          <w:b/>
          <w:bCs/>
          <w:sz w:val="28"/>
          <w:szCs w:val="28"/>
          <w:lang w:eastAsia="fr-FR" w:bidi="ar-DZ"/>
        </w:rPr>
      </w:pPr>
      <w:r w:rsidRPr="00440145">
        <w:rPr>
          <w:rFonts w:ascii="Calibri" w:eastAsia="Times New Roman" w:hAnsi="Calibri" w:cs="Arial"/>
          <w:b/>
          <w:bCs/>
          <w:sz w:val="28"/>
          <w:szCs w:val="28"/>
          <w:lang w:eastAsia="fr-FR" w:bidi="ar-DZ"/>
        </w:rPr>
        <w:t>Abattements -</w:t>
      </w:r>
      <w:r w:rsidRPr="00440145">
        <w:rPr>
          <w:rFonts w:ascii="Calibri" w:eastAsia="Times New Roman" w:hAnsi="Calibri" w:cs="Arial"/>
          <w:b/>
          <w:bCs/>
          <w:sz w:val="28"/>
          <w:szCs w:val="28"/>
          <w:rtl/>
          <w:lang w:eastAsia="fr-FR" w:bidi="ar-DZ"/>
        </w:rPr>
        <w:t xml:space="preserve">تخفيض </w:t>
      </w:r>
    </w:p>
    <w:p w:rsidR="00440145" w:rsidRPr="00440145" w:rsidRDefault="00440145" w:rsidP="00440145">
      <w:pPr>
        <w:jc w:val="center"/>
        <w:rPr>
          <w:rFonts w:ascii="Calibri" w:eastAsia="Times New Roman" w:hAnsi="Calibri" w:cs="Arial"/>
          <w:sz w:val="28"/>
          <w:szCs w:val="28"/>
          <w:lang w:eastAsia="fr-FR"/>
        </w:rPr>
      </w:pPr>
      <w:r w:rsidRPr="00440145">
        <w:rPr>
          <w:rFonts w:ascii="Calibri" w:eastAsia="Times New Roman" w:hAnsi="Calibri" w:cs="Arial"/>
          <w:b/>
          <w:bCs/>
          <w:sz w:val="28"/>
          <w:szCs w:val="28"/>
          <w:lang w:eastAsia="fr-FR" w:bidi="ar-DZ"/>
        </w:rPr>
        <w:t xml:space="preserve"> </w:t>
      </w:r>
    </w:p>
    <w:p w:rsidR="00440145" w:rsidRPr="00440145" w:rsidRDefault="00440145" w:rsidP="00440145">
      <w:pPr>
        <w:rPr>
          <w:rFonts w:ascii="Calibri" w:eastAsia="Times New Roman" w:hAnsi="Calibri" w:cs="Arial"/>
          <w:sz w:val="28"/>
          <w:szCs w:val="28"/>
          <w:rtl/>
          <w:lang w:eastAsia="fr-FR"/>
        </w:rPr>
      </w:pPr>
    </w:p>
    <w:p w:rsidR="00440145" w:rsidRPr="00440145" w:rsidRDefault="00440145" w:rsidP="00440145">
      <w:pPr>
        <w:rPr>
          <w:rFonts w:ascii="Calibri" w:eastAsia="Times New Roman" w:hAnsi="Calibri" w:cs="Arial"/>
          <w:sz w:val="28"/>
          <w:szCs w:val="28"/>
          <w:lang w:eastAsia="fr-FR"/>
        </w:rPr>
      </w:pPr>
    </w:p>
    <w:p w:rsidR="00440145" w:rsidRPr="00440145" w:rsidRDefault="00440145" w:rsidP="00440145">
      <w:pPr>
        <w:rPr>
          <w:rFonts w:ascii="Calibri" w:eastAsia="Times New Roman" w:hAnsi="Calibri" w:cs="Arial"/>
          <w:sz w:val="28"/>
          <w:szCs w:val="28"/>
          <w:lang w:eastAsia="fr-FR"/>
        </w:rPr>
      </w:pPr>
    </w:p>
    <w:p w:rsidR="00440145" w:rsidRPr="00440145" w:rsidRDefault="00440145" w:rsidP="00440145">
      <w:pPr>
        <w:rPr>
          <w:rFonts w:ascii="Calibri" w:eastAsia="Times New Roman" w:hAnsi="Calibri" w:cs="Arial"/>
          <w:sz w:val="28"/>
          <w:szCs w:val="28"/>
          <w:lang w:eastAsia="fr-FR"/>
        </w:rPr>
      </w:pPr>
    </w:p>
    <w:p w:rsidR="00440145" w:rsidRPr="00440145" w:rsidRDefault="00440145" w:rsidP="00440145">
      <w:pPr>
        <w:rPr>
          <w:rFonts w:ascii="Calibri" w:eastAsia="Times New Roman" w:hAnsi="Calibri" w:cs="Arial"/>
          <w:sz w:val="28"/>
          <w:szCs w:val="28"/>
          <w:lang w:eastAsia="fr-FR"/>
        </w:rPr>
      </w:pPr>
    </w:p>
    <w:p w:rsidR="00440145" w:rsidRPr="00440145" w:rsidRDefault="00440145" w:rsidP="00440145">
      <w:pPr>
        <w:rPr>
          <w:rFonts w:ascii="Calibri" w:eastAsia="Times New Roman" w:hAnsi="Calibri" w:cs="Arial"/>
          <w:sz w:val="28"/>
          <w:szCs w:val="28"/>
          <w:lang w:eastAsia="fr-FR"/>
        </w:rPr>
      </w:pPr>
    </w:p>
    <w:p w:rsidR="00440145" w:rsidRPr="00440145" w:rsidRDefault="00440145" w:rsidP="00440145">
      <w:pPr>
        <w:rPr>
          <w:rFonts w:ascii="Calibri" w:eastAsia="Times New Roman" w:hAnsi="Calibri" w:cs="Arial"/>
          <w:sz w:val="28"/>
          <w:szCs w:val="28"/>
          <w:lang w:eastAsia="fr-FR"/>
        </w:rPr>
      </w:pPr>
    </w:p>
    <w:p w:rsidR="00440145" w:rsidRPr="00440145" w:rsidRDefault="00440145" w:rsidP="00440145">
      <w:pPr>
        <w:rPr>
          <w:rFonts w:ascii="Calibri" w:eastAsia="Times New Roman" w:hAnsi="Calibri" w:cs="Arial"/>
          <w:sz w:val="28"/>
          <w:szCs w:val="28"/>
          <w:lang w:eastAsia="fr-FR"/>
        </w:rPr>
      </w:pPr>
    </w:p>
    <w:p w:rsidR="00440145" w:rsidRPr="00440145" w:rsidRDefault="00440145" w:rsidP="00440145">
      <w:pPr>
        <w:rPr>
          <w:rFonts w:ascii="Calibri" w:eastAsia="Times New Roman" w:hAnsi="Calibri" w:cs="Arial"/>
          <w:sz w:val="28"/>
          <w:szCs w:val="28"/>
          <w:lang w:eastAsia="fr-FR"/>
        </w:rPr>
      </w:pPr>
    </w:p>
    <w:p w:rsidR="00440145" w:rsidRPr="00440145" w:rsidRDefault="00440145" w:rsidP="00440145">
      <w:pPr>
        <w:rPr>
          <w:rFonts w:ascii="Calibri" w:eastAsia="Times New Roman" w:hAnsi="Calibri" w:cs="Arial"/>
          <w:sz w:val="28"/>
          <w:szCs w:val="28"/>
          <w:lang w:eastAsia="fr-FR"/>
        </w:rPr>
      </w:pPr>
    </w:p>
    <w:p w:rsidR="00440145" w:rsidRPr="00440145" w:rsidRDefault="00440145" w:rsidP="00440145">
      <w:pPr>
        <w:rPr>
          <w:rFonts w:ascii="Calibri" w:eastAsia="Times New Roman" w:hAnsi="Calibri" w:cs="Arial"/>
          <w:sz w:val="28"/>
          <w:szCs w:val="28"/>
          <w:lang w:eastAsia="fr-FR"/>
        </w:rPr>
      </w:pPr>
    </w:p>
    <w:p w:rsidR="00440145" w:rsidRPr="00440145" w:rsidRDefault="00440145" w:rsidP="00440145">
      <w:pPr>
        <w:rPr>
          <w:rFonts w:ascii="Calibri" w:eastAsia="Times New Roman" w:hAnsi="Calibri" w:cs="Arial"/>
          <w:sz w:val="28"/>
          <w:szCs w:val="28"/>
          <w:lang w:eastAsia="fr-FR"/>
        </w:rPr>
      </w:pPr>
    </w:p>
    <w:p w:rsidR="00F80E33" w:rsidRPr="00440145" w:rsidRDefault="00F80E33" w:rsidP="00440145">
      <w:pPr>
        <w:rPr>
          <w:rFonts w:ascii="Calibri" w:eastAsia="Times New Roman" w:hAnsi="Calibri" w:cs="Arial"/>
          <w:sz w:val="28"/>
          <w:szCs w:val="28"/>
          <w:lang w:eastAsia="fr-FR"/>
        </w:rPr>
      </w:pPr>
      <w:bookmarkStart w:id="0" w:name="_GoBack"/>
      <w:bookmarkEnd w:id="0"/>
    </w:p>
    <w:sectPr w:rsidR="00F80E33" w:rsidRPr="004401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57282"/>
    <w:multiLevelType w:val="hybridMultilevel"/>
    <w:tmpl w:val="5352D86C"/>
    <w:lvl w:ilvl="0" w:tplc="E6863792">
      <w:start w:val="1"/>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45"/>
    <w:rsid w:val="00440145"/>
    <w:rsid w:val="00F80E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0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2470</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2022-11-22T17:35:00Z</dcterms:created>
  <dcterms:modified xsi:type="dcterms:W3CDTF">2022-11-22T17:35:00Z</dcterms:modified>
</cp:coreProperties>
</file>