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47" w:rsidRDefault="00EA5C47" w:rsidP="00EA5C47">
      <w:pPr>
        <w:tabs>
          <w:tab w:val="left" w:leader="dot" w:pos="8789"/>
        </w:tabs>
        <w:bidi w:val="0"/>
        <w:spacing w:line="480" w:lineRule="auto"/>
        <w:rPr>
          <w:rFonts w:asciiTheme="majorBidi" w:hAnsiTheme="majorBidi" w:cstheme="majorBidi"/>
          <w:b/>
          <w:bCs/>
          <w:lang w:val="en-GB"/>
        </w:rPr>
      </w:pPr>
      <w:r>
        <w:rPr>
          <w:rFonts w:asciiTheme="majorBidi" w:hAnsiTheme="majorBidi" w:cstheme="majorBidi"/>
          <w:b/>
          <w:bCs/>
          <w:lang w:val="en-GB"/>
        </w:rPr>
        <w:t>Section two: Taking Notes</w:t>
      </w:r>
    </w:p>
    <w:p w:rsidR="00EA5C47" w:rsidRDefault="00EA5C47" w:rsidP="00EA5C47">
      <w:pPr>
        <w:tabs>
          <w:tab w:val="left" w:leader="dot" w:pos="8789"/>
        </w:tabs>
        <w:bidi w:val="0"/>
        <w:spacing w:line="480" w:lineRule="auto"/>
        <w:rPr>
          <w:rFonts w:asciiTheme="majorBidi" w:hAnsiTheme="majorBidi" w:cstheme="majorBidi"/>
          <w:b/>
          <w:bCs/>
        </w:rPr>
      </w:pPr>
    </w:p>
    <w:p w:rsidR="00EA5C47" w:rsidRPr="007C0EE4" w:rsidRDefault="00EA5C47" w:rsidP="00EA5C47">
      <w:pPr>
        <w:tabs>
          <w:tab w:val="left" w:leader="dot" w:pos="8789"/>
        </w:tabs>
        <w:bidi w:val="0"/>
        <w:spacing w:line="480" w:lineRule="auto"/>
        <w:rPr>
          <w:rFonts w:asciiTheme="majorBidi" w:hAnsiTheme="majorBidi" w:cstheme="majorBidi"/>
        </w:rPr>
      </w:pPr>
      <w:r>
        <w:rPr>
          <w:rFonts w:asciiTheme="majorBidi" w:hAnsiTheme="majorBidi" w:cstheme="majorBidi"/>
          <w:b/>
          <w:bCs/>
        </w:rPr>
        <w:t xml:space="preserve">2.2. </w:t>
      </w:r>
      <w:r w:rsidRPr="0053598E">
        <w:rPr>
          <w:rFonts w:asciiTheme="majorBidi" w:hAnsiTheme="majorBidi" w:cstheme="majorBidi"/>
          <w:b/>
          <w:bCs/>
        </w:rPr>
        <w:t>Outlining.</w:t>
      </w:r>
      <w:r>
        <w:rPr>
          <w:rFonts w:asciiTheme="majorBidi" w:hAnsiTheme="majorBidi" w:cstheme="majorBidi"/>
          <w:b/>
          <w:bCs/>
        </w:rPr>
        <w:t xml:space="preserve"> </w:t>
      </w:r>
      <w:r>
        <w:rPr>
          <w:rFonts w:asciiTheme="majorBidi" w:hAnsiTheme="majorBidi" w:cstheme="majorBidi"/>
        </w:rPr>
        <w:t>It is the process of dividing and subdividing the ideas that mark the content of a lecture, an excerpt, a speech or other materials. Generally speaking, an outline is the structure of what one reads or listens to. It helps in organizing the content and distinguishing between the main ideas, sub-ideas and details.</w:t>
      </w:r>
    </w:p>
    <w:p w:rsidR="00EA5C47" w:rsidRPr="001273B4" w:rsidRDefault="00EA5C47" w:rsidP="00EA5C47">
      <w:pPr>
        <w:tabs>
          <w:tab w:val="left" w:leader="dot" w:pos="8789"/>
        </w:tabs>
        <w:bidi w:val="0"/>
        <w:spacing w:line="480" w:lineRule="auto"/>
        <w:ind w:firstLine="709"/>
        <w:rPr>
          <w:rFonts w:asciiTheme="majorBidi" w:hAnsiTheme="majorBidi" w:cstheme="majorBidi"/>
        </w:rPr>
      </w:pPr>
      <w:r>
        <w:rPr>
          <w:rFonts w:asciiTheme="majorBidi" w:hAnsiTheme="majorBidi" w:cstheme="majorBidi"/>
        </w:rPr>
        <w:t xml:space="preserve">The main ideas, major points, sub-points and details are organized in a given way as is shown in the outline form below which is taken from Coman and Heavers (1998, p.29): </w:t>
      </w:r>
    </w:p>
    <w:p w:rsidR="00EA5C47" w:rsidRPr="000D03E6" w:rsidRDefault="00EA5C47" w:rsidP="00EA5C47">
      <w:pPr>
        <w:bidi w:val="0"/>
        <w:spacing w:line="480" w:lineRule="auto"/>
        <w:rPr>
          <w:rFonts w:asciiTheme="majorBidi" w:hAnsiTheme="majorBidi" w:cstheme="majorBidi"/>
        </w:rPr>
      </w:pPr>
      <w:r>
        <w:rPr>
          <w:rFonts w:asciiTheme="majorBidi" w:hAnsiTheme="majorBidi" w:cstheme="majorBidi"/>
        </w:rPr>
        <w:t xml:space="preserve">I. </w:t>
      </w:r>
      <w:r w:rsidRPr="000D03E6">
        <w:rPr>
          <w:rFonts w:asciiTheme="majorBidi" w:hAnsiTheme="majorBidi" w:cstheme="majorBidi"/>
        </w:rPr>
        <w:t>Main idea or topic sentence</w:t>
      </w:r>
    </w:p>
    <w:p w:rsidR="00EA5C47" w:rsidRPr="007C0EE4" w:rsidRDefault="00EA5C47" w:rsidP="00EA5C47">
      <w:pPr>
        <w:pStyle w:val="Paragraphedeliste"/>
        <w:numPr>
          <w:ilvl w:val="0"/>
          <w:numId w:val="1"/>
        </w:numPr>
        <w:spacing w:line="480" w:lineRule="auto"/>
        <w:jc w:val="both"/>
        <w:rPr>
          <w:rFonts w:asciiTheme="majorBidi" w:hAnsiTheme="majorBidi" w:cstheme="majorBidi"/>
          <w:sz w:val="24"/>
          <w:szCs w:val="24"/>
          <w:lang w:val="en-US"/>
        </w:rPr>
      </w:pPr>
      <w:r w:rsidRPr="007C0EE4">
        <w:rPr>
          <w:rFonts w:asciiTheme="majorBidi" w:hAnsiTheme="majorBidi" w:cstheme="majorBidi"/>
          <w:sz w:val="24"/>
          <w:szCs w:val="24"/>
          <w:lang w:val="en-US"/>
        </w:rPr>
        <w:t>Major points providing information about the topic</w:t>
      </w:r>
    </w:p>
    <w:p w:rsidR="00EA5C47" w:rsidRPr="007C0EE4" w:rsidRDefault="00EA5C47" w:rsidP="00EA5C47">
      <w:pPr>
        <w:pStyle w:val="Paragraphedeliste"/>
        <w:numPr>
          <w:ilvl w:val="0"/>
          <w:numId w:val="2"/>
        </w:numPr>
        <w:spacing w:line="480" w:lineRule="auto"/>
        <w:jc w:val="both"/>
        <w:rPr>
          <w:rFonts w:asciiTheme="majorBidi" w:hAnsiTheme="majorBidi" w:cstheme="majorBidi"/>
          <w:sz w:val="24"/>
          <w:szCs w:val="24"/>
          <w:lang w:val="en-US"/>
        </w:rPr>
      </w:pPr>
      <w:r w:rsidRPr="007C0EE4">
        <w:rPr>
          <w:rFonts w:asciiTheme="majorBidi" w:hAnsiTheme="majorBidi" w:cstheme="majorBidi"/>
          <w:sz w:val="24"/>
          <w:szCs w:val="24"/>
          <w:lang w:val="en-US"/>
        </w:rPr>
        <w:t>Sub</w:t>
      </w:r>
      <w:r>
        <w:rPr>
          <w:rFonts w:asciiTheme="majorBidi" w:hAnsiTheme="majorBidi" w:cstheme="majorBidi"/>
          <w:sz w:val="24"/>
          <w:szCs w:val="24"/>
          <w:lang w:val="en-US"/>
        </w:rPr>
        <w:t>-</w:t>
      </w:r>
      <w:r w:rsidRPr="007C0EE4">
        <w:rPr>
          <w:rFonts w:asciiTheme="majorBidi" w:hAnsiTheme="majorBidi" w:cstheme="majorBidi"/>
          <w:sz w:val="24"/>
          <w:szCs w:val="24"/>
          <w:lang w:val="en-US"/>
        </w:rPr>
        <w:t>points that describe the major point</w:t>
      </w:r>
    </w:p>
    <w:p w:rsidR="00EA5C47" w:rsidRPr="007C0EE4" w:rsidRDefault="00EA5C47" w:rsidP="00EA5C47">
      <w:pPr>
        <w:pStyle w:val="Paragraphedeliste"/>
        <w:numPr>
          <w:ilvl w:val="0"/>
          <w:numId w:val="3"/>
        </w:numPr>
        <w:spacing w:after="0" w:line="480" w:lineRule="auto"/>
        <w:jc w:val="both"/>
        <w:rPr>
          <w:rFonts w:asciiTheme="majorBidi" w:hAnsiTheme="majorBidi" w:cstheme="majorBidi"/>
          <w:sz w:val="24"/>
          <w:szCs w:val="24"/>
          <w:lang w:val="en-US"/>
        </w:rPr>
      </w:pPr>
      <w:r w:rsidRPr="007C0EE4">
        <w:rPr>
          <w:rFonts w:asciiTheme="majorBidi" w:hAnsiTheme="majorBidi" w:cstheme="majorBidi"/>
          <w:sz w:val="24"/>
          <w:szCs w:val="24"/>
          <w:lang w:val="en-US"/>
        </w:rPr>
        <w:t>Supporting details for the sub</w:t>
      </w:r>
      <w:r>
        <w:rPr>
          <w:rFonts w:asciiTheme="majorBidi" w:hAnsiTheme="majorBidi" w:cstheme="majorBidi"/>
          <w:sz w:val="24"/>
          <w:szCs w:val="24"/>
          <w:lang w:val="en-US"/>
        </w:rPr>
        <w:t>-</w:t>
      </w:r>
      <w:r w:rsidRPr="007C0EE4">
        <w:rPr>
          <w:rFonts w:asciiTheme="majorBidi" w:hAnsiTheme="majorBidi" w:cstheme="majorBidi"/>
          <w:sz w:val="24"/>
          <w:szCs w:val="24"/>
          <w:lang w:val="en-US"/>
        </w:rPr>
        <w:t xml:space="preserve">points </w:t>
      </w:r>
    </w:p>
    <w:p w:rsidR="00EA5C47" w:rsidRDefault="00EA5C47" w:rsidP="00EA5C47">
      <w:pPr>
        <w:tabs>
          <w:tab w:val="left" w:leader="dot" w:pos="8789"/>
        </w:tabs>
        <w:bidi w:val="0"/>
        <w:spacing w:line="480" w:lineRule="auto"/>
        <w:rPr>
          <w:rFonts w:asciiTheme="majorBidi" w:hAnsiTheme="majorBidi" w:cstheme="majorBidi"/>
        </w:rPr>
      </w:pPr>
      <w:r>
        <w:rPr>
          <w:rFonts w:asciiTheme="majorBidi" w:hAnsiTheme="majorBidi" w:cstheme="majorBidi"/>
        </w:rPr>
        <w:t>Every level of sub-ideas takes a specific number or letter and is indented so as to be distinguished from the preceding and following levels.</w:t>
      </w:r>
    </w:p>
    <w:p w:rsidR="00EA5C47" w:rsidRDefault="00EA5C47" w:rsidP="00EA5C47">
      <w:pPr>
        <w:tabs>
          <w:tab w:val="left" w:leader="dot" w:pos="8789"/>
        </w:tabs>
        <w:bidi w:val="0"/>
        <w:spacing w:line="480" w:lineRule="auto"/>
        <w:rPr>
          <w:rFonts w:asciiTheme="majorBidi" w:hAnsiTheme="majorBidi" w:cstheme="majorBidi"/>
        </w:rPr>
      </w:pPr>
      <w:r>
        <w:rPr>
          <w:rFonts w:asciiTheme="majorBidi" w:hAnsiTheme="majorBidi" w:cstheme="majorBidi"/>
        </w:rPr>
        <w:t>In the topic outline, the writer relies on phrases and words to express the ideas to be discussed in a given material.  In the sentence outline, full sentences are used and more details are included.</w:t>
      </w:r>
    </w:p>
    <w:p w:rsidR="008162B8" w:rsidRPr="00293309" w:rsidRDefault="008162B8" w:rsidP="008162B8">
      <w:pPr>
        <w:tabs>
          <w:tab w:val="left" w:leader="dot" w:pos="8789"/>
        </w:tabs>
        <w:bidi w:val="0"/>
        <w:spacing w:line="480" w:lineRule="auto"/>
        <w:rPr>
          <w:rFonts w:asciiTheme="majorBidi" w:hAnsiTheme="majorBidi" w:cstheme="majorBidi"/>
          <w:b/>
          <w:bCs/>
        </w:rPr>
      </w:pPr>
      <w:r w:rsidRPr="00293309">
        <w:rPr>
          <w:rFonts w:asciiTheme="majorBidi" w:hAnsiTheme="majorBidi" w:cstheme="majorBidi"/>
          <w:b/>
          <w:bCs/>
        </w:rPr>
        <w:t>Outline</w:t>
      </w:r>
      <w:r>
        <w:rPr>
          <w:rFonts w:asciiTheme="majorBidi" w:hAnsiTheme="majorBidi" w:cstheme="majorBidi"/>
          <w:b/>
          <w:bCs/>
        </w:rPr>
        <w:t xml:space="preserve"> Sample</w:t>
      </w:r>
    </w:p>
    <w:p w:rsidR="008162B8" w:rsidRDefault="008162B8" w:rsidP="008162B8">
      <w:pPr>
        <w:tabs>
          <w:tab w:val="left" w:leader="dot" w:pos="8789"/>
        </w:tabs>
        <w:bidi w:val="0"/>
        <w:spacing w:line="480" w:lineRule="auto"/>
        <w:ind w:firstLine="709"/>
        <w:rPr>
          <w:rFonts w:asciiTheme="majorBidi" w:hAnsiTheme="majorBidi" w:cstheme="majorBidi"/>
        </w:rPr>
      </w:pPr>
      <w:r>
        <w:rPr>
          <w:rFonts w:asciiTheme="majorBidi" w:hAnsiTheme="majorBidi" w:cstheme="majorBidi"/>
        </w:rPr>
        <w:t xml:space="preserve">In listening to a lecture about </w:t>
      </w:r>
      <w:r w:rsidRPr="00634324">
        <w:rPr>
          <w:rFonts w:asciiTheme="majorBidi" w:hAnsiTheme="majorBidi" w:cstheme="majorBidi"/>
          <w:i/>
          <w:iCs/>
        </w:rPr>
        <w:t xml:space="preserve">the effects of </w:t>
      </w:r>
      <w:r>
        <w:rPr>
          <w:rFonts w:asciiTheme="majorBidi" w:hAnsiTheme="majorBidi" w:cstheme="majorBidi"/>
          <w:i/>
          <w:iCs/>
        </w:rPr>
        <w:t>video</w:t>
      </w:r>
      <w:r w:rsidRPr="00634324">
        <w:rPr>
          <w:rFonts w:asciiTheme="majorBidi" w:hAnsiTheme="majorBidi" w:cstheme="majorBidi"/>
          <w:i/>
          <w:iCs/>
        </w:rPr>
        <w:t xml:space="preserve"> games on children</w:t>
      </w:r>
      <w:r>
        <w:rPr>
          <w:rFonts w:asciiTheme="majorBidi" w:hAnsiTheme="majorBidi" w:cstheme="majorBidi"/>
          <w:i/>
          <w:iCs/>
        </w:rPr>
        <w:t xml:space="preserve">, </w:t>
      </w:r>
      <w:r>
        <w:rPr>
          <w:rFonts w:asciiTheme="majorBidi" w:hAnsiTheme="majorBidi" w:cstheme="majorBidi"/>
        </w:rPr>
        <w:t>the items below should be included in the outline.</w:t>
      </w:r>
    </w:p>
    <w:p w:rsidR="008162B8" w:rsidRPr="002548C9" w:rsidRDefault="008162B8" w:rsidP="008162B8">
      <w:pPr>
        <w:tabs>
          <w:tab w:val="left" w:leader="dot" w:pos="8789"/>
        </w:tabs>
        <w:bidi w:val="0"/>
        <w:spacing w:line="480" w:lineRule="auto"/>
        <w:rPr>
          <w:rFonts w:asciiTheme="majorBidi" w:hAnsiTheme="majorBidi" w:cstheme="majorBidi"/>
          <w:i/>
          <w:iCs/>
        </w:rPr>
      </w:pPr>
      <w:r w:rsidRPr="00C92419">
        <w:rPr>
          <w:rFonts w:asciiTheme="majorBidi" w:hAnsiTheme="majorBidi" w:cstheme="majorBidi"/>
          <w:i/>
          <w:iCs/>
        </w:rPr>
        <w:t xml:space="preserve">Positive effects, negative effects, foster cognitive abilities, increase thinking speed, addiction, increase aggression, decrease empathy, </w:t>
      </w:r>
    </w:p>
    <w:p w:rsidR="008162B8" w:rsidRPr="00107C32" w:rsidRDefault="008162B8" w:rsidP="008162B8">
      <w:pPr>
        <w:tabs>
          <w:tab w:val="left" w:leader="dot" w:pos="8789"/>
        </w:tabs>
        <w:bidi w:val="0"/>
        <w:spacing w:line="480" w:lineRule="auto"/>
        <w:rPr>
          <w:rFonts w:asciiTheme="majorBidi" w:hAnsiTheme="majorBidi" w:cstheme="majorBidi"/>
          <w:lang w:val="en-GB"/>
        </w:rPr>
      </w:pPr>
      <w:r w:rsidRPr="00E530F7">
        <w:rPr>
          <w:rFonts w:asciiTheme="majorBidi" w:hAnsiTheme="majorBidi" w:cstheme="majorBidi"/>
          <w:b/>
          <w:bCs/>
        </w:rPr>
        <w:lastRenderedPageBreak/>
        <w:t>Step 1</w:t>
      </w:r>
      <w:r>
        <w:rPr>
          <w:rFonts w:asciiTheme="majorBidi" w:hAnsiTheme="majorBidi" w:cstheme="majorBidi"/>
        </w:rPr>
        <w:t>: Examine the items carefully and classify them as follows:</w:t>
      </w:r>
      <w:r>
        <w:rPr>
          <w:rFonts w:asciiTheme="majorBidi" w:hAnsiTheme="majorBidi" w:cstheme="majorBidi"/>
          <w:lang w:val="en-GB"/>
        </w:rPr>
        <w:t xml:space="preserve"> </w:t>
      </w:r>
    </w:p>
    <w:p w:rsidR="008162B8" w:rsidRPr="00582A92" w:rsidRDefault="008162B8" w:rsidP="008162B8">
      <w:pPr>
        <w:pStyle w:val="Paragraphedeliste"/>
        <w:numPr>
          <w:ilvl w:val="0"/>
          <w:numId w:val="4"/>
        </w:numPr>
        <w:tabs>
          <w:tab w:val="left" w:leader="dot" w:pos="8789"/>
        </w:tabs>
        <w:spacing w:line="480" w:lineRule="auto"/>
        <w:jc w:val="both"/>
        <w:rPr>
          <w:rFonts w:asciiTheme="majorBidi" w:hAnsiTheme="majorBidi" w:cstheme="majorBidi"/>
          <w:sz w:val="24"/>
          <w:szCs w:val="24"/>
          <w:lang w:val="en-GB"/>
        </w:rPr>
      </w:pPr>
      <w:r w:rsidRPr="00582A92">
        <w:rPr>
          <w:rFonts w:asciiTheme="majorBidi" w:hAnsiTheme="majorBidi" w:cstheme="majorBidi"/>
          <w:sz w:val="24"/>
          <w:szCs w:val="24"/>
          <w:lang w:val="en-GB"/>
        </w:rPr>
        <w:t>Main ideas:</w:t>
      </w:r>
    </w:p>
    <w:p w:rsidR="008162B8" w:rsidRPr="00582A92" w:rsidRDefault="008162B8" w:rsidP="008162B8">
      <w:pPr>
        <w:pStyle w:val="Paragraphedeliste"/>
        <w:numPr>
          <w:ilvl w:val="0"/>
          <w:numId w:val="4"/>
        </w:numPr>
        <w:tabs>
          <w:tab w:val="left" w:leader="dot" w:pos="8789"/>
        </w:tabs>
        <w:spacing w:line="480" w:lineRule="auto"/>
        <w:jc w:val="both"/>
        <w:rPr>
          <w:rFonts w:asciiTheme="majorBidi" w:hAnsiTheme="majorBidi" w:cstheme="majorBidi"/>
          <w:sz w:val="24"/>
          <w:szCs w:val="24"/>
          <w:lang w:val="en-GB"/>
        </w:rPr>
      </w:pPr>
      <w:r w:rsidRPr="00582A92">
        <w:rPr>
          <w:rFonts w:asciiTheme="majorBidi" w:hAnsiTheme="majorBidi" w:cstheme="majorBidi"/>
          <w:sz w:val="24"/>
          <w:szCs w:val="24"/>
          <w:lang w:val="en-GB"/>
        </w:rPr>
        <w:t>Major points :</w:t>
      </w:r>
    </w:p>
    <w:p w:rsidR="008162B8" w:rsidRPr="00582A92" w:rsidRDefault="008162B8" w:rsidP="008162B8">
      <w:pPr>
        <w:pStyle w:val="Paragraphedeliste"/>
        <w:numPr>
          <w:ilvl w:val="0"/>
          <w:numId w:val="4"/>
        </w:numPr>
        <w:tabs>
          <w:tab w:val="left" w:leader="dot" w:pos="8789"/>
        </w:tabs>
        <w:spacing w:line="480" w:lineRule="auto"/>
        <w:jc w:val="both"/>
        <w:rPr>
          <w:rFonts w:asciiTheme="majorBidi" w:hAnsiTheme="majorBidi" w:cstheme="majorBidi"/>
          <w:sz w:val="24"/>
          <w:szCs w:val="24"/>
          <w:lang w:val="en-GB"/>
        </w:rPr>
      </w:pPr>
      <w:r w:rsidRPr="00582A92">
        <w:rPr>
          <w:rFonts w:asciiTheme="majorBidi" w:hAnsiTheme="majorBidi" w:cstheme="majorBidi"/>
          <w:sz w:val="24"/>
          <w:szCs w:val="24"/>
          <w:lang w:val="en-GB"/>
        </w:rPr>
        <w:t>Sub-ideas :</w:t>
      </w:r>
    </w:p>
    <w:p w:rsidR="008162B8" w:rsidRPr="00582A92" w:rsidRDefault="008162B8" w:rsidP="008162B8">
      <w:pPr>
        <w:pStyle w:val="Paragraphedeliste"/>
        <w:numPr>
          <w:ilvl w:val="0"/>
          <w:numId w:val="4"/>
        </w:numPr>
        <w:spacing w:after="0" w:line="480" w:lineRule="auto"/>
        <w:jc w:val="both"/>
        <w:rPr>
          <w:rFonts w:asciiTheme="majorBidi" w:hAnsiTheme="majorBidi" w:cstheme="majorBidi"/>
          <w:sz w:val="24"/>
          <w:szCs w:val="24"/>
          <w:lang w:val="en-GB"/>
        </w:rPr>
      </w:pPr>
      <w:r w:rsidRPr="00582A92">
        <w:rPr>
          <w:rFonts w:asciiTheme="majorBidi" w:hAnsiTheme="majorBidi" w:cstheme="majorBidi"/>
          <w:sz w:val="24"/>
          <w:szCs w:val="24"/>
          <w:lang w:val="en-GB"/>
        </w:rPr>
        <w:t xml:space="preserve">Supporting details : </w:t>
      </w:r>
    </w:p>
    <w:p w:rsidR="008162B8" w:rsidRDefault="008162B8" w:rsidP="008162B8">
      <w:pPr>
        <w:tabs>
          <w:tab w:val="left" w:leader="dot" w:pos="8789"/>
        </w:tabs>
        <w:bidi w:val="0"/>
        <w:spacing w:line="480" w:lineRule="auto"/>
        <w:rPr>
          <w:rFonts w:asciiTheme="majorBidi" w:hAnsiTheme="majorBidi" w:cstheme="majorBidi"/>
        </w:rPr>
      </w:pPr>
      <w:r w:rsidRPr="00E530F7">
        <w:rPr>
          <w:rFonts w:asciiTheme="majorBidi" w:hAnsiTheme="majorBidi" w:cstheme="majorBidi"/>
          <w:b/>
          <w:bCs/>
        </w:rPr>
        <w:t>Step 2:</w:t>
      </w:r>
      <w:r>
        <w:rPr>
          <w:rFonts w:asciiTheme="majorBidi" w:hAnsiTheme="majorBidi" w:cstheme="majorBidi"/>
          <w:b/>
          <w:bCs/>
        </w:rPr>
        <w:t xml:space="preserve"> </w:t>
      </w:r>
      <w:r>
        <w:rPr>
          <w:rFonts w:asciiTheme="majorBidi" w:hAnsiTheme="majorBidi" w:cstheme="majorBidi"/>
        </w:rPr>
        <w:t>Arrange the items in the appropriate way, i.e. mark each item with the corresponding numeral (Roman or Arabic) or letter (lower-case or upper-case), and indent correctly. Moreover, you should follow logic in the division. That is, if you have a I, you need a II. If you put an A, you must include a B, etc.</w:t>
      </w:r>
    </w:p>
    <w:p w:rsidR="008162B8" w:rsidRPr="00B76138" w:rsidRDefault="008162B8" w:rsidP="008162B8">
      <w:pPr>
        <w:tabs>
          <w:tab w:val="left" w:leader="dot" w:pos="8789"/>
        </w:tabs>
        <w:bidi w:val="0"/>
        <w:spacing w:line="480" w:lineRule="auto"/>
        <w:rPr>
          <w:rFonts w:asciiTheme="majorBidi" w:hAnsiTheme="majorBidi" w:cstheme="majorBidi"/>
        </w:rPr>
      </w:pPr>
    </w:p>
    <w:p w:rsidR="00A15A9B" w:rsidRPr="00EA5C47" w:rsidRDefault="00A15A9B"/>
    <w:sectPr w:rsidR="00A15A9B" w:rsidRPr="00EA5C47" w:rsidSect="00A15A9B">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747" w:rsidRDefault="00EB5747" w:rsidP="00EA5C47">
      <w:r>
        <w:separator/>
      </w:r>
    </w:p>
  </w:endnote>
  <w:endnote w:type="continuationSeparator" w:id="1">
    <w:p w:rsidR="00EB5747" w:rsidRDefault="00EB5747" w:rsidP="00EA5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747" w:rsidRDefault="00EB5747" w:rsidP="00EA5C47">
      <w:r>
        <w:separator/>
      </w:r>
    </w:p>
  </w:footnote>
  <w:footnote w:type="continuationSeparator" w:id="1">
    <w:p w:rsidR="00EB5747" w:rsidRDefault="00EB5747" w:rsidP="00EA5C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47" w:rsidRDefault="00EA5C47" w:rsidP="00EA5C47">
    <w:pPr>
      <w:pStyle w:val="En-tte"/>
      <w:jc w:val="center"/>
      <w:rPr>
        <w:rFonts w:asciiTheme="majorBidi" w:hAnsiTheme="majorBidi" w:cstheme="majorBidi"/>
      </w:rPr>
    </w:pPr>
    <w:r>
      <w:rPr>
        <w:rFonts w:asciiTheme="majorBidi" w:hAnsiTheme="majorBidi" w:cstheme="majorBidi"/>
      </w:rPr>
      <w:t>Abdelhafid Boussouf University Center, Mila</w:t>
    </w:r>
  </w:p>
  <w:p w:rsidR="00EA5C47" w:rsidRDefault="00EA5C47" w:rsidP="00EA5C47">
    <w:pPr>
      <w:pStyle w:val="En-tte"/>
      <w:jc w:val="center"/>
      <w:rPr>
        <w:rFonts w:asciiTheme="majorBidi" w:hAnsiTheme="majorBidi" w:cstheme="majorBidi"/>
      </w:rPr>
    </w:pPr>
    <w:r>
      <w:rPr>
        <w:rFonts w:asciiTheme="majorBidi" w:hAnsiTheme="majorBidi" w:cstheme="majorBidi"/>
      </w:rPr>
      <w:t>Institute of Letters and Languages</w:t>
    </w:r>
  </w:p>
  <w:p w:rsidR="00EA5C47" w:rsidRPr="00C76627" w:rsidRDefault="00EA5C47" w:rsidP="00EA5C47">
    <w:pPr>
      <w:pStyle w:val="En-tte"/>
      <w:jc w:val="center"/>
      <w:rPr>
        <w:rFonts w:asciiTheme="majorBidi" w:hAnsiTheme="majorBidi" w:cstheme="majorBidi"/>
      </w:rPr>
    </w:pPr>
    <w:r w:rsidRPr="00C76627">
      <w:rPr>
        <w:rFonts w:asciiTheme="majorBidi" w:hAnsiTheme="majorBidi" w:cstheme="majorBidi"/>
      </w:rPr>
      <w:t>Department of Foreign Languages</w:t>
    </w:r>
  </w:p>
  <w:p w:rsidR="00EA5C47" w:rsidRDefault="00EA5C47" w:rsidP="00EA5C47">
    <w:pPr>
      <w:pStyle w:val="En-tte"/>
      <w:jc w:val="center"/>
      <w:rPr>
        <w:rFonts w:asciiTheme="majorBidi" w:hAnsiTheme="majorBidi" w:cstheme="majorBidi"/>
      </w:rPr>
    </w:pPr>
    <w:r w:rsidRPr="00C76627">
      <w:rPr>
        <w:rFonts w:asciiTheme="majorBidi" w:hAnsiTheme="majorBidi" w:cstheme="majorBidi"/>
      </w:rPr>
      <w:t>English</w:t>
    </w:r>
  </w:p>
  <w:p w:rsidR="00EA5C47" w:rsidRDefault="00EA5C47" w:rsidP="00EA5C47">
    <w:pPr>
      <w:pStyle w:val="En-tte"/>
      <w:jc w:val="center"/>
      <w:rPr>
        <w:rFonts w:asciiTheme="majorBidi" w:hAnsiTheme="majorBidi" w:cstheme="majorBidi"/>
      </w:rPr>
    </w:pPr>
  </w:p>
  <w:p w:rsidR="00EA5C47" w:rsidRDefault="00EA5C47" w:rsidP="00EA5C47">
    <w:pPr>
      <w:pStyle w:val="En-tte"/>
      <w:bidi w:val="0"/>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w:t>
    </w:r>
    <w:r w:rsidRPr="00C76627">
      <w:rPr>
        <w:rFonts w:asciiTheme="majorBidi" w:hAnsiTheme="majorBidi" w:cstheme="majorBidi"/>
      </w:rPr>
      <w:t>1st year (BA/ LMD)</w:t>
    </w:r>
  </w:p>
  <w:p w:rsidR="00EA5C47" w:rsidRDefault="00EA5C47" w:rsidP="00EA5C47">
    <w:pPr>
      <w:pStyle w:val="En-tte"/>
      <w:bidi w:val="0"/>
      <w:rPr>
        <w:rFonts w:asciiTheme="majorBidi" w:hAnsiTheme="majorBidi" w:cstheme="majorBidi"/>
      </w:rPr>
    </w:pPr>
    <w:r>
      <w:rPr>
        <w:rFonts w:asciiTheme="majorBidi" w:hAnsiTheme="majorBidi" w:cstheme="majorBidi"/>
      </w:rPr>
      <w:t>Techniques of university work1</w:t>
    </w:r>
  </w:p>
  <w:p w:rsidR="00EA5C47" w:rsidRPr="00C76627" w:rsidRDefault="00EA5C47" w:rsidP="00EA5C47">
    <w:pPr>
      <w:pStyle w:val="En-tte"/>
      <w:bidi w:val="0"/>
      <w:rPr>
        <w:rFonts w:asciiTheme="majorBidi" w:hAnsiTheme="majorBidi" w:cstheme="majorBidi"/>
      </w:rPr>
    </w:pPr>
    <w:r>
      <w:rPr>
        <w:rFonts w:asciiTheme="majorBidi" w:hAnsiTheme="majorBidi" w:cstheme="majorBidi"/>
      </w:rPr>
      <w:t>Prepared by Dr. Zourez L.</w:t>
    </w:r>
  </w:p>
  <w:p w:rsidR="00EA5C47" w:rsidRDefault="00EA5C47" w:rsidP="00EA5C47">
    <w:pPr>
      <w:pStyle w:val="En-tte"/>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944FF"/>
    <w:multiLevelType w:val="hybridMultilevel"/>
    <w:tmpl w:val="F54CE914"/>
    <w:lvl w:ilvl="0" w:tplc="BE12631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0B6849D9"/>
    <w:multiLevelType w:val="hybridMultilevel"/>
    <w:tmpl w:val="C040CC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4F545C"/>
    <w:multiLevelType w:val="hybridMultilevel"/>
    <w:tmpl w:val="B3DEF2B8"/>
    <w:lvl w:ilvl="0" w:tplc="300815C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593173DF"/>
    <w:multiLevelType w:val="hybridMultilevel"/>
    <w:tmpl w:val="900CAA7E"/>
    <w:lvl w:ilvl="0" w:tplc="D264DEA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A5C47"/>
    <w:rsid w:val="008162B8"/>
    <w:rsid w:val="00A15A9B"/>
    <w:rsid w:val="00BC3F90"/>
    <w:rsid w:val="00D35039"/>
    <w:rsid w:val="00EA5C47"/>
    <w:rsid w:val="00EB574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47"/>
    <w:pPr>
      <w:bidi/>
      <w:spacing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5C47"/>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En-tte">
    <w:name w:val="header"/>
    <w:basedOn w:val="Normal"/>
    <w:link w:val="En-tteCar"/>
    <w:uiPriority w:val="99"/>
    <w:semiHidden/>
    <w:unhideWhenUsed/>
    <w:rsid w:val="00EA5C47"/>
    <w:pPr>
      <w:tabs>
        <w:tab w:val="center" w:pos="4536"/>
        <w:tab w:val="right" w:pos="9072"/>
      </w:tabs>
    </w:pPr>
  </w:style>
  <w:style w:type="character" w:customStyle="1" w:styleId="En-tteCar">
    <w:name w:val="En-tête Car"/>
    <w:basedOn w:val="Policepardfaut"/>
    <w:link w:val="En-tte"/>
    <w:uiPriority w:val="99"/>
    <w:semiHidden/>
    <w:rsid w:val="00EA5C47"/>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EA5C47"/>
    <w:pPr>
      <w:tabs>
        <w:tab w:val="center" w:pos="4536"/>
        <w:tab w:val="right" w:pos="9072"/>
      </w:tabs>
    </w:pPr>
  </w:style>
  <w:style w:type="character" w:customStyle="1" w:styleId="PieddepageCar">
    <w:name w:val="Pied de page Car"/>
    <w:basedOn w:val="Policepardfaut"/>
    <w:link w:val="Pieddepage"/>
    <w:uiPriority w:val="99"/>
    <w:semiHidden/>
    <w:rsid w:val="00EA5C4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1488</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2022-11-18T08:03:00Z</dcterms:created>
  <dcterms:modified xsi:type="dcterms:W3CDTF">2022-11-18T08:05:00Z</dcterms:modified>
</cp:coreProperties>
</file>