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CC" w:rsidRPr="00DE044F" w:rsidRDefault="002C5ECC" w:rsidP="00DE044F">
      <w:pPr>
        <w:pStyle w:val="NormalWeb"/>
        <w:shd w:val="clear" w:color="auto" w:fill="FFFFFF"/>
        <w:spacing w:line="276" w:lineRule="auto"/>
        <w:jc w:val="right"/>
        <w:rPr>
          <w:rFonts w:ascii="Simplified Arabic" w:hAnsi="Simplified Arabic" w:cs="Simplified Arabic"/>
          <w:b/>
          <w:bCs/>
          <w:color w:val="000000"/>
          <w:sz w:val="32"/>
          <w:szCs w:val="32"/>
          <w:rtl/>
          <w:lang w:bidi="ar-DZ"/>
        </w:rPr>
      </w:pPr>
      <w:r w:rsidRPr="00DE044F">
        <w:rPr>
          <w:rFonts w:ascii="Simplified Arabic" w:hAnsi="Simplified Arabic" w:cs="Simplified Arabic"/>
          <w:color w:val="000000"/>
          <w:sz w:val="32"/>
          <w:szCs w:val="32"/>
          <w:rtl/>
          <w:lang w:bidi="ar-DZ"/>
        </w:rPr>
        <w:t xml:space="preserve">   </w:t>
      </w:r>
      <w:r w:rsidRPr="00DE044F">
        <w:rPr>
          <w:rFonts w:ascii="Simplified Arabic" w:hAnsi="Simplified Arabic" w:cs="Simplified Arabic"/>
          <w:b/>
          <w:bCs/>
          <w:color w:val="000000"/>
          <w:sz w:val="32"/>
          <w:szCs w:val="32"/>
          <w:rtl/>
          <w:lang w:bidi="ar-DZ"/>
        </w:rPr>
        <w:t>ما الذي يميَز الأدب؟</w:t>
      </w:r>
    </w:p>
    <w:p w:rsidR="002C5ECC" w:rsidRPr="00DE044F" w:rsidRDefault="002C5ECC" w:rsidP="00DE044F">
      <w:pPr>
        <w:pStyle w:val="NormalWeb"/>
        <w:shd w:val="clear" w:color="auto" w:fill="FFFFFF"/>
        <w:spacing w:line="276" w:lineRule="auto"/>
        <w:jc w:val="right"/>
        <w:rPr>
          <w:rFonts w:ascii="Simplified Arabic" w:hAnsi="Simplified Arabic" w:cs="Simplified Arabic"/>
          <w:b/>
          <w:bCs/>
          <w:color w:val="000000"/>
          <w:sz w:val="32"/>
          <w:szCs w:val="32"/>
          <w:rtl/>
          <w:lang w:bidi="ar-DZ"/>
        </w:rPr>
      </w:pPr>
      <w:r w:rsidRPr="00DE044F">
        <w:rPr>
          <w:rFonts w:ascii="Simplified Arabic" w:hAnsi="Simplified Arabic" w:cs="Simplified Arabic"/>
          <w:b/>
          <w:bCs/>
          <w:color w:val="000000"/>
          <w:sz w:val="32"/>
          <w:szCs w:val="32"/>
          <w:rtl/>
          <w:lang w:bidi="ar-DZ"/>
        </w:rPr>
        <w:t xml:space="preserve">   ما تعريف الأدب؟</w:t>
      </w:r>
    </w:p>
    <w:p w:rsidR="002C5ECC" w:rsidRPr="00DE044F" w:rsidRDefault="005563BC"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r w:rsidRPr="00DE044F">
        <w:rPr>
          <w:rFonts w:ascii="Simplified Arabic" w:hAnsi="Simplified Arabic" w:cs="Simplified Arabic" w:hint="cs"/>
          <w:color w:val="000000"/>
          <w:sz w:val="30"/>
          <w:szCs w:val="30"/>
          <w:rtl/>
          <w:lang w:bidi="ar-DZ"/>
        </w:rPr>
        <w:t xml:space="preserve">    </w:t>
      </w:r>
      <w:r w:rsidR="002C5ECC" w:rsidRPr="00DE044F">
        <w:rPr>
          <w:rFonts w:ascii="Simplified Arabic" w:hAnsi="Simplified Arabic" w:cs="Simplified Arabic"/>
          <w:color w:val="000000"/>
          <w:sz w:val="30"/>
          <w:szCs w:val="30"/>
          <w:rtl/>
          <w:lang w:bidi="ar-DZ"/>
        </w:rPr>
        <w:t>الذ</w:t>
      </w:r>
      <w:r w:rsidRPr="00DE044F">
        <w:rPr>
          <w:rFonts w:ascii="Simplified Arabic" w:hAnsi="Simplified Arabic" w:cs="Simplified Arabic"/>
          <w:color w:val="000000"/>
          <w:sz w:val="30"/>
          <w:szCs w:val="30"/>
          <w:rtl/>
          <w:lang w:bidi="ar-DZ"/>
        </w:rPr>
        <w:t xml:space="preserve">ي يميَز الأدب </w:t>
      </w:r>
      <w:r w:rsidRPr="00DE044F">
        <w:rPr>
          <w:rFonts w:ascii="Simplified Arabic" w:hAnsi="Simplified Arabic" w:cs="Simplified Arabic"/>
          <w:b/>
          <w:bCs/>
          <w:color w:val="000000"/>
          <w:sz w:val="30"/>
          <w:szCs w:val="30"/>
          <w:u w:val="single"/>
          <w:rtl/>
          <w:lang w:bidi="ar-DZ"/>
        </w:rPr>
        <w:t>اللَفظ أم المعنى</w:t>
      </w:r>
      <w:r w:rsidRPr="00DE044F">
        <w:rPr>
          <w:rFonts w:ascii="Simplified Arabic" w:hAnsi="Simplified Arabic" w:cs="Simplified Arabic" w:hint="cs"/>
          <w:color w:val="000000"/>
          <w:sz w:val="30"/>
          <w:szCs w:val="30"/>
          <w:rtl/>
          <w:lang w:bidi="ar-DZ"/>
        </w:rPr>
        <w:t xml:space="preserve">؟، </w:t>
      </w:r>
      <w:r w:rsidR="002C5ECC" w:rsidRPr="00DE044F">
        <w:rPr>
          <w:rFonts w:ascii="Simplified Arabic" w:hAnsi="Simplified Arabic" w:cs="Simplified Arabic"/>
          <w:b/>
          <w:bCs/>
          <w:color w:val="000000"/>
          <w:sz w:val="30"/>
          <w:szCs w:val="30"/>
          <w:u w:val="single"/>
          <w:rtl/>
          <w:lang w:bidi="ar-DZ"/>
        </w:rPr>
        <w:t>الفكرة أم أسل</w:t>
      </w:r>
      <w:r w:rsidRPr="00DE044F">
        <w:rPr>
          <w:rFonts w:ascii="Simplified Arabic" w:hAnsi="Simplified Arabic" w:cs="Simplified Arabic"/>
          <w:b/>
          <w:bCs/>
          <w:color w:val="000000"/>
          <w:sz w:val="30"/>
          <w:szCs w:val="30"/>
          <w:u w:val="single"/>
          <w:rtl/>
          <w:lang w:bidi="ar-DZ"/>
        </w:rPr>
        <w:t>وب العرض</w:t>
      </w:r>
      <w:r w:rsidRPr="00DE044F">
        <w:rPr>
          <w:rFonts w:ascii="Simplified Arabic" w:hAnsi="Simplified Arabic" w:cs="Simplified Arabic"/>
          <w:color w:val="000000"/>
          <w:sz w:val="30"/>
          <w:szCs w:val="30"/>
          <w:rtl/>
          <w:lang w:bidi="ar-DZ"/>
        </w:rPr>
        <w:t xml:space="preserve">؟ أم أنَ الأدب هو </w:t>
      </w:r>
      <w:r w:rsidRPr="00DE044F">
        <w:rPr>
          <w:rFonts w:ascii="Simplified Arabic" w:hAnsi="Simplified Arabic" w:cs="Simplified Arabic"/>
          <w:b/>
          <w:bCs/>
          <w:color w:val="000000"/>
          <w:sz w:val="30"/>
          <w:szCs w:val="30"/>
          <w:u w:val="single"/>
          <w:rtl/>
          <w:lang w:bidi="ar-DZ"/>
        </w:rPr>
        <w:t>محاكا</w:t>
      </w:r>
      <w:r w:rsidRPr="00DE044F">
        <w:rPr>
          <w:rFonts w:ascii="Simplified Arabic" w:hAnsi="Simplified Arabic" w:cs="Simplified Arabic" w:hint="cs"/>
          <w:b/>
          <w:bCs/>
          <w:color w:val="000000"/>
          <w:sz w:val="30"/>
          <w:szCs w:val="30"/>
          <w:u w:val="single"/>
          <w:rtl/>
          <w:lang w:bidi="ar-DZ"/>
        </w:rPr>
        <w:t>ة</w:t>
      </w:r>
      <w:r w:rsidR="002C5ECC" w:rsidRPr="00DE044F">
        <w:rPr>
          <w:rFonts w:ascii="Simplified Arabic" w:hAnsi="Simplified Arabic" w:cs="Simplified Arabic"/>
          <w:b/>
          <w:bCs/>
          <w:color w:val="000000"/>
          <w:sz w:val="30"/>
          <w:szCs w:val="30"/>
          <w:u w:val="single"/>
          <w:rtl/>
          <w:lang w:bidi="ar-DZ"/>
        </w:rPr>
        <w:t xml:space="preserve"> فنَية لفظيَة</w:t>
      </w:r>
      <w:r w:rsidR="002C5ECC" w:rsidRPr="00DE044F">
        <w:rPr>
          <w:rFonts w:ascii="Simplified Arabic" w:hAnsi="Simplified Arabic" w:cs="Simplified Arabic"/>
          <w:color w:val="000000"/>
          <w:sz w:val="30"/>
          <w:szCs w:val="30"/>
          <w:rtl/>
          <w:lang w:bidi="ar-DZ"/>
        </w:rPr>
        <w:t xml:space="preserve">، فإذا كان كذلك فهل هو محاكاة للظَواهر الحسَية أم للانطباعات الذَهنيَة أم </w:t>
      </w:r>
      <w:proofErr w:type="gramStart"/>
      <w:r w:rsidR="002C5ECC" w:rsidRPr="00DE044F">
        <w:rPr>
          <w:rFonts w:ascii="Simplified Arabic" w:hAnsi="Simplified Arabic" w:cs="Simplified Arabic"/>
          <w:color w:val="000000"/>
          <w:sz w:val="30"/>
          <w:szCs w:val="30"/>
          <w:rtl/>
          <w:lang w:bidi="ar-DZ"/>
        </w:rPr>
        <w:t>لكليهما؟</w:t>
      </w:r>
      <w:r w:rsidRPr="00DE044F">
        <w:rPr>
          <w:rFonts w:ascii="Simplified Arabic" w:hAnsi="Simplified Arabic" w:cs="Simplified Arabic" w:hint="cs"/>
          <w:color w:val="000000"/>
          <w:sz w:val="30"/>
          <w:szCs w:val="30"/>
          <w:rtl/>
          <w:lang w:bidi="ar-DZ"/>
        </w:rPr>
        <w:t>.</w:t>
      </w:r>
      <w:proofErr w:type="gramEnd"/>
    </w:p>
    <w:p w:rsidR="005563BC" w:rsidRPr="00DE044F" w:rsidRDefault="002C5ECC"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r w:rsidRPr="00DE044F">
        <w:rPr>
          <w:rFonts w:ascii="Simplified Arabic" w:hAnsi="Simplified Arabic" w:cs="Simplified Arabic"/>
          <w:color w:val="000000"/>
          <w:sz w:val="30"/>
          <w:szCs w:val="30"/>
          <w:rtl/>
          <w:lang w:bidi="ar-DZ"/>
        </w:rPr>
        <w:t xml:space="preserve">  </w:t>
      </w:r>
      <w:r w:rsidR="005563BC" w:rsidRPr="00DE044F">
        <w:rPr>
          <w:rFonts w:ascii="Simplified Arabic" w:hAnsi="Simplified Arabic" w:cs="Simplified Arabic" w:hint="cs"/>
          <w:color w:val="000000"/>
          <w:sz w:val="30"/>
          <w:szCs w:val="30"/>
          <w:rtl/>
          <w:lang w:bidi="ar-DZ"/>
        </w:rPr>
        <w:t xml:space="preserve"> </w:t>
      </w:r>
      <w:r w:rsidRPr="00DE044F">
        <w:rPr>
          <w:rFonts w:ascii="Simplified Arabic" w:hAnsi="Simplified Arabic" w:cs="Simplified Arabic"/>
          <w:color w:val="000000"/>
          <w:sz w:val="30"/>
          <w:szCs w:val="30"/>
          <w:rtl/>
          <w:lang w:bidi="ar-DZ"/>
        </w:rPr>
        <w:t xml:space="preserve"> فهناك </w:t>
      </w:r>
      <w:r w:rsidR="005563BC" w:rsidRPr="00DE044F">
        <w:rPr>
          <w:rFonts w:ascii="Simplified Arabic" w:hAnsi="Simplified Arabic" w:cs="Simplified Arabic" w:hint="cs"/>
          <w:color w:val="000000"/>
          <w:sz w:val="30"/>
          <w:szCs w:val="30"/>
          <w:rtl/>
          <w:lang w:bidi="ar-DZ"/>
        </w:rPr>
        <w:t xml:space="preserve">من </w:t>
      </w:r>
      <w:r w:rsidRPr="00DE044F">
        <w:rPr>
          <w:rFonts w:ascii="Simplified Arabic" w:hAnsi="Simplified Arabic" w:cs="Simplified Arabic"/>
          <w:color w:val="000000"/>
          <w:sz w:val="30"/>
          <w:szCs w:val="30"/>
          <w:rtl/>
          <w:lang w:bidi="ar-DZ"/>
        </w:rPr>
        <w:t>يردَد أنَ الأدب مرآة، ويتردَد مصطلح المرآة منذ أفل</w:t>
      </w:r>
      <w:r w:rsidR="005563BC" w:rsidRPr="00DE044F">
        <w:rPr>
          <w:rFonts w:ascii="Simplified Arabic" w:hAnsi="Simplified Arabic" w:cs="Simplified Arabic" w:hint="cs"/>
          <w:color w:val="000000"/>
          <w:sz w:val="30"/>
          <w:szCs w:val="30"/>
          <w:rtl/>
          <w:lang w:bidi="ar-DZ"/>
        </w:rPr>
        <w:t>ا</w:t>
      </w:r>
      <w:r w:rsidR="005563BC" w:rsidRPr="00DE044F">
        <w:rPr>
          <w:rFonts w:ascii="Simplified Arabic" w:hAnsi="Simplified Arabic" w:cs="Simplified Arabic"/>
          <w:color w:val="000000"/>
          <w:sz w:val="30"/>
          <w:szCs w:val="30"/>
          <w:rtl/>
          <w:lang w:bidi="ar-DZ"/>
        </w:rPr>
        <w:t>طون حتى يومنا</w:t>
      </w:r>
      <w:r w:rsidRPr="00DE044F">
        <w:rPr>
          <w:rFonts w:ascii="Simplified Arabic" w:hAnsi="Simplified Arabic" w:cs="Simplified Arabic"/>
          <w:color w:val="000000"/>
          <w:sz w:val="30"/>
          <w:szCs w:val="30"/>
          <w:rtl/>
          <w:lang w:bidi="ar-DZ"/>
        </w:rPr>
        <w:t>، فإذا كان كذلك فهل هو مرآة للأشياء أم لعقل ا</w:t>
      </w:r>
      <w:r w:rsidR="005563BC" w:rsidRPr="00DE044F">
        <w:rPr>
          <w:rFonts w:ascii="Simplified Arabic" w:hAnsi="Simplified Arabic" w:cs="Simplified Arabic"/>
          <w:color w:val="000000"/>
          <w:sz w:val="30"/>
          <w:szCs w:val="30"/>
          <w:rtl/>
          <w:lang w:bidi="ar-DZ"/>
        </w:rPr>
        <w:t>لأديب، أم مرآة للبيئة والمجتمع</w:t>
      </w:r>
      <w:r w:rsidR="005563BC" w:rsidRPr="00DE044F">
        <w:rPr>
          <w:rFonts w:ascii="Simplified Arabic" w:hAnsi="Simplified Arabic" w:cs="Simplified Arabic" w:hint="cs"/>
          <w:color w:val="000000"/>
          <w:sz w:val="30"/>
          <w:szCs w:val="30"/>
          <w:rtl/>
          <w:lang w:bidi="ar-DZ"/>
        </w:rPr>
        <w:t xml:space="preserve">؟، </w:t>
      </w:r>
      <w:r w:rsidRPr="00DE044F">
        <w:rPr>
          <w:rFonts w:ascii="Simplified Arabic" w:hAnsi="Simplified Arabic" w:cs="Simplified Arabic"/>
          <w:color w:val="000000"/>
          <w:sz w:val="30"/>
          <w:szCs w:val="30"/>
          <w:rtl/>
          <w:lang w:bidi="ar-DZ"/>
        </w:rPr>
        <w:t xml:space="preserve">ثمَ هل هي مرآة مستوية أو محدَبة أو </w:t>
      </w:r>
      <w:proofErr w:type="gramStart"/>
      <w:r w:rsidRPr="00DE044F">
        <w:rPr>
          <w:rFonts w:ascii="Simplified Arabic" w:hAnsi="Simplified Arabic" w:cs="Simplified Arabic"/>
          <w:color w:val="000000"/>
          <w:sz w:val="30"/>
          <w:szCs w:val="30"/>
          <w:rtl/>
          <w:lang w:bidi="ar-DZ"/>
        </w:rPr>
        <w:t>مقعَرة؟</w:t>
      </w:r>
      <w:r w:rsidR="005563BC" w:rsidRPr="00DE044F">
        <w:rPr>
          <w:rFonts w:ascii="Simplified Arabic" w:hAnsi="Simplified Arabic" w:cs="Simplified Arabic" w:hint="cs"/>
          <w:color w:val="000000"/>
          <w:sz w:val="30"/>
          <w:szCs w:val="30"/>
          <w:rtl/>
          <w:lang w:bidi="ar-DZ"/>
        </w:rPr>
        <w:t>.</w:t>
      </w:r>
      <w:proofErr w:type="gramEnd"/>
    </w:p>
    <w:p w:rsidR="002C5ECC" w:rsidRPr="00DE044F" w:rsidRDefault="005563BC"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r w:rsidRPr="00DE044F">
        <w:rPr>
          <w:rFonts w:ascii="Simplified Arabic" w:hAnsi="Simplified Arabic" w:cs="Simplified Arabic" w:hint="cs"/>
          <w:color w:val="000000"/>
          <w:sz w:val="30"/>
          <w:szCs w:val="30"/>
          <w:rtl/>
          <w:lang w:bidi="ar-DZ"/>
        </w:rPr>
        <w:t xml:space="preserve">   </w:t>
      </w:r>
      <w:r w:rsidR="00BB2B74" w:rsidRPr="00DE044F">
        <w:rPr>
          <w:rFonts w:ascii="Simplified Arabic" w:hAnsi="Simplified Arabic" w:cs="Simplified Arabic"/>
          <w:color w:val="000000"/>
          <w:sz w:val="30"/>
          <w:szCs w:val="30"/>
          <w:rtl/>
          <w:lang w:bidi="ar-DZ"/>
        </w:rPr>
        <w:t xml:space="preserve"> وهناك من يعر</w:t>
      </w:r>
      <w:r w:rsidR="00BB2B74" w:rsidRPr="00DE044F">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ف الأدب من خلال </w:t>
      </w:r>
      <w:r w:rsidR="002C5ECC" w:rsidRPr="00DE044F">
        <w:rPr>
          <w:rFonts w:ascii="Simplified Arabic" w:hAnsi="Simplified Arabic" w:cs="Simplified Arabic"/>
          <w:b/>
          <w:bCs/>
          <w:color w:val="000000"/>
          <w:sz w:val="30"/>
          <w:szCs w:val="30"/>
          <w:u w:val="single"/>
          <w:rtl/>
          <w:lang w:bidi="ar-DZ"/>
        </w:rPr>
        <w:t>الأداة</w:t>
      </w:r>
      <w:r w:rsidR="002C5ECC" w:rsidRPr="00DE044F">
        <w:rPr>
          <w:rFonts w:ascii="Simplified Arabic" w:hAnsi="Simplified Arabic" w:cs="Simplified Arabic"/>
          <w:color w:val="000000"/>
          <w:sz w:val="30"/>
          <w:szCs w:val="30"/>
          <w:rtl/>
          <w:lang w:bidi="ar-DZ"/>
        </w:rPr>
        <w:t xml:space="preserve">، فالأدب </w:t>
      </w:r>
      <w:r w:rsidR="002C5ECC" w:rsidRPr="00DE044F">
        <w:rPr>
          <w:rFonts w:ascii="Simplified Arabic" w:hAnsi="Simplified Arabic" w:cs="Simplified Arabic"/>
          <w:b/>
          <w:bCs/>
          <w:color w:val="000000"/>
          <w:sz w:val="30"/>
          <w:szCs w:val="30"/>
          <w:rtl/>
          <w:lang w:bidi="ar-DZ"/>
        </w:rPr>
        <w:t>فن لغوي أو لغة الخيال</w:t>
      </w:r>
      <w:r w:rsidR="002C5ECC" w:rsidRPr="00DE044F">
        <w:rPr>
          <w:rFonts w:ascii="Simplified Arabic" w:hAnsi="Simplified Arabic" w:cs="Simplified Arabic"/>
          <w:color w:val="000000"/>
          <w:sz w:val="30"/>
          <w:szCs w:val="30"/>
          <w:rtl/>
          <w:lang w:bidi="ar-DZ"/>
        </w:rPr>
        <w:t xml:space="preserve">، أو </w:t>
      </w:r>
      <w:r w:rsidR="002C5ECC" w:rsidRPr="00DE044F">
        <w:rPr>
          <w:rFonts w:ascii="Simplified Arabic" w:hAnsi="Simplified Arabic" w:cs="Simplified Arabic"/>
          <w:b/>
          <w:bCs/>
          <w:color w:val="000000"/>
          <w:sz w:val="30"/>
          <w:szCs w:val="30"/>
          <w:rtl/>
          <w:lang w:bidi="ar-DZ"/>
        </w:rPr>
        <w:t>جسد لغوي</w:t>
      </w:r>
      <w:r w:rsidR="002C5ECC" w:rsidRPr="00DE044F">
        <w:rPr>
          <w:rFonts w:ascii="Simplified Arabic" w:hAnsi="Simplified Arabic" w:cs="Simplified Arabic"/>
          <w:color w:val="000000"/>
          <w:sz w:val="30"/>
          <w:szCs w:val="30"/>
          <w:rtl/>
          <w:lang w:bidi="ar-DZ"/>
        </w:rPr>
        <w:t xml:space="preserve">، أو </w:t>
      </w:r>
      <w:r w:rsidR="002C5ECC" w:rsidRPr="00DE044F">
        <w:rPr>
          <w:rFonts w:ascii="Simplified Arabic" w:hAnsi="Simplified Arabic" w:cs="Simplified Arabic"/>
          <w:b/>
          <w:bCs/>
          <w:color w:val="000000"/>
          <w:sz w:val="30"/>
          <w:szCs w:val="30"/>
          <w:rtl/>
          <w:lang w:bidi="ar-DZ"/>
        </w:rPr>
        <w:t>مجموعة من الجمل</w:t>
      </w:r>
      <w:r w:rsidR="002C5ECC" w:rsidRPr="00DE044F">
        <w:rPr>
          <w:rFonts w:ascii="Simplified Arabic" w:hAnsi="Simplified Arabic" w:cs="Simplified Arabic"/>
          <w:color w:val="000000"/>
          <w:sz w:val="30"/>
          <w:szCs w:val="30"/>
          <w:rtl/>
          <w:lang w:bidi="ar-DZ"/>
        </w:rPr>
        <w:t>.</w:t>
      </w:r>
      <w:r w:rsidR="00BB2B74" w:rsidRPr="00DE044F">
        <w:rPr>
          <w:rFonts w:ascii="Simplified Arabic" w:hAnsi="Simplified Arabic" w:cs="Simplified Arabic" w:hint="cs"/>
          <w:color w:val="000000"/>
          <w:sz w:val="30"/>
          <w:szCs w:val="30"/>
          <w:rtl/>
          <w:lang w:bidi="ar-DZ"/>
        </w:rPr>
        <w:t xml:space="preserve"> </w:t>
      </w:r>
      <w:r w:rsidR="00BB2B74" w:rsidRPr="00DE044F">
        <w:rPr>
          <w:rFonts w:ascii="Simplified Arabic" w:hAnsi="Simplified Arabic" w:cs="Simplified Arabic"/>
          <w:color w:val="000000"/>
          <w:sz w:val="30"/>
          <w:szCs w:val="30"/>
          <w:rtl/>
          <w:lang w:bidi="ar-DZ"/>
        </w:rPr>
        <w:t xml:space="preserve">وهناك من يرى الأدب </w:t>
      </w:r>
      <w:r w:rsidR="002C5ECC" w:rsidRPr="00DE044F">
        <w:rPr>
          <w:rFonts w:ascii="Simplified Arabic" w:hAnsi="Simplified Arabic" w:cs="Simplified Arabic"/>
          <w:b/>
          <w:bCs/>
          <w:color w:val="000000"/>
          <w:sz w:val="30"/>
          <w:szCs w:val="30"/>
          <w:rtl/>
          <w:lang w:bidi="ar-DZ"/>
        </w:rPr>
        <w:t>شكل جمالي خالص</w:t>
      </w:r>
      <w:r w:rsidR="002C5ECC" w:rsidRPr="00DE044F">
        <w:rPr>
          <w:rFonts w:ascii="Simplified Arabic" w:hAnsi="Simplified Arabic" w:cs="Simplified Arabic"/>
          <w:color w:val="000000"/>
          <w:sz w:val="30"/>
          <w:szCs w:val="30"/>
          <w:rtl/>
          <w:lang w:bidi="ar-DZ"/>
        </w:rPr>
        <w:t xml:space="preserve"> لا علاقة له بالخارج، وعلى عكس هؤلاء هناك من يرى أنَ الأدب تعبير بالكلمة عن موقف الأديب من العالم، أو أنَه </w:t>
      </w:r>
      <w:r w:rsidR="002C5ECC" w:rsidRPr="00DE044F">
        <w:rPr>
          <w:rFonts w:ascii="Simplified Arabic" w:hAnsi="Simplified Arabic" w:cs="Simplified Arabic"/>
          <w:b/>
          <w:bCs/>
          <w:color w:val="000000"/>
          <w:sz w:val="30"/>
          <w:szCs w:val="30"/>
          <w:rtl/>
          <w:lang w:bidi="ar-DZ"/>
        </w:rPr>
        <w:t>صياغة لغويَة لتجربة إنسانية عميقة...</w:t>
      </w:r>
    </w:p>
    <w:p w:rsidR="005E76AF" w:rsidRDefault="002C5ECC" w:rsidP="005E76AF">
      <w:pPr>
        <w:pStyle w:val="NormalWeb"/>
        <w:shd w:val="clear" w:color="auto" w:fill="FFFFFF"/>
        <w:spacing w:line="276" w:lineRule="auto"/>
        <w:jc w:val="right"/>
        <w:rPr>
          <w:rFonts w:ascii="Simplified Arabic" w:hAnsi="Simplified Arabic" w:cs="Simplified Arabic"/>
          <w:color w:val="000000"/>
          <w:sz w:val="30"/>
          <w:szCs w:val="30"/>
          <w:lang w:bidi="ar-DZ"/>
        </w:rPr>
      </w:pPr>
      <w:r w:rsidRPr="00DE044F">
        <w:rPr>
          <w:rFonts w:ascii="Simplified Arabic" w:hAnsi="Simplified Arabic" w:cs="Simplified Arabic"/>
          <w:color w:val="000000"/>
          <w:sz w:val="30"/>
          <w:szCs w:val="30"/>
          <w:rtl/>
          <w:lang w:bidi="ar-DZ"/>
        </w:rPr>
        <w:t xml:space="preserve"> </w:t>
      </w:r>
      <w:r w:rsidR="0010538F">
        <w:rPr>
          <w:rFonts w:ascii="Simplified Arabic" w:hAnsi="Simplified Arabic" w:cs="Simplified Arabic" w:hint="cs"/>
          <w:color w:val="000000"/>
          <w:sz w:val="30"/>
          <w:szCs w:val="30"/>
          <w:rtl/>
          <w:lang w:bidi="ar-DZ"/>
        </w:rPr>
        <w:t xml:space="preserve"> </w:t>
      </w:r>
      <w:r w:rsidRPr="00DE044F">
        <w:rPr>
          <w:rFonts w:ascii="Simplified Arabic" w:hAnsi="Simplified Arabic" w:cs="Simplified Arabic"/>
          <w:color w:val="000000"/>
          <w:sz w:val="30"/>
          <w:szCs w:val="30"/>
          <w:rtl/>
          <w:lang w:bidi="ar-DZ"/>
        </w:rPr>
        <w:t xml:space="preserve">  هذه الأسئلة تعكس مدى </w:t>
      </w:r>
      <w:r w:rsidRPr="00DE044F">
        <w:rPr>
          <w:rFonts w:ascii="Simplified Arabic" w:hAnsi="Simplified Arabic" w:cs="Simplified Arabic"/>
          <w:b/>
          <w:bCs/>
          <w:color w:val="000000"/>
          <w:sz w:val="30"/>
          <w:szCs w:val="30"/>
          <w:rtl/>
          <w:lang w:bidi="ar-DZ"/>
        </w:rPr>
        <w:t xml:space="preserve">الخلافات النَاتجة </w:t>
      </w:r>
      <w:r w:rsidRPr="00DE044F">
        <w:rPr>
          <w:rFonts w:ascii="Simplified Arabic" w:hAnsi="Simplified Arabic" w:cs="Simplified Arabic"/>
          <w:color w:val="000000"/>
          <w:sz w:val="30"/>
          <w:szCs w:val="30"/>
          <w:rtl/>
          <w:lang w:bidi="ar-DZ"/>
        </w:rPr>
        <w:t xml:space="preserve">عن محاولة </w:t>
      </w:r>
      <w:r w:rsidRPr="00DE044F">
        <w:rPr>
          <w:rFonts w:ascii="Simplified Arabic" w:hAnsi="Simplified Arabic" w:cs="Simplified Arabic"/>
          <w:b/>
          <w:bCs/>
          <w:color w:val="000000"/>
          <w:sz w:val="30"/>
          <w:szCs w:val="30"/>
          <w:rtl/>
          <w:lang w:bidi="ar-DZ"/>
        </w:rPr>
        <w:t xml:space="preserve">الإجابة </w:t>
      </w:r>
      <w:r w:rsidRPr="00DE044F">
        <w:rPr>
          <w:rFonts w:ascii="Simplified Arabic" w:hAnsi="Simplified Arabic" w:cs="Simplified Arabic"/>
          <w:color w:val="000000"/>
          <w:sz w:val="30"/>
          <w:szCs w:val="30"/>
          <w:rtl/>
          <w:lang w:bidi="ar-DZ"/>
        </w:rPr>
        <w:t>عن سؤال</w:t>
      </w:r>
      <w:r w:rsidRPr="00DE044F">
        <w:rPr>
          <w:rFonts w:ascii="Simplified Arabic" w:hAnsi="Simplified Arabic" w:cs="Simplified Arabic"/>
          <w:b/>
          <w:bCs/>
          <w:color w:val="000000"/>
          <w:sz w:val="30"/>
          <w:szCs w:val="30"/>
          <w:rtl/>
          <w:lang w:bidi="ar-DZ"/>
        </w:rPr>
        <w:t xml:space="preserve"> </w:t>
      </w:r>
      <w:r w:rsidRPr="00DE044F">
        <w:rPr>
          <w:rFonts w:ascii="Simplified Arabic" w:hAnsi="Simplified Arabic" w:cs="Simplified Arabic"/>
          <w:b/>
          <w:bCs/>
          <w:color w:val="000000"/>
          <w:sz w:val="30"/>
          <w:szCs w:val="30"/>
          <w:u w:val="single"/>
          <w:rtl/>
          <w:lang w:bidi="ar-DZ"/>
        </w:rPr>
        <w:t>ما الأدب</w:t>
      </w:r>
      <w:r w:rsidRPr="00DE044F">
        <w:rPr>
          <w:rFonts w:ascii="Simplified Arabic" w:hAnsi="Simplified Arabic" w:cs="Simplified Arabic"/>
          <w:color w:val="000000"/>
          <w:sz w:val="30"/>
          <w:szCs w:val="30"/>
          <w:rtl/>
          <w:lang w:bidi="ar-DZ"/>
        </w:rPr>
        <w:t>؟ هل الأدب لعب</w:t>
      </w:r>
      <w:r w:rsidR="008348B2" w:rsidRPr="00DE044F">
        <w:rPr>
          <w:rFonts w:ascii="Simplified Arabic" w:hAnsi="Simplified Arabic" w:cs="Simplified Arabic" w:hint="cs"/>
          <w:color w:val="000000"/>
          <w:sz w:val="30"/>
          <w:szCs w:val="30"/>
          <w:rtl/>
          <w:lang w:bidi="ar-DZ"/>
        </w:rPr>
        <w:t>ٌ</w:t>
      </w:r>
      <w:r w:rsidR="008348B2" w:rsidRPr="00DE044F">
        <w:rPr>
          <w:rFonts w:ascii="Simplified Arabic" w:hAnsi="Simplified Arabic" w:cs="Simplified Arabic"/>
          <w:color w:val="000000"/>
          <w:sz w:val="30"/>
          <w:szCs w:val="30"/>
          <w:rtl/>
          <w:lang w:bidi="ar-DZ"/>
        </w:rPr>
        <w:t xml:space="preserve"> أم عمل؟ هل هو صنعة أ</w:t>
      </w:r>
      <w:r w:rsidR="008348B2" w:rsidRPr="00DE044F">
        <w:rPr>
          <w:rFonts w:ascii="Simplified Arabic" w:hAnsi="Simplified Arabic" w:cs="Simplified Arabic" w:hint="cs"/>
          <w:color w:val="000000"/>
          <w:sz w:val="30"/>
          <w:szCs w:val="30"/>
          <w:rtl/>
          <w:lang w:bidi="ar-DZ"/>
        </w:rPr>
        <w:t>م</w:t>
      </w:r>
      <w:r w:rsidR="008348B2" w:rsidRPr="00DE044F">
        <w:rPr>
          <w:rFonts w:ascii="Simplified Arabic" w:hAnsi="Simplified Arabic" w:cs="Simplified Arabic"/>
          <w:color w:val="000000"/>
          <w:sz w:val="30"/>
          <w:szCs w:val="30"/>
          <w:rtl/>
          <w:lang w:bidi="ar-DZ"/>
        </w:rPr>
        <w:t xml:space="preserve"> تخيَل، </w:t>
      </w:r>
      <w:r w:rsidR="008348B2" w:rsidRPr="00DE044F">
        <w:rPr>
          <w:rFonts w:ascii="Simplified Arabic" w:hAnsi="Simplified Arabic" w:cs="Simplified Arabic" w:hint="cs"/>
          <w:color w:val="000000"/>
          <w:sz w:val="30"/>
          <w:szCs w:val="30"/>
          <w:rtl/>
          <w:lang w:bidi="ar-DZ"/>
        </w:rPr>
        <w:t>إ</w:t>
      </w:r>
      <w:r w:rsidRPr="00DE044F">
        <w:rPr>
          <w:rFonts w:ascii="Simplified Arabic" w:hAnsi="Simplified Arabic" w:cs="Simplified Arabic"/>
          <w:color w:val="000000"/>
          <w:sz w:val="30"/>
          <w:szCs w:val="30"/>
          <w:rtl/>
          <w:lang w:bidi="ar-DZ"/>
        </w:rPr>
        <w:t>بداع أم خلق</w:t>
      </w:r>
    </w:p>
    <w:p w:rsidR="002C5ECC" w:rsidRPr="00DE044F" w:rsidRDefault="005E76AF"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t xml:space="preserve"> </w:t>
      </w:r>
      <w:r w:rsidR="0010538F">
        <w:rPr>
          <w:rFonts w:ascii="Simplified Arabic" w:hAnsi="Simplified Arabic" w:cs="Simplified Arabic" w:hint="cs"/>
          <w:color w:val="000000"/>
          <w:sz w:val="30"/>
          <w:szCs w:val="30"/>
          <w:rtl/>
          <w:lang w:bidi="ar-DZ"/>
        </w:rPr>
        <w:t xml:space="preserve">  </w:t>
      </w:r>
      <w:r w:rsidR="002C5ECC" w:rsidRPr="00DE044F">
        <w:rPr>
          <w:rFonts w:ascii="Simplified Arabic" w:hAnsi="Simplified Arabic" w:cs="Simplified Arabic"/>
          <w:color w:val="000000"/>
          <w:sz w:val="30"/>
          <w:szCs w:val="30"/>
          <w:rtl/>
          <w:lang w:bidi="ar-DZ"/>
        </w:rPr>
        <w:t xml:space="preserve">وهل وظيفة </w:t>
      </w:r>
      <w:r w:rsidR="0010538F">
        <w:rPr>
          <w:rFonts w:ascii="Simplified Arabic" w:hAnsi="Simplified Arabic" w:cs="Simplified Arabic"/>
          <w:color w:val="000000"/>
          <w:sz w:val="30"/>
          <w:szCs w:val="30"/>
          <w:rtl/>
          <w:lang w:bidi="ar-DZ"/>
        </w:rPr>
        <w:t xml:space="preserve">الأدب بعد ذلك </w:t>
      </w:r>
      <w:r w:rsidR="0010538F">
        <w:rPr>
          <w:rFonts w:ascii="Simplified Arabic" w:hAnsi="Simplified Arabic" w:cs="Simplified Arabic" w:hint="cs"/>
          <w:color w:val="000000"/>
          <w:sz w:val="30"/>
          <w:szCs w:val="30"/>
          <w:rtl/>
          <w:lang w:bidi="ar-DZ"/>
        </w:rPr>
        <w:t>إ</w:t>
      </w:r>
      <w:r w:rsidR="002C5ECC" w:rsidRPr="00DE044F">
        <w:rPr>
          <w:rFonts w:ascii="Simplified Arabic" w:hAnsi="Simplified Arabic" w:cs="Simplified Arabic"/>
          <w:color w:val="000000"/>
          <w:sz w:val="30"/>
          <w:szCs w:val="30"/>
          <w:rtl/>
          <w:lang w:bidi="ar-DZ"/>
        </w:rPr>
        <w:t>فساد</w:t>
      </w:r>
      <w:r w:rsidR="0010538F">
        <w:rPr>
          <w:rFonts w:ascii="Simplified Arabic" w:hAnsi="Simplified Arabic" w:cs="Simplified Arabic"/>
          <w:color w:val="000000"/>
          <w:sz w:val="30"/>
          <w:szCs w:val="30"/>
          <w:rtl/>
          <w:lang w:bidi="ar-DZ"/>
        </w:rPr>
        <w:t xml:space="preserve"> الأخلاق، أم تطهير العواطف، أم </w:t>
      </w:r>
      <w:r w:rsidR="0010538F">
        <w:rPr>
          <w:rFonts w:ascii="Simplified Arabic" w:hAnsi="Simplified Arabic" w:cs="Simplified Arabic" w:hint="cs"/>
          <w:color w:val="000000"/>
          <w:sz w:val="30"/>
          <w:szCs w:val="30"/>
          <w:rtl/>
          <w:lang w:bidi="ar-DZ"/>
        </w:rPr>
        <w:t>إ</w:t>
      </w:r>
      <w:r w:rsidR="002C5ECC" w:rsidRPr="00DE044F">
        <w:rPr>
          <w:rFonts w:ascii="Simplified Arabic" w:hAnsi="Simplified Arabic" w:cs="Simplified Arabic"/>
          <w:color w:val="000000"/>
          <w:sz w:val="30"/>
          <w:szCs w:val="30"/>
          <w:rtl/>
          <w:lang w:bidi="ar-DZ"/>
        </w:rPr>
        <w:t>ثارة للعواطف وتمكين القرَاء من التَعبير عن انفعالا</w:t>
      </w:r>
      <w:r w:rsidR="0010538F">
        <w:rPr>
          <w:rFonts w:ascii="Simplified Arabic" w:hAnsi="Simplified Arabic" w:cs="Simplified Arabic"/>
          <w:color w:val="000000"/>
          <w:sz w:val="30"/>
          <w:szCs w:val="30"/>
          <w:rtl/>
          <w:lang w:bidi="ar-DZ"/>
        </w:rPr>
        <w:t>تهم، أم أنَه للمتعة الخالصة وال</w:t>
      </w:r>
      <w:r w:rsidR="0010538F">
        <w:rPr>
          <w:rFonts w:ascii="Simplified Arabic" w:hAnsi="Simplified Arabic" w:cs="Simplified Arabic" w:hint="cs"/>
          <w:color w:val="000000"/>
          <w:sz w:val="30"/>
          <w:szCs w:val="30"/>
          <w:rtl/>
          <w:lang w:bidi="ar-DZ"/>
        </w:rPr>
        <w:t>إ</w:t>
      </w:r>
      <w:r w:rsidR="002C5ECC" w:rsidRPr="00DE044F">
        <w:rPr>
          <w:rFonts w:ascii="Simplified Arabic" w:hAnsi="Simplified Arabic" w:cs="Simplified Arabic"/>
          <w:color w:val="000000"/>
          <w:sz w:val="30"/>
          <w:szCs w:val="30"/>
          <w:rtl/>
          <w:lang w:bidi="ar-DZ"/>
        </w:rPr>
        <w:t>حساس بالجمال الخالص؟ أم هو وسيلة ل</w:t>
      </w:r>
      <w:r w:rsidR="0010538F">
        <w:rPr>
          <w:rFonts w:ascii="Simplified Arabic" w:hAnsi="Simplified Arabic" w:cs="Simplified Arabic"/>
          <w:color w:val="000000"/>
          <w:sz w:val="30"/>
          <w:szCs w:val="30"/>
          <w:rtl/>
          <w:lang w:bidi="ar-DZ"/>
        </w:rPr>
        <w:t>لفرار من الواقع إلى عالم التَخي</w:t>
      </w:r>
      <w:r w:rsidR="0010538F">
        <w:rPr>
          <w:rFonts w:ascii="Simplified Arabic" w:hAnsi="Simplified Arabic" w:cs="Simplified Arabic" w:hint="cs"/>
          <w:color w:val="000000"/>
          <w:sz w:val="30"/>
          <w:szCs w:val="30"/>
          <w:rtl/>
          <w:lang w:bidi="ar-DZ"/>
        </w:rPr>
        <w:t>ي</w:t>
      </w:r>
      <w:r w:rsidR="0010538F">
        <w:rPr>
          <w:rFonts w:ascii="Simplified Arabic" w:hAnsi="Simplified Arabic" w:cs="Simplified Arabic"/>
          <w:color w:val="000000"/>
          <w:sz w:val="30"/>
          <w:szCs w:val="30"/>
          <w:rtl/>
          <w:lang w:bidi="ar-DZ"/>
        </w:rPr>
        <w:t>ل (</w:t>
      </w:r>
      <w:r w:rsidR="002C5ECC" w:rsidRPr="00DE044F">
        <w:rPr>
          <w:rFonts w:ascii="Simplified Arabic" w:hAnsi="Simplified Arabic" w:cs="Simplified Arabic"/>
          <w:color w:val="000000"/>
          <w:sz w:val="30"/>
          <w:szCs w:val="30"/>
          <w:rtl/>
          <w:lang w:bidi="ar-DZ"/>
        </w:rPr>
        <w:t xml:space="preserve">الشَعريَة) أم على العكس تكمن مهمَته في دفعنا للالتصاق بالواقع في سبيل تجاوزه لبناء عالم </w:t>
      </w:r>
      <w:proofErr w:type="gramStart"/>
      <w:r w:rsidR="002C5ECC" w:rsidRPr="00DE044F">
        <w:rPr>
          <w:rFonts w:ascii="Simplified Arabic" w:hAnsi="Simplified Arabic" w:cs="Simplified Arabic"/>
          <w:color w:val="000000"/>
          <w:sz w:val="30"/>
          <w:szCs w:val="30"/>
          <w:rtl/>
          <w:lang w:bidi="ar-DZ"/>
        </w:rPr>
        <w:t>أفضل؟</w:t>
      </w:r>
      <w:r w:rsidR="0010538F">
        <w:rPr>
          <w:rFonts w:ascii="Simplified Arabic" w:hAnsi="Simplified Arabic" w:cs="Simplified Arabic" w:hint="cs"/>
          <w:color w:val="000000"/>
          <w:sz w:val="30"/>
          <w:szCs w:val="30"/>
          <w:rtl/>
          <w:lang w:bidi="ar-DZ"/>
        </w:rPr>
        <w:t>.</w:t>
      </w:r>
      <w:proofErr w:type="gramEnd"/>
    </w:p>
    <w:p w:rsidR="002C5ECC" w:rsidRPr="00DE044F" w:rsidRDefault="0010538F" w:rsidP="0010538F">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t xml:space="preserve">   </w:t>
      </w:r>
      <w:r>
        <w:rPr>
          <w:rFonts w:ascii="Simplified Arabic" w:hAnsi="Simplified Arabic" w:cs="Simplified Arabic"/>
          <w:color w:val="000000"/>
          <w:sz w:val="30"/>
          <w:szCs w:val="30"/>
          <w:rtl/>
          <w:lang w:bidi="ar-DZ"/>
        </w:rPr>
        <w:t>لعل</w:t>
      </w:r>
      <w:r>
        <w:rPr>
          <w:rFonts w:ascii="Simplified Arabic" w:hAnsi="Simplified Arabic" w:cs="Simplified Arabic" w:hint="cs"/>
          <w:color w:val="000000"/>
          <w:sz w:val="30"/>
          <w:szCs w:val="30"/>
          <w:rtl/>
          <w:lang w:bidi="ar-DZ"/>
        </w:rPr>
        <w:t>ّ</w:t>
      </w:r>
      <w:r>
        <w:rPr>
          <w:rFonts w:ascii="Simplified Arabic" w:hAnsi="Simplified Arabic" w:cs="Simplified Arabic"/>
          <w:color w:val="000000"/>
          <w:sz w:val="30"/>
          <w:szCs w:val="30"/>
          <w:rtl/>
          <w:lang w:bidi="ar-DZ"/>
        </w:rPr>
        <w:t xml:space="preserve"> كل</w:t>
      </w:r>
      <w:r w:rsidR="002C5ECC" w:rsidRPr="00DE044F">
        <w:rPr>
          <w:rFonts w:ascii="Simplified Arabic" w:hAnsi="Simplified Arabic" w:cs="Simplified Arabic"/>
          <w:color w:val="000000"/>
          <w:sz w:val="30"/>
          <w:szCs w:val="30"/>
          <w:rtl/>
          <w:lang w:bidi="ar-DZ"/>
        </w:rPr>
        <w:t xml:space="preserve"> هذه الأسئلة حول </w:t>
      </w:r>
      <w:r w:rsidR="002C5ECC" w:rsidRPr="0010538F">
        <w:rPr>
          <w:rFonts w:ascii="Simplified Arabic" w:hAnsi="Simplified Arabic" w:cs="Simplified Arabic"/>
          <w:b/>
          <w:bCs/>
          <w:color w:val="000000"/>
          <w:sz w:val="30"/>
          <w:szCs w:val="30"/>
          <w:rtl/>
          <w:lang w:bidi="ar-DZ"/>
        </w:rPr>
        <w:t xml:space="preserve">مفهوم الأدب ووظيفته </w:t>
      </w:r>
      <w:r w:rsidR="002C5ECC" w:rsidRPr="00DE044F">
        <w:rPr>
          <w:rFonts w:ascii="Simplified Arabic" w:hAnsi="Simplified Arabic" w:cs="Simplified Arabic"/>
          <w:color w:val="000000"/>
          <w:sz w:val="30"/>
          <w:szCs w:val="30"/>
          <w:rtl/>
          <w:lang w:bidi="ar-DZ"/>
        </w:rPr>
        <w:t>الَتي ت</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عت</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ر</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ض</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 </w:t>
      </w:r>
      <w:r>
        <w:rPr>
          <w:rFonts w:ascii="Simplified Arabic" w:hAnsi="Simplified Arabic" w:cs="Simplified Arabic" w:hint="cs"/>
          <w:color w:val="000000"/>
          <w:sz w:val="30"/>
          <w:szCs w:val="30"/>
          <w:rtl/>
          <w:lang w:bidi="ar-DZ"/>
        </w:rPr>
        <w:t>سبيل</w:t>
      </w:r>
      <w:r w:rsidR="002C5ECC" w:rsidRPr="00DE044F">
        <w:rPr>
          <w:rFonts w:ascii="Simplified Arabic" w:hAnsi="Simplified Arabic" w:cs="Simplified Arabic"/>
          <w:color w:val="000000"/>
          <w:sz w:val="30"/>
          <w:szCs w:val="30"/>
          <w:rtl/>
          <w:lang w:bidi="ar-DZ"/>
        </w:rPr>
        <w:t xml:space="preserve"> </w:t>
      </w:r>
      <w:r w:rsidR="002C5ECC" w:rsidRPr="0010538F">
        <w:rPr>
          <w:rFonts w:ascii="Simplified Arabic" w:hAnsi="Simplified Arabic" w:cs="Simplified Arabic"/>
          <w:b/>
          <w:bCs/>
          <w:color w:val="000000"/>
          <w:sz w:val="30"/>
          <w:szCs w:val="30"/>
          <w:rtl/>
          <w:lang w:bidi="ar-DZ"/>
        </w:rPr>
        <w:t>الدَارس</w:t>
      </w:r>
      <w:r w:rsidR="002C5ECC" w:rsidRPr="00DE044F">
        <w:rPr>
          <w:rFonts w:ascii="Simplified Arabic" w:hAnsi="Simplified Arabic" w:cs="Simplified Arabic"/>
          <w:color w:val="000000"/>
          <w:sz w:val="30"/>
          <w:szCs w:val="30"/>
          <w:rtl/>
          <w:lang w:bidi="ar-DZ"/>
        </w:rPr>
        <w:t xml:space="preserve"> تت</w:t>
      </w:r>
      <w:r>
        <w:rPr>
          <w:rFonts w:ascii="Simplified Arabic" w:hAnsi="Simplified Arabic" w:cs="Simplified Arabic"/>
          <w:color w:val="000000"/>
          <w:sz w:val="30"/>
          <w:szCs w:val="30"/>
          <w:rtl/>
          <w:lang w:bidi="ar-DZ"/>
        </w:rPr>
        <w:t xml:space="preserve">محور حول قضايا ثلاث هي: </w:t>
      </w:r>
      <w:r w:rsidRPr="0010538F">
        <w:rPr>
          <w:rFonts w:ascii="Simplified Arabic" w:hAnsi="Simplified Arabic" w:cs="Simplified Arabic"/>
          <w:b/>
          <w:bCs/>
          <w:color w:val="000000"/>
          <w:sz w:val="30"/>
          <w:szCs w:val="30"/>
          <w:rtl/>
          <w:lang w:bidi="ar-DZ"/>
        </w:rPr>
        <w:t>نشأة ال</w:t>
      </w:r>
      <w:r w:rsidRPr="0010538F">
        <w:rPr>
          <w:rFonts w:ascii="Simplified Arabic" w:hAnsi="Simplified Arabic" w:cs="Simplified Arabic" w:hint="cs"/>
          <w:b/>
          <w:bCs/>
          <w:color w:val="000000"/>
          <w:sz w:val="30"/>
          <w:szCs w:val="30"/>
          <w:rtl/>
          <w:lang w:bidi="ar-DZ"/>
        </w:rPr>
        <w:t>أ</w:t>
      </w:r>
      <w:r w:rsidRPr="0010538F">
        <w:rPr>
          <w:rFonts w:ascii="Simplified Arabic" w:hAnsi="Simplified Arabic" w:cs="Simplified Arabic"/>
          <w:b/>
          <w:bCs/>
          <w:color w:val="000000"/>
          <w:sz w:val="30"/>
          <w:szCs w:val="30"/>
          <w:rtl/>
          <w:lang w:bidi="ar-DZ"/>
        </w:rPr>
        <w:t>دب</w:t>
      </w:r>
      <w:r>
        <w:rPr>
          <w:rFonts w:ascii="Simplified Arabic" w:hAnsi="Simplified Arabic" w:cs="Simplified Arabic"/>
          <w:color w:val="000000"/>
          <w:sz w:val="30"/>
          <w:szCs w:val="30"/>
          <w:rtl/>
          <w:lang w:bidi="ar-DZ"/>
        </w:rPr>
        <w:t xml:space="preserve"> (مصدره) </w:t>
      </w:r>
      <w:r w:rsidRPr="0010538F">
        <w:rPr>
          <w:rFonts w:ascii="Simplified Arabic" w:hAnsi="Simplified Arabic" w:cs="Simplified Arabic"/>
          <w:b/>
          <w:bCs/>
          <w:color w:val="000000"/>
          <w:sz w:val="30"/>
          <w:szCs w:val="30"/>
          <w:rtl/>
          <w:lang w:bidi="ar-DZ"/>
        </w:rPr>
        <w:t>وطبيعة الأدب</w:t>
      </w:r>
      <w:r>
        <w:rPr>
          <w:rFonts w:ascii="Simplified Arabic" w:hAnsi="Simplified Arabic" w:cs="Simplified Arabic"/>
          <w:color w:val="000000"/>
          <w:sz w:val="30"/>
          <w:szCs w:val="30"/>
          <w:rtl/>
          <w:lang w:bidi="ar-DZ"/>
        </w:rPr>
        <w:t xml:space="preserve"> (ماهيته</w:t>
      </w:r>
      <w:r w:rsidR="002C5ECC" w:rsidRPr="00DE044F">
        <w:rPr>
          <w:rFonts w:ascii="Simplified Arabic" w:hAnsi="Simplified Arabic" w:cs="Simplified Arabic"/>
          <w:color w:val="000000"/>
          <w:sz w:val="30"/>
          <w:szCs w:val="30"/>
          <w:rtl/>
          <w:lang w:bidi="ar-DZ"/>
        </w:rPr>
        <w:t xml:space="preserve">) </w:t>
      </w:r>
      <w:r w:rsidR="002C5ECC" w:rsidRPr="0010538F">
        <w:rPr>
          <w:rFonts w:ascii="Simplified Arabic" w:hAnsi="Simplified Arabic" w:cs="Simplified Arabic"/>
          <w:b/>
          <w:bCs/>
          <w:color w:val="000000"/>
          <w:sz w:val="30"/>
          <w:szCs w:val="30"/>
          <w:rtl/>
          <w:lang w:bidi="ar-DZ"/>
        </w:rPr>
        <w:t>ووظيفة الأدب</w:t>
      </w:r>
      <w:r>
        <w:rPr>
          <w:rFonts w:ascii="Simplified Arabic" w:hAnsi="Simplified Arabic" w:cs="Simplified Arabic" w:hint="cs"/>
          <w:color w:val="000000"/>
          <w:sz w:val="30"/>
          <w:szCs w:val="30"/>
          <w:rtl/>
          <w:lang w:bidi="ar-DZ"/>
        </w:rPr>
        <w:t xml:space="preserve"> </w:t>
      </w:r>
      <w:r>
        <w:rPr>
          <w:rFonts w:ascii="Simplified Arabic" w:hAnsi="Simplified Arabic" w:cs="Simplified Arabic"/>
          <w:color w:val="000000"/>
          <w:sz w:val="30"/>
          <w:szCs w:val="30"/>
          <w:rtl/>
          <w:lang w:bidi="ar-DZ"/>
        </w:rPr>
        <w:t>(مه</w:t>
      </w:r>
      <w:r>
        <w:rPr>
          <w:rFonts w:ascii="Simplified Arabic" w:hAnsi="Simplified Arabic" w:cs="Simplified Arabic" w:hint="cs"/>
          <w:color w:val="000000"/>
          <w:sz w:val="30"/>
          <w:szCs w:val="30"/>
          <w:rtl/>
          <w:lang w:bidi="ar-DZ"/>
        </w:rPr>
        <w:t>مّت</w:t>
      </w:r>
      <w:r w:rsidR="002C5ECC" w:rsidRPr="00DE044F">
        <w:rPr>
          <w:rFonts w:ascii="Simplified Arabic" w:hAnsi="Simplified Arabic" w:cs="Simplified Arabic"/>
          <w:color w:val="000000"/>
          <w:sz w:val="30"/>
          <w:szCs w:val="30"/>
          <w:rtl/>
          <w:lang w:bidi="ar-DZ"/>
        </w:rPr>
        <w:t xml:space="preserve">ه)، وللبحث </w:t>
      </w:r>
      <w:r>
        <w:rPr>
          <w:rFonts w:ascii="Simplified Arabic" w:hAnsi="Simplified Arabic" w:cs="Simplified Arabic"/>
          <w:color w:val="000000"/>
          <w:sz w:val="30"/>
          <w:szCs w:val="30"/>
          <w:rtl/>
          <w:lang w:bidi="ar-DZ"/>
        </w:rPr>
        <w:lastRenderedPageBreak/>
        <w:t>في هذه القضايا يتطل</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ب الأمر الاستناد إلى </w:t>
      </w:r>
      <w:r w:rsidR="002C5ECC" w:rsidRPr="007679C5">
        <w:rPr>
          <w:rFonts w:ascii="Simplified Arabic" w:hAnsi="Simplified Arabic" w:cs="Simplified Arabic"/>
          <w:b/>
          <w:bCs/>
          <w:color w:val="000000"/>
          <w:sz w:val="30"/>
          <w:szCs w:val="30"/>
          <w:u w:val="single"/>
          <w:rtl/>
          <w:lang w:bidi="ar-DZ"/>
        </w:rPr>
        <w:t>نظرية المعرفة</w:t>
      </w:r>
      <w:r w:rsidR="002C5ECC" w:rsidRPr="00DE044F">
        <w:rPr>
          <w:rFonts w:ascii="Simplified Arabic" w:hAnsi="Simplified Arabic" w:cs="Simplified Arabic"/>
          <w:color w:val="000000"/>
          <w:sz w:val="30"/>
          <w:szCs w:val="30"/>
          <w:rtl/>
          <w:lang w:bidi="ar-DZ"/>
        </w:rPr>
        <w:t xml:space="preserve"> أو فلسفة محدَدة متكاملة حتى </w:t>
      </w:r>
      <w:r w:rsidR="002C5ECC" w:rsidRPr="007679C5">
        <w:rPr>
          <w:rFonts w:ascii="Simplified Arabic" w:hAnsi="Simplified Arabic" w:cs="Simplified Arabic"/>
          <w:b/>
          <w:bCs/>
          <w:color w:val="000000"/>
          <w:sz w:val="30"/>
          <w:szCs w:val="30"/>
          <w:rtl/>
          <w:lang w:bidi="ar-DZ"/>
        </w:rPr>
        <w:t>يوفَر الباحث</w:t>
      </w:r>
      <w:r w:rsidR="002C5ECC" w:rsidRPr="00DE044F">
        <w:rPr>
          <w:rFonts w:ascii="Simplified Arabic" w:hAnsi="Simplified Arabic" w:cs="Simplified Arabic"/>
          <w:color w:val="000000"/>
          <w:sz w:val="30"/>
          <w:szCs w:val="30"/>
          <w:rtl/>
          <w:lang w:bidi="ar-DZ"/>
        </w:rPr>
        <w:t xml:space="preserve"> لآرائه درجة من </w:t>
      </w:r>
      <w:r w:rsidR="002C5ECC" w:rsidRPr="007679C5">
        <w:rPr>
          <w:rFonts w:ascii="Simplified Arabic" w:hAnsi="Simplified Arabic" w:cs="Simplified Arabic"/>
          <w:b/>
          <w:bCs/>
          <w:color w:val="000000"/>
          <w:sz w:val="30"/>
          <w:szCs w:val="30"/>
          <w:rtl/>
          <w:lang w:bidi="ar-DZ"/>
        </w:rPr>
        <w:t xml:space="preserve">القوَة </w:t>
      </w:r>
      <w:proofErr w:type="gramStart"/>
      <w:r w:rsidR="002C5ECC" w:rsidRPr="007679C5">
        <w:rPr>
          <w:rFonts w:ascii="Simplified Arabic" w:hAnsi="Simplified Arabic" w:cs="Simplified Arabic"/>
          <w:b/>
          <w:bCs/>
          <w:color w:val="000000"/>
          <w:sz w:val="30"/>
          <w:szCs w:val="30"/>
          <w:rtl/>
          <w:lang w:bidi="ar-DZ"/>
        </w:rPr>
        <w:t>والاتَساق  والعمق</w:t>
      </w:r>
      <w:proofErr w:type="gramEnd"/>
      <w:r w:rsidR="002C5ECC" w:rsidRPr="007679C5">
        <w:rPr>
          <w:rFonts w:ascii="Simplified Arabic" w:hAnsi="Simplified Arabic" w:cs="Simplified Arabic"/>
          <w:b/>
          <w:bCs/>
          <w:color w:val="000000"/>
          <w:sz w:val="30"/>
          <w:szCs w:val="30"/>
          <w:rtl/>
          <w:lang w:bidi="ar-DZ"/>
        </w:rPr>
        <w:t>.</w:t>
      </w:r>
    </w:p>
    <w:p w:rsidR="002C5ECC" w:rsidRPr="00DE044F" w:rsidRDefault="00833F54"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color w:val="000000"/>
          <w:sz w:val="30"/>
          <w:szCs w:val="30"/>
          <w:rtl/>
          <w:lang w:bidi="ar-DZ"/>
        </w:rPr>
        <w:t>وإذا ما وف</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ر الباحث لعمله كل هذا وجد نفس</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ه</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 في ميدان مختلف عن ميداني تاريخ الأدب والنَقد الأدبي وهو ميدان نظرية الأدب.</w:t>
      </w:r>
    </w:p>
    <w:p w:rsidR="002C5ECC" w:rsidRPr="00DE044F" w:rsidRDefault="00833F54" w:rsidP="005E76AF">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t xml:space="preserve">  </w:t>
      </w:r>
      <w:r w:rsidRPr="00FB119A">
        <w:rPr>
          <w:rFonts w:ascii="Simplified Arabic" w:hAnsi="Simplified Arabic" w:cs="Simplified Arabic" w:hint="cs"/>
          <w:b/>
          <w:bCs/>
          <w:color w:val="000000"/>
          <w:sz w:val="30"/>
          <w:szCs w:val="30"/>
          <w:rtl/>
          <w:lang w:bidi="ar-DZ"/>
        </w:rPr>
        <w:t xml:space="preserve"> </w:t>
      </w:r>
      <w:r w:rsidR="002C5ECC" w:rsidRPr="00FB119A">
        <w:rPr>
          <w:rFonts w:ascii="Simplified Arabic" w:hAnsi="Simplified Arabic" w:cs="Simplified Arabic"/>
          <w:b/>
          <w:bCs/>
          <w:color w:val="000000"/>
          <w:sz w:val="30"/>
          <w:szCs w:val="30"/>
          <w:rtl/>
          <w:lang w:bidi="ar-DZ"/>
        </w:rPr>
        <w:t>فنظرية</w:t>
      </w:r>
      <w:r w:rsidRPr="00FB119A">
        <w:rPr>
          <w:rFonts w:ascii="Simplified Arabic" w:hAnsi="Simplified Arabic" w:cs="Simplified Arabic"/>
          <w:b/>
          <w:bCs/>
          <w:color w:val="000000"/>
          <w:sz w:val="30"/>
          <w:szCs w:val="30"/>
          <w:rtl/>
          <w:lang w:bidi="ar-DZ"/>
        </w:rPr>
        <w:t xml:space="preserve"> الأدب</w:t>
      </w:r>
      <w:r>
        <w:rPr>
          <w:rFonts w:ascii="Simplified Arabic" w:hAnsi="Simplified Arabic" w:cs="Simplified Arabic"/>
          <w:color w:val="000000"/>
          <w:sz w:val="30"/>
          <w:szCs w:val="30"/>
          <w:rtl/>
          <w:lang w:bidi="ar-DZ"/>
        </w:rPr>
        <w:t xml:space="preserve">: هي </w:t>
      </w:r>
      <w:r w:rsidRPr="00FB119A">
        <w:rPr>
          <w:rFonts w:ascii="Simplified Arabic" w:hAnsi="Simplified Arabic" w:cs="Simplified Arabic"/>
          <w:b/>
          <w:bCs/>
          <w:color w:val="000000"/>
          <w:sz w:val="30"/>
          <w:szCs w:val="30"/>
          <w:rtl/>
          <w:lang w:bidi="ar-DZ"/>
        </w:rPr>
        <w:t>مجموعة من الأفكار و</w:t>
      </w:r>
      <w:r w:rsidR="002C5ECC" w:rsidRPr="00FB119A">
        <w:rPr>
          <w:rFonts w:ascii="Simplified Arabic" w:hAnsi="Simplified Arabic" w:cs="Simplified Arabic"/>
          <w:b/>
          <w:bCs/>
          <w:color w:val="000000"/>
          <w:sz w:val="30"/>
          <w:szCs w:val="30"/>
          <w:rtl/>
          <w:lang w:bidi="ar-DZ"/>
        </w:rPr>
        <w:t>الآرا</w:t>
      </w:r>
      <w:r w:rsidR="00FB119A" w:rsidRPr="00FB119A">
        <w:rPr>
          <w:rFonts w:ascii="Simplified Arabic" w:hAnsi="Simplified Arabic" w:cs="Simplified Arabic"/>
          <w:b/>
          <w:bCs/>
          <w:color w:val="000000"/>
          <w:sz w:val="30"/>
          <w:szCs w:val="30"/>
          <w:rtl/>
          <w:lang w:bidi="ar-DZ"/>
        </w:rPr>
        <w:t>ء القويَة المتَسقة و</w:t>
      </w:r>
      <w:r w:rsidR="002C5ECC" w:rsidRPr="00FB119A">
        <w:rPr>
          <w:rFonts w:ascii="Simplified Arabic" w:hAnsi="Simplified Arabic" w:cs="Simplified Arabic"/>
          <w:b/>
          <w:bCs/>
          <w:color w:val="000000"/>
          <w:sz w:val="30"/>
          <w:szCs w:val="30"/>
          <w:rtl/>
          <w:lang w:bidi="ar-DZ"/>
        </w:rPr>
        <w:t>العميقة والمترابطة</w:t>
      </w:r>
      <w:r w:rsidR="002C5ECC" w:rsidRPr="00DE044F">
        <w:rPr>
          <w:rFonts w:ascii="Simplified Arabic" w:hAnsi="Simplified Arabic" w:cs="Simplified Arabic"/>
          <w:color w:val="000000"/>
          <w:sz w:val="30"/>
          <w:szCs w:val="30"/>
          <w:rtl/>
          <w:lang w:bidi="ar-DZ"/>
        </w:rPr>
        <w:t>، والمستندة إلى نظرية في المعر</w:t>
      </w:r>
      <w:r w:rsidR="00FB119A">
        <w:rPr>
          <w:rFonts w:ascii="Simplified Arabic" w:hAnsi="Simplified Arabic" w:cs="Simplified Arabic"/>
          <w:color w:val="000000"/>
          <w:sz w:val="30"/>
          <w:szCs w:val="30"/>
          <w:rtl/>
          <w:lang w:bidi="ar-DZ"/>
        </w:rPr>
        <w:t>فة أو فلسفة محدَدة (</w:t>
      </w:r>
      <w:r w:rsidR="00FB119A" w:rsidRPr="00FB119A">
        <w:rPr>
          <w:rFonts w:ascii="Simplified Arabic" w:hAnsi="Simplified Arabic" w:cs="Simplified Arabic"/>
          <w:b/>
          <w:bCs/>
          <w:color w:val="000000"/>
          <w:sz w:val="30"/>
          <w:szCs w:val="30"/>
          <w:rtl/>
          <w:lang w:bidi="ar-DZ"/>
        </w:rPr>
        <w:t>ليست ذاتية</w:t>
      </w:r>
      <w:r w:rsidR="002C5ECC" w:rsidRPr="00FB119A">
        <w:rPr>
          <w:rFonts w:ascii="Simplified Arabic" w:hAnsi="Simplified Arabic" w:cs="Simplified Arabic"/>
          <w:b/>
          <w:b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 والتي تهتمَ </w:t>
      </w:r>
      <w:r w:rsidR="002C5ECC" w:rsidRPr="00FB119A">
        <w:rPr>
          <w:rFonts w:ascii="Simplified Arabic" w:hAnsi="Simplified Arabic" w:cs="Simplified Arabic"/>
          <w:b/>
          <w:bCs/>
          <w:color w:val="000000"/>
          <w:sz w:val="30"/>
          <w:szCs w:val="30"/>
          <w:u w:val="single"/>
          <w:rtl/>
          <w:lang w:bidi="ar-DZ"/>
        </w:rPr>
        <w:t>بالبحث في نشأة الأدب وطبيعته ووظيفته</w:t>
      </w:r>
      <w:r w:rsidR="002C5ECC" w:rsidRPr="00DE044F">
        <w:rPr>
          <w:rFonts w:ascii="Simplified Arabic" w:hAnsi="Simplified Arabic" w:cs="Simplified Arabic"/>
          <w:color w:val="000000"/>
          <w:sz w:val="30"/>
          <w:szCs w:val="30"/>
          <w:rtl/>
          <w:lang w:bidi="ar-DZ"/>
        </w:rPr>
        <w:t>، حيث تدرس الظَاهرة الأدبية بعامَة من حيث نشأتها وط</w:t>
      </w:r>
      <w:r w:rsidR="00FB119A">
        <w:rPr>
          <w:rFonts w:ascii="Simplified Arabic" w:hAnsi="Simplified Arabic" w:cs="Simplified Arabic"/>
          <w:color w:val="000000"/>
          <w:sz w:val="30"/>
          <w:szCs w:val="30"/>
          <w:rtl/>
          <w:lang w:bidi="ar-DZ"/>
        </w:rPr>
        <w:t xml:space="preserve">بيعتها ووظيفتها في سبيل </w:t>
      </w:r>
      <w:r w:rsidR="00FB119A" w:rsidRPr="00FB119A">
        <w:rPr>
          <w:rFonts w:ascii="Simplified Arabic" w:hAnsi="Simplified Arabic" w:cs="Simplified Arabic"/>
          <w:b/>
          <w:bCs/>
          <w:color w:val="000000"/>
          <w:sz w:val="30"/>
          <w:szCs w:val="30"/>
          <w:rtl/>
          <w:lang w:bidi="ar-DZ"/>
        </w:rPr>
        <w:t>استنباط</w:t>
      </w:r>
      <w:r w:rsidR="00FB119A" w:rsidRPr="00FB119A">
        <w:rPr>
          <w:rFonts w:ascii="Simplified Arabic" w:hAnsi="Simplified Arabic" w:cs="Simplified Arabic" w:hint="cs"/>
          <w:b/>
          <w:bCs/>
          <w:color w:val="000000"/>
          <w:sz w:val="30"/>
          <w:szCs w:val="30"/>
          <w:rtl/>
          <w:lang w:bidi="ar-DZ"/>
        </w:rPr>
        <w:t xml:space="preserve"> </w:t>
      </w:r>
      <w:r w:rsidR="00FB119A" w:rsidRPr="00FB119A">
        <w:rPr>
          <w:rFonts w:ascii="Simplified Arabic" w:hAnsi="Simplified Arabic" w:cs="Simplified Arabic"/>
          <w:b/>
          <w:bCs/>
          <w:color w:val="000000"/>
          <w:sz w:val="30"/>
          <w:szCs w:val="30"/>
          <w:rtl/>
          <w:lang w:bidi="ar-DZ"/>
        </w:rPr>
        <w:t>و</w:t>
      </w:r>
      <w:r w:rsidR="002C5ECC" w:rsidRPr="00FB119A">
        <w:rPr>
          <w:rFonts w:ascii="Simplified Arabic" w:hAnsi="Simplified Arabic" w:cs="Simplified Arabic"/>
          <w:b/>
          <w:bCs/>
          <w:color w:val="000000"/>
          <w:sz w:val="30"/>
          <w:szCs w:val="30"/>
          <w:rtl/>
          <w:lang w:bidi="ar-DZ"/>
        </w:rPr>
        <w:t>تأصيل مفاهيم</w:t>
      </w:r>
      <w:r w:rsidR="002C5ECC" w:rsidRPr="00DE044F">
        <w:rPr>
          <w:rFonts w:ascii="Simplified Arabic" w:hAnsi="Simplified Arabic" w:cs="Simplified Arabic"/>
          <w:color w:val="000000"/>
          <w:sz w:val="30"/>
          <w:szCs w:val="30"/>
          <w:rtl/>
          <w:lang w:bidi="ar-DZ"/>
        </w:rPr>
        <w:t xml:space="preserve"> عامَة </w:t>
      </w:r>
      <w:r w:rsidR="00FB119A">
        <w:rPr>
          <w:rFonts w:ascii="Simplified Arabic" w:hAnsi="Simplified Arabic" w:cs="Simplified Arabic"/>
          <w:color w:val="000000"/>
          <w:sz w:val="30"/>
          <w:szCs w:val="30"/>
          <w:rtl/>
          <w:lang w:bidi="ar-DZ"/>
        </w:rPr>
        <w:t xml:space="preserve">تبيَن </w:t>
      </w:r>
      <w:r w:rsidR="00FB119A" w:rsidRPr="00FB119A">
        <w:rPr>
          <w:rFonts w:ascii="Simplified Arabic" w:hAnsi="Simplified Arabic" w:cs="Simplified Arabic"/>
          <w:b/>
          <w:bCs/>
          <w:color w:val="000000"/>
          <w:sz w:val="30"/>
          <w:szCs w:val="30"/>
          <w:rtl/>
          <w:lang w:bidi="ar-DZ"/>
        </w:rPr>
        <w:t>حقيقة الأدب و</w:t>
      </w:r>
      <w:r w:rsidR="002C5ECC" w:rsidRPr="00FB119A">
        <w:rPr>
          <w:rFonts w:ascii="Simplified Arabic" w:hAnsi="Simplified Arabic" w:cs="Simplified Arabic"/>
          <w:b/>
          <w:bCs/>
          <w:color w:val="000000"/>
          <w:sz w:val="30"/>
          <w:szCs w:val="30"/>
          <w:rtl/>
          <w:lang w:bidi="ar-DZ"/>
        </w:rPr>
        <w:t>آثاره</w:t>
      </w:r>
      <w:r w:rsidR="002C5ECC" w:rsidRPr="00DE044F">
        <w:rPr>
          <w:rFonts w:ascii="Simplified Arabic" w:hAnsi="Simplified Arabic" w:cs="Simplified Arabic"/>
          <w:color w:val="000000"/>
          <w:sz w:val="30"/>
          <w:szCs w:val="30"/>
          <w:rtl/>
          <w:lang w:bidi="ar-DZ"/>
        </w:rPr>
        <w:t xml:space="preserve">. </w:t>
      </w:r>
    </w:p>
    <w:p w:rsidR="002C5ECC" w:rsidRPr="00DE044F" w:rsidRDefault="003B1A5B" w:rsidP="005E76AF">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t xml:space="preserve">    </w:t>
      </w:r>
      <w:r w:rsidR="002C5ECC" w:rsidRPr="00DE044F">
        <w:rPr>
          <w:rFonts w:ascii="Simplified Arabic" w:hAnsi="Simplified Arabic" w:cs="Simplified Arabic"/>
          <w:color w:val="000000"/>
          <w:sz w:val="30"/>
          <w:szCs w:val="30"/>
          <w:rtl/>
          <w:lang w:bidi="ar-DZ"/>
        </w:rPr>
        <w:t>تمثَل نظرية الأدب مجموعة من المعايير والمبادئ النَظرية البحتة، قد تكون مستمدَة من النَظريات الفلسفية، تقوم بوضع المفاهيم العامَة للظَاهرة الأدبية، فيأتي النَاقد ليستمدَ مفاهيمه ومنهجه من نظريَة الأدب، وبتعبير آخر هي الدَراسة المنهجيَة لطبيعة الأدب وطرق تحليل الأدب</w:t>
      </w:r>
      <w:r>
        <w:rPr>
          <w:rFonts w:ascii="Simplified Arabic" w:hAnsi="Simplified Arabic" w:cs="Simplified Arabic" w:hint="cs"/>
          <w:color w:val="000000"/>
          <w:sz w:val="30"/>
          <w:szCs w:val="30"/>
          <w:rtl/>
          <w:lang w:bidi="ar-DZ"/>
        </w:rPr>
        <w:t xml:space="preserve"> </w:t>
      </w:r>
      <w:r w:rsidR="002C5ECC" w:rsidRPr="00DE044F">
        <w:rPr>
          <w:rFonts w:ascii="Simplified Arabic" w:hAnsi="Simplified Arabic" w:cs="Simplified Arabic"/>
          <w:color w:val="000000"/>
          <w:sz w:val="30"/>
          <w:szCs w:val="30"/>
          <w:rtl/>
          <w:lang w:bidi="ar-DZ"/>
        </w:rPr>
        <w:t xml:space="preserve">و تختلف هذه الدَراسة فهناك الدَراسة التي تقوم على الجدليَة الماديَة </w:t>
      </w:r>
      <w:proofErr w:type="spellStart"/>
      <w:r w:rsidR="002C5ECC" w:rsidRPr="00DE044F">
        <w:rPr>
          <w:rFonts w:ascii="Simplified Arabic" w:hAnsi="Simplified Arabic" w:cs="Simplified Arabic"/>
          <w:color w:val="000000"/>
          <w:sz w:val="30"/>
          <w:szCs w:val="30"/>
          <w:rtl/>
          <w:lang w:bidi="ar-DZ"/>
        </w:rPr>
        <w:t>والإنعكاس</w:t>
      </w:r>
      <w:proofErr w:type="spellEnd"/>
      <w:r w:rsidR="002C5ECC" w:rsidRPr="00DE044F">
        <w:rPr>
          <w:rFonts w:ascii="Simplified Arabic" w:hAnsi="Simplified Arabic" w:cs="Simplified Arabic"/>
          <w:color w:val="000000"/>
          <w:sz w:val="30"/>
          <w:szCs w:val="30"/>
          <w:rtl/>
          <w:lang w:bidi="ar-DZ"/>
        </w:rPr>
        <w:t xml:space="preserve"> بين الأدب</w:t>
      </w:r>
      <w:r>
        <w:rPr>
          <w:rFonts w:ascii="Simplified Arabic" w:hAnsi="Simplified Arabic" w:cs="Simplified Arabic" w:hint="cs"/>
          <w:color w:val="000000"/>
          <w:sz w:val="30"/>
          <w:szCs w:val="30"/>
          <w:rtl/>
          <w:lang w:bidi="ar-DZ"/>
        </w:rPr>
        <w:t xml:space="preserve">       </w:t>
      </w:r>
      <w:r>
        <w:rPr>
          <w:rFonts w:ascii="Simplified Arabic" w:hAnsi="Simplified Arabic" w:cs="Simplified Arabic"/>
          <w:color w:val="000000"/>
          <w:sz w:val="30"/>
          <w:szCs w:val="30"/>
          <w:rtl/>
          <w:lang w:bidi="ar-DZ"/>
        </w:rPr>
        <w:t xml:space="preserve"> و</w:t>
      </w:r>
      <w:r w:rsidR="002C5ECC" w:rsidRPr="00DE044F">
        <w:rPr>
          <w:rFonts w:ascii="Simplified Arabic" w:hAnsi="Simplified Arabic" w:cs="Simplified Arabic"/>
          <w:color w:val="000000"/>
          <w:sz w:val="30"/>
          <w:szCs w:val="30"/>
          <w:rtl/>
          <w:lang w:bidi="ar-DZ"/>
        </w:rPr>
        <w:t>الواقع، أو ما يدعى بالواقعيَة الاشتراكية، أو نظرية التَحليل النَفسي في الأدب، أو نظرية الفنَ للفنَ، أو الشَكلية، أو نظريَة القراءة، أو نظر</w:t>
      </w:r>
      <w:r>
        <w:rPr>
          <w:rFonts w:ascii="Simplified Arabic" w:hAnsi="Simplified Arabic" w:cs="Simplified Arabic"/>
          <w:color w:val="000000"/>
          <w:sz w:val="30"/>
          <w:szCs w:val="30"/>
          <w:rtl/>
          <w:lang w:bidi="ar-DZ"/>
        </w:rPr>
        <w:t>يَة النَص (</w:t>
      </w:r>
      <w:proofErr w:type="spellStart"/>
      <w:r>
        <w:rPr>
          <w:rFonts w:ascii="Simplified Arabic" w:hAnsi="Simplified Arabic" w:cs="Simplified Arabic"/>
          <w:color w:val="000000"/>
          <w:sz w:val="30"/>
          <w:szCs w:val="30"/>
          <w:rtl/>
          <w:lang w:bidi="ar-DZ"/>
        </w:rPr>
        <w:t>تودوروف</w:t>
      </w:r>
      <w:proofErr w:type="spellEnd"/>
      <w:r>
        <w:rPr>
          <w:rFonts w:ascii="Simplified Arabic" w:hAnsi="Simplified Arabic" w:cs="Simplified Arabic"/>
          <w:color w:val="000000"/>
          <w:sz w:val="30"/>
          <w:szCs w:val="30"/>
          <w:rtl/>
          <w:lang w:bidi="ar-DZ"/>
        </w:rPr>
        <w:t xml:space="preserve">، رولان </w:t>
      </w:r>
      <w:proofErr w:type="spellStart"/>
      <w:r>
        <w:rPr>
          <w:rFonts w:ascii="Simplified Arabic" w:hAnsi="Simplified Arabic" w:cs="Simplified Arabic"/>
          <w:color w:val="000000"/>
          <w:sz w:val="30"/>
          <w:szCs w:val="30"/>
          <w:rtl/>
          <w:lang w:bidi="ar-DZ"/>
        </w:rPr>
        <w:t>بارث</w:t>
      </w:r>
      <w:proofErr w:type="spellEnd"/>
      <w:r>
        <w:rPr>
          <w:rFonts w:ascii="Simplified Arabic" w:hAnsi="Simplified Arabic" w:cs="Simplified Arabic"/>
          <w:color w:val="000000"/>
          <w:sz w:val="30"/>
          <w:szCs w:val="30"/>
          <w:rtl/>
          <w:lang w:bidi="ar-DZ"/>
        </w:rPr>
        <w:t>...</w:t>
      </w:r>
      <w:r w:rsidR="002C5ECC" w:rsidRPr="00DE044F">
        <w:rPr>
          <w:rFonts w:ascii="Simplified Arabic" w:hAnsi="Simplified Arabic" w:cs="Simplified Arabic"/>
          <w:color w:val="000000"/>
          <w:sz w:val="30"/>
          <w:szCs w:val="30"/>
          <w:rtl/>
          <w:lang w:bidi="ar-DZ"/>
        </w:rPr>
        <w:t>)، هذه النَظريات مستمدَة من مفاهيم وفلسفات مختلفة.</w:t>
      </w:r>
    </w:p>
    <w:p w:rsidR="002C5ECC" w:rsidRPr="003B1A5B" w:rsidRDefault="002C5ECC" w:rsidP="00DE044F">
      <w:pPr>
        <w:pStyle w:val="NormalWeb"/>
        <w:shd w:val="clear" w:color="auto" w:fill="FFFFFF"/>
        <w:spacing w:line="276" w:lineRule="auto"/>
        <w:jc w:val="right"/>
        <w:rPr>
          <w:rFonts w:ascii="Simplified Arabic" w:hAnsi="Simplified Arabic" w:cs="Simplified Arabic"/>
          <w:b/>
          <w:bCs/>
          <w:color w:val="000000"/>
          <w:sz w:val="32"/>
          <w:szCs w:val="32"/>
          <w:rtl/>
          <w:lang w:bidi="ar-DZ"/>
        </w:rPr>
      </w:pPr>
      <w:r w:rsidRPr="003B1A5B">
        <w:rPr>
          <w:rFonts w:ascii="Simplified Arabic" w:hAnsi="Simplified Arabic" w:cs="Simplified Arabic"/>
          <w:b/>
          <w:bCs/>
          <w:color w:val="000000"/>
          <w:sz w:val="32"/>
          <w:szCs w:val="32"/>
          <w:rtl/>
          <w:lang w:bidi="ar-DZ"/>
        </w:rPr>
        <w:t>العلاقة بين نظرية الأدب والنَقد الأدبي والتَاريخ الأدبي</w:t>
      </w:r>
      <w:r w:rsidR="003B1A5B">
        <w:rPr>
          <w:rFonts w:ascii="Simplified Arabic" w:hAnsi="Simplified Arabic" w:cs="Simplified Arabic" w:hint="cs"/>
          <w:b/>
          <w:bCs/>
          <w:color w:val="000000"/>
          <w:sz w:val="32"/>
          <w:szCs w:val="32"/>
          <w:rtl/>
          <w:lang w:bidi="ar-DZ"/>
        </w:rPr>
        <w:t>:</w:t>
      </w:r>
    </w:p>
    <w:p w:rsidR="002C5ECC" w:rsidRPr="00DE044F" w:rsidRDefault="001D6C26"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t xml:space="preserve">    </w:t>
      </w:r>
      <w:r w:rsidR="002C5ECC" w:rsidRPr="00DE044F">
        <w:rPr>
          <w:rFonts w:ascii="Simplified Arabic" w:hAnsi="Simplified Arabic" w:cs="Simplified Arabic"/>
          <w:color w:val="000000"/>
          <w:sz w:val="30"/>
          <w:szCs w:val="30"/>
          <w:rtl/>
          <w:lang w:bidi="ar-DZ"/>
        </w:rPr>
        <w:t>لا شكَ بأنَ ا</w:t>
      </w:r>
      <w:r w:rsidR="002C5ECC" w:rsidRPr="001D6C26">
        <w:rPr>
          <w:rFonts w:ascii="Simplified Arabic" w:hAnsi="Simplified Arabic" w:cs="Simplified Arabic"/>
          <w:b/>
          <w:bCs/>
          <w:color w:val="000000"/>
          <w:sz w:val="30"/>
          <w:szCs w:val="30"/>
          <w:rtl/>
          <w:lang w:bidi="ar-DZ"/>
        </w:rPr>
        <w:t>لأديب</w:t>
      </w:r>
      <w:r w:rsidR="002C5ECC" w:rsidRPr="00DE044F">
        <w:rPr>
          <w:rFonts w:ascii="Simplified Arabic" w:hAnsi="Simplified Arabic" w:cs="Simplified Arabic"/>
          <w:color w:val="000000"/>
          <w:sz w:val="30"/>
          <w:szCs w:val="30"/>
          <w:rtl/>
          <w:lang w:bidi="ar-DZ"/>
        </w:rPr>
        <w:t xml:space="preserve"> </w:t>
      </w:r>
      <w:r w:rsidR="002C5ECC" w:rsidRPr="001D6C26">
        <w:rPr>
          <w:rFonts w:ascii="Simplified Arabic" w:hAnsi="Simplified Arabic" w:cs="Simplified Arabic"/>
          <w:b/>
          <w:bCs/>
          <w:color w:val="000000"/>
          <w:sz w:val="30"/>
          <w:szCs w:val="30"/>
          <w:rtl/>
          <w:lang w:bidi="ar-DZ"/>
        </w:rPr>
        <w:t>والعمل الأدبي</w:t>
      </w:r>
      <w:r w:rsidR="002C5ECC" w:rsidRPr="00DE044F">
        <w:rPr>
          <w:rFonts w:ascii="Simplified Arabic" w:hAnsi="Simplified Arabic" w:cs="Simplified Arabic"/>
          <w:color w:val="000000"/>
          <w:sz w:val="30"/>
          <w:szCs w:val="30"/>
          <w:rtl/>
          <w:lang w:bidi="ar-DZ"/>
        </w:rPr>
        <w:t xml:space="preserve"> و</w:t>
      </w:r>
      <w:r w:rsidR="002C5ECC" w:rsidRPr="001D6C26">
        <w:rPr>
          <w:rFonts w:ascii="Simplified Arabic" w:hAnsi="Simplified Arabic" w:cs="Simplified Arabic"/>
          <w:b/>
          <w:bCs/>
          <w:color w:val="000000"/>
          <w:sz w:val="30"/>
          <w:szCs w:val="30"/>
          <w:rtl/>
          <w:lang w:bidi="ar-DZ"/>
        </w:rPr>
        <w:t xml:space="preserve">القرَاء </w:t>
      </w:r>
      <w:r w:rsidR="002C5ECC" w:rsidRPr="00DE044F">
        <w:rPr>
          <w:rFonts w:ascii="Simplified Arabic" w:hAnsi="Simplified Arabic" w:cs="Simplified Arabic"/>
          <w:color w:val="000000"/>
          <w:sz w:val="30"/>
          <w:szCs w:val="30"/>
          <w:rtl/>
          <w:lang w:bidi="ar-DZ"/>
        </w:rPr>
        <w:t xml:space="preserve">أركان أساسية لوجود الأدب، أذا </w:t>
      </w:r>
      <w:r w:rsidRPr="00DE044F">
        <w:rPr>
          <w:rFonts w:ascii="Simplified Arabic" w:hAnsi="Simplified Arabic" w:cs="Simplified Arabic" w:hint="cs"/>
          <w:color w:val="000000"/>
          <w:sz w:val="30"/>
          <w:szCs w:val="30"/>
          <w:rtl/>
          <w:lang w:bidi="ar-DZ"/>
        </w:rPr>
        <w:t>انتفى</w:t>
      </w:r>
      <w:r w:rsidR="002C5ECC" w:rsidRPr="00DE044F">
        <w:rPr>
          <w:rFonts w:ascii="Simplified Arabic" w:hAnsi="Simplified Arabic" w:cs="Simplified Arabic"/>
          <w:color w:val="000000"/>
          <w:sz w:val="30"/>
          <w:szCs w:val="30"/>
          <w:rtl/>
          <w:lang w:bidi="ar-DZ"/>
        </w:rPr>
        <w:t xml:space="preserve"> ركن من</w:t>
      </w:r>
      <w:r>
        <w:rPr>
          <w:rFonts w:ascii="Simplified Arabic" w:hAnsi="Simplified Arabic" w:cs="Simplified Arabic"/>
          <w:color w:val="000000"/>
          <w:sz w:val="30"/>
          <w:szCs w:val="30"/>
          <w:rtl/>
          <w:lang w:bidi="ar-DZ"/>
        </w:rPr>
        <w:t xml:space="preserve"> هذه الأركان، انتفى وجود الأدب</w:t>
      </w:r>
      <w:r w:rsidR="002C5ECC" w:rsidRPr="00DE044F">
        <w:rPr>
          <w:rFonts w:ascii="Simplified Arabic" w:hAnsi="Simplified Arabic" w:cs="Simplified Arabic"/>
          <w:color w:val="000000"/>
          <w:sz w:val="30"/>
          <w:szCs w:val="30"/>
          <w:rtl/>
          <w:lang w:bidi="ar-DZ"/>
        </w:rPr>
        <w:t xml:space="preserve">، ووجود هذه </w:t>
      </w:r>
      <w:r w:rsidR="002C5ECC" w:rsidRPr="001D6C26">
        <w:rPr>
          <w:rFonts w:ascii="Simplified Arabic" w:hAnsi="Simplified Arabic" w:cs="Simplified Arabic"/>
          <w:b/>
          <w:bCs/>
          <w:color w:val="000000"/>
          <w:sz w:val="30"/>
          <w:szCs w:val="30"/>
          <w:rtl/>
          <w:lang w:bidi="ar-DZ"/>
        </w:rPr>
        <w:t>الأركان الثَلاثة</w:t>
      </w:r>
      <w:r>
        <w:rPr>
          <w:rFonts w:ascii="Simplified Arabic" w:hAnsi="Simplified Arabic" w:cs="Simplified Arabic"/>
          <w:color w:val="000000"/>
          <w:sz w:val="30"/>
          <w:szCs w:val="30"/>
          <w:rtl/>
          <w:lang w:bidi="ar-DZ"/>
        </w:rPr>
        <w:t xml:space="preserve"> يدلَ </w:t>
      </w:r>
      <w:r>
        <w:rPr>
          <w:rFonts w:ascii="Simplified Arabic" w:hAnsi="Simplified Arabic" w:cs="Simplified Arabic" w:hint="cs"/>
          <w:color w:val="000000"/>
          <w:sz w:val="30"/>
          <w:szCs w:val="30"/>
          <w:rtl/>
          <w:lang w:bidi="ar-DZ"/>
        </w:rPr>
        <w:t xml:space="preserve">على </w:t>
      </w:r>
      <w:r w:rsidR="002C5ECC" w:rsidRPr="00DE044F">
        <w:rPr>
          <w:rFonts w:ascii="Simplified Arabic" w:hAnsi="Simplified Arabic" w:cs="Simplified Arabic"/>
          <w:color w:val="000000"/>
          <w:sz w:val="30"/>
          <w:szCs w:val="30"/>
          <w:rtl/>
          <w:lang w:bidi="ar-DZ"/>
        </w:rPr>
        <w:t xml:space="preserve">أنَ </w:t>
      </w:r>
      <w:r w:rsidR="002C5ECC" w:rsidRPr="001D6C26">
        <w:rPr>
          <w:rFonts w:ascii="Simplified Arabic" w:hAnsi="Simplified Arabic" w:cs="Simplified Arabic"/>
          <w:b/>
          <w:bCs/>
          <w:color w:val="000000"/>
          <w:sz w:val="30"/>
          <w:szCs w:val="30"/>
          <w:rtl/>
          <w:lang w:bidi="ar-DZ"/>
        </w:rPr>
        <w:t>مهام نظرية الأدب</w:t>
      </w:r>
      <w:r w:rsidR="002C5ECC" w:rsidRPr="00DE044F">
        <w:rPr>
          <w:rFonts w:ascii="Simplified Arabic" w:hAnsi="Simplified Arabic" w:cs="Simplified Arabic"/>
          <w:color w:val="000000"/>
          <w:sz w:val="30"/>
          <w:szCs w:val="30"/>
          <w:rtl/>
          <w:lang w:bidi="ar-DZ"/>
        </w:rPr>
        <w:t xml:space="preserve"> تتداخل مع </w:t>
      </w:r>
      <w:r w:rsidR="002C5ECC" w:rsidRPr="001D6C26">
        <w:rPr>
          <w:rFonts w:ascii="Simplified Arabic" w:hAnsi="Simplified Arabic" w:cs="Simplified Arabic"/>
          <w:b/>
          <w:bCs/>
          <w:color w:val="000000"/>
          <w:sz w:val="30"/>
          <w:szCs w:val="30"/>
          <w:rtl/>
          <w:lang w:bidi="ar-DZ"/>
        </w:rPr>
        <w:t>مهام النَقد الأدبي وتاريخ الأدب</w:t>
      </w:r>
      <w:r>
        <w:rPr>
          <w:rFonts w:ascii="Simplified Arabic" w:hAnsi="Simplified Arabic" w:cs="Simplified Arabic"/>
          <w:color w:val="000000"/>
          <w:sz w:val="30"/>
          <w:szCs w:val="30"/>
          <w:rtl/>
          <w:lang w:bidi="ar-DZ"/>
        </w:rPr>
        <w:t>، فالنَاقد لابد</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 له من الاستناد إلى نظرية في الأدب قبل تعام</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ل</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ه المباشر مع النَصوص الأدبية، كما أنَ المؤرَخ الأدبي لابدَ له من مفاهيم عامَه للتَمييز بين الأعمال الأدبية...</w:t>
      </w:r>
    </w:p>
    <w:p w:rsidR="002C5ECC" w:rsidRPr="00DE044F" w:rsidRDefault="00CE474B" w:rsidP="005E76AF">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lastRenderedPageBreak/>
        <w:t xml:space="preserve">    </w:t>
      </w:r>
      <w:r w:rsidR="002C5ECC" w:rsidRPr="00DE044F">
        <w:rPr>
          <w:rFonts w:ascii="Simplified Arabic" w:hAnsi="Simplified Arabic" w:cs="Simplified Arabic"/>
          <w:color w:val="000000"/>
          <w:sz w:val="30"/>
          <w:szCs w:val="30"/>
          <w:rtl/>
          <w:lang w:bidi="ar-DZ"/>
        </w:rPr>
        <w:t xml:space="preserve">وعن </w:t>
      </w:r>
      <w:r w:rsidR="002C5ECC" w:rsidRPr="00CE474B">
        <w:rPr>
          <w:rFonts w:ascii="Simplified Arabic" w:hAnsi="Simplified Arabic" w:cs="Simplified Arabic"/>
          <w:color w:val="000000"/>
          <w:sz w:val="30"/>
          <w:szCs w:val="30"/>
          <w:rtl/>
          <w:lang w:bidi="ar-DZ"/>
        </w:rPr>
        <w:t>العلاقة</w:t>
      </w:r>
      <w:r w:rsidR="002C5ECC" w:rsidRPr="00DE044F">
        <w:rPr>
          <w:rFonts w:ascii="Simplified Arabic" w:hAnsi="Simplified Arabic" w:cs="Simplified Arabic"/>
          <w:color w:val="000000"/>
          <w:sz w:val="30"/>
          <w:szCs w:val="30"/>
          <w:rtl/>
          <w:lang w:bidi="ar-DZ"/>
        </w:rPr>
        <w:t xml:space="preserve"> بين هذه </w:t>
      </w:r>
      <w:r w:rsidR="002C5ECC" w:rsidRPr="00CE474B">
        <w:rPr>
          <w:rFonts w:ascii="Simplified Arabic" w:hAnsi="Simplified Arabic" w:cs="Simplified Arabic"/>
          <w:b/>
          <w:bCs/>
          <w:color w:val="000000"/>
          <w:sz w:val="30"/>
          <w:szCs w:val="30"/>
          <w:rtl/>
          <w:lang w:bidi="ar-DZ"/>
        </w:rPr>
        <w:t>المفاهيم الثَلاث</w:t>
      </w:r>
      <w:r w:rsidR="002C5ECC" w:rsidRPr="00DE044F">
        <w:rPr>
          <w:rFonts w:ascii="Simplified Arabic" w:hAnsi="Simplified Arabic" w:cs="Simplified Arabic"/>
          <w:color w:val="000000"/>
          <w:sz w:val="30"/>
          <w:szCs w:val="30"/>
          <w:rtl/>
          <w:lang w:bidi="ar-DZ"/>
        </w:rPr>
        <w:t xml:space="preserve">، يقول </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رونيه ويليك</w:t>
      </w:r>
      <w:r>
        <w:rPr>
          <w:rFonts w:ascii="Simplified Arabic" w:hAnsi="Simplified Arabic" w:cs="Simplified Arabic" w:hint="cs"/>
          <w:color w:val="000000"/>
          <w:sz w:val="30"/>
          <w:szCs w:val="30"/>
          <w:rtl/>
          <w:lang w:bidi="ar-DZ"/>
        </w:rPr>
        <w:t>"</w:t>
      </w:r>
      <w:r>
        <w:rPr>
          <w:rFonts w:ascii="Simplified Arabic" w:hAnsi="Simplified Arabic" w:cs="Simplified Arabic"/>
          <w:color w:val="000000"/>
          <w:sz w:val="30"/>
          <w:szCs w:val="30"/>
          <w:rtl/>
          <w:lang w:bidi="ar-DZ"/>
        </w:rPr>
        <w:t xml:space="preserve"> أنَها تقوم على التَعاون «</w:t>
      </w:r>
      <w:r w:rsidR="002C5ECC" w:rsidRPr="00DE044F">
        <w:rPr>
          <w:rFonts w:ascii="Simplified Arabic" w:hAnsi="Simplified Arabic" w:cs="Simplified Arabic"/>
          <w:color w:val="000000"/>
          <w:sz w:val="30"/>
          <w:szCs w:val="30"/>
          <w:rtl/>
          <w:lang w:bidi="ar-DZ"/>
        </w:rPr>
        <w:t>إنَها تستلزم بعضها بعضا بشكل يبلغ من شمول</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ه</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 أنَنا لا نستطيع تصوَر النَظريَة الأدبيَة بدون نقد أو تاريخ، أو النَقد بدون نظريَة أو تاريخ،</w:t>
      </w:r>
      <w:r>
        <w:rPr>
          <w:rFonts w:ascii="Simplified Arabic" w:hAnsi="Simplified Arabic" w:cs="Simplified Arabic"/>
          <w:color w:val="000000"/>
          <w:sz w:val="30"/>
          <w:szCs w:val="30"/>
          <w:rtl/>
          <w:lang w:bidi="ar-DZ"/>
        </w:rPr>
        <w:t xml:space="preserve"> أو التَاريخ بدون نظريَة أو نقد</w:t>
      </w:r>
      <w:r w:rsidR="002C5ECC" w:rsidRPr="00DE044F">
        <w:rPr>
          <w:rFonts w:ascii="Simplified Arabic" w:hAnsi="Simplified Arabic" w:cs="Simplified Arabic"/>
          <w:color w:val="000000"/>
          <w:sz w:val="30"/>
          <w:szCs w:val="30"/>
          <w:rtl/>
          <w:lang w:bidi="ar-DZ"/>
        </w:rPr>
        <w:t>»</w:t>
      </w:r>
      <w:r>
        <w:rPr>
          <w:rFonts w:ascii="Simplified Arabic" w:hAnsi="Simplified Arabic" w:cs="Simplified Arabic"/>
          <w:color w:val="000000"/>
          <w:sz w:val="30"/>
          <w:szCs w:val="30"/>
          <w:rtl/>
          <w:lang w:bidi="ar-DZ"/>
        </w:rPr>
        <w:t>، إذ هناك علاقة بين النَظرية و</w:t>
      </w:r>
      <w:r w:rsidR="002C5ECC" w:rsidRPr="00DE044F">
        <w:rPr>
          <w:rFonts w:ascii="Simplified Arabic" w:hAnsi="Simplified Arabic" w:cs="Simplified Arabic"/>
          <w:color w:val="000000"/>
          <w:sz w:val="30"/>
          <w:szCs w:val="30"/>
          <w:rtl/>
          <w:lang w:bidi="ar-DZ"/>
        </w:rPr>
        <w:t xml:space="preserve">الممارسة، </w:t>
      </w:r>
      <w:r w:rsidR="002C5ECC" w:rsidRPr="00CE474B">
        <w:rPr>
          <w:rFonts w:ascii="Simplified Arabic" w:hAnsi="Simplified Arabic" w:cs="Simplified Arabic"/>
          <w:b/>
          <w:bCs/>
          <w:color w:val="000000"/>
          <w:sz w:val="30"/>
          <w:szCs w:val="30"/>
          <w:rtl/>
          <w:lang w:bidi="ar-DZ"/>
        </w:rPr>
        <w:t>فنظرية الأدب</w:t>
      </w:r>
      <w:r w:rsidR="002C5ECC" w:rsidRPr="00DE044F">
        <w:rPr>
          <w:rFonts w:ascii="Simplified Arabic" w:hAnsi="Simplified Arabic" w:cs="Simplified Arabic"/>
          <w:color w:val="000000"/>
          <w:sz w:val="30"/>
          <w:szCs w:val="30"/>
          <w:rtl/>
          <w:lang w:bidi="ar-DZ"/>
        </w:rPr>
        <w:t xml:space="preserve"> هي التي </w:t>
      </w:r>
      <w:r w:rsidR="002C5ECC" w:rsidRPr="00CE474B">
        <w:rPr>
          <w:rFonts w:ascii="Simplified Arabic" w:hAnsi="Simplified Arabic" w:cs="Simplified Arabic"/>
          <w:b/>
          <w:bCs/>
          <w:color w:val="000000"/>
          <w:sz w:val="30"/>
          <w:szCs w:val="30"/>
          <w:rtl/>
          <w:lang w:bidi="ar-DZ"/>
        </w:rPr>
        <w:t>تضع القوانين العامَة للظَاهرة الأدبيَة</w:t>
      </w:r>
      <w:r w:rsidR="002C5ECC" w:rsidRPr="00DE044F">
        <w:rPr>
          <w:rFonts w:ascii="Simplified Arabic" w:hAnsi="Simplified Arabic" w:cs="Simplified Arabic"/>
          <w:color w:val="000000"/>
          <w:sz w:val="30"/>
          <w:szCs w:val="30"/>
          <w:rtl/>
          <w:lang w:bidi="ar-DZ"/>
        </w:rPr>
        <w:t xml:space="preserve">، ثمَ  يأتي دور </w:t>
      </w:r>
      <w:r w:rsidR="002C5ECC" w:rsidRPr="00CE474B">
        <w:rPr>
          <w:rFonts w:ascii="Simplified Arabic" w:hAnsi="Simplified Arabic" w:cs="Simplified Arabic"/>
          <w:b/>
          <w:bCs/>
          <w:color w:val="000000"/>
          <w:sz w:val="30"/>
          <w:szCs w:val="30"/>
          <w:rtl/>
          <w:lang w:bidi="ar-DZ"/>
        </w:rPr>
        <w:t>النَاقد</w:t>
      </w:r>
      <w:r w:rsidR="002C5ECC" w:rsidRPr="00DE044F">
        <w:rPr>
          <w:rFonts w:ascii="Simplified Arabic" w:hAnsi="Simplified Arabic" w:cs="Simplified Arabic"/>
          <w:color w:val="000000"/>
          <w:sz w:val="30"/>
          <w:szCs w:val="30"/>
          <w:rtl/>
          <w:lang w:bidi="ar-DZ"/>
        </w:rPr>
        <w:t xml:space="preserve"> ليستمدَ منهجه و مفاهيمه من نظرية الأدب، ونظر</w:t>
      </w:r>
      <w:r>
        <w:rPr>
          <w:rFonts w:ascii="Simplified Arabic" w:hAnsi="Simplified Arabic" w:cs="Simplified Arabic"/>
          <w:color w:val="000000"/>
          <w:sz w:val="30"/>
          <w:szCs w:val="30"/>
          <w:rtl/>
          <w:lang w:bidi="ar-DZ"/>
        </w:rPr>
        <w:t>ية الأدب ليست مستمدَة من فراغ</w:t>
      </w:r>
      <w:r w:rsidR="002C5ECC" w:rsidRPr="00DE044F">
        <w:rPr>
          <w:rFonts w:ascii="Simplified Arabic" w:hAnsi="Simplified Arabic" w:cs="Simplified Arabic"/>
          <w:color w:val="000000"/>
          <w:sz w:val="30"/>
          <w:szCs w:val="30"/>
          <w:rtl/>
          <w:lang w:bidi="ar-DZ"/>
        </w:rPr>
        <w:t xml:space="preserve"> بل اعتمدت هي كذلك على مجموعة من النَصوص الأ</w:t>
      </w:r>
      <w:r>
        <w:rPr>
          <w:rFonts w:ascii="Simplified Arabic" w:hAnsi="Simplified Arabic" w:cs="Simplified Arabic"/>
          <w:color w:val="000000"/>
          <w:sz w:val="30"/>
          <w:szCs w:val="30"/>
          <w:rtl/>
          <w:lang w:bidi="ar-DZ"/>
        </w:rPr>
        <w:t>دبيَة والنَقدية قديما وحديثا، و</w:t>
      </w:r>
      <w:r w:rsidR="002C5ECC" w:rsidRPr="00DE044F">
        <w:rPr>
          <w:rFonts w:ascii="Simplified Arabic" w:hAnsi="Simplified Arabic" w:cs="Simplified Arabic"/>
          <w:color w:val="000000"/>
          <w:sz w:val="30"/>
          <w:szCs w:val="30"/>
          <w:rtl/>
          <w:lang w:bidi="ar-DZ"/>
        </w:rPr>
        <w:t xml:space="preserve">اعتمادا كذلك على التَاريخ الأدبي لأنَ المؤرَخ الأدبي له دور في تصنيف الموضوعات الأدبية أو النَصوص، هذا ما نجده مثلا عند </w:t>
      </w:r>
      <w:r>
        <w:rPr>
          <w:rFonts w:ascii="Simplified Arabic" w:hAnsi="Simplified Arabic" w:cs="Simplified Arabic"/>
          <w:b/>
          <w:bCs/>
          <w:color w:val="000000"/>
          <w:sz w:val="30"/>
          <w:szCs w:val="30"/>
          <w:rtl/>
          <w:lang w:bidi="ar-DZ"/>
        </w:rPr>
        <w:t>ابن سلاَم الجم</w:t>
      </w:r>
      <w:r>
        <w:rPr>
          <w:rFonts w:ascii="Simplified Arabic" w:hAnsi="Simplified Arabic" w:cs="Simplified Arabic" w:hint="cs"/>
          <w:b/>
          <w:bCs/>
          <w:color w:val="000000"/>
          <w:sz w:val="30"/>
          <w:szCs w:val="30"/>
          <w:rtl/>
          <w:lang w:bidi="ar-DZ"/>
        </w:rPr>
        <w:t>ح</w:t>
      </w:r>
      <w:r w:rsidR="002C5ECC" w:rsidRPr="00CE474B">
        <w:rPr>
          <w:rFonts w:ascii="Simplified Arabic" w:hAnsi="Simplified Arabic" w:cs="Simplified Arabic"/>
          <w:b/>
          <w:bCs/>
          <w:color w:val="000000"/>
          <w:sz w:val="30"/>
          <w:szCs w:val="30"/>
          <w:rtl/>
          <w:lang w:bidi="ar-DZ"/>
        </w:rPr>
        <w:t>ي</w:t>
      </w:r>
      <w:r w:rsidR="002C5ECC" w:rsidRPr="00DE044F">
        <w:rPr>
          <w:rFonts w:ascii="Simplified Arabic" w:hAnsi="Simplified Arabic" w:cs="Simplified Arabic"/>
          <w:color w:val="000000"/>
          <w:sz w:val="30"/>
          <w:szCs w:val="30"/>
          <w:rtl/>
          <w:lang w:bidi="ar-DZ"/>
        </w:rPr>
        <w:t xml:space="preserve"> في </w:t>
      </w:r>
      <w:r>
        <w:rPr>
          <w:rFonts w:ascii="Simplified Arabic" w:hAnsi="Simplified Arabic" w:cs="Simplified Arabic"/>
          <w:color w:val="000000"/>
          <w:sz w:val="30"/>
          <w:szCs w:val="30"/>
          <w:rtl/>
          <w:lang w:bidi="ar-DZ"/>
        </w:rPr>
        <w:t>النَقد العربي القديم في كتابه «</w:t>
      </w:r>
      <w:r w:rsidR="002C5ECC" w:rsidRPr="00DE044F">
        <w:rPr>
          <w:rFonts w:ascii="Simplified Arabic" w:hAnsi="Simplified Arabic" w:cs="Simplified Arabic"/>
          <w:color w:val="000000"/>
          <w:sz w:val="30"/>
          <w:szCs w:val="30"/>
          <w:rtl/>
          <w:lang w:bidi="ar-DZ"/>
        </w:rPr>
        <w:t>طبقات فحول الشَعراء»، حيث صنَ</w:t>
      </w:r>
      <w:r>
        <w:rPr>
          <w:rFonts w:ascii="Simplified Arabic" w:hAnsi="Simplified Arabic" w:cs="Simplified Arabic"/>
          <w:color w:val="000000"/>
          <w:sz w:val="30"/>
          <w:szCs w:val="30"/>
          <w:rtl/>
          <w:lang w:bidi="ar-DZ"/>
        </w:rPr>
        <w:t>ف الشَعراء حسب الفترات الزَمنيَ</w:t>
      </w:r>
      <w:r>
        <w:rPr>
          <w:rFonts w:ascii="Simplified Arabic" w:hAnsi="Simplified Arabic" w:cs="Simplified Arabic" w:hint="cs"/>
          <w:color w:val="000000"/>
          <w:sz w:val="30"/>
          <w:szCs w:val="30"/>
          <w:rtl/>
          <w:lang w:bidi="ar-DZ"/>
        </w:rPr>
        <w:t xml:space="preserve">ة: </w:t>
      </w:r>
      <w:r w:rsidR="002C5ECC" w:rsidRPr="00DE044F">
        <w:rPr>
          <w:rFonts w:ascii="Simplified Arabic" w:hAnsi="Simplified Arabic" w:cs="Simplified Arabic"/>
          <w:color w:val="000000"/>
          <w:sz w:val="30"/>
          <w:szCs w:val="30"/>
          <w:rtl/>
          <w:lang w:bidi="ar-DZ"/>
        </w:rPr>
        <w:t xml:space="preserve">شعراء الجاهليَة، الشَعراء المخضرمين، </w:t>
      </w:r>
      <w:r>
        <w:rPr>
          <w:rFonts w:ascii="Simplified Arabic" w:hAnsi="Simplified Arabic" w:cs="Simplified Arabic" w:hint="cs"/>
          <w:color w:val="000000"/>
          <w:sz w:val="30"/>
          <w:szCs w:val="30"/>
          <w:rtl/>
          <w:lang w:bidi="ar-DZ"/>
        </w:rPr>
        <w:t>و</w:t>
      </w:r>
      <w:r w:rsidR="002C5ECC" w:rsidRPr="00DE044F">
        <w:rPr>
          <w:rFonts w:ascii="Simplified Arabic" w:hAnsi="Simplified Arabic" w:cs="Simplified Arabic"/>
          <w:color w:val="000000"/>
          <w:sz w:val="30"/>
          <w:szCs w:val="30"/>
          <w:rtl/>
          <w:lang w:bidi="ar-DZ"/>
        </w:rPr>
        <w:t>شعراء صدر الإسلام، مع</w:t>
      </w:r>
      <w:r>
        <w:rPr>
          <w:rFonts w:ascii="Simplified Arabic" w:hAnsi="Simplified Arabic" w:cs="Simplified Arabic"/>
          <w:color w:val="000000"/>
          <w:sz w:val="30"/>
          <w:szCs w:val="30"/>
          <w:rtl/>
          <w:lang w:bidi="ar-DZ"/>
        </w:rPr>
        <w:t>تمدا في ذلك لعلى مبدأ الزَمان و</w:t>
      </w:r>
      <w:r w:rsidR="002C5ECC" w:rsidRPr="00DE044F">
        <w:rPr>
          <w:rFonts w:ascii="Simplified Arabic" w:hAnsi="Simplified Arabic" w:cs="Simplified Arabic"/>
          <w:color w:val="000000"/>
          <w:sz w:val="30"/>
          <w:szCs w:val="30"/>
          <w:rtl/>
          <w:lang w:bidi="ar-DZ"/>
        </w:rPr>
        <w:t>المكان.</w:t>
      </w:r>
    </w:p>
    <w:p w:rsidR="002C5ECC" w:rsidRPr="00DE044F" w:rsidRDefault="00F82914"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r>
        <w:rPr>
          <w:rFonts w:ascii="Simplified Arabic" w:hAnsi="Simplified Arabic" w:cs="Simplified Arabic" w:hint="cs"/>
          <w:color w:val="000000"/>
          <w:sz w:val="30"/>
          <w:szCs w:val="30"/>
          <w:rtl/>
          <w:lang w:bidi="ar-DZ"/>
        </w:rPr>
        <w:t xml:space="preserve">     </w:t>
      </w:r>
      <w:r w:rsidR="002C5ECC" w:rsidRPr="00DE044F">
        <w:rPr>
          <w:rFonts w:ascii="Simplified Arabic" w:hAnsi="Simplified Arabic" w:cs="Simplified Arabic"/>
          <w:color w:val="000000"/>
          <w:sz w:val="30"/>
          <w:szCs w:val="30"/>
          <w:rtl/>
          <w:lang w:bidi="ar-DZ"/>
        </w:rPr>
        <w:t>هذه المفاهيم الثَلاثة في تعاملها مع النَصوص الأدبية</w:t>
      </w:r>
      <w:r>
        <w:rPr>
          <w:rFonts w:ascii="Simplified Arabic" w:hAnsi="Simplified Arabic" w:cs="Simplified Arabic"/>
          <w:color w:val="000000"/>
          <w:sz w:val="30"/>
          <w:szCs w:val="30"/>
          <w:rtl/>
          <w:lang w:bidi="ar-DZ"/>
        </w:rPr>
        <w:t xml:space="preserve"> لكل واحد منهم طريقة خاصَة يحددها الهدف المتميَز لكل منهم</w:t>
      </w:r>
      <w:r>
        <w:rPr>
          <w:rFonts w:ascii="Simplified Arabic" w:hAnsi="Simplified Arabic" w:cs="Simplified Arabic" w:hint="cs"/>
          <w:color w:val="000000"/>
          <w:sz w:val="30"/>
          <w:szCs w:val="30"/>
          <w:rtl/>
          <w:lang w:bidi="ar-DZ"/>
        </w:rPr>
        <w:t>:</w:t>
      </w:r>
    </w:p>
    <w:p w:rsidR="002C5ECC" w:rsidRPr="00DE044F" w:rsidRDefault="00704C88" w:rsidP="00DE044F">
      <w:pPr>
        <w:pStyle w:val="NormalWeb"/>
        <w:shd w:val="clear" w:color="auto" w:fill="FFFFFF"/>
        <w:spacing w:line="276" w:lineRule="auto"/>
        <w:jc w:val="right"/>
        <w:rPr>
          <w:rFonts w:ascii="Simplified Arabic" w:hAnsi="Simplified Arabic" w:cs="Simplified Arabic"/>
          <w:color w:val="000000"/>
          <w:sz w:val="30"/>
          <w:szCs w:val="30"/>
          <w:lang w:bidi="ar-DZ"/>
        </w:rPr>
      </w:pPr>
      <w:r>
        <w:rPr>
          <w:rFonts w:ascii="Simplified Arabic" w:hAnsi="Simplified Arabic" w:cs="Simplified Arabic"/>
          <w:color w:val="000000"/>
          <w:sz w:val="30"/>
          <w:szCs w:val="30"/>
          <w:rtl/>
          <w:lang w:bidi="ar-DZ"/>
        </w:rPr>
        <w:t xml:space="preserve"> </w:t>
      </w:r>
      <w:proofErr w:type="gramStart"/>
      <w:r>
        <w:rPr>
          <w:rFonts w:ascii="Simplified Arabic" w:hAnsi="Simplified Arabic" w:cs="Simplified Arabic"/>
          <w:color w:val="000000"/>
          <w:sz w:val="30"/>
          <w:szCs w:val="30"/>
          <w:rtl/>
          <w:lang w:bidi="ar-DZ"/>
        </w:rPr>
        <w:t>أ</w:t>
      </w:r>
      <w:r w:rsidR="00F82914">
        <w:rPr>
          <w:rFonts w:ascii="Simplified Arabic" w:hAnsi="Simplified Arabic" w:cs="Simplified Arabic" w:hint="cs"/>
          <w:color w:val="000000"/>
          <w:sz w:val="30"/>
          <w:szCs w:val="30"/>
          <w:rtl/>
          <w:lang w:bidi="ar-DZ"/>
        </w:rPr>
        <w:t>-</w:t>
      </w:r>
      <w:r>
        <w:rPr>
          <w:rFonts w:ascii="Simplified Arabic" w:hAnsi="Simplified Arabic" w:cs="Simplified Arabic" w:hint="cs"/>
          <w:color w:val="000000"/>
          <w:sz w:val="30"/>
          <w:szCs w:val="30"/>
          <w:rtl/>
          <w:lang w:bidi="ar-DZ"/>
        </w:rPr>
        <w:t xml:space="preserve"> </w:t>
      </w:r>
      <w:r w:rsidR="002C5ECC" w:rsidRPr="00704C88">
        <w:rPr>
          <w:rFonts w:ascii="Simplified Arabic" w:hAnsi="Simplified Arabic" w:cs="Simplified Arabic"/>
          <w:b/>
          <w:bCs/>
          <w:color w:val="000000"/>
          <w:sz w:val="30"/>
          <w:szCs w:val="30"/>
          <w:u w:val="single"/>
          <w:rtl/>
          <w:lang w:bidi="ar-DZ"/>
        </w:rPr>
        <w:t>المؤرَخ</w:t>
      </w:r>
      <w:proofErr w:type="gramEnd"/>
      <w:r w:rsidR="002C5ECC" w:rsidRPr="00704C88">
        <w:rPr>
          <w:rFonts w:ascii="Simplified Arabic" w:hAnsi="Simplified Arabic" w:cs="Simplified Arabic"/>
          <w:b/>
          <w:bCs/>
          <w:color w:val="000000"/>
          <w:sz w:val="30"/>
          <w:szCs w:val="30"/>
          <w:u w:val="single"/>
          <w:rtl/>
          <w:lang w:bidi="ar-DZ"/>
        </w:rPr>
        <w:t xml:space="preserve"> الأدبي</w:t>
      </w:r>
      <w:r>
        <w:rPr>
          <w:rFonts w:ascii="Simplified Arabic" w:hAnsi="Simplified Arabic" w:cs="Simplified Arabic"/>
          <w:color w:val="000000"/>
          <w:sz w:val="30"/>
          <w:szCs w:val="30"/>
          <w:rtl/>
          <w:lang w:bidi="ar-DZ"/>
        </w:rPr>
        <w:t xml:space="preserve">: يتعامل مع </w:t>
      </w:r>
      <w:r w:rsidRPr="00704C88">
        <w:rPr>
          <w:rFonts w:ascii="Simplified Arabic" w:hAnsi="Simplified Arabic" w:cs="Simplified Arabic"/>
          <w:color w:val="000000"/>
          <w:sz w:val="30"/>
          <w:szCs w:val="30"/>
          <w:rtl/>
          <w:lang w:bidi="ar-DZ"/>
        </w:rPr>
        <w:t>النَص لي</w:t>
      </w:r>
      <w:r w:rsidRPr="00704C88">
        <w:rPr>
          <w:rFonts w:ascii="Simplified Arabic" w:hAnsi="Simplified Arabic" w:cs="Simplified Arabic" w:hint="cs"/>
          <w:color w:val="000000"/>
          <w:sz w:val="30"/>
          <w:szCs w:val="30"/>
          <w:rtl/>
          <w:lang w:bidi="ar-DZ"/>
        </w:rPr>
        <w:t>بيّن</w:t>
      </w:r>
      <w:r w:rsidR="002C5ECC" w:rsidRPr="00704C88">
        <w:rPr>
          <w:rFonts w:ascii="Simplified Arabic" w:hAnsi="Simplified Arabic" w:cs="Simplified Arabic"/>
          <w:color w:val="000000"/>
          <w:sz w:val="30"/>
          <w:szCs w:val="30"/>
          <w:rtl/>
          <w:lang w:bidi="ar-DZ"/>
        </w:rPr>
        <w:t xml:space="preserve"> الظَروف والملابسات</w:t>
      </w:r>
      <w:r w:rsidR="002C5ECC" w:rsidRPr="00DE044F">
        <w:rPr>
          <w:rFonts w:ascii="Simplified Arabic" w:hAnsi="Simplified Arabic" w:cs="Simplified Arabic"/>
          <w:color w:val="000000"/>
          <w:sz w:val="30"/>
          <w:szCs w:val="30"/>
          <w:rtl/>
          <w:lang w:bidi="ar-DZ"/>
        </w:rPr>
        <w:t xml:space="preserve"> التي أحاطت به وبصاحبه.</w:t>
      </w:r>
    </w:p>
    <w:p w:rsidR="002C5ECC" w:rsidRPr="00DE044F" w:rsidRDefault="00704C88"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proofErr w:type="gramStart"/>
      <w:r>
        <w:rPr>
          <w:rFonts w:ascii="Simplified Arabic" w:hAnsi="Simplified Arabic" w:cs="Simplified Arabic"/>
          <w:color w:val="000000"/>
          <w:sz w:val="30"/>
          <w:szCs w:val="30"/>
          <w:rtl/>
          <w:lang w:bidi="ar-DZ"/>
        </w:rPr>
        <w:t>ب</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 </w:t>
      </w:r>
      <w:r w:rsidR="002C5ECC" w:rsidRPr="00704C88">
        <w:rPr>
          <w:rFonts w:ascii="Simplified Arabic" w:hAnsi="Simplified Arabic" w:cs="Simplified Arabic"/>
          <w:b/>
          <w:bCs/>
          <w:color w:val="000000"/>
          <w:sz w:val="30"/>
          <w:szCs w:val="30"/>
          <w:u w:val="single"/>
          <w:rtl/>
          <w:lang w:bidi="ar-DZ"/>
        </w:rPr>
        <w:t>النَاق</w:t>
      </w:r>
      <w:r w:rsidRPr="00704C88">
        <w:rPr>
          <w:rFonts w:ascii="Simplified Arabic" w:hAnsi="Simplified Arabic" w:cs="Simplified Arabic"/>
          <w:b/>
          <w:bCs/>
          <w:color w:val="000000"/>
          <w:sz w:val="30"/>
          <w:szCs w:val="30"/>
          <w:u w:val="single"/>
          <w:rtl/>
          <w:lang w:bidi="ar-DZ"/>
        </w:rPr>
        <w:t>د</w:t>
      </w:r>
      <w:proofErr w:type="gramEnd"/>
      <w:r w:rsidRPr="00704C88">
        <w:rPr>
          <w:rFonts w:ascii="Simplified Arabic" w:hAnsi="Simplified Arabic" w:cs="Simplified Arabic"/>
          <w:b/>
          <w:bCs/>
          <w:color w:val="000000"/>
          <w:sz w:val="30"/>
          <w:szCs w:val="30"/>
          <w:u w:val="single"/>
          <w:rtl/>
          <w:lang w:bidi="ar-DZ"/>
        </w:rPr>
        <w:t xml:space="preserve"> الأدبي:</w:t>
      </w:r>
      <w:r w:rsidRPr="00704C88">
        <w:rPr>
          <w:rFonts w:ascii="Simplified Arabic" w:hAnsi="Simplified Arabic" w:cs="Simplified Arabic"/>
          <w:b/>
          <w:bCs/>
          <w:color w:val="000000"/>
          <w:sz w:val="30"/>
          <w:szCs w:val="30"/>
          <w:rtl/>
          <w:lang w:bidi="ar-DZ"/>
        </w:rPr>
        <w:t xml:space="preserve"> </w:t>
      </w:r>
      <w:r w:rsidRPr="00704C88">
        <w:rPr>
          <w:rFonts w:ascii="Simplified Arabic" w:hAnsi="Simplified Arabic" w:cs="Simplified Arabic"/>
          <w:color w:val="000000"/>
          <w:sz w:val="30"/>
          <w:szCs w:val="30"/>
          <w:rtl/>
          <w:lang w:bidi="ar-DZ"/>
        </w:rPr>
        <w:t xml:space="preserve">يتعامل </w:t>
      </w:r>
      <w:r>
        <w:rPr>
          <w:rFonts w:ascii="Simplified Arabic" w:hAnsi="Simplified Arabic" w:cs="Simplified Arabic"/>
          <w:color w:val="000000"/>
          <w:sz w:val="30"/>
          <w:szCs w:val="30"/>
          <w:rtl/>
          <w:lang w:bidi="ar-DZ"/>
        </w:rPr>
        <w:t>مع النَص لي</w:t>
      </w:r>
      <w:r>
        <w:rPr>
          <w:rFonts w:ascii="Simplified Arabic" w:hAnsi="Simplified Arabic" w:cs="Simplified Arabic" w:hint="cs"/>
          <w:color w:val="000000"/>
          <w:sz w:val="30"/>
          <w:szCs w:val="30"/>
          <w:rtl/>
          <w:lang w:bidi="ar-DZ"/>
        </w:rPr>
        <w:t>بيّ</w:t>
      </w:r>
      <w:r w:rsidR="002C5ECC" w:rsidRPr="00DE044F">
        <w:rPr>
          <w:rFonts w:ascii="Simplified Arabic" w:hAnsi="Simplified Arabic" w:cs="Simplified Arabic"/>
          <w:color w:val="000000"/>
          <w:sz w:val="30"/>
          <w:szCs w:val="30"/>
          <w:rtl/>
          <w:lang w:bidi="ar-DZ"/>
        </w:rPr>
        <w:t xml:space="preserve">ن </w:t>
      </w:r>
      <w:r w:rsidR="002C5ECC" w:rsidRPr="00704C88">
        <w:rPr>
          <w:rFonts w:ascii="Simplified Arabic" w:hAnsi="Simplified Arabic" w:cs="Simplified Arabic"/>
          <w:b/>
          <w:bCs/>
          <w:color w:val="000000"/>
          <w:sz w:val="30"/>
          <w:szCs w:val="30"/>
          <w:rtl/>
          <w:lang w:bidi="ar-DZ"/>
        </w:rPr>
        <w:t>مواطن الجودة والرَداءة</w:t>
      </w:r>
      <w:r>
        <w:rPr>
          <w:rFonts w:ascii="Simplified Arabic" w:hAnsi="Simplified Arabic" w:cs="Simplified Arabic"/>
          <w:color w:val="000000"/>
          <w:sz w:val="30"/>
          <w:szCs w:val="30"/>
          <w:rtl/>
          <w:lang w:bidi="ar-DZ"/>
        </w:rPr>
        <w:t xml:space="preserve"> وأسبابها، أو ليبي</w:t>
      </w:r>
      <w:r w:rsidR="002C5ECC" w:rsidRPr="00DE044F">
        <w:rPr>
          <w:rFonts w:ascii="Simplified Arabic" w:hAnsi="Simplified Arabic" w:cs="Simplified Arabic"/>
          <w:color w:val="000000"/>
          <w:sz w:val="30"/>
          <w:szCs w:val="30"/>
          <w:rtl/>
          <w:lang w:bidi="ar-DZ"/>
        </w:rPr>
        <w:t xml:space="preserve">ن مدى </w:t>
      </w:r>
      <w:r w:rsidR="002C5ECC" w:rsidRPr="00704C88">
        <w:rPr>
          <w:rFonts w:ascii="Simplified Arabic" w:hAnsi="Simplified Arabic" w:cs="Simplified Arabic"/>
          <w:b/>
          <w:bCs/>
          <w:color w:val="000000"/>
          <w:sz w:val="30"/>
          <w:szCs w:val="30"/>
          <w:rtl/>
          <w:lang w:bidi="ar-DZ"/>
        </w:rPr>
        <w:t>انفعاله به</w:t>
      </w:r>
      <w:r w:rsidR="002C5ECC" w:rsidRPr="00DE044F">
        <w:rPr>
          <w:rFonts w:ascii="Simplified Arabic" w:hAnsi="Simplified Arabic" w:cs="Simplified Arabic"/>
          <w:color w:val="000000"/>
          <w:sz w:val="30"/>
          <w:szCs w:val="30"/>
          <w:rtl/>
          <w:lang w:bidi="ar-DZ"/>
        </w:rPr>
        <w:t>، أو ليصدر لنا حكما أو</w:t>
      </w:r>
      <w:r w:rsidR="002C5ECC" w:rsidRPr="00704C88">
        <w:rPr>
          <w:rFonts w:ascii="Simplified Arabic" w:hAnsi="Simplified Arabic" w:cs="Simplified Arabic"/>
          <w:b/>
          <w:bCs/>
          <w:color w:val="000000"/>
          <w:sz w:val="30"/>
          <w:szCs w:val="30"/>
          <w:rtl/>
          <w:lang w:bidi="ar-DZ"/>
        </w:rPr>
        <w:t xml:space="preserve"> تقويما له</w:t>
      </w:r>
      <w:r w:rsidR="002C5ECC" w:rsidRPr="00DE044F">
        <w:rPr>
          <w:rFonts w:ascii="Simplified Arabic" w:hAnsi="Simplified Arabic" w:cs="Simplified Arabic"/>
          <w:color w:val="000000"/>
          <w:sz w:val="30"/>
          <w:szCs w:val="30"/>
          <w:rtl/>
          <w:lang w:bidi="ar-DZ"/>
        </w:rPr>
        <w:t>.</w:t>
      </w:r>
    </w:p>
    <w:p w:rsidR="002C5ECC" w:rsidRPr="00DE044F" w:rsidRDefault="00704C88" w:rsidP="00DE044F">
      <w:pPr>
        <w:pStyle w:val="NormalWeb"/>
        <w:shd w:val="clear" w:color="auto" w:fill="FFFFFF"/>
        <w:spacing w:line="276" w:lineRule="auto"/>
        <w:jc w:val="right"/>
        <w:rPr>
          <w:rFonts w:ascii="Simplified Arabic" w:hAnsi="Simplified Arabic" w:cs="Simplified Arabic"/>
          <w:color w:val="000000"/>
          <w:sz w:val="30"/>
          <w:szCs w:val="30"/>
          <w:rtl/>
          <w:lang w:bidi="ar-DZ"/>
        </w:rPr>
      </w:pPr>
      <w:proofErr w:type="gramStart"/>
      <w:r>
        <w:rPr>
          <w:rFonts w:ascii="Simplified Arabic" w:hAnsi="Simplified Arabic" w:cs="Simplified Arabic"/>
          <w:color w:val="000000"/>
          <w:sz w:val="30"/>
          <w:szCs w:val="30"/>
          <w:rtl/>
          <w:lang w:bidi="ar-DZ"/>
        </w:rPr>
        <w:t>ج</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 xml:space="preserve"> </w:t>
      </w:r>
      <w:r w:rsidR="002C5ECC" w:rsidRPr="00704C88">
        <w:rPr>
          <w:rFonts w:ascii="Simplified Arabic" w:hAnsi="Simplified Arabic" w:cs="Simplified Arabic"/>
          <w:b/>
          <w:bCs/>
          <w:color w:val="000000"/>
          <w:sz w:val="30"/>
          <w:szCs w:val="30"/>
          <w:u w:val="single"/>
          <w:rtl/>
          <w:lang w:bidi="ar-DZ"/>
        </w:rPr>
        <w:t>المنظَر</w:t>
      </w:r>
      <w:proofErr w:type="gramEnd"/>
      <w:r w:rsidR="002C5ECC" w:rsidRPr="00704C88">
        <w:rPr>
          <w:rFonts w:ascii="Simplified Arabic" w:hAnsi="Simplified Arabic" w:cs="Simplified Arabic"/>
          <w:b/>
          <w:bCs/>
          <w:color w:val="000000"/>
          <w:sz w:val="30"/>
          <w:szCs w:val="30"/>
          <w:u w:val="single"/>
          <w:rtl/>
          <w:lang w:bidi="ar-DZ"/>
        </w:rPr>
        <w:t xml:space="preserve"> الأدبي</w:t>
      </w:r>
      <w:r>
        <w:rPr>
          <w:rFonts w:ascii="Simplified Arabic" w:hAnsi="Simplified Arabic" w:cs="Simplified Arabic"/>
          <w:color w:val="000000"/>
          <w:sz w:val="30"/>
          <w:szCs w:val="30"/>
          <w:rtl/>
          <w:lang w:bidi="ar-DZ"/>
        </w:rPr>
        <w:t>: يهتمَ ب</w:t>
      </w:r>
      <w:r>
        <w:rPr>
          <w:rFonts w:ascii="Simplified Arabic" w:hAnsi="Simplified Arabic" w:cs="Simplified Arabic" w:hint="cs"/>
          <w:color w:val="000000"/>
          <w:sz w:val="30"/>
          <w:szCs w:val="30"/>
          <w:rtl/>
          <w:lang w:bidi="ar-DZ"/>
        </w:rPr>
        <w:t>جمل</w:t>
      </w:r>
      <w:r w:rsidR="002C5ECC" w:rsidRPr="00DE044F">
        <w:rPr>
          <w:rFonts w:ascii="Simplified Arabic" w:hAnsi="Simplified Arabic" w:cs="Simplified Arabic"/>
          <w:color w:val="000000"/>
          <w:sz w:val="30"/>
          <w:szCs w:val="30"/>
          <w:rtl/>
          <w:lang w:bidi="ar-DZ"/>
        </w:rPr>
        <w:t xml:space="preserve">ة من النَصوص، لا </w:t>
      </w:r>
      <w:r>
        <w:rPr>
          <w:rFonts w:ascii="Simplified Arabic" w:hAnsi="Simplified Arabic" w:cs="Simplified Arabic" w:hint="cs"/>
          <w:color w:val="000000"/>
          <w:sz w:val="30"/>
          <w:szCs w:val="30"/>
          <w:rtl/>
          <w:lang w:bidi="ar-DZ"/>
        </w:rPr>
        <w:t>لِ</w:t>
      </w:r>
      <w:r w:rsidR="002C5ECC" w:rsidRPr="00DE044F">
        <w:rPr>
          <w:rFonts w:ascii="Simplified Arabic" w:hAnsi="Simplified Arabic" w:cs="Simplified Arabic"/>
          <w:color w:val="000000"/>
          <w:sz w:val="30"/>
          <w:szCs w:val="30"/>
          <w:rtl/>
          <w:lang w:bidi="ar-DZ"/>
        </w:rPr>
        <w:t>ي</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ص</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د</w:t>
      </w:r>
      <w:r>
        <w:rPr>
          <w:rFonts w:ascii="Simplified Arabic" w:hAnsi="Simplified Arabic" w:cs="Simplified Arabic" w:hint="cs"/>
          <w:color w:val="000000"/>
          <w:sz w:val="30"/>
          <w:szCs w:val="30"/>
          <w:rtl/>
          <w:lang w:bidi="ar-DZ"/>
        </w:rPr>
        <w:t>ِ</w:t>
      </w:r>
      <w:r w:rsidR="002C5ECC" w:rsidRPr="00DE044F">
        <w:rPr>
          <w:rFonts w:ascii="Simplified Arabic" w:hAnsi="Simplified Arabic" w:cs="Simplified Arabic"/>
          <w:color w:val="000000"/>
          <w:sz w:val="30"/>
          <w:szCs w:val="30"/>
          <w:rtl/>
          <w:lang w:bidi="ar-DZ"/>
        </w:rPr>
        <w:t>ر</w:t>
      </w:r>
      <w:r>
        <w:rPr>
          <w:rFonts w:ascii="Simplified Arabic" w:hAnsi="Simplified Arabic" w:cs="Simplified Arabic" w:hint="cs"/>
          <w:color w:val="000000"/>
          <w:sz w:val="30"/>
          <w:szCs w:val="30"/>
          <w:rtl/>
          <w:lang w:bidi="ar-DZ"/>
        </w:rPr>
        <w:t>َ</w:t>
      </w:r>
      <w:r>
        <w:rPr>
          <w:rFonts w:ascii="Simplified Arabic" w:hAnsi="Simplified Arabic" w:cs="Simplified Arabic"/>
          <w:color w:val="000000"/>
          <w:sz w:val="30"/>
          <w:szCs w:val="30"/>
          <w:rtl/>
          <w:lang w:bidi="ar-DZ"/>
        </w:rPr>
        <w:t xml:space="preserve"> حكما، و</w:t>
      </w:r>
      <w:r>
        <w:rPr>
          <w:rFonts w:ascii="Simplified Arabic" w:hAnsi="Simplified Arabic" w:cs="Simplified Arabic" w:hint="cs"/>
          <w:color w:val="000000"/>
          <w:sz w:val="30"/>
          <w:szCs w:val="30"/>
          <w:rtl/>
          <w:lang w:bidi="ar-DZ"/>
        </w:rPr>
        <w:t>إنّم</w:t>
      </w:r>
      <w:r w:rsidR="002C5ECC" w:rsidRPr="00DE044F">
        <w:rPr>
          <w:rFonts w:ascii="Simplified Arabic" w:hAnsi="Simplified Arabic" w:cs="Simplified Arabic"/>
          <w:color w:val="000000"/>
          <w:sz w:val="30"/>
          <w:szCs w:val="30"/>
          <w:rtl/>
          <w:lang w:bidi="ar-DZ"/>
        </w:rPr>
        <w:t xml:space="preserve">ا لكي </w:t>
      </w:r>
      <w:r w:rsidR="002C5ECC" w:rsidRPr="00704C88">
        <w:rPr>
          <w:rFonts w:ascii="Simplified Arabic" w:hAnsi="Simplified Arabic" w:cs="Simplified Arabic"/>
          <w:b/>
          <w:bCs/>
          <w:color w:val="000000"/>
          <w:sz w:val="30"/>
          <w:szCs w:val="30"/>
          <w:rtl/>
          <w:lang w:bidi="ar-DZ"/>
        </w:rPr>
        <w:t>يستنبط مبادئ عامَة شاملة</w:t>
      </w:r>
      <w:r w:rsidR="002C5ECC" w:rsidRPr="00DE044F">
        <w:rPr>
          <w:rFonts w:ascii="Simplified Arabic" w:hAnsi="Simplified Arabic" w:cs="Simplified Arabic"/>
          <w:color w:val="000000"/>
          <w:sz w:val="30"/>
          <w:szCs w:val="30"/>
          <w:rtl/>
          <w:lang w:bidi="ar-DZ"/>
        </w:rPr>
        <w:t xml:space="preserve"> تبيَن </w:t>
      </w:r>
      <w:r w:rsidR="002C5ECC" w:rsidRPr="00704C88">
        <w:rPr>
          <w:rFonts w:ascii="Simplified Arabic" w:hAnsi="Simplified Arabic" w:cs="Simplified Arabic"/>
          <w:b/>
          <w:bCs/>
          <w:color w:val="000000"/>
          <w:sz w:val="30"/>
          <w:szCs w:val="30"/>
          <w:rtl/>
          <w:lang w:bidi="ar-DZ"/>
        </w:rPr>
        <w:t>حقيقة الأدب وأثره كظاهرة</w:t>
      </w:r>
      <w:r w:rsidR="002C5ECC" w:rsidRPr="00DE044F">
        <w:rPr>
          <w:rFonts w:ascii="Simplified Arabic" w:hAnsi="Simplified Arabic" w:cs="Simplified Arabic"/>
          <w:color w:val="000000"/>
          <w:sz w:val="30"/>
          <w:szCs w:val="30"/>
          <w:rtl/>
          <w:lang w:bidi="ar-DZ"/>
        </w:rPr>
        <w:t xml:space="preserve"> عامَة أيضا. </w:t>
      </w:r>
    </w:p>
    <w:p w:rsidR="000E3AA3" w:rsidRDefault="009F4D58" w:rsidP="00D72BA8">
      <w:pPr>
        <w:spacing w:line="276" w:lineRule="auto"/>
        <w:jc w:val="center"/>
        <w:rPr>
          <w:rFonts w:ascii="Simplified Arabic" w:hAnsi="Simplified Arabic" w:cs="Simplified Arabic"/>
          <w:b/>
          <w:bCs/>
          <w:sz w:val="32"/>
          <w:szCs w:val="32"/>
          <w:u w:val="single"/>
          <w:rtl/>
          <w:lang w:bidi="ar-DZ"/>
        </w:rPr>
      </w:pPr>
      <w:r w:rsidRPr="009F4D58">
        <w:rPr>
          <w:rFonts w:ascii="Simplified Arabic" w:hAnsi="Simplified Arabic" w:cs="Simplified Arabic"/>
          <w:b/>
          <w:bCs/>
          <w:sz w:val="32"/>
          <w:szCs w:val="32"/>
          <w:u w:val="single"/>
          <w:rtl/>
          <w:lang w:bidi="ar-DZ"/>
        </w:rPr>
        <w:t>بماذا تهتم نظرية الأدب</w:t>
      </w:r>
      <w:r w:rsidR="00D72BA8">
        <w:rPr>
          <w:rFonts w:ascii="Simplified Arabic" w:hAnsi="Simplified Arabic" w:cs="Simplified Arabic" w:hint="cs"/>
          <w:b/>
          <w:bCs/>
          <w:sz w:val="32"/>
          <w:szCs w:val="32"/>
          <w:u w:val="single"/>
          <w:rtl/>
          <w:lang w:bidi="ar-DZ"/>
        </w:rPr>
        <w:t>؟</w:t>
      </w:r>
    </w:p>
    <w:p w:rsidR="00D72BA8" w:rsidRPr="00D72BA8" w:rsidRDefault="00D72BA8" w:rsidP="00D72BA8">
      <w:pPr>
        <w:spacing w:line="276" w:lineRule="auto"/>
        <w:jc w:val="right"/>
        <w:rPr>
          <w:rFonts w:ascii="Simplified Arabic" w:hAnsi="Simplified Arabic" w:cs="Simplified Arabic"/>
          <w:sz w:val="30"/>
          <w:szCs w:val="30"/>
          <w:lang w:bidi="ar-DZ"/>
        </w:rPr>
      </w:pPr>
      <w:r w:rsidRPr="00D72BA8">
        <w:rPr>
          <w:rFonts w:ascii="Simplified Arabic" w:hAnsi="Simplified Arabic" w:cs="Simplified Arabic" w:hint="cs"/>
          <w:sz w:val="30"/>
          <w:szCs w:val="30"/>
          <w:rtl/>
          <w:lang w:bidi="ar-DZ"/>
        </w:rPr>
        <w:t>تهتمّ بقضايا كثي</w:t>
      </w:r>
      <w:r>
        <w:rPr>
          <w:rFonts w:ascii="Simplified Arabic" w:hAnsi="Simplified Arabic" w:cs="Simplified Arabic" w:hint="cs"/>
          <w:sz w:val="30"/>
          <w:szCs w:val="30"/>
          <w:rtl/>
          <w:lang w:bidi="ar-DZ"/>
        </w:rPr>
        <w:t xml:space="preserve">رة من بينها: المحاكاة، </w:t>
      </w:r>
      <w:proofErr w:type="spellStart"/>
      <w:r>
        <w:rPr>
          <w:rFonts w:ascii="Simplified Arabic" w:hAnsi="Simplified Arabic" w:cs="Simplified Arabic" w:hint="cs"/>
          <w:sz w:val="30"/>
          <w:szCs w:val="30"/>
          <w:rtl/>
          <w:lang w:bidi="ar-DZ"/>
        </w:rPr>
        <w:t>الإبداع،الطبع</w:t>
      </w:r>
      <w:proofErr w:type="spellEnd"/>
      <w:r>
        <w:rPr>
          <w:rFonts w:ascii="Simplified Arabic" w:hAnsi="Simplified Arabic" w:cs="Simplified Arabic" w:hint="cs"/>
          <w:sz w:val="30"/>
          <w:szCs w:val="30"/>
          <w:rtl/>
          <w:lang w:bidi="ar-DZ"/>
        </w:rPr>
        <w:t xml:space="preserve"> </w:t>
      </w:r>
      <w:proofErr w:type="spellStart"/>
      <w:r>
        <w:rPr>
          <w:rFonts w:ascii="Simplified Arabic" w:hAnsi="Simplified Arabic" w:cs="Simplified Arabic" w:hint="cs"/>
          <w:sz w:val="30"/>
          <w:szCs w:val="30"/>
          <w:rtl/>
          <w:lang w:bidi="ar-DZ"/>
        </w:rPr>
        <w:t>والصنعة</w:t>
      </w:r>
      <w:proofErr w:type="spellEnd"/>
      <w:r>
        <w:rPr>
          <w:rFonts w:ascii="Simplified Arabic" w:hAnsi="Simplified Arabic" w:cs="Simplified Arabic" w:hint="cs"/>
          <w:sz w:val="30"/>
          <w:szCs w:val="30"/>
          <w:rtl/>
          <w:lang w:bidi="ar-DZ"/>
        </w:rPr>
        <w:t xml:space="preserve"> (الموهبة والتقليد)، العلاقة بين الأدب والواقع، علاقة الشاعر بالقوى الاجتماعية المحيطة به، علاقة النص بكاتبه من جهة وقارئه </w:t>
      </w:r>
      <w:r>
        <w:rPr>
          <w:rFonts w:ascii="Simplified Arabic" w:hAnsi="Simplified Arabic" w:cs="Simplified Arabic" w:hint="cs"/>
          <w:sz w:val="30"/>
          <w:szCs w:val="30"/>
          <w:rtl/>
          <w:lang w:bidi="ar-DZ"/>
        </w:rPr>
        <w:lastRenderedPageBreak/>
        <w:t>من جهة أخرى، ومفاهيم الخيال والتخيّل والتخييل، وعلاقة الأدب بالغايات الجمالية الأخلاقية</w:t>
      </w:r>
      <w:bookmarkStart w:id="0" w:name="_GoBack"/>
      <w:bookmarkEnd w:id="0"/>
      <w:r>
        <w:rPr>
          <w:rFonts w:ascii="Simplified Arabic" w:hAnsi="Simplified Arabic" w:cs="Simplified Arabic" w:hint="cs"/>
          <w:sz w:val="30"/>
          <w:szCs w:val="30"/>
          <w:rtl/>
          <w:lang w:bidi="ar-DZ"/>
        </w:rPr>
        <w:t xml:space="preserve"> ووظيفة النقد، والعلاقة بين الشكل والمضمون والدلالة، والسرقات الأدبية (</w:t>
      </w:r>
      <w:proofErr w:type="spellStart"/>
      <w:r>
        <w:rPr>
          <w:rFonts w:ascii="Simplified Arabic" w:hAnsi="Simplified Arabic" w:cs="Simplified Arabic" w:hint="cs"/>
          <w:sz w:val="30"/>
          <w:szCs w:val="30"/>
          <w:rtl/>
          <w:lang w:bidi="ar-DZ"/>
        </w:rPr>
        <w:t>التناص</w:t>
      </w:r>
      <w:proofErr w:type="spellEnd"/>
      <w:r>
        <w:rPr>
          <w:rFonts w:ascii="Simplified Arabic" w:hAnsi="Simplified Arabic" w:cs="Simplified Arabic" w:hint="cs"/>
          <w:sz w:val="30"/>
          <w:szCs w:val="30"/>
          <w:rtl/>
          <w:lang w:bidi="ar-DZ"/>
        </w:rPr>
        <w:t>).</w:t>
      </w:r>
    </w:p>
    <w:sectPr w:rsidR="00D72BA8" w:rsidRPr="00D72BA8">
      <w:headerReference w:type="default" r:id="rId7"/>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F84" w:rsidRDefault="00446F84" w:rsidP="002C5ECC">
      <w:pPr>
        <w:spacing w:after="0" w:line="240" w:lineRule="auto"/>
      </w:pPr>
      <w:r>
        <w:separator/>
      </w:r>
    </w:p>
  </w:endnote>
  <w:endnote w:type="continuationSeparator" w:id="0">
    <w:p w:rsidR="00446F84" w:rsidRDefault="00446F84" w:rsidP="002C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855019"/>
      <w:docPartObj>
        <w:docPartGallery w:val="Page Numbers (Bottom of Page)"/>
        <w:docPartUnique/>
      </w:docPartObj>
    </w:sdtPr>
    <w:sdtEndPr/>
    <w:sdtContent>
      <w:p w:rsidR="008348B2" w:rsidRDefault="008348B2">
        <w:pPr>
          <w:pStyle w:val="Pieddepage"/>
          <w:jc w:val="center"/>
        </w:pPr>
        <w:r>
          <w:fldChar w:fldCharType="begin"/>
        </w:r>
        <w:r>
          <w:instrText>PAGE   \* MERGEFORMAT</w:instrText>
        </w:r>
        <w:r>
          <w:fldChar w:fldCharType="separate"/>
        </w:r>
        <w:r w:rsidR="00D72BA8">
          <w:rPr>
            <w:noProof/>
          </w:rPr>
          <w:t>4</w:t>
        </w:r>
        <w:r>
          <w:fldChar w:fldCharType="end"/>
        </w:r>
      </w:p>
    </w:sdtContent>
  </w:sdt>
  <w:p w:rsidR="008348B2" w:rsidRDefault="008348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F84" w:rsidRDefault="00446F84" w:rsidP="002C5ECC">
      <w:pPr>
        <w:spacing w:after="0" w:line="240" w:lineRule="auto"/>
      </w:pPr>
      <w:r>
        <w:separator/>
      </w:r>
    </w:p>
  </w:footnote>
  <w:footnote w:type="continuationSeparator" w:id="0">
    <w:p w:rsidR="00446F84" w:rsidRDefault="00446F84" w:rsidP="002C5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01" w:rsidRDefault="00434501">
    <w:pPr>
      <w:pStyle w:val="En-tte"/>
    </w:pPr>
    <w:r>
      <w:rPr>
        <w:noProof/>
        <w:lang w:eastAsia="fr-F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abic Typesetting" w:hAnsi="Arabic Typesetting" w:cs="Arabic Typesetting"/>
                              <w:color w:val="000000" w:themeColor="text1"/>
                              <w:sz w:val="48"/>
                              <w:szCs w:val="48"/>
                              <w:highlight w:val="darkGray"/>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34501" w:rsidRPr="00434501" w:rsidRDefault="00434501" w:rsidP="00434501">
                              <w:pPr>
                                <w:pStyle w:val="En-tte"/>
                                <w:jc w:val="center"/>
                                <w:rPr>
                                  <w:rFonts w:ascii="Arabic Typesetting" w:hAnsi="Arabic Typesetting" w:cs="Arabic Typesetting"/>
                                  <w:sz w:val="48"/>
                                  <w:szCs w:val="48"/>
                                </w:rPr>
                              </w:pPr>
                              <w:r w:rsidRPr="00434501">
                                <w:rPr>
                                  <w:rFonts w:ascii="Arabic Typesetting" w:hAnsi="Arabic Typesetting" w:cs="Arabic Typesetting"/>
                                  <w:color w:val="000000" w:themeColor="text1"/>
                                  <w:sz w:val="48"/>
                                  <w:szCs w:val="48"/>
                                  <w:highlight w:val="darkGray"/>
                                  <w:rtl/>
                                </w:rPr>
                                <w:t xml:space="preserve">نظرية الأدب الماهية والمفهوم                          </w:t>
                              </w:r>
                              <w:r w:rsidRPr="00434501">
                                <w:rPr>
                                  <w:rFonts w:ascii="Arabic Typesetting" w:hAnsi="Arabic Typesetting" w:cs="Arabic Typesetting" w:hint="cs"/>
                                  <w:color w:val="000000" w:themeColor="text1"/>
                                  <w:sz w:val="48"/>
                                  <w:szCs w:val="48"/>
                                  <w:highlight w:val="darkGray"/>
                                  <w:rtl/>
                                </w:rPr>
                                <w:t xml:space="preserve">             </w:t>
                              </w:r>
                              <w:r w:rsidRPr="00434501">
                                <w:rPr>
                                  <w:rFonts w:ascii="Arabic Typesetting" w:hAnsi="Arabic Typesetting" w:cs="Arabic Typesetting"/>
                                  <w:color w:val="000000" w:themeColor="text1"/>
                                  <w:sz w:val="48"/>
                                  <w:szCs w:val="48"/>
                                  <w:highlight w:val="darkGray"/>
                                  <w:rtl/>
                                </w:rPr>
                                <w:t xml:space="preserve">        سنة ثانية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Arabic Typesetting" w:hAnsi="Arabic Typesetting" w:cs="Arabic Typesetting"/>
                        <w:color w:val="000000" w:themeColor="text1"/>
                        <w:sz w:val="48"/>
                        <w:szCs w:val="48"/>
                        <w:highlight w:val="darkGray"/>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434501" w:rsidRPr="00434501" w:rsidRDefault="00434501" w:rsidP="00434501">
                        <w:pPr>
                          <w:pStyle w:val="En-tte"/>
                          <w:jc w:val="center"/>
                          <w:rPr>
                            <w:rFonts w:ascii="Arabic Typesetting" w:hAnsi="Arabic Typesetting" w:cs="Arabic Typesetting"/>
                            <w:sz w:val="48"/>
                            <w:szCs w:val="48"/>
                          </w:rPr>
                        </w:pPr>
                        <w:r w:rsidRPr="00434501">
                          <w:rPr>
                            <w:rFonts w:ascii="Arabic Typesetting" w:hAnsi="Arabic Typesetting" w:cs="Arabic Typesetting"/>
                            <w:color w:val="000000" w:themeColor="text1"/>
                            <w:sz w:val="48"/>
                            <w:szCs w:val="48"/>
                            <w:highlight w:val="darkGray"/>
                            <w:rtl/>
                          </w:rPr>
                          <w:t xml:space="preserve">نظرية الأدب الماهية والمفهوم                          </w:t>
                        </w:r>
                        <w:r w:rsidRPr="00434501">
                          <w:rPr>
                            <w:rFonts w:ascii="Arabic Typesetting" w:hAnsi="Arabic Typesetting" w:cs="Arabic Typesetting" w:hint="cs"/>
                            <w:color w:val="000000" w:themeColor="text1"/>
                            <w:sz w:val="48"/>
                            <w:szCs w:val="48"/>
                            <w:highlight w:val="darkGray"/>
                            <w:rtl/>
                          </w:rPr>
                          <w:t xml:space="preserve">             </w:t>
                        </w:r>
                        <w:r w:rsidRPr="00434501">
                          <w:rPr>
                            <w:rFonts w:ascii="Arabic Typesetting" w:hAnsi="Arabic Typesetting" w:cs="Arabic Typesetting"/>
                            <w:color w:val="000000" w:themeColor="text1"/>
                            <w:sz w:val="48"/>
                            <w:szCs w:val="48"/>
                            <w:highlight w:val="darkGray"/>
                            <w:rtl/>
                          </w:rPr>
                          <w:t xml:space="preserve">        سنة ثانية  </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CC"/>
    <w:rsid w:val="00001220"/>
    <w:rsid w:val="000135EF"/>
    <w:rsid w:val="0010538F"/>
    <w:rsid w:val="001D6C26"/>
    <w:rsid w:val="002C5ECC"/>
    <w:rsid w:val="0036067B"/>
    <w:rsid w:val="003B1A5B"/>
    <w:rsid w:val="00434501"/>
    <w:rsid w:val="00446F84"/>
    <w:rsid w:val="005563BC"/>
    <w:rsid w:val="005E14DE"/>
    <w:rsid w:val="005E76AF"/>
    <w:rsid w:val="00704C88"/>
    <w:rsid w:val="007679C5"/>
    <w:rsid w:val="00833F54"/>
    <w:rsid w:val="008348B2"/>
    <w:rsid w:val="009F4D58"/>
    <w:rsid w:val="00BB2B74"/>
    <w:rsid w:val="00CE474B"/>
    <w:rsid w:val="00D1131F"/>
    <w:rsid w:val="00D72BA8"/>
    <w:rsid w:val="00DE044F"/>
    <w:rsid w:val="00F82914"/>
    <w:rsid w:val="00FB11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8426C1-120C-4FAA-B411-7F8C45A7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C5E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2C5ECC"/>
    <w:pPr>
      <w:spacing w:after="0" w:line="240" w:lineRule="auto"/>
    </w:pPr>
    <w:rPr>
      <w:sz w:val="20"/>
      <w:szCs w:val="20"/>
    </w:rPr>
  </w:style>
  <w:style w:type="character" w:customStyle="1" w:styleId="NotedefinCar">
    <w:name w:val="Note de fin Car"/>
    <w:basedOn w:val="Policepardfaut"/>
    <w:link w:val="Notedefin"/>
    <w:uiPriority w:val="99"/>
    <w:semiHidden/>
    <w:rsid w:val="002C5ECC"/>
    <w:rPr>
      <w:sz w:val="20"/>
      <w:szCs w:val="20"/>
    </w:rPr>
  </w:style>
  <w:style w:type="character" w:styleId="Appeldenotedefin">
    <w:name w:val="endnote reference"/>
    <w:basedOn w:val="Policepardfaut"/>
    <w:uiPriority w:val="99"/>
    <w:semiHidden/>
    <w:unhideWhenUsed/>
    <w:rsid w:val="002C5ECC"/>
    <w:rPr>
      <w:vertAlign w:val="superscript"/>
    </w:rPr>
  </w:style>
  <w:style w:type="paragraph" w:customStyle="1" w:styleId="Style1">
    <w:name w:val="Style1"/>
    <w:basedOn w:val="Normal"/>
    <w:qFormat/>
    <w:rsid w:val="002C5ECC"/>
    <w:pPr>
      <w:spacing w:after="200" w:line="276" w:lineRule="auto"/>
      <w:jc w:val="right"/>
    </w:pPr>
  </w:style>
  <w:style w:type="paragraph" w:styleId="En-tte">
    <w:name w:val="header"/>
    <w:basedOn w:val="Normal"/>
    <w:link w:val="En-tteCar"/>
    <w:uiPriority w:val="99"/>
    <w:unhideWhenUsed/>
    <w:rsid w:val="00434501"/>
    <w:pPr>
      <w:tabs>
        <w:tab w:val="center" w:pos="4536"/>
        <w:tab w:val="right" w:pos="9072"/>
      </w:tabs>
      <w:spacing w:after="0" w:line="240" w:lineRule="auto"/>
    </w:pPr>
  </w:style>
  <w:style w:type="character" w:customStyle="1" w:styleId="En-tteCar">
    <w:name w:val="En-tête Car"/>
    <w:basedOn w:val="Policepardfaut"/>
    <w:link w:val="En-tte"/>
    <w:uiPriority w:val="99"/>
    <w:rsid w:val="00434501"/>
  </w:style>
  <w:style w:type="paragraph" w:styleId="Pieddepage">
    <w:name w:val="footer"/>
    <w:basedOn w:val="Normal"/>
    <w:link w:val="PieddepageCar"/>
    <w:uiPriority w:val="99"/>
    <w:unhideWhenUsed/>
    <w:rsid w:val="004345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3F33-C87A-444B-A640-C5B3195D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714</Words>
  <Characters>3928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نظرية الأدب الماهية والمفهوم                                               سنة ثانية  </dc:title>
  <dc:subject/>
  <dc:creator>Utilisateur Windows</dc:creator>
  <cp:keywords/>
  <dc:description/>
  <cp:lastModifiedBy>Utilisateur Windows</cp:lastModifiedBy>
  <cp:revision>48</cp:revision>
  <dcterms:created xsi:type="dcterms:W3CDTF">2021-03-03T20:15:00Z</dcterms:created>
  <dcterms:modified xsi:type="dcterms:W3CDTF">2021-03-03T21:59:00Z</dcterms:modified>
</cp:coreProperties>
</file>