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spacing w:before="2"/>
        <w:rPr>
          <w:sz w:val="29"/>
        </w:rPr>
      </w:pPr>
    </w:p>
    <w:p w:rsidR="001E7404" w:rsidRDefault="00424D13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1E7404" w:rsidRDefault="00424D13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1E7404" w:rsidRDefault="001E7404">
      <w:pPr>
        <w:pStyle w:val="Corpsdetexte"/>
        <w:spacing w:before="7"/>
        <w:rPr>
          <w:rFonts w:ascii="Courier New"/>
          <w:b/>
          <w:sz w:val="73"/>
        </w:rPr>
      </w:pPr>
    </w:p>
    <w:p w:rsidR="001E7404" w:rsidRDefault="00424D13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1E7404" w:rsidRDefault="00424D13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1E7404" w:rsidRDefault="006308EF">
      <w:pPr>
        <w:pStyle w:val="Corpsdetexte"/>
        <w:rPr>
          <w:rFonts w:ascii="Calibri"/>
          <w:b/>
          <w:sz w:val="22"/>
        </w:rPr>
      </w:pPr>
      <w:r w:rsidRPr="006308EF">
        <w:pict>
          <v:group id="_x0000_s1026" style="position:absolute;margin-left:97.95pt;margin-top:15.45pt;width:425.6pt;height:58.75pt;z-index:-251657216;mso-wrap-distance-left:0;mso-wrap-distance-right:0;mso-position-horizontal-relative:page" coordorigin="1959,309" coordsize="8512,1175">
            <v:rect id="_x0000_s1029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67;top:316;width:8497;height:1136" filled="f" strokecolor="#40a7c2">
              <v:textbox inset="0,0,0,0">
                <w:txbxContent>
                  <w:p w:rsidR="001E7404" w:rsidRDefault="00424D1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 w:rsidR="009354F6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6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E7404" w:rsidRDefault="00424D1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E7404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1E7404" w:rsidRDefault="00424D13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1E7404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1E7404" w:rsidRDefault="00424D1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E7404" w:rsidRDefault="00424D13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1E7404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1E7404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822B26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1E7404" w:rsidRDefault="00424D13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0"/>
            </w:pPr>
          </w:p>
          <w:p w:rsidR="00822B26" w:rsidRPr="00822B26" w:rsidRDefault="006308EF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822B26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10"/>
        <w:rPr>
          <w:rFonts w:ascii="Calibri"/>
          <w:b/>
          <w:sz w:val="14"/>
        </w:rPr>
      </w:pPr>
    </w:p>
    <w:p w:rsidR="001E7404" w:rsidRDefault="00424D13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 w:rsidR="00ED20D2">
        <w:rPr>
          <w:b/>
          <w:i/>
          <w:color w:val="622322"/>
          <w:sz w:val="24"/>
        </w:rPr>
        <w:t>1</w:t>
      </w:r>
    </w:p>
    <w:p w:rsidR="00ED20D2" w:rsidRDefault="00ED20D2">
      <w:pPr>
        <w:spacing w:before="90"/>
        <w:ind w:left="216"/>
        <w:rPr>
          <w:b/>
          <w:i/>
          <w:sz w:val="24"/>
        </w:rPr>
      </w:pPr>
    </w:p>
    <w:p w:rsidR="001E7404" w:rsidRDefault="001E7404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E7404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1E7404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1E7404" w:rsidRDefault="00424D13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20D2" w:rsidRDefault="00ED20D2" w:rsidP="00ED20D2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1E7404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1E7404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</w:tr>
    </w:tbl>
    <w:p w:rsidR="001E7404" w:rsidRDefault="001E7404">
      <w:pPr>
        <w:pStyle w:val="Corpsdetexte"/>
        <w:rPr>
          <w:b/>
          <w:i/>
          <w:sz w:val="26"/>
        </w:rPr>
      </w:pPr>
    </w:p>
    <w:p w:rsidR="001E7404" w:rsidRDefault="001E7404">
      <w:pPr>
        <w:pStyle w:val="Corpsdetexte"/>
        <w:spacing w:before="8"/>
        <w:rPr>
          <w:b/>
          <w:i/>
          <w:sz w:val="21"/>
        </w:rPr>
      </w:pPr>
    </w:p>
    <w:p w:rsidR="001E7404" w:rsidRDefault="00424D13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1E7404" w:rsidRDefault="009354F6">
      <w:pPr>
        <w:pStyle w:val="Corpsdetexte"/>
        <w:spacing w:before="7"/>
        <w:rPr>
          <w:b/>
          <w:i/>
          <w:sz w:val="23"/>
        </w:rPr>
      </w:pPr>
      <w:r>
        <w:rPr>
          <w:i/>
          <w:sz w:val="24"/>
        </w:rPr>
        <w:t xml:space="preserve">•permettre 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étudiants</w:t>
      </w:r>
      <w:r>
        <w:rPr>
          <w:i/>
          <w:spacing w:val="-3"/>
          <w:sz w:val="24"/>
        </w:rPr>
        <w:t xml:space="preserve"> à identifier et distinguer  les mots variables et ses catégories</w:t>
      </w:r>
    </w:p>
    <w:p w:rsidR="001E7404" w:rsidRDefault="001E7404">
      <w:pPr>
        <w:spacing w:line="276" w:lineRule="auto"/>
        <w:rPr>
          <w:sz w:val="24"/>
        </w:rPr>
        <w:sectPr w:rsidR="001E74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00" w:right="280" w:bottom="1160" w:left="1200" w:header="279" w:footer="979" w:gutter="0"/>
          <w:pgNumType w:start="1"/>
          <w:cols w:space="720"/>
        </w:sect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A01F1B" w:rsidRDefault="00A01F1B">
      <w:pPr>
        <w:pStyle w:val="Corpsdetexte"/>
        <w:rPr>
          <w:i/>
          <w:sz w:val="20"/>
        </w:rPr>
      </w:pPr>
    </w:p>
    <w:p w:rsidR="00A01F1B" w:rsidRDefault="00A01F1B" w:rsidP="00A01F1B">
      <w:pPr>
        <w:pStyle w:val="Corpsdetexte"/>
        <w:ind w:left="216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                                          </w:t>
      </w:r>
      <w:r w:rsidRPr="009354F6">
        <w:rPr>
          <w:b/>
          <w:bCs/>
          <w:iCs/>
          <w:sz w:val="36"/>
          <w:szCs w:val="36"/>
          <w:highlight w:val="cyan"/>
        </w:rPr>
        <w:t>Cours 6</w:t>
      </w:r>
    </w:p>
    <w:p w:rsidR="00A01F1B" w:rsidRPr="00A01F1B" w:rsidRDefault="00A01F1B" w:rsidP="00A01F1B">
      <w:pPr>
        <w:pStyle w:val="Corpsdetexte"/>
        <w:ind w:left="216"/>
        <w:rPr>
          <w:b/>
          <w:bCs/>
          <w:iCs/>
          <w:sz w:val="36"/>
          <w:szCs w:val="36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A01F1B" w:rsidRPr="00F4317B" w:rsidRDefault="00A01F1B" w:rsidP="00A01F1B">
      <w:pPr>
        <w:pStyle w:val="Corpsdetexte"/>
        <w:spacing w:line="360" w:lineRule="auto"/>
        <w:ind w:left="155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</w:t>
      </w:r>
      <w:r w:rsidRPr="00F4317B">
        <w:rPr>
          <w:rFonts w:asciiTheme="majorBidi" w:hAnsiTheme="majorBidi" w:cstheme="majorBidi"/>
          <w:b/>
          <w:bCs/>
          <w:sz w:val="36"/>
          <w:szCs w:val="36"/>
          <w:highlight w:val="red"/>
        </w:rPr>
        <w:t>Les mots variables</w:t>
      </w:r>
    </w:p>
    <w:p w:rsidR="00A01F1B" w:rsidRPr="00F4317B" w:rsidRDefault="00A01F1B" w:rsidP="00A01F1B">
      <w:pPr>
        <w:pStyle w:val="Corpsdetexte"/>
        <w:spacing w:line="360" w:lineRule="auto"/>
        <w:ind w:left="155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F4317B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A01F1B" w:rsidRPr="00F4317B" w:rsidRDefault="00A01F1B" w:rsidP="00A01F1B">
      <w:pPr>
        <w:pStyle w:val="Corpsdetex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highlight w:val="green"/>
        </w:rPr>
      </w:pPr>
      <w:r w:rsidRPr="00F4317B">
        <w:rPr>
          <w:rFonts w:asciiTheme="majorBidi" w:hAnsiTheme="majorBidi" w:cstheme="majorBidi"/>
          <w:b/>
          <w:bCs/>
          <w:sz w:val="32"/>
          <w:szCs w:val="32"/>
          <w:highlight w:val="green"/>
        </w:rPr>
        <w:t>Radical</w:t>
      </w:r>
      <w:r w:rsidRPr="00F4317B">
        <w:rPr>
          <w:rFonts w:asciiTheme="majorBidi" w:hAnsiTheme="majorBidi" w:cstheme="majorBidi"/>
          <w:b/>
          <w:bCs/>
          <w:highlight w:val="green"/>
        </w:rPr>
        <w:t>,</w:t>
      </w:r>
      <w:r w:rsidRPr="00F4317B">
        <w:rPr>
          <w:rFonts w:asciiTheme="majorBidi" w:hAnsiTheme="majorBidi" w:cstheme="majorBidi"/>
          <w:b/>
          <w:bCs/>
          <w:spacing w:val="-2"/>
          <w:highlight w:val="green"/>
        </w:rPr>
        <w:t xml:space="preserve"> </w:t>
      </w:r>
      <w:r w:rsidRPr="00F4317B">
        <w:rPr>
          <w:rFonts w:asciiTheme="majorBidi" w:hAnsiTheme="majorBidi" w:cstheme="majorBidi"/>
          <w:b/>
          <w:bCs/>
          <w:sz w:val="32"/>
          <w:szCs w:val="32"/>
          <w:highlight w:val="green"/>
        </w:rPr>
        <w:t>terminaison</w:t>
      </w:r>
      <w:r w:rsidRPr="00F4317B">
        <w:rPr>
          <w:rFonts w:asciiTheme="majorBidi" w:hAnsiTheme="majorBidi" w:cstheme="majorBidi"/>
          <w:b/>
          <w:bCs/>
          <w:highlight w:val="green"/>
        </w:rPr>
        <w:t>,</w:t>
      </w:r>
      <w:r w:rsidRPr="00F4317B">
        <w:rPr>
          <w:rFonts w:asciiTheme="majorBidi" w:hAnsiTheme="majorBidi" w:cstheme="majorBidi"/>
          <w:b/>
          <w:bCs/>
          <w:spacing w:val="-2"/>
          <w:highlight w:val="green"/>
        </w:rPr>
        <w:t xml:space="preserve"> </w:t>
      </w:r>
      <w:r w:rsidRPr="00F4317B">
        <w:rPr>
          <w:rFonts w:asciiTheme="majorBidi" w:hAnsiTheme="majorBidi" w:cstheme="majorBidi"/>
          <w:b/>
          <w:bCs/>
          <w:sz w:val="32"/>
          <w:szCs w:val="32"/>
          <w:highlight w:val="green"/>
        </w:rPr>
        <w:t>racine</w:t>
      </w:r>
      <w:r w:rsidRPr="00F4317B">
        <w:rPr>
          <w:rFonts w:asciiTheme="majorBidi" w:hAnsiTheme="majorBidi" w:cstheme="majorBidi"/>
          <w:b/>
          <w:bCs/>
          <w:highlight w:val="green"/>
        </w:rPr>
        <w:t>.</w:t>
      </w:r>
    </w:p>
    <w:p w:rsidR="00A01F1B" w:rsidRPr="00940874" w:rsidRDefault="00A01F1B" w:rsidP="00A01F1B">
      <w:pPr>
        <w:pStyle w:val="Corpsdetexte"/>
        <w:spacing w:before="58" w:line="360" w:lineRule="auto"/>
        <w:ind w:firstLine="553"/>
        <w:jc w:val="both"/>
        <w:rPr>
          <w:rFonts w:asciiTheme="majorBidi" w:hAnsiTheme="majorBidi" w:cstheme="majorBidi"/>
          <w:spacing w:val="-1"/>
        </w:rPr>
      </w:pPr>
      <w:r w:rsidRPr="00940874">
        <w:rPr>
          <w:rFonts w:asciiTheme="majorBidi" w:hAnsiTheme="majorBidi" w:cstheme="majorBidi"/>
        </w:rPr>
        <w:t>Dans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mot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cyan"/>
        </w:rPr>
        <w:t>variable</w:t>
      </w:r>
      <w:r w:rsidRPr="00940874">
        <w:rPr>
          <w:rFonts w:asciiTheme="majorBidi" w:hAnsiTheme="majorBidi" w:cstheme="majorBidi"/>
        </w:rPr>
        <w:t>,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ce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n'est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pas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mot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tout</w:t>
      </w:r>
      <w:r w:rsidRPr="00940874">
        <w:rPr>
          <w:rFonts w:asciiTheme="majorBidi" w:hAnsiTheme="majorBidi" w:cstheme="majorBidi"/>
          <w:spacing w:val="1"/>
        </w:rPr>
        <w:t xml:space="preserve"> </w:t>
      </w:r>
      <w:r w:rsidRPr="00940874">
        <w:rPr>
          <w:rFonts w:asciiTheme="majorBidi" w:hAnsiTheme="majorBidi" w:cstheme="majorBidi"/>
        </w:rPr>
        <w:t>entier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qui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change.</w:t>
      </w:r>
      <w:r w:rsidRPr="00940874">
        <w:rPr>
          <w:rFonts w:asciiTheme="majorBidi" w:hAnsiTheme="majorBidi" w:cstheme="majorBidi"/>
          <w:spacing w:val="-1"/>
        </w:rPr>
        <w:t xml:space="preserve"> </w:t>
      </w:r>
    </w:p>
    <w:p w:rsidR="00A01F1B" w:rsidRPr="00940874" w:rsidRDefault="00A01F1B" w:rsidP="00A01F1B">
      <w:pPr>
        <w:pStyle w:val="Corpsdetexte"/>
        <w:numPr>
          <w:ilvl w:val="0"/>
          <w:numId w:val="4"/>
        </w:numPr>
        <w:spacing w:before="58" w:line="360" w:lineRule="auto"/>
        <w:jc w:val="both"/>
        <w:rPr>
          <w:rFonts w:asciiTheme="majorBidi" w:hAnsiTheme="majorBidi" w:cstheme="majorBidi"/>
        </w:rPr>
      </w:pPr>
      <w:r w:rsidRPr="00940874">
        <w:rPr>
          <w:rFonts w:asciiTheme="majorBidi" w:hAnsiTheme="majorBidi" w:cstheme="majorBidi"/>
        </w:rPr>
        <w:t>La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partie du mot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qui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cyan"/>
        </w:rPr>
        <w:t>ne</w:t>
      </w:r>
      <w:r w:rsidRPr="00F4317B">
        <w:rPr>
          <w:rFonts w:asciiTheme="majorBidi" w:hAnsiTheme="majorBidi" w:cstheme="majorBidi"/>
          <w:b/>
          <w:bCs/>
          <w:spacing w:val="-2"/>
          <w:highlight w:val="cyan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cyan"/>
        </w:rPr>
        <w:t>change</w:t>
      </w:r>
      <w:r w:rsidRPr="00F4317B">
        <w:rPr>
          <w:rFonts w:asciiTheme="majorBidi" w:hAnsiTheme="majorBidi" w:cstheme="majorBidi"/>
          <w:b/>
          <w:bCs/>
          <w:spacing w:val="-2"/>
          <w:highlight w:val="cyan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cyan"/>
        </w:rPr>
        <w:t>pas</w:t>
      </w:r>
      <w:r w:rsidRPr="00940874">
        <w:rPr>
          <w:rFonts w:asciiTheme="majorBidi" w:hAnsiTheme="majorBidi" w:cstheme="majorBidi"/>
          <w:b/>
          <w:bCs/>
        </w:rPr>
        <w:t xml:space="preserve"> </w:t>
      </w:r>
      <w:r w:rsidRPr="00940874">
        <w:rPr>
          <w:rFonts w:asciiTheme="majorBidi" w:hAnsiTheme="majorBidi" w:cstheme="majorBidi"/>
        </w:rPr>
        <w:t xml:space="preserve">s'appelle </w:t>
      </w:r>
      <w:r w:rsidRPr="00F4317B">
        <w:rPr>
          <w:rFonts w:asciiTheme="majorBidi" w:hAnsiTheme="majorBidi" w:cstheme="majorBidi"/>
          <w:b/>
          <w:bCs/>
          <w:highlight w:val="cyan"/>
        </w:rPr>
        <w:t>le radical</w:t>
      </w:r>
      <w:r w:rsidRPr="00940874">
        <w:rPr>
          <w:rFonts w:asciiTheme="majorBidi" w:hAnsiTheme="majorBidi" w:cstheme="majorBidi"/>
        </w:rPr>
        <w:t> ;</w:t>
      </w:r>
    </w:p>
    <w:p w:rsidR="00A01F1B" w:rsidRPr="00940874" w:rsidRDefault="00A01F1B" w:rsidP="00A01F1B">
      <w:pPr>
        <w:pStyle w:val="Corpsdetexte"/>
        <w:numPr>
          <w:ilvl w:val="0"/>
          <w:numId w:val="4"/>
        </w:numPr>
        <w:spacing w:before="58" w:line="360" w:lineRule="auto"/>
        <w:jc w:val="both"/>
        <w:rPr>
          <w:rFonts w:asciiTheme="majorBidi" w:hAnsiTheme="majorBidi" w:cstheme="majorBidi"/>
        </w:rPr>
      </w:pPr>
      <w:r w:rsidRPr="00940874">
        <w:rPr>
          <w:rFonts w:asciiTheme="majorBidi" w:hAnsiTheme="majorBidi" w:cstheme="majorBidi"/>
        </w:rPr>
        <w:t xml:space="preserve">La partie du mot </w:t>
      </w:r>
      <w:r w:rsidRPr="00F4317B">
        <w:rPr>
          <w:rFonts w:asciiTheme="majorBidi" w:hAnsiTheme="majorBidi" w:cstheme="majorBidi"/>
          <w:b/>
          <w:bCs/>
          <w:highlight w:val="cyan"/>
        </w:rPr>
        <w:t>qui change</w:t>
      </w:r>
      <w:r w:rsidRPr="00940874">
        <w:rPr>
          <w:rFonts w:asciiTheme="majorBidi" w:hAnsiTheme="majorBidi" w:cstheme="majorBidi"/>
        </w:rPr>
        <w:t xml:space="preserve"> s'appelle </w:t>
      </w:r>
      <w:r w:rsidRPr="00F4317B">
        <w:rPr>
          <w:rFonts w:asciiTheme="majorBidi" w:hAnsiTheme="majorBidi" w:cstheme="majorBidi"/>
          <w:b/>
          <w:bCs/>
          <w:highlight w:val="cyan"/>
        </w:rPr>
        <w:t>terminaison ou désinence</w:t>
      </w:r>
      <w:r w:rsidRPr="00940874">
        <w:rPr>
          <w:rFonts w:asciiTheme="majorBidi" w:hAnsiTheme="majorBidi" w:cstheme="majorBidi"/>
        </w:rPr>
        <w:t xml:space="preserve">. Dans </w:t>
      </w:r>
      <w:r w:rsidRPr="00940874">
        <w:rPr>
          <w:rFonts w:asciiTheme="majorBidi" w:hAnsiTheme="majorBidi" w:cstheme="majorBidi"/>
          <w:i/>
        </w:rPr>
        <w:t>homme,</w:t>
      </w:r>
      <w:r w:rsidRPr="00940874">
        <w:rPr>
          <w:rFonts w:asciiTheme="majorBidi" w:hAnsiTheme="majorBidi" w:cstheme="majorBidi"/>
          <w:i/>
          <w:spacing w:val="1"/>
        </w:rPr>
        <w:t xml:space="preserve"> </w:t>
      </w:r>
      <w:r w:rsidRPr="00940874">
        <w:rPr>
          <w:rFonts w:asciiTheme="majorBidi" w:hAnsiTheme="majorBidi" w:cstheme="majorBidi"/>
          <w:i/>
        </w:rPr>
        <w:t>hom</w:t>
      </w:r>
      <w:r w:rsidRPr="00940874">
        <w:rPr>
          <w:rFonts w:asciiTheme="majorBidi" w:hAnsiTheme="majorBidi" w:cstheme="majorBidi"/>
          <w:i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est le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 xml:space="preserve">radical et </w:t>
      </w:r>
      <w:r w:rsidRPr="00940874">
        <w:rPr>
          <w:rFonts w:asciiTheme="majorBidi" w:hAnsiTheme="majorBidi" w:cstheme="majorBidi"/>
          <w:i/>
        </w:rPr>
        <w:t>me</w:t>
      </w:r>
      <w:r w:rsidRPr="00940874">
        <w:rPr>
          <w:rFonts w:asciiTheme="majorBidi" w:hAnsiTheme="majorBidi" w:cstheme="majorBidi"/>
          <w:i/>
          <w:spacing w:val="-4"/>
        </w:rPr>
        <w:t xml:space="preserve"> </w:t>
      </w:r>
      <w:r w:rsidRPr="00940874">
        <w:rPr>
          <w:rFonts w:asciiTheme="majorBidi" w:hAnsiTheme="majorBidi" w:cstheme="majorBidi"/>
        </w:rPr>
        <w:t>la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terminaison.</w:t>
      </w:r>
    </w:p>
    <w:p w:rsidR="00A01F1B" w:rsidRPr="00940874" w:rsidRDefault="00A01F1B" w:rsidP="00A01F1B">
      <w:pPr>
        <w:pStyle w:val="Corpsdetexte"/>
        <w:spacing w:line="360" w:lineRule="auto"/>
        <w:ind w:firstLine="553"/>
        <w:jc w:val="both"/>
        <w:rPr>
          <w:rFonts w:asciiTheme="majorBidi" w:hAnsiTheme="majorBidi" w:cstheme="majorBidi"/>
        </w:rPr>
      </w:pPr>
      <w:r w:rsidRPr="00940874">
        <w:rPr>
          <w:rFonts w:asciiTheme="majorBidi" w:hAnsiTheme="majorBidi" w:cstheme="majorBidi"/>
        </w:rPr>
        <w:t>On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réserve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plus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spécialement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nom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de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désinence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aux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lettres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placées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à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la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fin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des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mots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variables</w:t>
      </w:r>
      <w:r w:rsidRPr="00940874">
        <w:rPr>
          <w:rFonts w:asciiTheme="majorBidi" w:hAnsiTheme="majorBidi" w:cstheme="majorBidi"/>
          <w:spacing w:val="-57"/>
        </w:rPr>
        <w:t xml:space="preserve"> </w:t>
      </w:r>
      <w:r w:rsidRPr="00940874">
        <w:rPr>
          <w:rFonts w:asciiTheme="majorBidi" w:hAnsiTheme="majorBidi" w:cstheme="majorBidi"/>
        </w:rPr>
        <w:t>pour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indiquer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yellow"/>
        </w:rPr>
        <w:t>le</w:t>
      </w:r>
      <w:r w:rsidRPr="00F4317B">
        <w:rPr>
          <w:rFonts w:asciiTheme="majorBidi" w:hAnsiTheme="majorBidi" w:cstheme="majorBidi"/>
          <w:b/>
          <w:bCs/>
          <w:spacing w:val="1"/>
          <w:highlight w:val="yellow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yellow"/>
        </w:rPr>
        <w:t>genre, le</w:t>
      </w:r>
      <w:r w:rsidRPr="00F4317B">
        <w:rPr>
          <w:rFonts w:asciiTheme="majorBidi" w:hAnsiTheme="majorBidi" w:cstheme="majorBidi"/>
          <w:b/>
          <w:bCs/>
          <w:spacing w:val="-1"/>
          <w:highlight w:val="yellow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yellow"/>
        </w:rPr>
        <w:t>nombre, la</w:t>
      </w:r>
      <w:r w:rsidRPr="00F4317B">
        <w:rPr>
          <w:rFonts w:asciiTheme="majorBidi" w:hAnsiTheme="majorBidi" w:cstheme="majorBidi"/>
          <w:b/>
          <w:bCs/>
          <w:spacing w:val="-1"/>
          <w:highlight w:val="yellow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yellow"/>
        </w:rPr>
        <w:t>personne, le</w:t>
      </w:r>
      <w:r w:rsidRPr="00F4317B">
        <w:rPr>
          <w:rFonts w:asciiTheme="majorBidi" w:hAnsiTheme="majorBidi" w:cstheme="majorBidi"/>
          <w:b/>
          <w:bCs/>
          <w:spacing w:val="-1"/>
          <w:highlight w:val="yellow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yellow"/>
        </w:rPr>
        <w:t>temps, et le</w:t>
      </w:r>
      <w:r w:rsidRPr="00F4317B">
        <w:rPr>
          <w:rFonts w:asciiTheme="majorBidi" w:hAnsiTheme="majorBidi" w:cstheme="majorBidi"/>
          <w:b/>
          <w:bCs/>
          <w:spacing w:val="-1"/>
          <w:highlight w:val="yellow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yellow"/>
        </w:rPr>
        <w:t>mode.</w:t>
      </w:r>
    </w:p>
    <w:p w:rsidR="00A01F1B" w:rsidRPr="00F4317B" w:rsidRDefault="00A01F1B" w:rsidP="00A01F1B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highlight w:val="magenta"/>
        </w:rPr>
      </w:pPr>
      <w:r w:rsidRPr="00940874">
        <w:rPr>
          <w:rFonts w:asciiTheme="majorBidi" w:hAnsiTheme="majorBidi" w:cstheme="majorBidi"/>
        </w:rPr>
        <w:t xml:space="preserve"> Il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ne faut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pas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confondre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magenta"/>
        </w:rPr>
        <w:t>le radical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F4317B">
        <w:rPr>
          <w:rFonts w:asciiTheme="majorBidi" w:hAnsiTheme="majorBidi" w:cstheme="majorBidi"/>
          <w:highlight w:val="magenta"/>
        </w:rPr>
        <w:t>avec</w:t>
      </w:r>
      <w:r w:rsidRPr="00F4317B">
        <w:rPr>
          <w:rFonts w:asciiTheme="majorBidi" w:hAnsiTheme="majorBidi" w:cstheme="majorBidi"/>
          <w:spacing w:val="-3"/>
          <w:highlight w:val="magenta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magenta"/>
        </w:rPr>
        <w:t>la</w:t>
      </w:r>
      <w:r w:rsidRPr="00F4317B">
        <w:rPr>
          <w:rFonts w:asciiTheme="majorBidi" w:hAnsiTheme="majorBidi" w:cstheme="majorBidi"/>
          <w:b/>
          <w:bCs/>
          <w:spacing w:val="-2"/>
          <w:highlight w:val="magenta"/>
        </w:rPr>
        <w:t xml:space="preserve"> </w:t>
      </w:r>
      <w:r w:rsidRPr="00F4317B">
        <w:rPr>
          <w:rFonts w:asciiTheme="majorBidi" w:hAnsiTheme="majorBidi" w:cstheme="majorBidi"/>
          <w:b/>
          <w:bCs/>
          <w:highlight w:val="magenta"/>
        </w:rPr>
        <w:t>racine</w:t>
      </w:r>
      <w:r w:rsidRPr="00F4317B">
        <w:rPr>
          <w:rFonts w:asciiTheme="majorBidi" w:hAnsiTheme="majorBidi" w:cstheme="majorBidi"/>
        </w:rPr>
        <w:t>.</w:t>
      </w:r>
    </w:p>
    <w:p w:rsidR="00A01F1B" w:rsidRPr="00940874" w:rsidRDefault="00A01F1B" w:rsidP="00A01F1B">
      <w:pPr>
        <w:pStyle w:val="Corpsdetexte"/>
        <w:numPr>
          <w:ilvl w:val="0"/>
          <w:numId w:val="4"/>
        </w:numPr>
        <w:spacing w:before="57" w:line="360" w:lineRule="auto"/>
        <w:jc w:val="both"/>
        <w:rPr>
          <w:rFonts w:asciiTheme="majorBidi" w:hAnsiTheme="majorBidi" w:cstheme="majorBidi"/>
        </w:rPr>
      </w:pPr>
      <w:r w:rsidRPr="00F4317B">
        <w:rPr>
          <w:rFonts w:asciiTheme="majorBidi" w:hAnsiTheme="majorBidi" w:cstheme="majorBidi"/>
          <w:highlight w:val="magenta"/>
        </w:rPr>
        <w:t>La racine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est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la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 xml:space="preserve">partie </w:t>
      </w:r>
      <w:r w:rsidRPr="00F4317B">
        <w:rPr>
          <w:rFonts w:asciiTheme="majorBidi" w:hAnsiTheme="majorBidi" w:cstheme="majorBidi"/>
          <w:highlight w:val="magenta"/>
        </w:rPr>
        <w:t>primitive</w:t>
      </w:r>
      <w:r w:rsidRPr="00940874">
        <w:rPr>
          <w:rFonts w:asciiTheme="majorBidi" w:hAnsiTheme="majorBidi" w:cstheme="majorBidi"/>
        </w:rPr>
        <w:t xml:space="preserve"> du mot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;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elle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se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trouve dans le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radical.</w:t>
      </w:r>
    </w:p>
    <w:p w:rsidR="00A01F1B" w:rsidRPr="00940874" w:rsidRDefault="00A01F1B" w:rsidP="00A01F1B">
      <w:pPr>
        <w:pStyle w:val="Corpsdetexte"/>
        <w:numPr>
          <w:ilvl w:val="0"/>
          <w:numId w:val="4"/>
        </w:numPr>
        <w:spacing w:before="57" w:line="360" w:lineRule="auto"/>
        <w:jc w:val="both"/>
        <w:rPr>
          <w:rFonts w:asciiTheme="majorBidi" w:hAnsiTheme="majorBidi" w:cstheme="majorBidi"/>
        </w:rPr>
      </w:pPr>
      <w:r w:rsidRPr="00F4317B">
        <w:rPr>
          <w:rFonts w:asciiTheme="majorBidi" w:hAnsiTheme="majorBidi" w:cstheme="majorBidi"/>
          <w:highlight w:val="magenta"/>
        </w:rPr>
        <w:t>Le radical</w:t>
      </w:r>
      <w:r w:rsidRPr="00940874">
        <w:rPr>
          <w:rFonts w:asciiTheme="majorBidi" w:hAnsiTheme="majorBidi" w:cstheme="majorBidi"/>
        </w:rPr>
        <w:t xml:space="preserve"> peut être </w:t>
      </w:r>
      <w:r w:rsidRPr="00F4317B">
        <w:rPr>
          <w:rFonts w:asciiTheme="majorBidi" w:hAnsiTheme="majorBidi" w:cstheme="majorBidi"/>
          <w:highlight w:val="magenta"/>
        </w:rPr>
        <w:t>identique</w:t>
      </w:r>
      <w:r w:rsidRPr="00940874">
        <w:rPr>
          <w:rFonts w:asciiTheme="majorBidi" w:hAnsiTheme="majorBidi" w:cstheme="majorBidi"/>
        </w:rPr>
        <w:t xml:space="preserve"> à la racine ; il peut aussi en différer soit par suite d'altérations, soit par</w:t>
      </w:r>
      <w:r w:rsidRPr="00940874">
        <w:rPr>
          <w:rFonts w:asciiTheme="majorBidi" w:hAnsiTheme="majorBidi" w:cstheme="majorBidi"/>
          <w:spacing w:val="-57"/>
        </w:rPr>
        <w:t xml:space="preserve"> </w:t>
      </w:r>
      <w:r w:rsidRPr="00940874">
        <w:rPr>
          <w:rFonts w:asciiTheme="majorBidi" w:hAnsiTheme="majorBidi" w:cstheme="majorBidi"/>
        </w:rPr>
        <w:t>suite d'additions</w:t>
      </w:r>
      <w:r w:rsidRPr="00940874">
        <w:rPr>
          <w:rFonts w:asciiTheme="majorBidi" w:hAnsiTheme="majorBidi" w:cstheme="majorBidi"/>
          <w:spacing w:val="2"/>
        </w:rPr>
        <w:t xml:space="preserve"> </w:t>
      </w:r>
      <w:r w:rsidRPr="00940874">
        <w:rPr>
          <w:rFonts w:asciiTheme="majorBidi" w:hAnsiTheme="majorBidi" w:cstheme="majorBidi"/>
        </w:rPr>
        <w:t>de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lettres ou de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syllabes.</w:t>
      </w:r>
    </w:p>
    <w:p w:rsidR="00A01F1B" w:rsidRPr="00940874" w:rsidRDefault="00A01F1B" w:rsidP="00A01F1B">
      <w:pPr>
        <w:pStyle w:val="Corpsdetexte"/>
        <w:spacing w:before="9" w:line="360" w:lineRule="auto"/>
        <w:ind w:firstLine="553"/>
        <w:jc w:val="both"/>
        <w:rPr>
          <w:rFonts w:asciiTheme="majorBidi" w:hAnsiTheme="majorBidi" w:cstheme="majorBidi"/>
        </w:rPr>
      </w:pPr>
      <w:r w:rsidRPr="00940874">
        <w:rPr>
          <w:rFonts w:asciiTheme="majorBidi" w:hAnsiTheme="majorBidi" w:cstheme="majorBidi"/>
        </w:rPr>
        <w:t>Ainsi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la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racine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  <w:i/>
          <w:iCs/>
        </w:rPr>
        <w:t>hom</w:t>
      </w:r>
      <w:r w:rsidRPr="00940874">
        <w:rPr>
          <w:rFonts w:asciiTheme="majorBidi" w:hAnsiTheme="majorBidi" w:cstheme="majorBidi"/>
          <w:i/>
          <w:iCs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se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retrouve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pure, altérée</w:t>
      </w:r>
      <w:r w:rsidRPr="00940874">
        <w:rPr>
          <w:rFonts w:asciiTheme="majorBidi" w:hAnsiTheme="majorBidi" w:cstheme="majorBidi"/>
          <w:spacing w:val="-2"/>
        </w:rPr>
        <w:t xml:space="preserve"> </w:t>
      </w:r>
      <w:r w:rsidRPr="00940874">
        <w:rPr>
          <w:rFonts w:asciiTheme="majorBidi" w:hAnsiTheme="majorBidi" w:cstheme="majorBidi"/>
        </w:rPr>
        <w:t>ou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accrue, dans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chacun des</w:t>
      </w:r>
      <w:r w:rsidRPr="00940874">
        <w:rPr>
          <w:rFonts w:asciiTheme="majorBidi" w:hAnsiTheme="majorBidi" w:cstheme="majorBidi"/>
          <w:spacing w:val="-1"/>
        </w:rPr>
        <w:t xml:space="preserve"> </w:t>
      </w:r>
      <w:r w:rsidRPr="00940874">
        <w:rPr>
          <w:rFonts w:asciiTheme="majorBidi" w:hAnsiTheme="majorBidi" w:cstheme="majorBidi"/>
        </w:rPr>
        <w:t>mots suivants:</w:t>
      </w:r>
    </w:p>
    <w:p w:rsidR="00A01F1B" w:rsidRPr="00940874" w:rsidRDefault="00A01F1B" w:rsidP="00A01F1B">
      <w:pPr>
        <w:spacing w:before="65" w:line="360" w:lineRule="auto"/>
        <w:ind w:left="155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40874">
        <w:rPr>
          <w:rFonts w:asciiTheme="majorBidi" w:hAnsiTheme="majorBidi" w:cstheme="majorBidi"/>
          <w:i/>
          <w:iCs/>
          <w:sz w:val="28"/>
          <w:szCs w:val="28"/>
        </w:rPr>
        <w:t>homme,</w:t>
      </w:r>
      <w:r w:rsidRPr="00940874">
        <w:rPr>
          <w:rFonts w:asciiTheme="majorBidi" w:hAnsiTheme="majorBidi" w:cstheme="majorBidi"/>
          <w:i/>
          <w:iCs/>
          <w:spacing w:val="-2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hommage</w:t>
      </w:r>
      <w:r w:rsidRPr="00940874">
        <w:rPr>
          <w:rFonts w:asciiTheme="majorBidi" w:hAnsiTheme="majorBidi" w:cstheme="majorBidi"/>
          <w:i/>
          <w:iCs/>
          <w:spacing w:val="-2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;</w:t>
      </w:r>
      <w:r w:rsidRPr="00940874">
        <w:rPr>
          <w:rFonts w:asciiTheme="majorBidi" w:hAnsiTheme="majorBidi" w:cstheme="majorBidi"/>
          <w:i/>
          <w:iCs/>
          <w:spacing w:val="-2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humain,</w:t>
      </w:r>
      <w:r w:rsidRPr="00940874">
        <w:rPr>
          <w:rFonts w:asciiTheme="majorBidi" w:hAnsiTheme="majorBidi" w:cstheme="majorBidi"/>
          <w:i/>
          <w:iCs/>
          <w:spacing w:val="-1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humanité ;</w:t>
      </w:r>
      <w:r w:rsidRPr="00940874">
        <w:rPr>
          <w:rFonts w:asciiTheme="majorBidi" w:hAnsiTheme="majorBidi" w:cstheme="majorBidi"/>
          <w:i/>
          <w:iCs/>
          <w:spacing w:val="-2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inhumain,</w:t>
      </w:r>
      <w:r w:rsidRPr="009408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inhumanité</w:t>
      </w:r>
      <w:r w:rsidRPr="00940874">
        <w:rPr>
          <w:rFonts w:asciiTheme="majorBidi" w:hAnsiTheme="majorBidi" w:cstheme="majorBidi"/>
          <w:i/>
          <w:iCs/>
          <w:spacing w:val="-3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;</w:t>
      </w:r>
      <w:r w:rsidRPr="00940874">
        <w:rPr>
          <w:rFonts w:asciiTheme="majorBidi" w:hAnsiTheme="majorBidi" w:cstheme="majorBidi"/>
          <w:i/>
          <w:iCs/>
          <w:spacing w:val="-1"/>
          <w:sz w:val="28"/>
          <w:szCs w:val="28"/>
        </w:rPr>
        <w:t xml:space="preserve"> </w:t>
      </w:r>
      <w:r w:rsidRPr="00940874">
        <w:rPr>
          <w:rFonts w:asciiTheme="majorBidi" w:hAnsiTheme="majorBidi" w:cstheme="majorBidi"/>
          <w:i/>
          <w:iCs/>
          <w:sz w:val="28"/>
          <w:szCs w:val="28"/>
        </w:rPr>
        <w:t>etc.</w:t>
      </w:r>
    </w:p>
    <w:p w:rsidR="00A01F1B" w:rsidRPr="00F4317B" w:rsidRDefault="00A01F1B" w:rsidP="00A01F1B">
      <w:pPr>
        <w:spacing w:before="65" w:line="360" w:lineRule="auto"/>
        <w:ind w:left="155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A01F1B" w:rsidRPr="00F4317B" w:rsidRDefault="00A01F1B" w:rsidP="00A01F1B">
      <w:pPr>
        <w:pStyle w:val="Corpsdetexte"/>
        <w:numPr>
          <w:ilvl w:val="0"/>
          <w:numId w:val="6"/>
        </w:numPr>
        <w:spacing w:line="360" w:lineRule="auto"/>
        <w:jc w:val="both"/>
        <w:rPr>
          <w:b/>
          <w:bCs/>
          <w:sz w:val="32"/>
          <w:szCs w:val="32"/>
          <w:highlight w:val="green"/>
        </w:rPr>
      </w:pPr>
      <w:r w:rsidRPr="00F4317B">
        <w:rPr>
          <w:b/>
          <w:bCs/>
          <w:sz w:val="32"/>
          <w:szCs w:val="32"/>
          <w:highlight w:val="green"/>
        </w:rPr>
        <w:t>Valeur</w:t>
      </w:r>
      <w:r w:rsidRPr="00F4317B">
        <w:rPr>
          <w:b/>
          <w:bCs/>
          <w:spacing w:val="-3"/>
          <w:sz w:val="32"/>
          <w:szCs w:val="32"/>
          <w:highlight w:val="green"/>
        </w:rPr>
        <w:t xml:space="preserve"> </w:t>
      </w:r>
      <w:r w:rsidRPr="00F4317B">
        <w:rPr>
          <w:b/>
          <w:bCs/>
          <w:sz w:val="32"/>
          <w:szCs w:val="32"/>
          <w:highlight w:val="green"/>
        </w:rPr>
        <w:t>des</w:t>
      </w:r>
      <w:r w:rsidRPr="00F4317B">
        <w:rPr>
          <w:b/>
          <w:bCs/>
          <w:spacing w:val="-2"/>
          <w:sz w:val="32"/>
          <w:szCs w:val="32"/>
          <w:highlight w:val="green"/>
        </w:rPr>
        <w:t xml:space="preserve"> </w:t>
      </w:r>
      <w:r w:rsidRPr="00F4317B">
        <w:rPr>
          <w:b/>
          <w:bCs/>
          <w:sz w:val="32"/>
          <w:szCs w:val="32"/>
          <w:highlight w:val="green"/>
        </w:rPr>
        <w:t>désinences</w:t>
      </w:r>
    </w:p>
    <w:p w:rsidR="00A01F1B" w:rsidRDefault="00A01F1B" w:rsidP="00A01F1B">
      <w:pPr>
        <w:pStyle w:val="Corpsdetexte"/>
        <w:spacing w:line="360" w:lineRule="auto"/>
        <w:ind w:firstLine="553"/>
        <w:jc w:val="both"/>
        <w:rPr>
          <w:b/>
          <w:bCs/>
        </w:rPr>
      </w:pPr>
      <w:r w:rsidRPr="00940874">
        <w:t>Les</w:t>
      </w:r>
      <w:r w:rsidRPr="00940874">
        <w:rPr>
          <w:spacing w:val="-2"/>
        </w:rPr>
        <w:t xml:space="preserve"> </w:t>
      </w:r>
      <w:r w:rsidRPr="00940874">
        <w:t>lettres</w:t>
      </w:r>
      <w:r w:rsidRPr="00940874">
        <w:rPr>
          <w:spacing w:val="-1"/>
        </w:rPr>
        <w:t xml:space="preserve"> </w:t>
      </w:r>
      <w:r w:rsidRPr="00940874">
        <w:t>ou</w:t>
      </w:r>
      <w:r w:rsidRPr="00940874">
        <w:rPr>
          <w:spacing w:val="-1"/>
        </w:rPr>
        <w:t xml:space="preserve"> </w:t>
      </w:r>
      <w:r w:rsidRPr="00940874">
        <w:t>les</w:t>
      </w:r>
      <w:r w:rsidRPr="00940874">
        <w:rPr>
          <w:spacing w:val="-1"/>
        </w:rPr>
        <w:t xml:space="preserve"> </w:t>
      </w:r>
      <w:r w:rsidRPr="00940874">
        <w:t>syllabes</w:t>
      </w:r>
      <w:r w:rsidRPr="00940874">
        <w:rPr>
          <w:spacing w:val="-2"/>
        </w:rPr>
        <w:t xml:space="preserve"> </w:t>
      </w:r>
      <w:r w:rsidRPr="00940874">
        <w:t>dont</w:t>
      </w:r>
      <w:r w:rsidRPr="00940874">
        <w:rPr>
          <w:spacing w:val="-1"/>
        </w:rPr>
        <w:t xml:space="preserve"> </w:t>
      </w:r>
      <w:r w:rsidRPr="00940874">
        <w:t>la</w:t>
      </w:r>
      <w:r w:rsidRPr="00940874">
        <w:rPr>
          <w:spacing w:val="-2"/>
        </w:rPr>
        <w:t xml:space="preserve"> </w:t>
      </w:r>
      <w:r w:rsidRPr="00940874">
        <w:t>désinence</w:t>
      </w:r>
      <w:r w:rsidRPr="00940874">
        <w:rPr>
          <w:spacing w:val="-2"/>
        </w:rPr>
        <w:t xml:space="preserve"> </w:t>
      </w:r>
      <w:r w:rsidRPr="00940874">
        <w:t>se</w:t>
      </w:r>
      <w:r w:rsidRPr="00940874">
        <w:rPr>
          <w:spacing w:val="-2"/>
        </w:rPr>
        <w:t xml:space="preserve"> </w:t>
      </w:r>
      <w:r w:rsidRPr="00940874">
        <w:t>compose</w:t>
      </w:r>
      <w:r w:rsidRPr="00940874">
        <w:rPr>
          <w:spacing w:val="-1"/>
        </w:rPr>
        <w:t xml:space="preserve"> </w:t>
      </w:r>
      <w:r w:rsidRPr="00940874">
        <w:t>indiquent</w:t>
      </w:r>
      <w:r w:rsidRPr="00940874">
        <w:rPr>
          <w:spacing w:val="-1"/>
        </w:rPr>
        <w:t xml:space="preserve"> </w:t>
      </w:r>
      <w:r w:rsidRPr="00940874">
        <w:t>selon</w:t>
      </w:r>
      <w:r w:rsidRPr="00940874">
        <w:rPr>
          <w:spacing w:val="-1"/>
        </w:rPr>
        <w:t xml:space="preserve"> </w:t>
      </w:r>
      <w:r w:rsidRPr="00940874">
        <w:t>les</w:t>
      </w:r>
      <w:r w:rsidRPr="00940874">
        <w:rPr>
          <w:spacing w:val="-1"/>
        </w:rPr>
        <w:t xml:space="preserve"> </w:t>
      </w:r>
      <w:r w:rsidRPr="00940874">
        <w:t>cas</w:t>
      </w:r>
      <w:r w:rsidRPr="00940874">
        <w:rPr>
          <w:spacing w:val="-1"/>
        </w:rPr>
        <w:t xml:space="preserve"> </w:t>
      </w:r>
      <w:r w:rsidRPr="00F4317B">
        <w:rPr>
          <w:b/>
          <w:bCs/>
          <w:highlight w:val="cyan"/>
        </w:rPr>
        <w:t>le</w:t>
      </w:r>
      <w:r w:rsidRPr="00F4317B">
        <w:rPr>
          <w:b/>
          <w:bCs/>
          <w:spacing w:val="-3"/>
          <w:highlight w:val="cyan"/>
        </w:rPr>
        <w:t xml:space="preserve"> </w:t>
      </w:r>
      <w:r w:rsidRPr="00F4317B">
        <w:rPr>
          <w:b/>
          <w:bCs/>
          <w:highlight w:val="cyan"/>
        </w:rPr>
        <w:t>genre,</w:t>
      </w:r>
      <w:r w:rsidRPr="00F4317B">
        <w:rPr>
          <w:b/>
          <w:bCs/>
          <w:spacing w:val="-1"/>
          <w:highlight w:val="cyan"/>
        </w:rPr>
        <w:t xml:space="preserve"> </w:t>
      </w:r>
      <w:r w:rsidRPr="00F4317B">
        <w:rPr>
          <w:b/>
          <w:bCs/>
          <w:highlight w:val="cyan"/>
        </w:rPr>
        <w:t>le</w:t>
      </w:r>
      <w:r w:rsidRPr="00F4317B">
        <w:rPr>
          <w:b/>
          <w:bCs/>
          <w:spacing w:val="-2"/>
          <w:highlight w:val="cyan"/>
        </w:rPr>
        <w:t xml:space="preserve"> </w:t>
      </w:r>
      <w:r w:rsidRPr="00F4317B">
        <w:rPr>
          <w:b/>
          <w:bCs/>
          <w:highlight w:val="cyan"/>
        </w:rPr>
        <w:t>nombre,</w:t>
      </w:r>
      <w:r w:rsidRPr="00F4317B">
        <w:rPr>
          <w:b/>
          <w:bCs/>
          <w:spacing w:val="-57"/>
          <w:highlight w:val="cyan"/>
        </w:rPr>
        <w:t xml:space="preserve"> </w:t>
      </w:r>
      <w:r w:rsidRPr="00F4317B">
        <w:rPr>
          <w:b/>
          <w:bCs/>
          <w:highlight w:val="cyan"/>
        </w:rPr>
        <w:t>la</w:t>
      </w:r>
      <w:r w:rsidRPr="00F4317B">
        <w:rPr>
          <w:b/>
          <w:bCs/>
          <w:spacing w:val="-2"/>
          <w:highlight w:val="cyan"/>
        </w:rPr>
        <w:t xml:space="preserve"> </w:t>
      </w:r>
      <w:r w:rsidRPr="00F4317B">
        <w:rPr>
          <w:b/>
          <w:bCs/>
          <w:highlight w:val="cyan"/>
        </w:rPr>
        <w:t>personne</w:t>
      </w:r>
      <w:r w:rsidRPr="00F4317B">
        <w:rPr>
          <w:b/>
          <w:bCs/>
          <w:spacing w:val="1"/>
          <w:highlight w:val="cyan"/>
        </w:rPr>
        <w:t xml:space="preserve"> </w:t>
      </w:r>
      <w:r w:rsidRPr="00F4317B">
        <w:rPr>
          <w:b/>
          <w:bCs/>
          <w:highlight w:val="cyan"/>
        </w:rPr>
        <w:t>des mots</w:t>
      </w:r>
      <w:r w:rsidRPr="00F4317B">
        <w:rPr>
          <w:b/>
          <w:bCs/>
          <w:spacing w:val="2"/>
          <w:highlight w:val="cyan"/>
        </w:rPr>
        <w:t xml:space="preserve"> </w:t>
      </w:r>
      <w:r w:rsidRPr="00F4317B">
        <w:rPr>
          <w:b/>
          <w:bCs/>
          <w:highlight w:val="cyan"/>
        </w:rPr>
        <w:t>et</w:t>
      </w:r>
      <w:r w:rsidRPr="00F4317B">
        <w:rPr>
          <w:b/>
          <w:bCs/>
          <w:spacing w:val="-1"/>
          <w:highlight w:val="cyan"/>
        </w:rPr>
        <w:t xml:space="preserve"> </w:t>
      </w:r>
      <w:r w:rsidRPr="00F4317B">
        <w:rPr>
          <w:b/>
          <w:bCs/>
          <w:highlight w:val="cyan"/>
        </w:rPr>
        <w:t>dans le</w:t>
      </w:r>
      <w:r w:rsidRPr="00F4317B">
        <w:rPr>
          <w:b/>
          <w:bCs/>
          <w:spacing w:val="1"/>
          <w:highlight w:val="cyan"/>
        </w:rPr>
        <w:t xml:space="preserve"> </w:t>
      </w:r>
      <w:r w:rsidRPr="00F4317B">
        <w:rPr>
          <w:b/>
          <w:bCs/>
          <w:highlight w:val="cyan"/>
        </w:rPr>
        <w:t>verbe, le</w:t>
      </w:r>
      <w:r w:rsidRPr="00F4317B">
        <w:rPr>
          <w:b/>
          <w:bCs/>
          <w:spacing w:val="-1"/>
          <w:highlight w:val="cyan"/>
        </w:rPr>
        <w:t xml:space="preserve"> </w:t>
      </w:r>
      <w:r w:rsidRPr="00F4317B">
        <w:rPr>
          <w:b/>
          <w:bCs/>
          <w:highlight w:val="cyan"/>
        </w:rPr>
        <w:t>groupe,</w:t>
      </w:r>
      <w:r w:rsidRPr="00F4317B">
        <w:rPr>
          <w:b/>
          <w:bCs/>
          <w:spacing w:val="-1"/>
          <w:highlight w:val="cyan"/>
        </w:rPr>
        <w:t xml:space="preserve"> </w:t>
      </w:r>
      <w:r w:rsidRPr="00F4317B">
        <w:rPr>
          <w:b/>
          <w:bCs/>
          <w:highlight w:val="cyan"/>
        </w:rPr>
        <w:t>le</w:t>
      </w:r>
      <w:r w:rsidRPr="00F4317B">
        <w:rPr>
          <w:b/>
          <w:bCs/>
          <w:spacing w:val="-1"/>
          <w:highlight w:val="cyan"/>
        </w:rPr>
        <w:t xml:space="preserve"> </w:t>
      </w:r>
      <w:r w:rsidRPr="00F4317B">
        <w:rPr>
          <w:b/>
          <w:bCs/>
          <w:highlight w:val="cyan"/>
        </w:rPr>
        <w:t>temps et le</w:t>
      </w:r>
      <w:r w:rsidRPr="00F4317B">
        <w:rPr>
          <w:b/>
          <w:bCs/>
          <w:spacing w:val="-1"/>
          <w:highlight w:val="cyan"/>
        </w:rPr>
        <w:t xml:space="preserve"> </w:t>
      </w:r>
      <w:r w:rsidRPr="00F4317B">
        <w:rPr>
          <w:b/>
          <w:bCs/>
          <w:highlight w:val="cyan"/>
        </w:rPr>
        <w:t>mode.</w:t>
      </w: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spacing w:line="242" w:lineRule="auto"/>
        <w:ind w:left="216" w:right="1449" w:firstLine="720"/>
        <w:jc w:val="both"/>
      </w:pPr>
    </w:p>
    <w:sectPr w:rsidR="001E7404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6C0" w:rsidRDefault="00DC56C0" w:rsidP="001E7404">
      <w:r>
        <w:separator/>
      </w:r>
    </w:p>
  </w:endnote>
  <w:endnote w:type="continuationSeparator" w:id="1">
    <w:p w:rsidR="00DC56C0" w:rsidRDefault="00DC56C0" w:rsidP="001E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1B" w:rsidRDefault="00A01F1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52" w:rsidRPr="000F6D52" w:rsidRDefault="000F6D52" w:rsidP="000F6D52">
    <w:pPr>
      <w:pStyle w:val="Pieddepage"/>
      <w:rPr>
        <w:b/>
        <w:bCs/>
        <w:i/>
        <w:iCs/>
        <w:sz w:val="18"/>
        <w:szCs w:val="18"/>
      </w:rPr>
    </w:pPr>
    <w:r w:rsidRPr="000F6D52">
      <w:rPr>
        <w:b/>
        <w:bCs/>
        <w:i/>
        <w:iCs/>
        <w:sz w:val="18"/>
        <w:szCs w:val="18"/>
      </w:rPr>
      <w:t>L’enseignante Boulberhane Wissam</w:t>
    </w:r>
  </w:p>
  <w:p w:rsidR="000F6D52" w:rsidRPr="000F6D52" w:rsidRDefault="000F6D52" w:rsidP="000F6D52">
    <w:pPr>
      <w:pStyle w:val="Pieddepage"/>
      <w:rPr>
        <w:b/>
        <w:bCs/>
        <w:i/>
        <w:iCs/>
        <w:sz w:val="18"/>
        <w:szCs w:val="18"/>
      </w:rPr>
    </w:pPr>
    <w:r w:rsidRPr="000F6D52">
      <w:rPr>
        <w:b/>
        <w:bCs/>
        <w:i/>
        <w:iCs/>
        <w:sz w:val="18"/>
        <w:szCs w:val="18"/>
      </w:rPr>
      <w:t>L’enseignante Oumaima Bendaamouche</w:t>
    </w:r>
  </w:p>
  <w:p w:rsidR="000F6D52" w:rsidRDefault="000F6D52" w:rsidP="000F6D52">
    <w:pPr>
      <w:pStyle w:val="Pieddepage"/>
    </w:pPr>
  </w:p>
  <w:p w:rsidR="007177B7" w:rsidRPr="00A01F1B" w:rsidRDefault="007177B7">
    <w:pPr>
      <w:rPr>
        <w:b/>
        <w:bCs/>
        <w:i/>
        <w:iCs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1B" w:rsidRDefault="00A01F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6C0" w:rsidRDefault="00DC56C0" w:rsidP="001E7404">
      <w:r>
        <w:separator/>
      </w:r>
    </w:p>
  </w:footnote>
  <w:footnote w:type="continuationSeparator" w:id="1">
    <w:p w:rsidR="00DC56C0" w:rsidRDefault="00DC56C0" w:rsidP="001E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1B" w:rsidRDefault="00A01F1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6308EF">
    <w:pPr>
      <w:pStyle w:val="Corpsdetexte"/>
      <w:spacing w:line="14" w:lineRule="auto"/>
      <w:rPr>
        <w:sz w:val="20"/>
      </w:rPr>
    </w:pPr>
    <w:r w:rsidRPr="00630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12.95pt;width:75.65pt;height:13.85pt;z-index:-15855104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 w:rsidR="007177B7"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6308EF">
      <w:pict>
        <v:shape id="_x0000_s2051" type="#_x0000_t202" style="position:absolute;margin-left:263.1pt;margin-top:12.95pt;width:44.9pt;height:13.85pt;z-index:-15854592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6308EF">
      <w:pict>
        <v:shape id="_x0000_s2050" type="#_x0000_t202" style="position:absolute;margin-left:450.15pt;margin-top:12.95pt;width:40.55pt;height:13.85pt;z-index:-15854080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1B" w:rsidRDefault="00A01F1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8B6"/>
    <w:multiLevelType w:val="hybridMultilevel"/>
    <w:tmpl w:val="08D89994"/>
    <w:lvl w:ilvl="0" w:tplc="3D14817C">
      <w:numFmt w:val="bullet"/>
      <w:lvlText w:val=""/>
      <w:lvlJc w:val="left"/>
      <w:pPr>
        <w:ind w:left="1143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E430BB22">
      <w:numFmt w:val="bullet"/>
      <w:lvlText w:val=""/>
      <w:lvlJc w:val="left"/>
      <w:pPr>
        <w:ind w:left="1733" w:hanging="36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7E2A7D3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B55ABF30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4" w:tplc="4E2ECAB2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96D4DE0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E10AC5B4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7" w:tplc="1402D36A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8" w:tplc="2E0E5F50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</w:abstractNum>
  <w:abstractNum w:abstractNumId="1">
    <w:nsid w:val="3EC83D71"/>
    <w:multiLevelType w:val="hybridMultilevel"/>
    <w:tmpl w:val="57942BD2"/>
    <w:lvl w:ilvl="0" w:tplc="77BA7F76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5" w:hanging="360"/>
      </w:pPr>
    </w:lvl>
    <w:lvl w:ilvl="2" w:tplc="040C001B" w:tentative="1">
      <w:start w:val="1"/>
      <w:numFmt w:val="lowerRoman"/>
      <w:lvlText w:val="%3."/>
      <w:lvlJc w:val="right"/>
      <w:pPr>
        <w:ind w:left="2315" w:hanging="180"/>
      </w:pPr>
    </w:lvl>
    <w:lvl w:ilvl="3" w:tplc="040C000F" w:tentative="1">
      <w:start w:val="1"/>
      <w:numFmt w:val="decimal"/>
      <w:lvlText w:val="%4."/>
      <w:lvlJc w:val="left"/>
      <w:pPr>
        <w:ind w:left="3035" w:hanging="360"/>
      </w:pPr>
    </w:lvl>
    <w:lvl w:ilvl="4" w:tplc="040C0019" w:tentative="1">
      <w:start w:val="1"/>
      <w:numFmt w:val="lowerLetter"/>
      <w:lvlText w:val="%5."/>
      <w:lvlJc w:val="left"/>
      <w:pPr>
        <w:ind w:left="3755" w:hanging="360"/>
      </w:pPr>
    </w:lvl>
    <w:lvl w:ilvl="5" w:tplc="040C001B" w:tentative="1">
      <w:start w:val="1"/>
      <w:numFmt w:val="lowerRoman"/>
      <w:lvlText w:val="%6."/>
      <w:lvlJc w:val="right"/>
      <w:pPr>
        <w:ind w:left="4475" w:hanging="180"/>
      </w:pPr>
    </w:lvl>
    <w:lvl w:ilvl="6" w:tplc="040C000F" w:tentative="1">
      <w:start w:val="1"/>
      <w:numFmt w:val="decimal"/>
      <w:lvlText w:val="%7."/>
      <w:lvlJc w:val="left"/>
      <w:pPr>
        <w:ind w:left="5195" w:hanging="360"/>
      </w:pPr>
    </w:lvl>
    <w:lvl w:ilvl="7" w:tplc="040C0019" w:tentative="1">
      <w:start w:val="1"/>
      <w:numFmt w:val="lowerLetter"/>
      <w:lvlText w:val="%8."/>
      <w:lvlJc w:val="left"/>
      <w:pPr>
        <w:ind w:left="5915" w:hanging="360"/>
      </w:pPr>
    </w:lvl>
    <w:lvl w:ilvl="8" w:tplc="040C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447F76E5"/>
    <w:multiLevelType w:val="hybridMultilevel"/>
    <w:tmpl w:val="E578C382"/>
    <w:lvl w:ilvl="0" w:tplc="E99499F8">
      <w:numFmt w:val="bullet"/>
      <w:lvlText w:val="-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27C05BCC">
      <w:numFmt w:val="bullet"/>
      <w:lvlText w:val="•"/>
      <w:lvlJc w:val="left"/>
      <w:pPr>
        <w:ind w:left="1240" w:hanging="164"/>
      </w:pPr>
      <w:rPr>
        <w:rFonts w:hint="default"/>
        <w:lang w:val="fr-FR" w:eastAsia="en-US" w:bidi="ar-SA"/>
      </w:rPr>
    </w:lvl>
    <w:lvl w:ilvl="2" w:tplc="FE08124C">
      <w:numFmt w:val="bullet"/>
      <w:lvlText w:val="•"/>
      <w:lvlJc w:val="left"/>
      <w:pPr>
        <w:ind w:left="2260" w:hanging="164"/>
      </w:pPr>
      <w:rPr>
        <w:rFonts w:hint="default"/>
        <w:lang w:val="fr-FR" w:eastAsia="en-US" w:bidi="ar-SA"/>
      </w:rPr>
    </w:lvl>
    <w:lvl w:ilvl="3" w:tplc="563A7F76">
      <w:numFmt w:val="bullet"/>
      <w:lvlText w:val="•"/>
      <w:lvlJc w:val="left"/>
      <w:pPr>
        <w:ind w:left="3281" w:hanging="164"/>
      </w:pPr>
      <w:rPr>
        <w:rFonts w:hint="default"/>
        <w:lang w:val="fr-FR" w:eastAsia="en-US" w:bidi="ar-SA"/>
      </w:rPr>
    </w:lvl>
    <w:lvl w:ilvl="4" w:tplc="4508C980">
      <w:numFmt w:val="bullet"/>
      <w:lvlText w:val="•"/>
      <w:lvlJc w:val="left"/>
      <w:pPr>
        <w:ind w:left="4301" w:hanging="164"/>
      </w:pPr>
      <w:rPr>
        <w:rFonts w:hint="default"/>
        <w:lang w:val="fr-FR" w:eastAsia="en-US" w:bidi="ar-SA"/>
      </w:rPr>
    </w:lvl>
    <w:lvl w:ilvl="5" w:tplc="EBA4A05E">
      <w:numFmt w:val="bullet"/>
      <w:lvlText w:val="•"/>
      <w:lvlJc w:val="left"/>
      <w:pPr>
        <w:ind w:left="5322" w:hanging="164"/>
      </w:pPr>
      <w:rPr>
        <w:rFonts w:hint="default"/>
        <w:lang w:val="fr-FR" w:eastAsia="en-US" w:bidi="ar-SA"/>
      </w:rPr>
    </w:lvl>
    <w:lvl w:ilvl="6" w:tplc="A420CDF8">
      <w:numFmt w:val="bullet"/>
      <w:lvlText w:val="•"/>
      <w:lvlJc w:val="left"/>
      <w:pPr>
        <w:ind w:left="6342" w:hanging="164"/>
      </w:pPr>
      <w:rPr>
        <w:rFonts w:hint="default"/>
        <w:lang w:val="fr-FR" w:eastAsia="en-US" w:bidi="ar-SA"/>
      </w:rPr>
    </w:lvl>
    <w:lvl w:ilvl="7" w:tplc="4E80ED20">
      <w:numFmt w:val="bullet"/>
      <w:lvlText w:val="•"/>
      <w:lvlJc w:val="left"/>
      <w:pPr>
        <w:ind w:left="7362" w:hanging="164"/>
      </w:pPr>
      <w:rPr>
        <w:rFonts w:hint="default"/>
        <w:lang w:val="fr-FR" w:eastAsia="en-US" w:bidi="ar-SA"/>
      </w:rPr>
    </w:lvl>
    <w:lvl w:ilvl="8" w:tplc="ACFCD0A0">
      <w:numFmt w:val="bullet"/>
      <w:lvlText w:val="•"/>
      <w:lvlJc w:val="left"/>
      <w:pPr>
        <w:ind w:left="8383" w:hanging="164"/>
      </w:pPr>
      <w:rPr>
        <w:rFonts w:hint="default"/>
        <w:lang w:val="fr-FR" w:eastAsia="en-US" w:bidi="ar-SA"/>
      </w:rPr>
    </w:lvl>
  </w:abstractNum>
  <w:abstractNum w:abstractNumId="3">
    <w:nsid w:val="5D777411"/>
    <w:multiLevelType w:val="hybridMultilevel"/>
    <w:tmpl w:val="2CECC710"/>
    <w:lvl w:ilvl="0" w:tplc="E4120C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4931DBB"/>
    <w:multiLevelType w:val="hybridMultilevel"/>
    <w:tmpl w:val="18EA4BEA"/>
    <w:lvl w:ilvl="0" w:tplc="BBEC04B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7404"/>
    <w:rsid w:val="000939D1"/>
    <w:rsid w:val="000F6D52"/>
    <w:rsid w:val="001E7404"/>
    <w:rsid w:val="00424D13"/>
    <w:rsid w:val="00564C8F"/>
    <w:rsid w:val="006308EF"/>
    <w:rsid w:val="007177B7"/>
    <w:rsid w:val="00822B26"/>
    <w:rsid w:val="009354F6"/>
    <w:rsid w:val="00A01F1B"/>
    <w:rsid w:val="00BC54A1"/>
    <w:rsid w:val="00DC56C0"/>
    <w:rsid w:val="00ED20D2"/>
    <w:rsid w:val="00EE6331"/>
    <w:rsid w:val="00FC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40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740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E7404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1E7404"/>
    <w:pPr>
      <w:ind w:left="1143" w:hanging="361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1E7404"/>
    <w:pPr>
      <w:ind w:left="1143" w:hanging="361"/>
      <w:outlineLvl w:val="3"/>
    </w:pPr>
    <w:rPr>
      <w:b/>
      <w:bCs/>
      <w:i/>
      <w:i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1E7404"/>
    <w:pPr>
      <w:spacing w:before="1"/>
      <w:ind w:left="216"/>
      <w:outlineLvl w:val="4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1E7404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1E7404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1E7404"/>
  </w:style>
  <w:style w:type="paragraph" w:styleId="En-tte">
    <w:name w:val="header"/>
    <w:basedOn w:val="Normal"/>
    <w:link w:val="En-tteCar"/>
    <w:uiPriority w:val="99"/>
    <w:semiHidden/>
    <w:unhideWhenUsed/>
    <w:rsid w:val="00717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7B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7B7"/>
    <w:rPr>
      <w:rFonts w:ascii="Times New Roman" w:eastAsia="Times New Roman" w:hAnsi="Times New Roman" w:cs="Times New Roman"/>
      <w:lang w:val="fr-FR"/>
    </w:rPr>
  </w:style>
  <w:style w:type="table" w:styleId="Trameclaire-Accent1">
    <w:name w:val="Light Shading Accent 1"/>
    <w:basedOn w:val="TableauNormal"/>
    <w:uiPriority w:val="60"/>
    <w:rsid w:val="00822B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22B2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1F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F1B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Utilisateur Windows</cp:lastModifiedBy>
  <cp:revision>7</cp:revision>
  <dcterms:created xsi:type="dcterms:W3CDTF">2022-11-13T11:38:00Z</dcterms:created>
  <dcterms:modified xsi:type="dcterms:W3CDTF">2022-11-14T21:58:00Z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