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54F" w:rsidRPr="00C32172" w:rsidRDefault="00BC254F" w:rsidP="00BC254F">
      <w:pPr>
        <w:spacing w:line="360" w:lineRule="auto"/>
        <w:jc w:val="both"/>
        <w:rPr>
          <w:rFonts w:asciiTheme="majorBidi" w:hAnsiTheme="majorBidi" w:cstheme="majorBidi"/>
          <w:b/>
          <w:sz w:val="26"/>
          <w:szCs w:val="26"/>
        </w:rPr>
      </w:pPr>
      <w:r w:rsidRPr="00C32172">
        <w:rPr>
          <w:rFonts w:asciiTheme="majorBidi" w:hAnsiTheme="majorBidi" w:cstheme="majorBidi"/>
          <w:b/>
          <w:sz w:val="26"/>
          <w:szCs w:val="26"/>
        </w:rPr>
        <w:t>Les notions fondamentales de Ferdinand de Saussure</w:t>
      </w:r>
    </w:p>
    <w:p w:rsidR="008D4188" w:rsidRPr="00C32172" w:rsidRDefault="008D4188" w:rsidP="00826750">
      <w:pPr>
        <w:spacing w:line="360" w:lineRule="auto"/>
        <w:jc w:val="both"/>
        <w:rPr>
          <w:rFonts w:asciiTheme="majorBidi" w:hAnsiTheme="majorBidi" w:cstheme="majorBidi"/>
          <w:sz w:val="24"/>
          <w:szCs w:val="24"/>
        </w:rPr>
      </w:pPr>
      <w:r w:rsidRPr="00C32172">
        <w:rPr>
          <w:rFonts w:asciiTheme="majorBidi" w:hAnsiTheme="majorBidi" w:cstheme="majorBidi"/>
          <w:sz w:val="24"/>
          <w:szCs w:val="24"/>
        </w:rPr>
        <w:t>Ferdinand de Saussure est présenté comme le père de la linguistique grâce à la publication posthume du</w:t>
      </w:r>
      <w:r w:rsidRPr="00C32172">
        <w:rPr>
          <w:rFonts w:asciiTheme="majorBidi" w:hAnsiTheme="majorBidi" w:cstheme="majorBidi"/>
          <w:i/>
          <w:iCs/>
          <w:sz w:val="24"/>
          <w:szCs w:val="24"/>
        </w:rPr>
        <w:t xml:space="preserve"> Cours de Linguistique Générale</w:t>
      </w:r>
      <w:r w:rsidRPr="00C32172">
        <w:rPr>
          <w:rFonts w:asciiTheme="majorBidi" w:hAnsiTheme="majorBidi" w:cstheme="majorBidi"/>
          <w:sz w:val="24"/>
          <w:szCs w:val="24"/>
        </w:rPr>
        <w:t xml:space="preserve"> qu’il donna à l’université de Genève entre 1907 et 1911.</w:t>
      </w:r>
    </w:p>
    <w:p w:rsidR="008D4188" w:rsidRPr="00C32172" w:rsidRDefault="008D4188" w:rsidP="00826750">
      <w:pPr>
        <w:spacing w:before="240" w:line="360" w:lineRule="auto"/>
        <w:jc w:val="both"/>
        <w:rPr>
          <w:rFonts w:asciiTheme="majorBidi" w:hAnsiTheme="majorBidi" w:cstheme="majorBidi"/>
          <w:bCs/>
          <w:sz w:val="24"/>
          <w:szCs w:val="24"/>
        </w:rPr>
      </w:pPr>
      <w:r w:rsidRPr="00C32172">
        <w:rPr>
          <w:rFonts w:asciiTheme="majorBidi" w:hAnsiTheme="majorBidi" w:cstheme="majorBidi"/>
          <w:sz w:val="24"/>
          <w:szCs w:val="24"/>
        </w:rPr>
        <w:t xml:space="preserve">En 1916, la publication </w:t>
      </w:r>
      <w:r w:rsidR="00826750" w:rsidRPr="00C32172">
        <w:rPr>
          <w:rFonts w:asciiTheme="majorBidi" w:hAnsiTheme="majorBidi" w:cstheme="majorBidi"/>
          <w:sz w:val="24"/>
          <w:szCs w:val="24"/>
        </w:rPr>
        <w:t>du</w:t>
      </w:r>
      <w:r w:rsidR="00826750" w:rsidRPr="00C32172">
        <w:rPr>
          <w:rFonts w:asciiTheme="majorBidi" w:hAnsiTheme="majorBidi" w:cstheme="majorBidi"/>
          <w:i/>
          <w:iCs/>
          <w:sz w:val="24"/>
          <w:szCs w:val="24"/>
        </w:rPr>
        <w:t xml:space="preserve"> Cours de Linguistique Générale</w:t>
      </w:r>
      <w:r w:rsidR="00826750">
        <w:rPr>
          <w:rFonts w:asciiTheme="majorBidi" w:hAnsiTheme="majorBidi" w:cstheme="majorBidi"/>
          <w:sz w:val="24"/>
          <w:szCs w:val="24"/>
        </w:rPr>
        <w:t xml:space="preserve"> </w:t>
      </w:r>
      <w:r w:rsidRPr="00C32172">
        <w:rPr>
          <w:rFonts w:asciiTheme="majorBidi" w:hAnsiTheme="majorBidi" w:cstheme="majorBidi"/>
          <w:sz w:val="24"/>
          <w:szCs w:val="24"/>
        </w:rPr>
        <w:t xml:space="preserve">de Saussure a délimité l’objet de la linguistique moderne et ses grandes lignes méthodologiques. Saussure a donc réussi à donner à la linguistique son aspect scientifique. Il a tenté de montrer que </w:t>
      </w:r>
      <w:r w:rsidRPr="006F2B1A">
        <w:rPr>
          <w:rFonts w:asciiTheme="majorBidi" w:hAnsiTheme="majorBidi" w:cstheme="majorBidi"/>
          <w:sz w:val="24"/>
          <w:szCs w:val="24"/>
          <w:highlight w:val="yellow"/>
        </w:rPr>
        <w:t>toute langue constitue un système au sein duquel les signes se combinent et évoluen</w:t>
      </w:r>
      <w:r w:rsidRPr="00C32172">
        <w:rPr>
          <w:rFonts w:asciiTheme="majorBidi" w:hAnsiTheme="majorBidi" w:cstheme="majorBidi"/>
          <w:sz w:val="24"/>
          <w:szCs w:val="24"/>
        </w:rPr>
        <w:t xml:space="preserve">t. Son idée fondamentale est que « </w:t>
      </w:r>
      <w:r w:rsidRPr="006F2B1A">
        <w:rPr>
          <w:rFonts w:asciiTheme="majorBidi" w:hAnsiTheme="majorBidi" w:cstheme="majorBidi"/>
          <w:sz w:val="24"/>
          <w:szCs w:val="24"/>
          <w:highlight w:val="yellow"/>
        </w:rPr>
        <w:t>ce n’est pas l’élément qui importe, c’est sa place dans le système et la langue est un système</w:t>
      </w:r>
      <w:r w:rsidRPr="00C32172">
        <w:rPr>
          <w:rFonts w:asciiTheme="majorBidi" w:hAnsiTheme="majorBidi" w:cstheme="majorBidi"/>
          <w:sz w:val="24"/>
          <w:szCs w:val="24"/>
        </w:rPr>
        <w:t> », (Saussure, 2004 / 1916 : 38)</w:t>
      </w:r>
      <w:r w:rsidRPr="00C32172">
        <w:rPr>
          <w:rFonts w:asciiTheme="majorBidi" w:hAnsiTheme="majorBidi" w:cstheme="majorBidi"/>
          <w:bCs/>
          <w:sz w:val="24"/>
          <w:szCs w:val="24"/>
        </w:rPr>
        <w:t xml:space="preserve">. Il distingue les notions de </w:t>
      </w:r>
      <w:r w:rsidRPr="00C32172">
        <w:rPr>
          <w:rFonts w:asciiTheme="majorBidi" w:hAnsiTheme="majorBidi" w:cstheme="majorBidi"/>
          <w:bCs/>
          <w:i/>
          <w:iCs/>
          <w:sz w:val="24"/>
          <w:szCs w:val="24"/>
        </w:rPr>
        <w:t>langage</w:t>
      </w:r>
      <w:r w:rsidRPr="00C32172">
        <w:rPr>
          <w:rFonts w:asciiTheme="majorBidi" w:hAnsiTheme="majorBidi" w:cstheme="majorBidi"/>
          <w:bCs/>
          <w:sz w:val="24"/>
          <w:szCs w:val="24"/>
        </w:rPr>
        <w:t xml:space="preserve"> et de </w:t>
      </w:r>
      <w:r w:rsidRPr="00C32172">
        <w:rPr>
          <w:rFonts w:asciiTheme="majorBidi" w:hAnsiTheme="majorBidi" w:cstheme="majorBidi"/>
          <w:bCs/>
          <w:i/>
          <w:iCs/>
          <w:sz w:val="24"/>
          <w:szCs w:val="24"/>
        </w:rPr>
        <w:t>langue</w:t>
      </w:r>
      <w:r w:rsidRPr="00C32172">
        <w:rPr>
          <w:rFonts w:asciiTheme="majorBidi" w:hAnsiTheme="majorBidi" w:cstheme="majorBidi"/>
          <w:bCs/>
          <w:sz w:val="24"/>
          <w:szCs w:val="24"/>
        </w:rPr>
        <w:t xml:space="preserve">, puis il oppose les concepts de </w:t>
      </w:r>
      <w:r w:rsidRPr="00C32172">
        <w:rPr>
          <w:rFonts w:asciiTheme="majorBidi" w:hAnsiTheme="majorBidi" w:cstheme="majorBidi"/>
          <w:bCs/>
          <w:i/>
          <w:iCs/>
          <w:sz w:val="24"/>
          <w:szCs w:val="24"/>
        </w:rPr>
        <w:t>langue</w:t>
      </w:r>
      <w:r w:rsidRPr="00C32172">
        <w:rPr>
          <w:rFonts w:asciiTheme="majorBidi" w:hAnsiTheme="majorBidi" w:cstheme="majorBidi"/>
          <w:bCs/>
          <w:sz w:val="24"/>
          <w:szCs w:val="24"/>
        </w:rPr>
        <w:t xml:space="preserve">, qui est un fait social, et de </w:t>
      </w:r>
      <w:r w:rsidRPr="00C32172">
        <w:rPr>
          <w:rFonts w:asciiTheme="majorBidi" w:hAnsiTheme="majorBidi" w:cstheme="majorBidi"/>
          <w:bCs/>
          <w:i/>
          <w:iCs/>
          <w:sz w:val="24"/>
          <w:szCs w:val="24"/>
        </w:rPr>
        <w:t>parole</w:t>
      </w:r>
      <w:r w:rsidRPr="00C32172">
        <w:rPr>
          <w:rFonts w:asciiTheme="majorBidi" w:hAnsiTheme="majorBidi" w:cstheme="majorBidi"/>
          <w:bCs/>
          <w:sz w:val="24"/>
          <w:szCs w:val="24"/>
        </w:rPr>
        <w:t>, qui est l’exercice individuel du langage. L’utilisation de la langue par un sujet parlant, c’est un acte individuel qui constitue la parole.</w:t>
      </w:r>
    </w:p>
    <w:p w:rsidR="003E7CE0" w:rsidRPr="00645012" w:rsidRDefault="003E7CE0" w:rsidP="00645012">
      <w:pPr>
        <w:pStyle w:val="Paragraphedeliste"/>
        <w:numPr>
          <w:ilvl w:val="0"/>
          <w:numId w:val="1"/>
        </w:numPr>
        <w:jc w:val="both"/>
        <w:rPr>
          <w:rFonts w:asciiTheme="majorBidi" w:hAnsiTheme="majorBidi" w:cstheme="majorBidi"/>
          <w:b/>
          <w:bCs/>
          <w:color w:val="231F20"/>
          <w:sz w:val="28"/>
          <w:szCs w:val="28"/>
          <w:shd w:val="clear" w:color="auto" w:fill="FFFFFF"/>
        </w:rPr>
      </w:pPr>
      <w:r w:rsidRPr="00645012">
        <w:rPr>
          <w:rFonts w:asciiTheme="majorBidi" w:hAnsiTheme="majorBidi" w:cstheme="majorBidi"/>
          <w:b/>
          <w:bCs/>
          <w:sz w:val="28"/>
          <w:szCs w:val="28"/>
        </w:rPr>
        <w:t>Dichotomies langue/langage &amp; langue/parole</w:t>
      </w:r>
    </w:p>
    <w:p w:rsidR="003E7CE0" w:rsidRPr="003E7CE0" w:rsidRDefault="003E7CE0" w:rsidP="003E7CE0">
      <w:pPr>
        <w:spacing w:before="240" w:line="360" w:lineRule="auto"/>
        <w:jc w:val="both"/>
        <w:rPr>
          <w:rFonts w:asciiTheme="majorBidi" w:hAnsiTheme="majorBidi" w:cstheme="majorBidi"/>
          <w:sz w:val="24"/>
          <w:szCs w:val="24"/>
        </w:rPr>
      </w:pPr>
      <w:r w:rsidRPr="003E7CE0">
        <w:rPr>
          <w:rFonts w:asciiTheme="majorBidi" w:hAnsiTheme="majorBidi" w:cstheme="majorBidi"/>
          <w:sz w:val="24"/>
          <w:szCs w:val="24"/>
        </w:rPr>
        <w:t>La fin ultime de Saussure est de proposer une théorie cohérente du langage, qui sera à même de saisir son objet avec la plus grande rigueur et netteté possibles, en distinguant le phénomène linguistique de tout phénomène connexe. Cela amène Saussure à distinguer le langage des langues. Par langage, Saussure entend la faculté générale de pouvoir s'exprimer au moyen de signes. Cette faculté n'est pas propre aux langages naturels mais elle caractérise toute forme de communication humaine. Par langue, Saussure entend en revanche un ensemble de signes utilisés par une communauté pour communiquer : le français, l'anglais ou l'allemand, pour ne citer que quelques exemples.</w:t>
      </w:r>
    </w:p>
    <w:p w:rsidR="003E7CE0" w:rsidRPr="00360875" w:rsidRDefault="003E7CE0" w:rsidP="00360875">
      <w:pPr>
        <w:spacing w:before="240" w:line="360" w:lineRule="auto"/>
        <w:jc w:val="both"/>
        <w:rPr>
          <w:rFonts w:asciiTheme="majorBidi" w:hAnsiTheme="majorBidi" w:cstheme="majorBidi"/>
          <w:sz w:val="24"/>
          <w:szCs w:val="24"/>
        </w:rPr>
      </w:pPr>
      <w:r w:rsidRPr="003E7CE0">
        <w:rPr>
          <w:rFonts w:asciiTheme="majorBidi" w:hAnsiTheme="majorBidi" w:cstheme="majorBidi"/>
          <w:sz w:val="24"/>
          <w:szCs w:val="24"/>
        </w:rPr>
        <w:t>Mais au-delà de cette distinction, Saussure différencie en outre le langage et la </w:t>
      </w:r>
      <w:hyperlink r:id="rId9" w:tooltip="Parole" w:history="1">
        <w:r w:rsidRPr="003E7CE0">
          <w:rPr>
            <w:rFonts w:asciiTheme="majorBidi" w:hAnsiTheme="majorBidi" w:cstheme="majorBidi"/>
            <w:sz w:val="24"/>
            <w:szCs w:val="24"/>
          </w:rPr>
          <w:t>parole</w:t>
        </w:r>
      </w:hyperlink>
      <w:r w:rsidRPr="003E7CE0">
        <w:rPr>
          <w:rFonts w:asciiTheme="majorBidi" w:hAnsiTheme="majorBidi" w:cstheme="majorBidi"/>
          <w:sz w:val="24"/>
          <w:szCs w:val="24"/>
        </w:rPr>
        <w:t>. La parole est, pour lui, l'utilisation concrète des signes linguistiques dans un contexte précis. Par ce concept de parole, Saussure tente de distinguer l'usage concret du langage du langage lui-même, entendu comme ensemble de signes.</w:t>
      </w:r>
    </w:p>
    <w:p w:rsidR="003E7CE0" w:rsidRDefault="003E7CE0" w:rsidP="008D4188">
      <w:pPr>
        <w:jc w:val="both"/>
        <w:rPr>
          <w:b/>
          <w:bCs/>
          <w:sz w:val="32"/>
          <w:szCs w:val="32"/>
        </w:rPr>
      </w:pPr>
    </w:p>
    <w:p w:rsidR="005B03F7" w:rsidRDefault="005B03F7" w:rsidP="008D4188">
      <w:pPr>
        <w:jc w:val="both"/>
        <w:rPr>
          <w:b/>
          <w:bCs/>
          <w:sz w:val="32"/>
          <w:szCs w:val="32"/>
        </w:rPr>
      </w:pPr>
    </w:p>
    <w:p w:rsidR="005B03F7" w:rsidRDefault="005B03F7" w:rsidP="008D4188">
      <w:pPr>
        <w:jc w:val="both"/>
        <w:rPr>
          <w:b/>
          <w:bCs/>
          <w:sz w:val="32"/>
          <w:szCs w:val="32"/>
        </w:rPr>
      </w:pPr>
    </w:p>
    <w:p w:rsidR="0036781D" w:rsidRPr="00360875" w:rsidRDefault="005B03F7" w:rsidP="00360875">
      <w:pPr>
        <w:spacing w:after="0"/>
        <w:rPr>
          <w:sz w:val="32"/>
          <w:szCs w:val="32"/>
        </w:rPr>
      </w:pPr>
      <w:r>
        <w:rPr>
          <w:sz w:val="32"/>
          <w:szCs w:val="32"/>
        </w:rPr>
        <w:lastRenderedPageBreak/>
        <w:t>E</w:t>
      </w:r>
      <w:r w:rsidR="00645012" w:rsidRPr="00645012">
        <w:rPr>
          <w:sz w:val="32"/>
          <w:szCs w:val="32"/>
        </w:rPr>
        <w:t>n effet</w:t>
      </w:r>
      <w:r w:rsidR="00360875">
        <w:rPr>
          <w:sz w:val="32"/>
          <w:szCs w:val="32"/>
        </w:rPr>
        <w:t>,</w:t>
      </w:r>
      <w:r w:rsidR="00645012" w:rsidRPr="00645012">
        <w:rPr>
          <w:sz w:val="32"/>
          <w:szCs w:val="32"/>
        </w:rPr>
        <w:t xml:space="preserve"> on peut formuler les définitions de la m</w:t>
      </w:r>
      <w:bookmarkStart w:id="0" w:name="_GoBack"/>
      <w:bookmarkEnd w:id="0"/>
      <w:r w:rsidR="00645012" w:rsidRPr="00645012">
        <w:rPr>
          <w:sz w:val="32"/>
          <w:szCs w:val="32"/>
        </w:rPr>
        <w:t>anière suivante</w:t>
      </w:r>
      <w:r w:rsidR="00645012">
        <w:rPr>
          <w:sz w:val="32"/>
          <w:szCs w:val="32"/>
        </w:rPr>
        <w:t> :</w:t>
      </w:r>
      <w:r w:rsidR="00645012" w:rsidRPr="00645012">
        <w:rPr>
          <w:sz w:val="32"/>
          <w:szCs w:val="32"/>
        </w:rPr>
        <w:t xml:space="preserve"> </w:t>
      </w:r>
    </w:p>
    <w:p w:rsidR="0036781D" w:rsidRPr="0036781D" w:rsidRDefault="0036781D" w:rsidP="00645012">
      <w:pPr>
        <w:rPr>
          <w:rFonts w:asciiTheme="majorBidi" w:hAnsiTheme="majorBidi" w:cstheme="majorBidi"/>
          <w:b/>
          <w:bCs/>
          <w:sz w:val="24"/>
          <w:szCs w:val="24"/>
        </w:rPr>
      </w:pPr>
      <w:r>
        <w:t xml:space="preserve"> </w:t>
      </w:r>
      <w:r w:rsidRPr="0036781D">
        <w:rPr>
          <w:rFonts w:asciiTheme="majorBidi" w:hAnsiTheme="majorBidi" w:cstheme="majorBidi"/>
          <w:b/>
          <w:bCs/>
          <w:sz w:val="24"/>
          <w:szCs w:val="24"/>
        </w:rPr>
        <w:t>Le langage</w:t>
      </w:r>
    </w:p>
    <w:p w:rsidR="0036781D" w:rsidRDefault="0036781D" w:rsidP="0036781D">
      <w:pPr>
        <w:rPr>
          <w:rFonts w:asciiTheme="majorBidi" w:hAnsiTheme="majorBidi" w:cstheme="majorBidi"/>
          <w:sz w:val="24"/>
          <w:szCs w:val="24"/>
        </w:rPr>
      </w:pPr>
      <w:r w:rsidRPr="0036781D">
        <w:rPr>
          <w:rFonts w:asciiTheme="majorBidi" w:hAnsiTheme="majorBidi" w:cstheme="majorBidi"/>
          <w:sz w:val="24"/>
          <w:szCs w:val="24"/>
        </w:rPr>
        <w:t xml:space="preserve">Le langage est la capacité, chez les êtres humains, à exprimer leur pensée et à communiquer au moyen d’un système de signaux. </w:t>
      </w:r>
      <w:r w:rsidRPr="000C54AE">
        <w:rPr>
          <w:rFonts w:asciiTheme="majorBidi" w:hAnsiTheme="majorBidi" w:cstheme="majorBidi"/>
          <w:sz w:val="24"/>
          <w:szCs w:val="24"/>
        </w:rPr>
        <w:t>Le  langage  est  une  capacité  universelle  et</w:t>
      </w:r>
      <w:r w:rsidR="00BC5C84">
        <w:rPr>
          <w:rFonts w:asciiTheme="majorBidi" w:hAnsiTheme="majorBidi" w:cstheme="majorBidi"/>
          <w:sz w:val="24"/>
          <w:szCs w:val="24"/>
        </w:rPr>
        <w:t xml:space="preserve"> </w:t>
      </w:r>
      <w:r w:rsidRPr="000C54AE">
        <w:rPr>
          <w:rFonts w:asciiTheme="majorBidi" w:hAnsiTheme="majorBidi" w:cstheme="majorBidi"/>
          <w:sz w:val="24"/>
          <w:szCs w:val="24"/>
        </w:rPr>
        <w:t>innée</w:t>
      </w:r>
      <w:r>
        <w:rPr>
          <w:rFonts w:asciiTheme="majorBidi" w:hAnsiTheme="majorBidi" w:cstheme="majorBidi"/>
          <w:sz w:val="24"/>
          <w:szCs w:val="24"/>
        </w:rPr>
        <w:t xml:space="preserve"> chez l’homme qu’il soit </w:t>
      </w:r>
      <w:r w:rsidRPr="000C54AE">
        <w:rPr>
          <w:rFonts w:asciiTheme="majorBidi" w:hAnsiTheme="majorBidi" w:cstheme="majorBidi"/>
          <w:sz w:val="24"/>
          <w:szCs w:val="24"/>
        </w:rPr>
        <w:t xml:space="preserve">muet  ou  comme </w:t>
      </w:r>
      <w:r>
        <w:rPr>
          <w:rFonts w:asciiTheme="majorBidi" w:hAnsiTheme="majorBidi" w:cstheme="majorBidi"/>
          <w:sz w:val="24"/>
          <w:szCs w:val="24"/>
        </w:rPr>
        <w:t> </w:t>
      </w:r>
      <w:proofErr w:type="spellStart"/>
      <w:r>
        <w:rPr>
          <w:rFonts w:asciiTheme="majorBidi" w:hAnsiTheme="majorBidi" w:cstheme="majorBidi"/>
          <w:sz w:val="24"/>
          <w:szCs w:val="24"/>
        </w:rPr>
        <w:t>Mowgli</w:t>
      </w:r>
      <w:proofErr w:type="spellEnd"/>
      <w:r>
        <w:rPr>
          <w:rFonts w:asciiTheme="majorBidi" w:hAnsiTheme="majorBidi" w:cstheme="majorBidi"/>
          <w:sz w:val="24"/>
          <w:szCs w:val="24"/>
        </w:rPr>
        <w:t xml:space="preserve"> (</w:t>
      </w:r>
      <w:r w:rsidRPr="000C54AE">
        <w:rPr>
          <w:rFonts w:asciiTheme="majorBidi" w:hAnsiTheme="majorBidi" w:cstheme="majorBidi"/>
          <w:sz w:val="24"/>
          <w:szCs w:val="24"/>
        </w:rPr>
        <w:t>un  enfant  sauvage</w:t>
      </w:r>
      <w:r>
        <w:rPr>
          <w:rFonts w:asciiTheme="majorBidi" w:hAnsiTheme="majorBidi" w:cstheme="majorBidi"/>
          <w:sz w:val="24"/>
          <w:szCs w:val="24"/>
        </w:rPr>
        <w:t xml:space="preserve">). </w:t>
      </w:r>
    </w:p>
    <w:p w:rsidR="0036781D" w:rsidRDefault="0036781D" w:rsidP="0036781D">
      <w:pPr>
        <w:rPr>
          <w:rFonts w:asciiTheme="majorBidi" w:hAnsiTheme="majorBidi" w:cstheme="majorBidi"/>
          <w:sz w:val="24"/>
          <w:szCs w:val="24"/>
        </w:rPr>
      </w:pPr>
      <w:r>
        <w:rPr>
          <w:rFonts w:asciiTheme="majorBidi" w:hAnsiTheme="majorBidi" w:cstheme="majorBidi"/>
          <w:sz w:val="24"/>
          <w:szCs w:val="24"/>
        </w:rPr>
        <w:t xml:space="preserve">le langage est </w:t>
      </w:r>
      <w:r w:rsidRPr="000C54AE">
        <w:rPr>
          <w:rFonts w:asciiTheme="majorBidi" w:hAnsiTheme="majorBidi" w:cstheme="majorBidi"/>
          <w:sz w:val="24"/>
          <w:szCs w:val="24"/>
        </w:rPr>
        <w:t> un  système  organisé  où  chaque  élément  occupe  une  place  précise</w:t>
      </w:r>
      <w:r>
        <w:rPr>
          <w:rFonts w:asciiTheme="majorBidi" w:hAnsiTheme="majorBidi" w:cstheme="majorBidi"/>
          <w:sz w:val="24"/>
          <w:szCs w:val="24"/>
        </w:rPr>
        <w:t>. Bien que l’on parle aussi de langage informatique ou le langage des abeille</w:t>
      </w:r>
      <w:r w:rsidRPr="0036781D">
        <w:rPr>
          <w:rFonts w:asciiTheme="majorBidi" w:hAnsiTheme="majorBidi" w:cstheme="majorBidi"/>
          <w:sz w:val="24"/>
          <w:szCs w:val="24"/>
        </w:rPr>
        <w:t>s. Néanmoins, aucun de ces systèmes n’a atteint le niveau de complexité du langage humain.</w:t>
      </w:r>
    </w:p>
    <w:p w:rsidR="00F003C7" w:rsidRPr="00F003C7" w:rsidRDefault="00F003C7" w:rsidP="0036781D">
      <w:pPr>
        <w:rPr>
          <w:rFonts w:asciiTheme="majorBidi" w:hAnsiTheme="majorBidi" w:cstheme="majorBidi"/>
          <w:b/>
          <w:bCs/>
          <w:sz w:val="24"/>
          <w:szCs w:val="24"/>
        </w:rPr>
      </w:pPr>
      <w:r w:rsidRPr="00F003C7">
        <w:rPr>
          <w:rFonts w:asciiTheme="majorBidi" w:hAnsiTheme="majorBidi" w:cstheme="majorBidi"/>
          <w:b/>
          <w:bCs/>
          <w:sz w:val="24"/>
          <w:szCs w:val="24"/>
        </w:rPr>
        <w:t xml:space="preserve">La langue </w:t>
      </w:r>
    </w:p>
    <w:p w:rsidR="00F003C7" w:rsidRDefault="00F003C7" w:rsidP="0036781D">
      <w:pPr>
        <w:rPr>
          <w:rFonts w:asciiTheme="majorBidi" w:hAnsiTheme="majorBidi" w:cstheme="majorBidi"/>
          <w:sz w:val="24"/>
          <w:szCs w:val="24"/>
        </w:rPr>
      </w:pPr>
      <w:r w:rsidRPr="007347DA">
        <w:rPr>
          <w:rFonts w:asciiTheme="majorBidi" w:hAnsiTheme="majorBidi" w:cstheme="majorBidi"/>
          <w:sz w:val="24"/>
          <w:szCs w:val="24"/>
        </w:rPr>
        <w:t>Une langue est un mode d'expression propre à une communauté (un groupe de personnes qui vivent ensemble et qui partagent un ensemble de pratiques sociales, de croyances ou ont des biens communs et des intérêts). Les personnes qui parlent la même langue forment une communauté linguistique. Exemple : les personnes appartenant à la communauté qui vit en France utilisent la langue française, cette langue est partagée par tous ses membres.</w:t>
      </w:r>
    </w:p>
    <w:p w:rsidR="00F038F3" w:rsidRPr="00D23BF1" w:rsidRDefault="00645012" w:rsidP="00D23BF1">
      <w:pPr>
        <w:rPr>
          <w:rFonts w:asciiTheme="majorBidi" w:hAnsiTheme="majorBidi" w:cstheme="majorBidi"/>
          <w:b/>
          <w:bCs/>
          <w:sz w:val="28"/>
          <w:szCs w:val="28"/>
        </w:rPr>
      </w:pPr>
      <w:r>
        <w:rPr>
          <w:rFonts w:asciiTheme="majorBidi" w:hAnsiTheme="majorBidi" w:cstheme="majorBidi"/>
          <w:b/>
          <w:bCs/>
          <w:sz w:val="28"/>
          <w:szCs w:val="28"/>
        </w:rPr>
        <w:t>La p</w:t>
      </w:r>
      <w:r w:rsidR="007347DA" w:rsidRPr="00D629BA">
        <w:rPr>
          <w:rFonts w:asciiTheme="majorBidi" w:hAnsiTheme="majorBidi" w:cstheme="majorBidi"/>
          <w:b/>
          <w:bCs/>
          <w:sz w:val="28"/>
          <w:szCs w:val="28"/>
        </w:rPr>
        <w:t>arole</w:t>
      </w:r>
    </w:p>
    <w:p w:rsidR="00F038F3" w:rsidRPr="00D629BA" w:rsidRDefault="00F038F3" w:rsidP="00D629BA">
      <w:pPr>
        <w:rPr>
          <w:rFonts w:asciiTheme="majorBidi" w:hAnsiTheme="majorBidi" w:cstheme="majorBidi"/>
          <w:sz w:val="24"/>
          <w:szCs w:val="24"/>
        </w:rPr>
      </w:pPr>
      <w:r w:rsidRPr="00F038F3">
        <w:rPr>
          <w:rFonts w:asciiTheme="majorBidi" w:hAnsiTheme="majorBidi" w:cstheme="majorBidi"/>
          <w:sz w:val="24"/>
          <w:szCs w:val="24"/>
        </w:rPr>
        <w:t xml:space="preserve"> La parole </w:t>
      </w:r>
      <w:r>
        <w:rPr>
          <w:rFonts w:asciiTheme="majorBidi" w:hAnsiTheme="majorBidi" w:cstheme="majorBidi"/>
          <w:sz w:val="24"/>
          <w:szCs w:val="24"/>
        </w:rPr>
        <w:t>est l’utilisation individuelle et concrète d’une langue.</w:t>
      </w:r>
      <w:r w:rsidRPr="00F038F3">
        <w:rPr>
          <w:rFonts w:asciiTheme="majorBidi" w:hAnsiTheme="majorBidi" w:cstheme="majorBidi"/>
          <w:sz w:val="24"/>
          <w:szCs w:val="24"/>
        </w:rPr>
        <w:t xml:space="preserve"> </w:t>
      </w:r>
      <w:r>
        <w:rPr>
          <w:rFonts w:asciiTheme="majorBidi" w:hAnsiTheme="majorBidi" w:cstheme="majorBidi"/>
          <w:sz w:val="24"/>
          <w:szCs w:val="24"/>
        </w:rPr>
        <w:t xml:space="preserve">Elle désigne donc la manière d’utiliser l’outil. </w:t>
      </w:r>
      <w:r w:rsidR="00D629BA">
        <w:rPr>
          <w:rFonts w:asciiTheme="majorBidi" w:hAnsiTheme="majorBidi" w:cstheme="majorBidi"/>
          <w:sz w:val="24"/>
          <w:szCs w:val="24"/>
        </w:rPr>
        <w:t xml:space="preserve">La parole prend en </w:t>
      </w:r>
      <w:r w:rsidR="00D629BA" w:rsidRPr="00D629BA">
        <w:rPr>
          <w:rFonts w:asciiTheme="majorBidi" w:hAnsiTheme="majorBidi" w:cstheme="majorBidi"/>
          <w:sz w:val="24"/>
          <w:szCs w:val="24"/>
        </w:rPr>
        <w:t xml:space="preserve">compte </w:t>
      </w:r>
      <w:r w:rsidR="00D629BA" w:rsidRPr="00D23BF1">
        <w:rPr>
          <w:rFonts w:asciiTheme="majorBidi" w:hAnsiTheme="majorBidi" w:cstheme="majorBidi"/>
          <w:sz w:val="24"/>
          <w:szCs w:val="24"/>
        </w:rPr>
        <w:t xml:space="preserve">la prononciation, l’accent, le rythme, l’intonation ou encore le type de mots ou d’expressions utilisés. </w:t>
      </w:r>
      <w:r w:rsidRPr="00D23BF1">
        <w:rPr>
          <w:rFonts w:asciiTheme="majorBidi" w:hAnsiTheme="majorBidi" w:cstheme="majorBidi"/>
          <w:sz w:val="24"/>
          <w:szCs w:val="24"/>
        </w:rPr>
        <w:t>Elle est donc plus concrète et plus individuelle que la langue.</w:t>
      </w:r>
    </w:p>
    <w:p w:rsidR="007347DA" w:rsidRDefault="007347DA" w:rsidP="00F038F3">
      <w:pPr>
        <w:rPr>
          <w:rFonts w:asciiTheme="majorBidi" w:hAnsiTheme="majorBidi" w:cstheme="majorBidi"/>
          <w:sz w:val="24"/>
          <w:szCs w:val="24"/>
        </w:rPr>
      </w:pPr>
    </w:p>
    <w:p w:rsidR="007347DA" w:rsidRPr="00D23BF1" w:rsidRDefault="007347DA" w:rsidP="0036781D">
      <w:pPr>
        <w:rPr>
          <w:rFonts w:asciiTheme="majorBidi" w:hAnsiTheme="majorBidi" w:cstheme="majorBidi"/>
          <w:b/>
          <w:bCs/>
          <w:sz w:val="24"/>
          <w:szCs w:val="24"/>
          <w:u w:val="single"/>
        </w:rPr>
      </w:pPr>
      <w:r w:rsidRPr="00D23BF1">
        <w:rPr>
          <w:rFonts w:asciiTheme="majorBidi" w:hAnsiTheme="majorBidi" w:cstheme="majorBidi"/>
          <w:b/>
          <w:bCs/>
          <w:sz w:val="24"/>
          <w:szCs w:val="24"/>
          <w:u w:val="single"/>
        </w:rPr>
        <w:t>Récapitulation</w:t>
      </w:r>
    </w:p>
    <w:p w:rsidR="00755D36" w:rsidRDefault="007347DA" w:rsidP="00755D36">
      <w:r w:rsidRPr="00755D36">
        <w:rPr>
          <w:b/>
          <w:bCs/>
        </w:rPr>
        <w:t>Le langage</w:t>
      </w:r>
      <w:r>
        <w:t xml:space="preserve"> : une faculté </w:t>
      </w:r>
      <w:r w:rsidR="00755D36">
        <w:t xml:space="preserve">naturelle et universelle que possède </w:t>
      </w:r>
      <w:r>
        <w:t>l’homme</w:t>
      </w:r>
      <w:r w:rsidR="00755D36">
        <w:t xml:space="preserve"> pour communiquer</w:t>
      </w:r>
      <w:r>
        <w:t xml:space="preserve">. </w:t>
      </w:r>
    </w:p>
    <w:p w:rsidR="00755D36" w:rsidRDefault="007347DA" w:rsidP="00755D36">
      <w:r w:rsidRPr="00755D36">
        <w:rPr>
          <w:b/>
          <w:bCs/>
        </w:rPr>
        <w:t>La langue</w:t>
      </w:r>
      <w:r>
        <w:t xml:space="preserve"> : </w:t>
      </w:r>
      <w:r w:rsidR="00755D36">
        <w:t>Système d’expression et de communication commun à un groupe social (communauté linguistique).</w:t>
      </w:r>
    </w:p>
    <w:p w:rsidR="003E7CE0" w:rsidRDefault="007347DA" w:rsidP="003E7CE0">
      <w:r w:rsidRPr="00755D36">
        <w:rPr>
          <w:b/>
          <w:bCs/>
        </w:rPr>
        <w:t>La parole</w:t>
      </w:r>
      <w:r>
        <w:t xml:space="preserve"> : l’usage </w:t>
      </w:r>
      <w:r w:rsidR="00D23BF1" w:rsidRPr="00755D36">
        <w:t>individuel de la langue au sein d’un groupe social</w:t>
      </w:r>
    </w:p>
    <w:tbl>
      <w:tblPr>
        <w:tblW w:w="0" w:type="auto"/>
        <w:tblCellSpacing w:w="15" w:type="dxa"/>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shd w:val="clear" w:color="auto" w:fill="F2F2F2" w:themeFill="background1" w:themeFillShade="F2"/>
        <w:tblCellMar>
          <w:left w:w="0" w:type="dxa"/>
          <w:right w:w="0" w:type="dxa"/>
        </w:tblCellMar>
        <w:tblLook w:val="04A0" w:firstRow="1" w:lastRow="0" w:firstColumn="1" w:lastColumn="0" w:noHBand="0" w:noVBand="1"/>
      </w:tblPr>
      <w:tblGrid>
        <w:gridCol w:w="4387"/>
        <w:gridCol w:w="3761"/>
      </w:tblGrid>
      <w:tr w:rsidR="003E7CE0" w:rsidRPr="00113894" w:rsidTr="008E136E">
        <w:trPr>
          <w:tblCellSpacing w:w="15" w:type="dxa"/>
        </w:trPr>
        <w:tc>
          <w:tcPr>
            <w:tcW w:w="0" w:type="auto"/>
            <w:shd w:val="clear" w:color="auto" w:fill="F2F2F2" w:themeFill="background1" w:themeFillShade="F2"/>
            <w:tcMar>
              <w:top w:w="15" w:type="dxa"/>
              <w:left w:w="15" w:type="dxa"/>
              <w:bottom w:w="15" w:type="dxa"/>
              <w:right w:w="15" w:type="dxa"/>
            </w:tcMar>
            <w:vAlign w:val="center"/>
            <w:hideMark/>
          </w:tcPr>
          <w:p w:rsidR="003E7CE0" w:rsidRPr="00113894" w:rsidRDefault="003E7CE0" w:rsidP="008E136E">
            <w:pPr>
              <w:spacing w:before="100" w:beforeAutospacing="1" w:after="0" w:line="240" w:lineRule="auto"/>
              <w:rPr>
                <w:rFonts w:ascii="Times New Roman" w:eastAsia="Times New Roman" w:hAnsi="Times New Roman" w:cs="Times New Roman"/>
                <w:sz w:val="24"/>
                <w:szCs w:val="24"/>
                <w:lang w:eastAsia="fr-FR"/>
              </w:rPr>
            </w:pPr>
            <w:r w:rsidRPr="00113894">
              <w:rPr>
                <w:rFonts w:ascii="Times New Roman" w:eastAsia="Times New Roman" w:hAnsi="Times New Roman" w:cs="Times New Roman"/>
                <w:sz w:val="24"/>
                <w:szCs w:val="24"/>
                <w:lang w:eastAsia="fr-FR"/>
              </w:rPr>
              <w:t>Langue</w:t>
            </w:r>
          </w:p>
        </w:tc>
        <w:tc>
          <w:tcPr>
            <w:tcW w:w="0" w:type="auto"/>
            <w:shd w:val="clear" w:color="auto" w:fill="F2F2F2" w:themeFill="background1" w:themeFillShade="F2"/>
            <w:tcMar>
              <w:top w:w="15" w:type="dxa"/>
              <w:left w:w="15" w:type="dxa"/>
              <w:bottom w:w="15" w:type="dxa"/>
              <w:right w:w="15" w:type="dxa"/>
            </w:tcMar>
            <w:vAlign w:val="center"/>
            <w:hideMark/>
          </w:tcPr>
          <w:p w:rsidR="003E7CE0" w:rsidRPr="00113894" w:rsidRDefault="003E7CE0" w:rsidP="008E136E">
            <w:pPr>
              <w:spacing w:before="100" w:beforeAutospacing="1" w:after="0" w:line="240" w:lineRule="auto"/>
              <w:rPr>
                <w:rFonts w:ascii="Times New Roman" w:eastAsia="Times New Roman" w:hAnsi="Times New Roman" w:cs="Times New Roman"/>
                <w:sz w:val="24"/>
                <w:szCs w:val="24"/>
                <w:lang w:eastAsia="fr-FR"/>
              </w:rPr>
            </w:pPr>
            <w:r w:rsidRPr="00113894">
              <w:rPr>
                <w:rFonts w:ascii="Times New Roman" w:eastAsia="Times New Roman" w:hAnsi="Times New Roman" w:cs="Times New Roman"/>
                <w:sz w:val="24"/>
                <w:szCs w:val="24"/>
                <w:lang w:eastAsia="fr-FR"/>
              </w:rPr>
              <w:t>Parole</w:t>
            </w:r>
          </w:p>
        </w:tc>
      </w:tr>
      <w:tr w:rsidR="003E7CE0" w:rsidRPr="00113894" w:rsidTr="008E136E">
        <w:trPr>
          <w:tblCellSpacing w:w="15" w:type="dxa"/>
        </w:trPr>
        <w:tc>
          <w:tcPr>
            <w:tcW w:w="0" w:type="auto"/>
            <w:shd w:val="clear" w:color="auto" w:fill="F2F2F2" w:themeFill="background1" w:themeFillShade="F2"/>
            <w:tcMar>
              <w:top w:w="15" w:type="dxa"/>
              <w:left w:w="15" w:type="dxa"/>
              <w:bottom w:w="15" w:type="dxa"/>
              <w:right w:w="15" w:type="dxa"/>
            </w:tcMar>
            <w:vAlign w:val="center"/>
            <w:hideMark/>
          </w:tcPr>
          <w:p w:rsidR="003E7CE0" w:rsidRPr="00113894" w:rsidRDefault="003E7CE0" w:rsidP="008E136E">
            <w:pPr>
              <w:spacing w:before="100" w:beforeAutospacing="1" w:after="0" w:line="240" w:lineRule="auto"/>
              <w:rPr>
                <w:rFonts w:ascii="Times New Roman" w:eastAsia="Times New Roman" w:hAnsi="Times New Roman" w:cs="Times New Roman"/>
                <w:sz w:val="24"/>
                <w:szCs w:val="24"/>
                <w:lang w:eastAsia="fr-FR"/>
              </w:rPr>
            </w:pPr>
            <w:r w:rsidRPr="00113894">
              <w:rPr>
                <w:rFonts w:ascii="Times New Roman" w:eastAsia="Times New Roman" w:hAnsi="Times New Roman" w:cs="Times New Roman"/>
                <w:sz w:val="24"/>
                <w:szCs w:val="24"/>
                <w:lang w:eastAsia="fr-FR"/>
              </w:rPr>
              <w:t>- social</w:t>
            </w:r>
            <w:r w:rsidRPr="00113894">
              <w:rPr>
                <w:rFonts w:ascii="Times New Roman" w:eastAsia="Times New Roman" w:hAnsi="Times New Roman" w:cs="Times New Roman"/>
                <w:sz w:val="24"/>
                <w:szCs w:val="24"/>
                <w:lang w:eastAsia="fr-FR"/>
              </w:rPr>
              <w:br/>
              <w:t>- essentiel</w:t>
            </w:r>
            <w:r w:rsidRPr="00113894">
              <w:rPr>
                <w:rFonts w:ascii="Times New Roman" w:eastAsia="Times New Roman" w:hAnsi="Times New Roman" w:cs="Times New Roman"/>
                <w:sz w:val="24"/>
                <w:szCs w:val="24"/>
                <w:lang w:eastAsia="fr-FR"/>
              </w:rPr>
              <w:br/>
              <w:t>- enregistrée passivement</w:t>
            </w:r>
            <w:r w:rsidRPr="00113894">
              <w:rPr>
                <w:rFonts w:ascii="Times New Roman" w:eastAsia="Times New Roman" w:hAnsi="Times New Roman" w:cs="Times New Roman"/>
                <w:sz w:val="24"/>
                <w:szCs w:val="24"/>
                <w:lang w:eastAsia="fr-FR"/>
              </w:rPr>
              <w:br/>
              <w:t>- psychique</w:t>
            </w:r>
            <w:r w:rsidRPr="00113894">
              <w:rPr>
                <w:rFonts w:ascii="Times New Roman" w:eastAsia="Times New Roman" w:hAnsi="Times New Roman" w:cs="Times New Roman"/>
                <w:sz w:val="24"/>
                <w:szCs w:val="24"/>
                <w:lang w:eastAsia="fr-FR"/>
              </w:rPr>
              <w:br/>
              <w:t>- somme d’empreintes dans chaque cerveau</w:t>
            </w:r>
            <w:r w:rsidRPr="00113894">
              <w:rPr>
                <w:rFonts w:ascii="Times New Roman" w:eastAsia="Times New Roman" w:hAnsi="Times New Roman" w:cs="Times New Roman"/>
                <w:sz w:val="24"/>
                <w:szCs w:val="24"/>
                <w:lang w:eastAsia="fr-FR"/>
              </w:rPr>
              <w:br/>
              <w:t xml:space="preserve">- modèle collectif. </w:t>
            </w:r>
          </w:p>
        </w:tc>
        <w:tc>
          <w:tcPr>
            <w:tcW w:w="0" w:type="auto"/>
            <w:shd w:val="clear" w:color="auto" w:fill="F2F2F2" w:themeFill="background1" w:themeFillShade="F2"/>
            <w:tcMar>
              <w:top w:w="15" w:type="dxa"/>
              <w:left w:w="15" w:type="dxa"/>
              <w:bottom w:w="15" w:type="dxa"/>
              <w:right w:w="15" w:type="dxa"/>
            </w:tcMar>
            <w:vAlign w:val="center"/>
            <w:hideMark/>
          </w:tcPr>
          <w:p w:rsidR="003E7CE0" w:rsidRPr="00113894" w:rsidRDefault="003E7CE0" w:rsidP="008E136E">
            <w:pPr>
              <w:spacing w:before="100" w:beforeAutospacing="1" w:after="0" w:line="240" w:lineRule="auto"/>
              <w:rPr>
                <w:rFonts w:ascii="Times New Roman" w:eastAsia="Times New Roman" w:hAnsi="Times New Roman" w:cs="Times New Roman"/>
                <w:sz w:val="24"/>
                <w:szCs w:val="24"/>
                <w:lang w:eastAsia="fr-FR"/>
              </w:rPr>
            </w:pPr>
            <w:r w:rsidRPr="00113894">
              <w:rPr>
                <w:rFonts w:ascii="Times New Roman" w:eastAsia="Times New Roman" w:hAnsi="Times New Roman" w:cs="Times New Roman"/>
                <w:sz w:val="24"/>
                <w:szCs w:val="24"/>
                <w:lang w:eastAsia="fr-FR"/>
              </w:rPr>
              <w:t>- individuel</w:t>
            </w:r>
            <w:r w:rsidRPr="00113894">
              <w:rPr>
                <w:rFonts w:ascii="Times New Roman" w:eastAsia="Times New Roman" w:hAnsi="Times New Roman" w:cs="Times New Roman"/>
                <w:sz w:val="24"/>
                <w:szCs w:val="24"/>
                <w:lang w:eastAsia="fr-FR"/>
              </w:rPr>
              <w:br/>
              <w:t>- accessoire plus ou moins accidentel</w:t>
            </w:r>
            <w:r w:rsidRPr="00113894">
              <w:rPr>
                <w:rFonts w:ascii="Times New Roman" w:eastAsia="Times New Roman" w:hAnsi="Times New Roman" w:cs="Times New Roman"/>
                <w:sz w:val="24"/>
                <w:szCs w:val="24"/>
                <w:lang w:eastAsia="fr-FR"/>
              </w:rPr>
              <w:br/>
              <w:t>- acte de volonté et d’intelligence</w:t>
            </w:r>
            <w:r w:rsidRPr="00113894">
              <w:rPr>
                <w:rFonts w:ascii="Times New Roman" w:eastAsia="Times New Roman" w:hAnsi="Times New Roman" w:cs="Times New Roman"/>
                <w:sz w:val="24"/>
                <w:szCs w:val="24"/>
                <w:lang w:eastAsia="fr-FR"/>
              </w:rPr>
              <w:br/>
              <w:t>- psychophysique</w:t>
            </w:r>
            <w:r w:rsidRPr="00113894">
              <w:rPr>
                <w:rFonts w:ascii="Times New Roman" w:eastAsia="Times New Roman" w:hAnsi="Times New Roman" w:cs="Times New Roman"/>
                <w:sz w:val="24"/>
                <w:szCs w:val="24"/>
                <w:lang w:eastAsia="fr-FR"/>
              </w:rPr>
              <w:br/>
              <w:t>- somme de ce que les gens disent</w:t>
            </w:r>
            <w:r w:rsidRPr="00113894">
              <w:rPr>
                <w:rFonts w:ascii="Times New Roman" w:eastAsia="Times New Roman" w:hAnsi="Times New Roman" w:cs="Times New Roman"/>
                <w:sz w:val="24"/>
                <w:szCs w:val="24"/>
                <w:lang w:eastAsia="fr-FR"/>
              </w:rPr>
              <w:br/>
              <w:t xml:space="preserve">- individuel donc non collectif. </w:t>
            </w:r>
          </w:p>
        </w:tc>
      </w:tr>
    </w:tbl>
    <w:p w:rsidR="003E7CE0" w:rsidRDefault="003E7CE0" w:rsidP="00755D36"/>
    <w:p w:rsidR="009971DE" w:rsidRDefault="003D0EA4" w:rsidP="003D0EA4">
      <w:pPr>
        <w:rPr>
          <w:rFonts w:asciiTheme="majorBidi" w:hAnsiTheme="majorBidi" w:cstheme="majorBidi"/>
          <w:sz w:val="24"/>
          <w:szCs w:val="24"/>
        </w:rPr>
      </w:pPr>
      <w:r>
        <w:rPr>
          <w:rFonts w:ascii="Catamaran" w:hAnsi="Catamaran" w:cs="Catamaran"/>
          <w:color w:val="000000"/>
          <w:sz w:val="23"/>
          <w:szCs w:val="23"/>
        </w:rPr>
        <w:lastRenderedPageBreak/>
        <w:t xml:space="preserve">. </w:t>
      </w:r>
      <w:r w:rsidR="00F038F3">
        <w:rPr>
          <w:noProof/>
          <w:lang w:eastAsia="fr-FR"/>
        </w:rPr>
        <w:drawing>
          <wp:inline distT="0" distB="0" distL="0" distR="0">
            <wp:extent cx="6838978" cy="4086225"/>
            <wp:effectExtent l="0" t="0" r="0" b="0"/>
            <wp:docPr id="1" name="Image 1" descr="https://www.verbotonale-phonetique.com/wp-content/uploads/2020/02/langage-langue-paro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verbotonale-phonetique.com/wp-content/uploads/2020/02/langage-langue-parol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63934" cy="4101136"/>
                    </a:xfrm>
                    <a:prstGeom prst="rect">
                      <a:avLst/>
                    </a:prstGeom>
                    <a:noFill/>
                    <a:ln>
                      <a:noFill/>
                    </a:ln>
                  </pic:spPr>
                </pic:pic>
              </a:graphicData>
            </a:graphic>
          </wp:inline>
        </w:drawing>
      </w:r>
    </w:p>
    <w:p w:rsidR="009971DE" w:rsidRPr="009971DE" w:rsidRDefault="009971DE" w:rsidP="009971DE">
      <w:pPr>
        <w:rPr>
          <w:rFonts w:asciiTheme="majorBidi" w:hAnsiTheme="majorBidi" w:cstheme="majorBidi"/>
          <w:sz w:val="24"/>
          <w:szCs w:val="24"/>
        </w:rPr>
      </w:pPr>
    </w:p>
    <w:p w:rsidR="00F038F3" w:rsidRDefault="00F038F3" w:rsidP="009971DE">
      <w:pPr>
        <w:tabs>
          <w:tab w:val="left" w:pos="2119"/>
        </w:tabs>
        <w:rPr>
          <w:rFonts w:asciiTheme="majorBidi" w:hAnsiTheme="majorBidi" w:cstheme="majorBidi"/>
          <w:sz w:val="24"/>
          <w:szCs w:val="24"/>
        </w:rPr>
      </w:pPr>
    </w:p>
    <w:p w:rsidR="00645012" w:rsidRPr="00645012" w:rsidRDefault="00645012" w:rsidP="00645012">
      <w:pPr>
        <w:pStyle w:val="Paragraphedeliste"/>
        <w:numPr>
          <w:ilvl w:val="0"/>
          <w:numId w:val="1"/>
        </w:numPr>
        <w:rPr>
          <w:rFonts w:asciiTheme="majorBidi" w:hAnsiTheme="majorBidi" w:cstheme="majorBidi"/>
          <w:b/>
          <w:bCs/>
          <w:sz w:val="28"/>
          <w:szCs w:val="28"/>
        </w:rPr>
      </w:pPr>
      <w:r w:rsidRPr="00645012">
        <w:rPr>
          <w:rFonts w:asciiTheme="majorBidi" w:hAnsiTheme="majorBidi" w:cstheme="majorBidi"/>
          <w:b/>
          <w:bCs/>
          <w:sz w:val="28"/>
          <w:szCs w:val="28"/>
        </w:rPr>
        <w:t>Dichotomie synchronie / diachronie</w:t>
      </w:r>
    </w:p>
    <w:p w:rsidR="008866BC" w:rsidRPr="009971DE" w:rsidRDefault="00645012" w:rsidP="0017632A">
      <w:pPr>
        <w:spacing w:line="360" w:lineRule="auto"/>
        <w:jc w:val="both"/>
        <w:rPr>
          <w:rFonts w:asciiTheme="majorBidi" w:hAnsiTheme="majorBidi" w:cstheme="majorBidi"/>
          <w:sz w:val="24"/>
          <w:szCs w:val="24"/>
        </w:rPr>
      </w:pPr>
      <w:r w:rsidRPr="00645012">
        <w:rPr>
          <w:rFonts w:asciiTheme="majorBidi" w:hAnsiTheme="majorBidi" w:cstheme="majorBidi"/>
          <w:sz w:val="24"/>
          <w:szCs w:val="24"/>
        </w:rPr>
        <w:t xml:space="preserve"> Le CLG formalise explicitement les deux axes dimensionnels qui sont nécessaire à toutes études linguistiques ; l'axe synchronique et l'axe diachronique. Cette formalisation est nouvelle à l'époque, les deux axes étaient alors seulement présupposés de manière implicite ou totalement ignorés de la réflexion linguistique (à l'époque). La formalisation que le cours apporte est novatrice. Dans le cours, la synchronie est présentée comme le domaine du fonctionnement des langues, elle s'applique à un état de langue à un moment donné. Et au contraire la diachronie est le domaine des changements et des évolutions dans la langue. L'étude en synchronie mettra donc l'accent sur les aspects statiques et invariants de la langue alors qu'une étude en diachronie mettra l'accent sur les évolutions, changements et variations de la langue. Pour le CLG, la linguistique doit s'intéresser d'abord à la synchronie plutôt qu'à la diachronie.</w:t>
      </w:r>
    </w:p>
    <w:sectPr w:rsidR="008866BC" w:rsidRPr="009971D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B73" w:rsidRDefault="00507B73" w:rsidP="00D23BF1">
      <w:pPr>
        <w:spacing w:after="0" w:line="240" w:lineRule="auto"/>
      </w:pPr>
      <w:r>
        <w:separator/>
      </w:r>
    </w:p>
  </w:endnote>
  <w:endnote w:type="continuationSeparator" w:id="0">
    <w:p w:rsidR="00507B73" w:rsidRDefault="00507B73" w:rsidP="00D23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tamaran">
    <w:altName w:val="Catamaran"/>
    <w:panose1 w:val="00000000000000000000"/>
    <w:charset w:val="00"/>
    <w:family w:val="swiss"/>
    <w:notTrueType/>
    <w:pitch w:val="default"/>
    <w:sig w:usb0="00000003" w:usb1="00000000" w:usb2="00000000" w:usb3="00000000" w:csb0="00000001" w:csb1="00000000"/>
  </w:font>
  <w:font w:name="Catamaran Black">
    <w:altName w:val="Catamaran Black"/>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B73" w:rsidRDefault="00507B73" w:rsidP="00D23BF1">
      <w:pPr>
        <w:spacing w:after="0" w:line="240" w:lineRule="auto"/>
      </w:pPr>
      <w:r>
        <w:separator/>
      </w:r>
    </w:p>
  </w:footnote>
  <w:footnote w:type="continuationSeparator" w:id="0">
    <w:p w:rsidR="00507B73" w:rsidRDefault="00507B73" w:rsidP="00D23B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5D5C48"/>
    <w:multiLevelType w:val="hybridMultilevel"/>
    <w:tmpl w:val="199E2EEC"/>
    <w:lvl w:ilvl="0" w:tplc="52A01530">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4AE"/>
    <w:rsid w:val="000C3C87"/>
    <w:rsid w:val="000C54AE"/>
    <w:rsid w:val="0017632A"/>
    <w:rsid w:val="00357B66"/>
    <w:rsid w:val="00360875"/>
    <w:rsid w:val="0036781D"/>
    <w:rsid w:val="003C360A"/>
    <w:rsid w:val="003D0EA4"/>
    <w:rsid w:val="003E7CE0"/>
    <w:rsid w:val="00507B73"/>
    <w:rsid w:val="005B03F7"/>
    <w:rsid w:val="006130E0"/>
    <w:rsid w:val="00645012"/>
    <w:rsid w:val="006C71C3"/>
    <w:rsid w:val="006F2B1A"/>
    <w:rsid w:val="007347DA"/>
    <w:rsid w:val="00755D36"/>
    <w:rsid w:val="007924D3"/>
    <w:rsid w:val="007F79D3"/>
    <w:rsid w:val="00826750"/>
    <w:rsid w:val="008866BC"/>
    <w:rsid w:val="008D4188"/>
    <w:rsid w:val="009971DE"/>
    <w:rsid w:val="00A6162F"/>
    <w:rsid w:val="00A64D17"/>
    <w:rsid w:val="00B270A1"/>
    <w:rsid w:val="00B85596"/>
    <w:rsid w:val="00BC254F"/>
    <w:rsid w:val="00BC5C84"/>
    <w:rsid w:val="00CB3542"/>
    <w:rsid w:val="00D23BF1"/>
    <w:rsid w:val="00D629BA"/>
    <w:rsid w:val="00F003C7"/>
    <w:rsid w:val="00F038F3"/>
    <w:rsid w:val="00FA7C4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6130E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xrtl">
    <w:name w:val="xr_tl"/>
    <w:basedOn w:val="Policepardfaut"/>
    <w:rsid w:val="000C54AE"/>
  </w:style>
  <w:style w:type="character" w:customStyle="1" w:styleId="normaltext">
    <w:name w:val="normal_text"/>
    <w:basedOn w:val="Policepardfaut"/>
    <w:rsid w:val="000C54AE"/>
  </w:style>
  <w:style w:type="paragraph" w:customStyle="1" w:styleId="Default">
    <w:name w:val="Default"/>
    <w:rsid w:val="0036781D"/>
    <w:pPr>
      <w:autoSpaceDE w:val="0"/>
      <w:autoSpaceDN w:val="0"/>
      <w:adjustRightInd w:val="0"/>
      <w:spacing w:after="0" w:line="240" w:lineRule="auto"/>
    </w:pPr>
    <w:rPr>
      <w:rFonts w:ascii="Catamaran" w:hAnsi="Catamaran" w:cs="Catamaran"/>
      <w:color w:val="000000"/>
      <w:sz w:val="24"/>
      <w:szCs w:val="24"/>
    </w:rPr>
  </w:style>
  <w:style w:type="paragraph" w:customStyle="1" w:styleId="Pa2">
    <w:name w:val="Pa2"/>
    <w:basedOn w:val="Default"/>
    <w:next w:val="Default"/>
    <w:uiPriority w:val="99"/>
    <w:rsid w:val="003D0EA4"/>
    <w:pPr>
      <w:spacing w:line="241" w:lineRule="atLeast"/>
    </w:pPr>
    <w:rPr>
      <w:rFonts w:ascii="Catamaran Black" w:hAnsi="Catamaran Black" w:cstheme="minorBidi"/>
      <w:color w:val="auto"/>
    </w:rPr>
  </w:style>
  <w:style w:type="character" w:customStyle="1" w:styleId="A3">
    <w:name w:val="A3"/>
    <w:uiPriority w:val="99"/>
    <w:rsid w:val="003D0EA4"/>
    <w:rPr>
      <w:rFonts w:cs="Catamaran Black"/>
      <w:b/>
      <w:bCs/>
      <w:color w:val="000000"/>
      <w:sz w:val="28"/>
      <w:szCs w:val="28"/>
    </w:rPr>
  </w:style>
  <w:style w:type="paragraph" w:customStyle="1" w:styleId="Pa0">
    <w:name w:val="Pa0"/>
    <w:basedOn w:val="Default"/>
    <w:next w:val="Default"/>
    <w:uiPriority w:val="99"/>
    <w:rsid w:val="003D0EA4"/>
    <w:pPr>
      <w:spacing w:line="241" w:lineRule="atLeast"/>
    </w:pPr>
    <w:rPr>
      <w:rFonts w:ascii="Catamaran Black" w:hAnsi="Catamaran Black" w:cstheme="minorBidi"/>
      <w:color w:val="auto"/>
    </w:rPr>
  </w:style>
  <w:style w:type="paragraph" w:customStyle="1" w:styleId="Pa1">
    <w:name w:val="Pa1"/>
    <w:basedOn w:val="Default"/>
    <w:next w:val="Default"/>
    <w:uiPriority w:val="99"/>
    <w:rsid w:val="003D0EA4"/>
    <w:pPr>
      <w:spacing w:line="241" w:lineRule="atLeast"/>
    </w:pPr>
    <w:rPr>
      <w:rFonts w:ascii="Catamaran Black" w:hAnsi="Catamaran Black" w:cstheme="minorBidi"/>
      <w:color w:val="auto"/>
    </w:rPr>
  </w:style>
  <w:style w:type="paragraph" w:styleId="Notedebasdepage">
    <w:name w:val="footnote text"/>
    <w:basedOn w:val="Normal"/>
    <w:link w:val="NotedebasdepageCar"/>
    <w:uiPriority w:val="99"/>
    <w:semiHidden/>
    <w:unhideWhenUsed/>
    <w:rsid w:val="00D23BF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23BF1"/>
    <w:rPr>
      <w:sz w:val="20"/>
      <w:szCs w:val="20"/>
    </w:rPr>
  </w:style>
  <w:style w:type="character" w:styleId="Appelnotedebasdep">
    <w:name w:val="footnote reference"/>
    <w:basedOn w:val="Policepardfaut"/>
    <w:uiPriority w:val="99"/>
    <w:semiHidden/>
    <w:unhideWhenUsed/>
    <w:rsid w:val="00D23BF1"/>
    <w:rPr>
      <w:vertAlign w:val="superscript"/>
    </w:rPr>
  </w:style>
  <w:style w:type="character" w:styleId="Lienhypertexte">
    <w:name w:val="Hyperlink"/>
    <w:basedOn w:val="Policepardfaut"/>
    <w:uiPriority w:val="99"/>
    <w:semiHidden/>
    <w:unhideWhenUsed/>
    <w:rsid w:val="009971DE"/>
    <w:rPr>
      <w:color w:val="0000FF"/>
      <w:u w:val="single"/>
    </w:rPr>
  </w:style>
  <w:style w:type="character" w:customStyle="1" w:styleId="Titre3Car">
    <w:name w:val="Titre 3 Car"/>
    <w:basedOn w:val="Policepardfaut"/>
    <w:link w:val="Titre3"/>
    <w:uiPriority w:val="9"/>
    <w:rsid w:val="006130E0"/>
    <w:rPr>
      <w:rFonts w:ascii="Times New Roman" w:eastAsia="Times New Roman" w:hAnsi="Times New Roman" w:cs="Times New Roman"/>
      <w:b/>
      <w:bCs/>
      <w:sz w:val="27"/>
      <w:szCs w:val="27"/>
      <w:lang w:eastAsia="fr-FR"/>
    </w:rPr>
  </w:style>
  <w:style w:type="character" w:customStyle="1" w:styleId="mw-headline">
    <w:name w:val="mw-headline"/>
    <w:basedOn w:val="Policepardfaut"/>
    <w:rsid w:val="006130E0"/>
  </w:style>
  <w:style w:type="paragraph" w:styleId="Paragraphedeliste">
    <w:name w:val="List Paragraph"/>
    <w:basedOn w:val="Normal"/>
    <w:uiPriority w:val="34"/>
    <w:qFormat/>
    <w:rsid w:val="00645012"/>
    <w:pPr>
      <w:ind w:left="720"/>
      <w:contextualSpacing/>
    </w:pPr>
  </w:style>
  <w:style w:type="paragraph" w:styleId="Textedebulles">
    <w:name w:val="Balloon Text"/>
    <w:basedOn w:val="Normal"/>
    <w:link w:val="TextedebullesCar"/>
    <w:uiPriority w:val="99"/>
    <w:semiHidden/>
    <w:unhideWhenUsed/>
    <w:rsid w:val="005B03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B03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6130E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xrtl">
    <w:name w:val="xr_tl"/>
    <w:basedOn w:val="Policepardfaut"/>
    <w:rsid w:val="000C54AE"/>
  </w:style>
  <w:style w:type="character" w:customStyle="1" w:styleId="normaltext">
    <w:name w:val="normal_text"/>
    <w:basedOn w:val="Policepardfaut"/>
    <w:rsid w:val="000C54AE"/>
  </w:style>
  <w:style w:type="paragraph" w:customStyle="1" w:styleId="Default">
    <w:name w:val="Default"/>
    <w:rsid w:val="0036781D"/>
    <w:pPr>
      <w:autoSpaceDE w:val="0"/>
      <w:autoSpaceDN w:val="0"/>
      <w:adjustRightInd w:val="0"/>
      <w:spacing w:after="0" w:line="240" w:lineRule="auto"/>
    </w:pPr>
    <w:rPr>
      <w:rFonts w:ascii="Catamaran" w:hAnsi="Catamaran" w:cs="Catamaran"/>
      <w:color w:val="000000"/>
      <w:sz w:val="24"/>
      <w:szCs w:val="24"/>
    </w:rPr>
  </w:style>
  <w:style w:type="paragraph" w:customStyle="1" w:styleId="Pa2">
    <w:name w:val="Pa2"/>
    <w:basedOn w:val="Default"/>
    <w:next w:val="Default"/>
    <w:uiPriority w:val="99"/>
    <w:rsid w:val="003D0EA4"/>
    <w:pPr>
      <w:spacing w:line="241" w:lineRule="atLeast"/>
    </w:pPr>
    <w:rPr>
      <w:rFonts w:ascii="Catamaran Black" w:hAnsi="Catamaran Black" w:cstheme="minorBidi"/>
      <w:color w:val="auto"/>
    </w:rPr>
  </w:style>
  <w:style w:type="character" w:customStyle="1" w:styleId="A3">
    <w:name w:val="A3"/>
    <w:uiPriority w:val="99"/>
    <w:rsid w:val="003D0EA4"/>
    <w:rPr>
      <w:rFonts w:cs="Catamaran Black"/>
      <w:b/>
      <w:bCs/>
      <w:color w:val="000000"/>
      <w:sz w:val="28"/>
      <w:szCs w:val="28"/>
    </w:rPr>
  </w:style>
  <w:style w:type="paragraph" w:customStyle="1" w:styleId="Pa0">
    <w:name w:val="Pa0"/>
    <w:basedOn w:val="Default"/>
    <w:next w:val="Default"/>
    <w:uiPriority w:val="99"/>
    <w:rsid w:val="003D0EA4"/>
    <w:pPr>
      <w:spacing w:line="241" w:lineRule="atLeast"/>
    </w:pPr>
    <w:rPr>
      <w:rFonts w:ascii="Catamaran Black" w:hAnsi="Catamaran Black" w:cstheme="minorBidi"/>
      <w:color w:val="auto"/>
    </w:rPr>
  </w:style>
  <w:style w:type="paragraph" w:customStyle="1" w:styleId="Pa1">
    <w:name w:val="Pa1"/>
    <w:basedOn w:val="Default"/>
    <w:next w:val="Default"/>
    <w:uiPriority w:val="99"/>
    <w:rsid w:val="003D0EA4"/>
    <w:pPr>
      <w:spacing w:line="241" w:lineRule="atLeast"/>
    </w:pPr>
    <w:rPr>
      <w:rFonts w:ascii="Catamaran Black" w:hAnsi="Catamaran Black" w:cstheme="minorBidi"/>
      <w:color w:val="auto"/>
    </w:rPr>
  </w:style>
  <w:style w:type="paragraph" w:styleId="Notedebasdepage">
    <w:name w:val="footnote text"/>
    <w:basedOn w:val="Normal"/>
    <w:link w:val="NotedebasdepageCar"/>
    <w:uiPriority w:val="99"/>
    <w:semiHidden/>
    <w:unhideWhenUsed/>
    <w:rsid w:val="00D23BF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23BF1"/>
    <w:rPr>
      <w:sz w:val="20"/>
      <w:szCs w:val="20"/>
    </w:rPr>
  </w:style>
  <w:style w:type="character" w:styleId="Appelnotedebasdep">
    <w:name w:val="footnote reference"/>
    <w:basedOn w:val="Policepardfaut"/>
    <w:uiPriority w:val="99"/>
    <w:semiHidden/>
    <w:unhideWhenUsed/>
    <w:rsid w:val="00D23BF1"/>
    <w:rPr>
      <w:vertAlign w:val="superscript"/>
    </w:rPr>
  </w:style>
  <w:style w:type="character" w:styleId="Lienhypertexte">
    <w:name w:val="Hyperlink"/>
    <w:basedOn w:val="Policepardfaut"/>
    <w:uiPriority w:val="99"/>
    <w:semiHidden/>
    <w:unhideWhenUsed/>
    <w:rsid w:val="009971DE"/>
    <w:rPr>
      <w:color w:val="0000FF"/>
      <w:u w:val="single"/>
    </w:rPr>
  </w:style>
  <w:style w:type="character" w:customStyle="1" w:styleId="Titre3Car">
    <w:name w:val="Titre 3 Car"/>
    <w:basedOn w:val="Policepardfaut"/>
    <w:link w:val="Titre3"/>
    <w:uiPriority w:val="9"/>
    <w:rsid w:val="006130E0"/>
    <w:rPr>
      <w:rFonts w:ascii="Times New Roman" w:eastAsia="Times New Roman" w:hAnsi="Times New Roman" w:cs="Times New Roman"/>
      <w:b/>
      <w:bCs/>
      <w:sz w:val="27"/>
      <w:szCs w:val="27"/>
      <w:lang w:eastAsia="fr-FR"/>
    </w:rPr>
  </w:style>
  <w:style w:type="character" w:customStyle="1" w:styleId="mw-headline">
    <w:name w:val="mw-headline"/>
    <w:basedOn w:val="Policepardfaut"/>
    <w:rsid w:val="006130E0"/>
  </w:style>
  <w:style w:type="paragraph" w:styleId="Paragraphedeliste">
    <w:name w:val="List Paragraph"/>
    <w:basedOn w:val="Normal"/>
    <w:uiPriority w:val="34"/>
    <w:qFormat/>
    <w:rsid w:val="00645012"/>
    <w:pPr>
      <w:ind w:left="720"/>
      <w:contextualSpacing/>
    </w:pPr>
  </w:style>
  <w:style w:type="paragraph" w:styleId="Textedebulles">
    <w:name w:val="Balloon Text"/>
    <w:basedOn w:val="Normal"/>
    <w:link w:val="TextedebullesCar"/>
    <w:uiPriority w:val="99"/>
    <w:semiHidden/>
    <w:unhideWhenUsed/>
    <w:rsid w:val="005B03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B03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304283">
      <w:bodyDiv w:val="1"/>
      <w:marLeft w:val="0"/>
      <w:marRight w:val="0"/>
      <w:marTop w:val="0"/>
      <w:marBottom w:val="0"/>
      <w:divBdr>
        <w:top w:val="none" w:sz="0" w:space="0" w:color="auto"/>
        <w:left w:val="none" w:sz="0" w:space="0" w:color="auto"/>
        <w:bottom w:val="none" w:sz="0" w:space="0" w:color="auto"/>
        <w:right w:val="none" w:sz="0" w:space="0" w:color="auto"/>
      </w:divBdr>
    </w:div>
    <w:div w:id="133977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fr.wikipedia.org/wiki/Paro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DFF69-6ADE-429E-9F95-C173BF1CE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5460</TotalTime>
  <Pages>3</Pages>
  <Words>776</Words>
  <Characters>4272</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TRUST</dc:creator>
  <cp:keywords/>
  <dc:description/>
  <cp:lastModifiedBy>DELL</cp:lastModifiedBy>
  <cp:revision>12</cp:revision>
  <dcterms:created xsi:type="dcterms:W3CDTF">2021-01-04T11:19:00Z</dcterms:created>
  <dcterms:modified xsi:type="dcterms:W3CDTF">2022-11-12T21:39:00Z</dcterms:modified>
</cp:coreProperties>
</file>