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E3" w:rsidRDefault="002F75E3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04894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53390">
        <w:rPr>
          <w:rFonts w:asciiTheme="majorBidi" w:hAnsiTheme="majorBidi" w:cstheme="majorBidi"/>
          <w:b/>
          <w:bCs/>
          <w:sz w:val="24"/>
          <w:szCs w:val="24"/>
        </w:rPr>
        <w:t>Chapitre2 : Les supports pédagogiques pour enseignement/apprentissage du français</w:t>
      </w:r>
    </w:p>
    <w:p w:rsidR="008E037C" w:rsidRPr="00453390" w:rsidRDefault="008E037C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63B72" w:rsidRPr="00563B72" w:rsidRDefault="00B04894" w:rsidP="00563B72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b/>
          <w:bCs/>
          <w:sz w:val="24"/>
          <w:szCs w:val="24"/>
        </w:rPr>
        <w:t>1-</w:t>
      </w:r>
      <w:r w:rsidRPr="00453390">
        <w:rPr>
          <w:rFonts w:asciiTheme="majorBidi" w:hAnsiTheme="majorBidi" w:cstheme="majorBidi"/>
          <w:sz w:val="24"/>
          <w:szCs w:val="24"/>
        </w:rPr>
        <w:t>Les moyens didactiques destinés à l’enseignement du français</w:t>
      </w:r>
    </w:p>
    <w:p w:rsidR="00B04894" w:rsidRPr="00561B39" w:rsidRDefault="00B04894" w:rsidP="00561B39">
      <w:pPr>
        <w:pStyle w:val="Paragraphedeliste"/>
        <w:numPr>
          <w:ilvl w:val="1"/>
          <w:numId w:val="1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1924">
        <w:rPr>
          <w:rFonts w:asciiTheme="majorBidi" w:hAnsiTheme="majorBidi" w:cstheme="majorBidi"/>
          <w:sz w:val="24"/>
          <w:szCs w:val="24"/>
        </w:rPr>
        <w:t xml:space="preserve">Les </w:t>
      </w:r>
      <w:r w:rsidRPr="00453390">
        <w:rPr>
          <w:rFonts w:asciiTheme="majorBidi" w:hAnsiTheme="majorBidi" w:cstheme="majorBidi"/>
          <w:sz w:val="24"/>
          <w:szCs w:val="24"/>
        </w:rPr>
        <w:t>critères du choix du support pédagogique en classe de FLE</w:t>
      </w:r>
    </w:p>
    <w:p w:rsidR="00B04894" w:rsidRDefault="00B04894" w:rsidP="00B04894">
      <w:pPr>
        <w:numPr>
          <w:ilvl w:val="1"/>
          <w:numId w:val="1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53390">
        <w:rPr>
          <w:rFonts w:asciiTheme="majorBidi" w:hAnsiTheme="majorBidi" w:cstheme="majorBidi"/>
          <w:sz w:val="24"/>
          <w:szCs w:val="24"/>
        </w:rPr>
        <w:t>Des supports imposés par l’institution aux supports choisis (créés) par les enseignants</w:t>
      </w:r>
    </w:p>
    <w:p w:rsidR="00563B72" w:rsidRPr="00453390" w:rsidRDefault="00563B72" w:rsidP="00563B72">
      <w:pPr>
        <w:tabs>
          <w:tab w:val="left" w:pos="7452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B04894" w:rsidRPr="00453390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2- Le manuel scolaire</w:t>
      </w:r>
    </w:p>
    <w:p w:rsidR="00B04894" w:rsidRPr="00014EDB" w:rsidRDefault="00B04894" w:rsidP="00B04894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Définition, caractéristiques et fonctions du manuel scolaire</w:t>
      </w:r>
    </w:p>
    <w:p w:rsidR="00B04894" w:rsidRPr="00453390" w:rsidRDefault="00B04894" w:rsidP="00B04894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les facilitateurs techniques et pédagogiques dans le manuel scolaire</w:t>
      </w:r>
    </w:p>
    <w:p w:rsidR="00B04894" w:rsidRDefault="00B04894" w:rsidP="00C610E5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610E5">
        <w:rPr>
          <w:rFonts w:asciiTheme="majorBidi" w:hAnsiTheme="majorBidi" w:cstheme="majorBidi"/>
          <w:sz w:val="24"/>
          <w:szCs w:val="24"/>
        </w:rPr>
        <w:t>critères du choix des textes du manuel du FLE</w:t>
      </w:r>
    </w:p>
    <w:p w:rsidR="00522276" w:rsidRPr="00C610E5" w:rsidRDefault="00522276" w:rsidP="00C610E5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activités de langue dans le manuel scolaire</w:t>
      </w:r>
    </w:p>
    <w:p w:rsidR="00C610E5" w:rsidRDefault="00C610E5" w:rsidP="00C610E5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l’interculturel dans les textes du manuel scolaire</w:t>
      </w:r>
      <w:bookmarkStart w:id="0" w:name="_GoBack"/>
      <w:bookmarkEnd w:id="0"/>
    </w:p>
    <w:p w:rsidR="00552B9A" w:rsidRDefault="00552B9A" w:rsidP="00C610E5">
      <w:pPr>
        <w:pStyle w:val="Paragraphedeliste"/>
        <w:numPr>
          <w:ilvl w:val="1"/>
          <w:numId w:val="3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statut du manuel scolaire algérien à l’aune du numérique</w:t>
      </w:r>
    </w:p>
    <w:p w:rsidR="00563B72" w:rsidRPr="00C610E5" w:rsidRDefault="00563B72" w:rsidP="00563B72">
      <w:pPr>
        <w:pStyle w:val="Paragraphedeliste"/>
        <w:tabs>
          <w:tab w:val="left" w:pos="7452"/>
        </w:tabs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B04894" w:rsidRPr="00453390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 xml:space="preserve">3- La conception d’outils didactiques en classe de FLE pour une approche à visée linguistique </w:t>
      </w:r>
    </w:p>
    <w:p w:rsidR="00B04894" w:rsidRPr="00453390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3-1 le rapport : vidéo et matériel didactique</w:t>
      </w:r>
    </w:p>
    <w:p w:rsidR="00B04894" w:rsidRPr="00453390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3-2 le rapport : image et matériel didactique</w:t>
      </w:r>
    </w:p>
    <w:p w:rsidR="00B04894" w:rsidRPr="009E1976" w:rsidRDefault="00B04894" w:rsidP="00B04894">
      <w:pPr>
        <w:pStyle w:val="Paragraphedeliste"/>
        <w:numPr>
          <w:ilvl w:val="1"/>
          <w:numId w:val="2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le rapport : chanson et matériel didactique</w:t>
      </w:r>
    </w:p>
    <w:p w:rsidR="00B04894" w:rsidRPr="00453390" w:rsidRDefault="00B04894" w:rsidP="00B04894">
      <w:pPr>
        <w:pStyle w:val="Paragraphedeliste"/>
        <w:numPr>
          <w:ilvl w:val="1"/>
          <w:numId w:val="2"/>
        </w:num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3390">
        <w:rPr>
          <w:rFonts w:asciiTheme="majorBidi" w:hAnsiTheme="majorBidi" w:cstheme="majorBidi"/>
          <w:sz w:val="24"/>
          <w:szCs w:val="24"/>
        </w:rPr>
        <w:t>le rapport : bande dessinée et matériel didactique</w:t>
      </w:r>
    </w:p>
    <w:p w:rsidR="00B04894" w:rsidRPr="00453390" w:rsidRDefault="00522276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3-4</w:t>
      </w:r>
      <w:r w:rsidR="00954396">
        <w:rPr>
          <w:rFonts w:asciiTheme="majorBidi" w:hAnsiTheme="majorBidi" w:cstheme="majorBidi"/>
          <w:sz w:val="24"/>
          <w:szCs w:val="24"/>
        </w:rPr>
        <w:t xml:space="preserve"> l’analyse </w:t>
      </w:r>
      <w:r w:rsidR="00B04894" w:rsidRPr="00453390">
        <w:rPr>
          <w:rFonts w:asciiTheme="majorBidi" w:hAnsiTheme="majorBidi" w:cstheme="majorBidi"/>
          <w:sz w:val="24"/>
          <w:szCs w:val="24"/>
        </w:rPr>
        <w:t>critique du matériel didactique destiné à l’enseignement du français</w:t>
      </w:r>
    </w:p>
    <w:p w:rsidR="00B04894" w:rsidRPr="00453390" w:rsidRDefault="00B04894" w:rsidP="00B04894">
      <w:pPr>
        <w:tabs>
          <w:tab w:val="left" w:pos="7452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F75E3" w:rsidRDefault="002F75E3"/>
    <w:sectPr w:rsidR="002F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D34"/>
    <w:multiLevelType w:val="multilevel"/>
    <w:tmpl w:val="4A8C6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7DA72A1"/>
    <w:multiLevelType w:val="multilevel"/>
    <w:tmpl w:val="C8B2DD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E2401BF"/>
    <w:multiLevelType w:val="multilevel"/>
    <w:tmpl w:val="8F9E2C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94"/>
    <w:rsid w:val="001F35EE"/>
    <w:rsid w:val="00211DA0"/>
    <w:rsid w:val="002F75E3"/>
    <w:rsid w:val="00522276"/>
    <w:rsid w:val="00552B9A"/>
    <w:rsid w:val="00561B39"/>
    <w:rsid w:val="00563B72"/>
    <w:rsid w:val="00861B6A"/>
    <w:rsid w:val="008E037C"/>
    <w:rsid w:val="00954396"/>
    <w:rsid w:val="00B04894"/>
    <w:rsid w:val="00C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5FCF7-FFA6-4D72-B97C-5C261FD2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8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IRV_SOFT2024</cp:lastModifiedBy>
  <cp:revision>9</cp:revision>
  <cp:lastPrinted>2021-10-11T17:43:00Z</cp:lastPrinted>
  <dcterms:created xsi:type="dcterms:W3CDTF">2020-12-12T15:23:00Z</dcterms:created>
  <dcterms:modified xsi:type="dcterms:W3CDTF">2022-09-10T07:37:00Z</dcterms:modified>
</cp:coreProperties>
</file>