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0D6" w:rsidRDefault="00C97579" w:rsidP="005420D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Lecture Six: </w:t>
      </w:r>
      <w:r w:rsidR="005420D6">
        <w:rPr>
          <w:rFonts w:ascii="Times New Roman" w:hAnsi="Times New Roman" w:cs="Times New Roman"/>
          <w:b/>
          <w:bCs/>
          <w:sz w:val="24"/>
          <w:szCs w:val="24"/>
        </w:rPr>
        <w:t>Language Contact Phenomena</w:t>
      </w:r>
    </w:p>
    <w:p w:rsidR="0005418E" w:rsidRDefault="0005418E" w:rsidP="005420D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86A43" w:rsidRPr="009A401B" w:rsidRDefault="005420D6" w:rsidP="009A401B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A401B">
        <w:rPr>
          <w:rFonts w:ascii="Times New Roman" w:hAnsi="Times New Roman" w:cs="Times New Roman"/>
          <w:b/>
          <w:bCs/>
          <w:sz w:val="24"/>
          <w:szCs w:val="24"/>
        </w:rPr>
        <w:t>Code Switching</w:t>
      </w:r>
    </w:p>
    <w:p w:rsidR="009A401B" w:rsidRPr="009A401B" w:rsidRDefault="009A401B" w:rsidP="009A401B">
      <w:pPr>
        <w:pStyle w:val="ListParagraph"/>
        <w:numPr>
          <w:ilvl w:val="1"/>
          <w:numId w:val="3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A401B">
        <w:rPr>
          <w:rFonts w:ascii="Times New Roman" w:hAnsi="Times New Roman" w:cs="Times New Roman"/>
          <w:b/>
          <w:bCs/>
          <w:sz w:val="24"/>
          <w:szCs w:val="24"/>
        </w:rPr>
        <w:t xml:space="preserve"> Definition</w:t>
      </w:r>
    </w:p>
    <w:p w:rsidR="00F86A43" w:rsidRPr="00F86A43" w:rsidRDefault="00F86A43" w:rsidP="00AC0AB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Code switching is the </w:t>
      </w:r>
      <w:r w:rsidR="00AC0AB1">
        <w:rPr>
          <w:rFonts w:ascii="Times New Roman" w:hAnsi="Times New Roman" w:cs="Times New Roman"/>
          <w:sz w:val="24"/>
          <w:szCs w:val="24"/>
        </w:rPr>
        <w:t xml:space="preserve">use and </w:t>
      </w:r>
      <w:r>
        <w:rPr>
          <w:rFonts w:ascii="Times New Roman" w:hAnsi="Times New Roman" w:cs="Times New Roman"/>
          <w:sz w:val="24"/>
          <w:szCs w:val="24"/>
        </w:rPr>
        <w:t xml:space="preserve">alternation between two systems at the same </w:t>
      </w:r>
      <w:r w:rsidR="00AC0AB1">
        <w:rPr>
          <w:rFonts w:ascii="Times New Roman" w:hAnsi="Times New Roman" w:cs="Times New Roman"/>
          <w:sz w:val="24"/>
          <w:szCs w:val="24"/>
        </w:rPr>
        <w:t>conversation or</w:t>
      </w:r>
      <w:r>
        <w:rPr>
          <w:rFonts w:ascii="Times New Roman" w:hAnsi="Times New Roman" w:cs="Times New Roman"/>
          <w:sz w:val="24"/>
          <w:szCs w:val="24"/>
        </w:rPr>
        <w:t xml:space="preserve"> while communicating a message. It is deliberate and intentional, that is to say, the person who code switches does it for purpose.</w:t>
      </w:r>
    </w:p>
    <w:p w:rsidR="004F0AF0" w:rsidRDefault="004F0AF0" w:rsidP="009A40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bilingual or multilingual individuals, the code choice </w:t>
      </w:r>
      <w:proofErr w:type="gramStart"/>
      <w:r>
        <w:rPr>
          <w:rFonts w:ascii="Times New Roman" w:hAnsi="Times New Roman" w:cs="Times New Roman"/>
          <w:sz w:val="24"/>
          <w:szCs w:val="24"/>
        </w:rPr>
        <w:t>is affected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by some social factors that include mainly:</w:t>
      </w:r>
    </w:p>
    <w:p w:rsidR="004F0AF0" w:rsidRDefault="004F0AF0" w:rsidP="004F0AF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participants; to whom the speech </w:t>
      </w:r>
      <w:proofErr w:type="gramStart"/>
      <w:r>
        <w:rPr>
          <w:rFonts w:ascii="Times New Roman" w:hAnsi="Times New Roman" w:cs="Times New Roman"/>
          <w:sz w:val="24"/>
          <w:szCs w:val="24"/>
        </w:rPr>
        <w:t>is addressed</w:t>
      </w:r>
      <w:proofErr w:type="gramEnd"/>
      <w:r>
        <w:rPr>
          <w:rFonts w:ascii="Times New Roman" w:hAnsi="Times New Roman" w:cs="Times New Roman"/>
          <w:sz w:val="24"/>
          <w:szCs w:val="24"/>
        </w:rPr>
        <w:t>, the social distance between the interlocutors, and the status relationship between them.</w:t>
      </w:r>
    </w:p>
    <w:p w:rsidR="004F0AF0" w:rsidRDefault="004F0AF0" w:rsidP="004F0AF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setting; the place (home, beach, a friends’ place, school, holly place…), and the degree of formality it imposes.</w:t>
      </w:r>
    </w:p>
    <w:p w:rsidR="004F0AF0" w:rsidRPr="00CC51D0" w:rsidRDefault="004F0AF0" w:rsidP="004F0AF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topic; the type of the topic and the function or the goal of the interaction.</w:t>
      </w:r>
    </w:p>
    <w:p w:rsidR="00C97579" w:rsidRDefault="00C97579" w:rsidP="00C97579">
      <w:pPr>
        <w:rPr>
          <w:rFonts w:ascii="Times New Roman" w:hAnsi="Times New Roman" w:cs="Times New Roman"/>
          <w:sz w:val="24"/>
          <w:szCs w:val="24"/>
        </w:rPr>
      </w:pPr>
    </w:p>
    <w:p w:rsidR="002B0D6A" w:rsidRPr="009A401B" w:rsidRDefault="00F86A43" w:rsidP="009A401B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9A401B">
        <w:rPr>
          <w:rFonts w:ascii="Times New Roman" w:hAnsi="Times New Roman" w:cs="Times New Roman"/>
          <w:b/>
          <w:bCs/>
          <w:sz w:val="24"/>
          <w:szCs w:val="24"/>
        </w:rPr>
        <w:t>Reasons for Code Switching</w:t>
      </w:r>
    </w:p>
    <w:p w:rsidR="00F86A43" w:rsidRDefault="00F86A43" w:rsidP="00C975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are many reasons for code switching, these include:</w:t>
      </w:r>
    </w:p>
    <w:p w:rsidR="00F86A43" w:rsidRDefault="00B149F0" w:rsidP="009A401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change in the social situation; people sometimes switch code in case of change in the social situation to take account of the presence of a new/ particular participant or addressee. Different kinds of relationships </w:t>
      </w:r>
      <w:proofErr w:type="gramStart"/>
      <w:r>
        <w:rPr>
          <w:rFonts w:ascii="Times New Roman" w:hAnsi="Times New Roman" w:cs="Times New Roman"/>
          <w:sz w:val="24"/>
          <w:szCs w:val="24"/>
        </w:rPr>
        <w:t>are often expressed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via different codes.</w:t>
      </w:r>
      <w:r w:rsidR="006A3809">
        <w:rPr>
          <w:rFonts w:ascii="Times New Roman" w:hAnsi="Times New Roman" w:cs="Times New Roman"/>
          <w:sz w:val="24"/>
          <w:szCs w:val="24"/>
        </w:rPr>
        <w:t xml:space="preserve"> In this sense, formal relationships </w:t>
      </w:r>
      <w:proofErr w:type="gramStart"/>
      <w:r w:rsidR="006A3809">
        <w:rPr>
          <w:rFonts w:ascii="Times New Roman" w:hAnsi="Times New Roman" w:cs="Times New Roman"/>
          <w:sz w:val="24"/>
          <w:szCs w:val="24"/>
        </w:rPr>
        <w:t>are expressed</w:t>
      </w:r>
      <w:proofErr w:type="gramEnd"/>
      <w:r w:rsidR="006A3809">
        <w:rPr>
          <w:rFonts w:ascii="Times New Roman" w:hAnsi="Times New Roman" w:cs="Times New Roman"/>
          <w:sz w:val="24"/>
          <w:szCs w:val="24"/>
        </w:rPr>
        <w:t xml:space="preserve"> in the H variety or code while relationships with minimal social distance are expressed in L code.</w:t>
      </w:r>
    </w:p>
    <w:p w:rsidR="00B149F0" w:rsidRDefault="00B149F0" w:rsidP="0034053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show group membership; a speaker may shift to anot</w:t>
      </w:r>
      <w:r w:rsidR="009A401B">
        <w:rPr>
          <w:rFonts w:ascii="Times New Roman" w:hAnsi="Times New Roman" w:cs="Times New Roman"/>
          <w:sz w:val="24"/>
          <w:szCs w:val="24"/>
        </w:rPr>
        <w:t xml:space="preserve">her language to show belonging </w:t>
      </w: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="00340539">
        <w:rPr>
          <w:rFonts w:ascii="Times New Roman" w:hAnsi="Times New Roman" w:cs="Times New Roman"/>
          <w:sz w:val="24"/>
          <w:szCs w:val="24"/>
        </w:rPr>
        <w:t>a particular group, or assert particular social status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49F0" w:rsidRDefault="00B149F0" w:rsidP="009A401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show solidarity with the addressee; t</w:t>
      </w:r>
      <w:r>
        <w:rPr>
          <w:rFonts w:ascii="Times New Roman" w:hAnsi="Times New Roman" w:cs="Times New Roman"/>
          <w:sz w:val="24"/>
          <w:szCs w:val="24"/>
        </w:rPr>
        <w:t>he switch in this case is simply an interjection, a tag, or a sentence filler in the other language which serves as an identity marker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149F0" w:rsidRDefault="006A3809" w:rsidP="009A401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To fill in a linguistic gap</w:t>
      </w:r>
      <w:proofErr w:type="gramStart"/>
      <w:r>
        <w:rPr>
          <w:rFonts w:ascii="Times New Roman" w:hAnsi="Times New Roman" w:cs="Times New Roman"/>
          <w:sz w:val="24"/>
          <w:szCs w:val="24"/>
        </w:rPr>
        <w:t>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when speakers fail to find appropriate words to convey a message or express an idea, they tend to shift to another code. Code switching, in this case, facilitates communication and makes it more fluent. </w:t>
      </w:r>
    </w:p>
    <w:p w:rsidR="009A401B" w:rsidRDefault="009A401B" w:rsidP="009A401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quote a person, a proverb or a well-known saying in another language</w:t>
      </w:r>
      <w:r w:rsidR="00340539">
        <w:rPr>
          <w:rFonts w:ascii="Times New Roman" w:hAnsi="Times New Roman" w:cs="Times New Roman"/>
          <w:sz w:val="24"/>
          <w:szCs w:val="24"/>
        </w:rPr>
        <w:t>.</w:t>
      </w:r>
    </w:p>
    <w:p w:rsidR="006A3809" w:rsidRDefault="00340539" w:rsidP="009A401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Switching for affective </w:t>
      </w:r>
      <w:proofErr w:type="gramStart"/>
      <w:r>
        <w:rPr>
          <w:rFonts w:ascii="Times New Roman" w:hAnsi="Times New Roman" w:cs="Times New Roman"/>
          <w:sz w:val="24"/>
          <w:szCs w:val="24"/>
        </w:rPr>
        <w:t>functions;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people may switch t</w:t>
      </w:r>
      <w:r w:rsidR="006A3809">
        <w:rPr>
          <w:rFonts w:ascii="Times New Roman" w:hAnsi="Times New Roman" w:cs="Times New Roman"/>
          <w:sz w:val="24"/>
          <w:szCs w:val="24"/>
        </w:rPr>
        <w:t>o impress people around, some people code switch to</w:t>
      </w:r>
      <w:r>
        <w:rPr>
          <w:rFonts w:ascii="Times New Roman" w:hAnsi="Times New Roman" w:cs="Times New Roman"/>
          <w:sz w:val="24"/>
          <w:szCs w:val="24"/>
        </w:rPr>
        <w:t xml:space="preserve"> show off and attract attention, to show refusal, disagreement, anger, </w:t>
      </w:r>
      <w:proofErr w:type="spellStart"/>
      <w:r>
        <w:rPr>
          <w:rFonts w:ascii="Times New Roman" w:hAnsi="Times New Roman" w:cs="Times New Roman"/>
          <w:sz w:val="24"/>
          <w:szCs w:val="24"/>
        </w:rPr>
        <w:t>humour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</w:p>
    <w:p w:rsidR="00340539" w:rsidRPr="00F86A43" w:rsidRDefault="00340539" w:rsidP="00340539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6A43" w:rsidRPr="00340539" w:rsidRDefault="00340539" w:rsidP="00340539">
      <w:pPr>
        <w:pStyle w:val="ListParagraph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Code Switching and Code-Mixing</w:t>
      </w:r>
    </w:p>
    <w:p w:rsidR="00340539" w:rsidRPr="00340539" w:rsidRDefault="00340539" w:rsidP="0005418E">
      <w:pPr>
        <w:spacing w:line="360" w:lineRule="auto"/>
        <w:ind w:left="6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Code mixing (sometimes called metaphorical switching)</w:t>
      </w:r>
      <w:proofErr w:type="gramStart"/>
      <w:r>
        <w:rPr>
          <w:rFonts w:ascii="Times New Roman" w:hAnsi="Times New Roman" w:cs="Times New Roman"/>
          <w:sz w:val="24"/>
          <w:szCs w:val="24"/>
        </w:rPr>
        <w:t>,is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rapid shift and mixing of two or more codes</w:t>
      </w:r>
      <w:r w:rsidR="00E62A1A">
        <w:rPr>
          <w:rFonts w:ascii="Times New Roman" w:hAnsi="Times New Roman" w:cs="Times New Roman"/>
          <w:sz w:val="24"/>
          <w:szCs w:val="24"/>
        </w:rPr>
        <w:t xml:space="preserve"> indiscriminately or perhaps because of incompetence  to convey information as well as affective meaning.</w:t>
      </w:r>
      <w:r w:rsidR="0005418E">
        <w:rPr>
          <w:rFonts w:ascii="Times New Roman" w:hAnsi="Times New Roman" w:cs="Times New Roman"/>
          <w:sz w:val="24"/>
          <w:szCs w:val="24"/>
        </w:rPr>
        <w:t xml:space="preserve"> It is closely related to </w:t>
      </w:r>
      <w:proofErr w:type="gramStart"/>
      <w:r w:rsidR="0005418E">
        <w:rPr>
          <w:rFonts w:ascii="Times New Roman" w:hAnsi="Times New Roman" w:cs="Times New Roman"/>
          <w:sz w:val="24"/>
          <w:szCs w:val="24"/>
        </w:rPr>
        <w:t>code-switching</w:t>
      </w:r>
      <w:proofErr w:type="gramEnd"/>
      <w:r w:rsidR="0005418E">
        <w:rPr>
          <w:rFonts w:ascii="Times New Roman" w:hAnsi="Times New Roman" w:cs="Times New Roman"/>
          <w:sz w:val="24"/>
          <w:szCs w:val="24"/>
        </w:rPr>
        <w:t>, however, code-mixing takes place when bilinguals shift from one language to the other in the course of one utterance, it takes place without a change of topic, addressee or setting. It involves various levels of language such as phonology, morphology, grammatical structures and lexical elements (</w:t>
      </w:r>
      <w:proofErr w:type="spellStart"/>
      <w:r w:rsidR="0005418E">
        <w:rPr>
          <w:rFonts w:ascii="Times New Roman" w:hAnsi="Times New Roman" w:cs="Times New Roman"/>
          <w:sz w:val="24"/>
          <w:szCs w:val="24"/>
        </w:rPr>
        <w:t>Waris</w:t>
      </w:r>
      <w:proofErr w:type="spellEnd"/>
      <w:r w:rsidR="0005418E">
        <w:rPr>
          <w:rFonts w:ascii="Times New Roman" w:hAnsi="Times New Roman" w:cs="Times New Roman"/>
          <w:sz w:val="24"/>
          <w:szCs w:val="24"/>
        </w:rPr>
        <w:t>, 2012).</w:t>
      </w:r>
    </w:p>
    <w:p w:rsidR="00F86A43" w:rsidRDefault="00F86A43" w:rsidP="007F734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B0D6A" w:rsidRPr="00E62A1A" w:rsidRDefault="002B0D6A" w:rsidP="00E62A1A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2A1A">
        <w:rPr>
          <w:rFonts w:ascii="Times New Roman" w:hAnsi="Times New Roman" w:cs="Times New Roman"/>
          <w:b/>
          <w:bCs/>
          <w:sz w:val="24"/>
          <w:szCs w:val="24"/>
        </w:rPr>
        <w:t>Borrowing</w:t>
      </w:r>
    </w:p>
    <w:p w:rsidR="002B0D6A" w:rsidRDefault="002B0D6A" w:rsidP="007F734A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B0D6A">
        <w:rPr>
          <w:rFonts w:ascii="Times New Roman" w:hAnsi="Times New Roman" w:cs="Times New Roman"/>
          <w:sz w:val="24"/>
          <w:szCs w:val="24"/>
        </w:rPr>
        <w:t>When people speaking one language contact other people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0D6A">
        <w:rPr>
          <w:rFonts w:ascii="Times New Roman" w:hAnsi="Times New Roman" w:cs="Times New Roman"/>
          <w:sz w:val="24"/>
          <w:szCs w:val="24"/>
        </w:rPr>
        <w:t xml:space="preserve">speaking another language, </w:t>
      </w:r>
      <w:r w:rsidR="009513F4">
        <w:rPr>
          <w:rFonts w:ascii="Times New Roman" w:hAnsi="Times New Roman" w:cs="Times New Roman"/>
          <w:sz w:val="24"/>
          <w:szCs w:val="24"/>
        </w:rPr>
        <w:t>they tend to</w:t>
      </w:r>
      <w:r w:rsidRPr="002B0D6A">
        <w:rPr>
          <w:rFonts w:ascii="Times New Roman" w:hAnsi="Times New Roman" w:cs="Times New Roman"/>
          <w:sz w:val="24"/>
          <w:szCs w:val="24"/>
        </w:rPr>
        <w:t xml:space="preserve"> learn how to say at least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0D6A">
        <w:rPr>
          <w:rFonts w:ascii="Times New Roman" w:hAnsi="Times New Roman" w:cs="Times New Roman"/>
          <w:sz w:val="24"/>
          <w:szCs w:val="24"/>
        </w:rPr>
        <w:t xml:space="preserve">some useful phrases in the other group’s language. </w:t>
      </w:r>
      <w:r w:rsidR="009513F4">
        <w:rPr>
          <w:rFonts w:ascii="Times New Roman" w:hAnsi="Times New Roman" w:cs="Times New Roman"/>
          <w:sz w:val="24"/>
          <w:szCs w:val="24"/>
        </w:rPr>
        <w:t>However, o</w:t>
      </w:r>
      <w:r w:rsidRPr="002B0D6A">
        <w:rPr>
          <w:rFonts w:ascii="Times New Roman" w:hAnsi="Times New Roman" w:cs="Times New Roman"/>
          <w:sz w:val="24"/>
          <w:szCs w:val="24"/>
        </w:rPr>
        <w:t>ne group will actually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0D6A">
        <w:rPr>
          <w:rFonts w:ascii="Times New Roman" w:hAnsi="Times New Roman" w:cs="Times New Roman"/>
          <w:sz w:val="24"/>
          <w:szCs w:val="24"/>
        </w:rPr>
        <w:t>take into its language some words from the other group’s language to refer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0D6A">
        <w:rPr>
          <w:rFonts w:ascii="Times New Roman" w:hAnsi="Times New Roman" w:cs="Times New Roman"/>
          <w:sz w:val="24"/>
          <w:szCs w:val="24"/>
        </w:rPr>
        <w:t>to objects, activities, or concepts that the other group has, largely for those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0D6A">
        <w:rPr>
          <w:rFonts w:ascii="Times New Roman" w:hAnsi="Times New Roman" w:cs="Times New Roman"/>
          <w:sz w:val="24"/>
          <w:szCs w:val="24"/>
        </w:rPr>
        <w:t>things that are new to the first group.</w:t>
      </w:r>
      <w:r w:rsidR="009513F4">
        <w:rPr>
          <w:rFonts w:ascii="Times New Roman" w:hAnsi="Times New Roman" w:cs="Times New Roman"/>
          <w:sz w:val="24"/>
          <w:szCs w:val="24"/>
        </w:rPr>
        <w:t xml:space="preserve"> Still, this exchange is not equal; </w:t>
      </w:r>
      <w:r w:rsidR="009513F4" w:rsidRPr="009513F4">
        <w:rPr>
          <w:rFonts w:ascii="Times New Roman" w:hAnsi="Times New Roman" w:cs="Times New Roman"/>
          <w:sz w:val="24"/>
          <w:szCs w:val="24"/>
        </w:rPr>
        <w:t>the group that takes the most is the one with less</w:t>
      </w:r>
      <w:r w:rsidR="009513F4">
        <w:rPr>
          <w:rFonts w:ascii="Times New Roman" w:hAnsi="Times New Roman" w:cs="Times New Roman"/>
          <w:sz w:val="24"/>
          <w:szCs w:val="24"/>
        </w:rPr>
        <w:t xml:space="preserve"> </w:t>
      </w:r>
      <w:r w:rsidR="009513F4" w:rsidRPr="009513F4">
        <w:rPr>
          <w:rFonts w:ascii="Times New Roman" w:hAnsi="Times New Roman" w:cs="Times New Roman"/>
          <w:sz w:val="24"/>
          <w:szCs w:val="24"/>
        </w:rPr>
        <w:t>prestige in some vital public area, such as socio-economic status or political</w:t>
      </w:r>
      <w:r w:rsidR="009513F4">
        <w:rPr>
          <w:rFonts w:ascii="Times New Roman" w:hAnsi="Times New Roman" w:cs="Times New Roman"/>
          <w:sz w:val="24"/>
          <w:szCs w:val="24"/>
        </w:rPr>
        <w:t xml:space="preserve"> </w:t>
      </w:r>
      <w:r w:rsidR="009513F4" w:rsidRPr="009513F4">
        <w:rPr>
          <w:rFonts w:ascii="Times New Roman" w:hAnsi="Times New Roman" w:cs="Times New Roman"/>
          <w:sz w:val="24"/>
          <w:szCs w:val="24"/>
        </w:rPr>
        <w:t>control.</w:t>
      </w:r>
      <w:r w:rsidR="00D85EA8">
        <w:rPr>
          <w:rFonts w:ascii="Times New Roman" w:hAnsi="Times New Roman" w:cs="Times New Roman"/>
          <w:sz w:val="24"/>
          <w:szCs w:val="24"/>
        </w:rPr>
        <w:t xml:space="preserve"> The borrowing of words is the most common type of structural change and which results from such a contact. </w:t>
      </w:r>
    </w:p>
    <w:p w:rsidR="009513F4" w:rsidRDefault="009513F4" w:rsidP="0002764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Borrowing</w:t>
      </w:r>
      <w:r w:rsidR="004312F9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4312F9" w:rsidRPr="009513F4">
        <w:rPr>
          <w:rFonts w:ascii="Times New Roman" w:hAnsi="Times New Roman" w:cs="Times New Roman"/>
          <w:sz w:val="24"/>
          <w:szCs w:val="24"/>
        </w:rPr>
        <w:t>loan words</w:t>
      </w:r>
      <w:r w:rsidR="004312F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is the process by which the speakers of one language take words from another language and use them in their native language or mother tongue. </w:t>
      </w:r>
      <w:r w:rsidR="002F48F5">
        <w:rPr>
          <w:rFonts w:ascii="Times New Roman" w:hAnsi="Times New Roman" w:cs="Times New Roman"/>
          <w:sz w:val="24"/>
          <w:szCs w:val="24"/>
        </w:rPr>
        <w:t>It is a one-way street</w:t>
      </w:r>
      <w:r w:rsidR="00027646">
        <w:rPr>
          <w:rFonts w:ascii="Times New Roman" w:hAnsi="Times New Roman" w:cs="Times New Roman"/>
          <w:sz w:val="24"/>
          <w:szCs w:val="24"/>
        </w:rPr>
        <w:t xml:space="preserve">; </w:t>
      </w:r>
      <w:r w:rsidR="002F48F5">
        <w:rPr>
          <w:rFonts w:ascii="Times New Roman" w:hAnsi="Times New Roman" w:cs="Times New Roman"/>
          <w:sz w:val="24"/>
          <w:szCs w:val="24"/>
        </w:rPr>
        <w:t xml:space="preserve">one language is the donor and the other is the recipient. </w:t>
      </w:r>
      <w:r>
        <w:rPr>
          <w:rFonts w:ascii="Times New Roman" w:hAnsi="Times New Roman" w:cs="Times New Roman"/>
          <w:sz w:val="24"/>
          <w:szCs w:val="24"/>
        </w:rPr>
        <w:t xml:space="preserve">It is referred to as ‘lexical borrowing’ </w:t>
      </w:r>
      <w:r>
        <w:rPr>
          <w:rFonts w:ascii="Times New Roman" w:hAnsi="Times New Roman" w:cs="Times New Roman"/>
          <w:sz w:val="24"/>
          <w:szCs w:val="24"/>
        </w:rPr>
        <w:lastRenderedPageBreak/>
        <w:t>since the borrowed words are content words such as nouns and verbs.</w:t>
      </w:r>
      <w:r w:rsidR="002F48F5">
        <w:rPr>
          <w:rFonts w:ascii="Times New Roman" w:hAnsi="Times New Roman" w:cs="Times New Roman"/>
          <w:sz w:val="24"/>
          <w:szCs w:val="24"/>
        </w:rPr>
        <w:t xml:space="preserve"> </w:t>
      </w:r>
      <w:r w:rsidR="00F23D61" w:rsidRPr="00F23D61">
        <w:rPr>
          <w:rFonts w:ascii="Times New Roman" w:hAnsi="Times New Roman" w:cs="Times New Roman"/>
          <w:sz w:val="24"/>
          <w:szCs w:val="24"/>
        </w:rPr>
        <w:t xml:space="preserve"> </w:t>
      </w:r>
      <w:r w:rsidR="00F23D61">
        <w:rPr>
          <w:rFonts w:ascii="Times New Roman" w:hAnsi="Times New Roman" w:cs="Times New Roman"/>
          <w:sz w:val="24"/>
          <w:szCs w:val="24"/>
        </w:rPr>
        <w:t>Although people who get involved in contact with speakers of other languages may become bilingual, those who use some borrowed words are not necessarily bilinguals.</w:t>
      </w:r>
    </w:p>
    <w:p w:rsidR="00832630" w:rsidRDefault="00832630" w:rsidP="007F734A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32630">
        <w:rPr>
          <w:rFonts w:ascii="Times New Roman" w:hAnsi="Times New Roman" w:cs="Times New Roman"/>
          <w:sz w:val="24"/>
          <w:szCs w:val="24"/>
        </w:rPr>
        <w:t>There are two main types of borrowed words, cultural borrowings and core</w:t>
      </w:r>
      <w:r w:rsidR="00AD722A">
        <w:rPr>
          <w:rFonts w:ascii="Times New Roman" w:hAnsi="Times New Roman" w:cs="Times New Roman"/>
          <w:sz w:val="24"/>
          <w:szCs w:val="24"/>
        </w:rPr>
        <w:t xml:space="preserve"> </w:t>
      </w:r>
      <w:r w:rsidRPr="00832630">
        <w:rPr>
          <w:rFonts w:ascii="Times New Roman" w:hAnsi="Times New Roman" w:cs="Times New Roman"/>
          <w:sz w:val="24"/>
          <w:szCs w:val="24"/>
        </w:rPr>
        <w:t>borrowings. Cultural borrowings stand for objects or concepts that are new</w:t>
      </w:r>
      <w:r w:rsidR="00AD722A">
        <w:rPr>
          <w:rFonts w:ascii="Times New Roman" w:hAnsi="Times New Roman" w:cs="Times New Roman"/>
          <w:sz w:val="24"/>
          <w:szCs w:val="24"/>
        </w:rPr>
        <w:t xml:space="preserve"> </w:t>
      </w:r>
      <w:r w:rsidRPr="00832630">
        <w:rPr>
          <w:rFonts w:ascii="Times New Roman" w:hAnsi="Times New Roman" w:cs="Times New Roman"/>
          <w:sz w:val="24"/>
          <w:szCs w:val="24"/>
        </w:rPr>
        <w:t>to the recipient culture and they are much more frequent than core borrowings. Core borrowings duplicate already existing words in the recipient</w:t>
      </w:r>
      <w:r w:rsidR="00AD722A">
        <w:rPr>
          <w:rFonts w:ascii="Times New Roman" w:hAnsi="Times New Roman" w:cs="Times New Roman"/>
          <w:sz w:val="24"/>
          <w:szCs w:val="24"/>
        </w:rPr>
        <w:t xml:space="preserve"> </w:t>
      </w:r>
      <w:r w:rsidRPr="00832630">
        <w:rPr>
          <w:rFonts w:ascii="Times New Roman" w:hAnsi="Times New Roman" w:cs="Times New Roman"/>
          <w:sz w:val="24"/>
          <w:szCs w:val="24"/>
        </w:rPr>
        <w:t>culture’s language and only seem to appear after long or intensive contact</w:t>
      </w:r>
      <w:r w:rsidR="00E62A1A">
        <w:rPr>
          <w:rFonts w:ascii="Times New Roman" w:hAnsi="Times New Roman" w:cs="Times New Roman"/>
          <w:sz w:val="24"/>
          <w:szCs w:val="24"/>
        </w:rPr>
        <w:t>.</w:t>
      </w:r>
    </w:p>
    <w:p w:rsidR="009513F4" w:rsidRDefault="009513F4" w:rsidP="007F734A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13F4">
        <w:rPr>
          <w:rFonts w:ascii="Times New Roman" w:hAnsi="Times New Roman" w:cs="Times New Roman"/>
          <w:sz w:val="24"/>
          <w:szCs w:val="24"/>
        </w:rPr>
        <w:t>Generally, languages that are widely spoken as second languages become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13F4">
        <w:rPr>
          <w:rFonts w:ascii="Times New Roman" w:hAnsi="Times New Roman" w:cs="Times New Roman"/>
          <w:sz w:val="24"/>
          <w:szCs w:val="24"/>
        </w:rPr>
        <w:t>the source of borrowed words for other languages. Both French and English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12F9">
        <w:rPr>
          <w:rFonts w:ascii="Times New Roman" w:hAnsi="Times New Roman" w:cs="Times New Roman"/>
          <w:sz w:val="24"/>
          <w:szCs w:val="24"/>
        </w:rPr>
        <w:t>are good examples of donor languages,</w:t>
      </w:r>
      <w:r w:rsidRPr="009513F4">
        <w:rPr>
          <w:rFonts w:ascii="Times New Roman" w:hAnsi="Times New Roman" w:cs="Times New Roman"/>
          <w:sz w:val="24"/>
          <w:szCs w:val="24"/>
        </w:rPr>
        <w:t xml:space="preserve"> but so are other languages that have been</w:t>
      </w:r>
      <w:r w:rsidR="004312F9">
        <w:rPr>
          <w:rFonts w:ascii="Times New Roman" w:hAnsi="Times New Roman" w:cs="Times New Roman"/>
          <w:sz w:val="24"/>
          <w:szCs w:val="24"/>
        </w:rPr>
        <w:t xml:space="preserve"> </w:t>
      </w:r>
      <w:r w:rsidRPr="009513F4">
        <w:rPr>
          <w:rFonts w:ascii="Times New Roman" w:hAnsi="Times New Roman" w:cs="Times New Roman"/>
          <w:sz w:val="24"/>
          <w:szCs w:val="24"/>
        </w:rPr>
        <w:t xml:space="preserve">lingua </w:t>
      </w:r>
      <w:proofErr w:type="spellStart"/>
      <w:r w:rsidRPr="009513F4">
        <w:rPr>
          <w:rFonts w:ascii="Times New Roman" w:hAnsi="Times New Roman" w:cs="Times New Roman"/>
          <w:sz w:val="24"/>
          <w:szCs w:val="24"/>
        </w:rPr>
        <w:t>francas</w:t>
      </w:r>
      <w:proofErr w:type="spellEnd"/>
      <w:r w:rsidRPr="009513F4">
        <w:rPr>
          <w:rFonts w:ascii="Times New Roman" w:hAnsi="Times New Roman" w:cs="Times New Roman"/>
          <w:sz w:val="24"/>
          <w:szCs w:val="24"/>
        </w:rPr>
        <w:t xml:space="preserve"> in other parts of the world. Arabic in</w:t>
      </w:r>
      <w:r w:rsidR="004312F9">
        <w:rPr>
          <w:rFonts w:ascii="Times New Roman" w:hAnsi="Times New Roman" w:cs="Times New Roman"/>
          <w:sz w:val="24"/>
          <w:szCs w:val="24"/>
        </w:rPr>
        <w:t xml:space="preserve"> </w:t>
      </w:r>
      <w:r w:rsidRPr="009513F4">
        <w:rPr>
          <w:rFonts w:ascii="Times New Roman" w:hAnsi="Times New Roman" w:cs="Times New Roman"/>
          <w:sz w:val="24"/>
          <w:szCs w:val="24"/>
        </w:rPr>
        <w:t>are</w:t>
      </w:r>
      <w:r w:rsidR="004312F9">
        <w:rPr>
          <w:rFonts w:ascii="Times New Roman" w:hAnsi="Times New Roman" w:cs="Times New Roman"/>
          <w:sz w:val="24"/>
          <w:szCs w:val="24"/>
        </w:rPr>
        <w:t>as where there are many Moslems and</w:t>
      </w:r>
      <w:r w:rsidRPr="009513F4">
        <w:rPr>
          <w:rFonts w:ascii="Times New Roman" w:hAnsi="Times New Roman" w:cs="Times New Roman"/>
          <w:sz w:val="24"/>
          <w:szCs w:val="24"/>
        </w:rPr>
        <w:t xml:space="preserve"> Russian, especially during the USSR</w:t>
      </w:r>
      <w:r w:rsidR="004312F9">
        <w:rPr>
          <w:rFonts w:ascii="Times New Roman" w:hAnsi="Times New Roman" w:cs="Times New Roman"/>
          <w:sz w:val="24"/>
          <w:szCs w:val="24"/>
        </w:rPr>
        <w:t xml:space="preserve"> regime, also have</w:t>
      </w:r>
      <w:r w:rsidRPr="009513F4">
        <w:rPr>
          <w:rFonts w:ascii="Times New Roman" w:hAnsi="Times New Roman" w:cs="Times New Roman"/>
          <w:sz w:val="24"/>
          <w:szCs w:val="24"/>
        </w:rPr>
        <w:t xml:space="preserve"> been the source of many loan words</w:t>
      </w:r>
      <w:r w:rsidR="004312F9">
        <w:rPr>
          <w:rFonts w:ascii="Times New Roman" w:hAnsi="Times New Roman" w:cs="Times New Roman"/>
          <w:sz w:val="24"/>
          <w:szCs w:val="24"/>
        </w:rPr>
        <w:t>.</w:t>
      </w:r>
    </w:p>
    <w:p w:rsidR="000A5973" w:rsidRDefault="000A5973" w:rsidP="007F734A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However,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reverse-</w:t>
      </w:r>
      <w:r w:rsidRPr="000A5973">
        <w:rPr>
          <w:rFonts w:ascii="Times New Roman" w:hAnsi="Times New Roman" w:cs="Times New Roman"/>
          <w:b/>
          <w:bCs/>
          <w:sz w:val="24"/>
          <w:szCs w:val="24"/>
        </w:rPr>
        <w:t>borrowing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is the opposite process, it refers </w:t>
      </w:r>
      <w:r w:rsidR="00151997">
        <w:rPr>
          <w:rFonts w:ascii="Times New Roman" w:hAnsi="Times New Roman" w:cs="Times New Roman"/>
          <w:sz w:val="24"/>
          <w:szCs w:val="24"/>
        </w:rPr>
        <w:t>to replacing</w:t>
      </w:r>
      <w:r w:rsidR="00151997" w:rsidRPr="00151997">
        <w:rPr>
          <w:rFonts w:ascii="Times New Roman" w:hAnsi="Times New Roman" w:cs="Times New Roman"/>
          <w:sz w:val="24"/>
          <w:szCs w:val="24"/>
        </w:rPr>
        <w:t xml:space="preserve"> existing borrowings with</w:t>
      </w:r>
      <w:r w:rsidR="00151997">
        <w:rPr>
          <w:rFonts w:ascii="Times New Roman" w:hAnsi="Times New Roman" w:cs="Times New Roman"/>
          <w:sz w:val="24"/>
          <w:szCs w:val="24"/>
        </w:rPr>
        <w:t xml:space="preserve"> </w:t>
      </w:r>
      <w:r w:rsidR="00151997" w:rsidRPr="00151997">
        <w:rPr>
          <w:rFonts w:ascii="Times New Roman" w:hAnsi="Times New Roman" w:cs="Times New Roman"/>
          <w:sz w:val="24"/>
          <w:szCs w:val="24"/>
        </w:rPr>
        <w:t xml:space="preserve">native words. </w:t>
      </w:r>
      <w:r w:rsidR="00151997">
        <w:rPr>
          <w:rFonts w:ascii="Times New Roman" w:hAnsi="Times New Roman" w:cs="Times New Roman"/>
          <w:sz w:val="24"/>
          <w:szCs w:val="24"/>
        </w:rPr>
        <w:t>S</w:t>
      </w:r>
      <w:r w:rsidR="00151997" w:rsidRPr="00151997">
        <w:rPr>
          <w:rFonts w:ascii="Times New Roman" w:hAnsi="Times New Roman" w:cs="Times New Roman"/>
          <w:sz w:val="24"/>
          <w:szCs w:val="24"/>
        </w:rPr>
        <w:t xml:space="preserve">peakers </w:t>
      </w:r>
      <w:r w:rsidR="00151997">
        <w:rPr>
          <w:rFonts w:ascii="Times New Roman" w:hAnsi="Times New Roman" w:cs="Times New Roman"/>
          <w:sz w:val="24"/>
          <w:szCs w:val="24"/>
        </w:rPr>
        <w:t>of a particular language tend</w:t>
      </w:r>
      <w:r w:rsidR="00151997" w:rsidRPr="00151997">
        <w:rPr>
          <w:rFonts w:ascii="Times New Roman" w:hAnsi="Times New Roman" w:cs="Times New Roman"/>
          <w:sz w:val="24"/>
          <w:szCs w:val="24"/>
        </w:rPr>
        <w:t xml:space="preserve"> to rid their</w:t>
      </w:r>
      <w:r w:rsidR="00151997">
        <w:rPr>
          <w:rFonts w:ascii="Times New Roman" w:hAnsi="Times New Roman" w:cs="Times New Roman"/>
          <w:sz w:val="24"/>
          <w:szCs w:val="24"/>
        </w:rPr>
        <w:t xml:space="preserve"> </w:t>
      </w:r>
      <w:r w:rsidR="00151997" w:rsidRPr="00151997">
        <w:rPr>
          <w:rFonts w:ascii="Times New Roman" w:hAnsi="Times New Roman" w:cs="Times New Roman"/>
          <w:sz w:val="24"/>
          <w:szCs w:val="24"/>
        </w:rPr>
        <w:t xml:space="preserve">languages of </w:t>
      </w:r>
      <w:r w:rsidR="00151997">
        <w:rPr>
          <w:rFonts w:ascii="Times New Roman" w:hAnsi="Times New Roman" w:cs="Times New Roman"/>
          <w:sz w:val="24"/>
          <w:szCs w:val="24"/>
        </w:rPr>
        <w:t xml:space="preserve">borrowings </w:t>
      </w:r>
      <w:r w:rsidR="00151997" w:rsidRPr="00151997">
        <w:rPr>
          <w:rFonts w:ascii="Times New Roman" w:hAnsi="Times New Roman" w:cs="Times New Roman"/>
          <w:sz w:val="24"/>
          <w:szCs w:val="24"/>
        </w:rPr>
        <w:t xml:space="preserve">for a variety of reasons, </w:t>
      </w:r>
      <w:r w:rsidR="00151997">
        <w:rPr>
          <w:rFonts w:ascii="Times New Roman" w:hAnsi="Times New Roman" w:cs="Times New Roman"/>
          <w:sz w:val="24"/>
          <w:szCs w:val="24"/>
        </w:rPr>
        <w:t>namely to preserve the group’s unique identity.</w:t>
      </w:r>
      <w:r w:rsidR="00151997" w:rsidRPr="00151997">
        <w:rPr>
          <w:rFonts w:ascii="Times New Roman" w:hAnsi="Times New Roman" w:cs="Times New Roman"/>
          <w:sz w:val="24"/>
          <w:szCs w:val="24"/>
        </w:rPr>
        <w:t xml:space="preserve"> A famous case is Turkey. When Turkey became</w:t>
      </w:r>
      <w:r w:rsidR="00151997">
        <w:rPr>
          <w:rFonts w:ascii="Times New Roman" w:hAnsi="Times New Roman" w:cs="Times New Roman"/>
          <w:sz w:val="24"/>
          <w:szCs w:val="24"/>
        </w:rPr>
        <w:t xml:space="preserve"> </w:t>
      </w:r>
      <w:r w:rsidR="00151997" w:rsidRPr="00151997">
        <w:rPr>
          <w:rFonts w:ascii="Times New Roman" w:hAnsi="Times New Roman" w:cs="Times New Roman"/>
          <w:sz w:val="24"/>
          <w:szCs w:val="24"/>
        </w:rPr>
        <w:t xml:space="preserve">independent of the Ottoman dynasty in the 1920s and under reforms introduced by Atatürk, </w:t>
      </w:r>
      <w:proofErr w:type="gramStart"/>
      <w:r w:rsidR="00151997" w:rsidRPr="00151997">
        <w:rPr>
          <w:rFonts w:ascii="Times New Roman" w:hAnsi="Times New Roman" w:cs="Times New Roman"/>
          <w:sz w:val="24"/>
          <w:szCs w:val="24"/>
        </w:rPr>
        <w:t>Arabic script was replaced by the Latin alphabet</w:t>
      </w:r>
      <w:proofErr w:type="gramEnd"/>
      <w:r w:rsidR="00151997" w:rsidRPr="00151997">
        <w:rPr>
          <w:rFonts w:ascii="Times New Roman" w:hAnsi="Times New Roman" w:cs="Times New Roman"/>
          <w:sz w:val="24"/>
          <w:szCs w:val="24"/>
        </w:rPr>
        <w:t xml:space="preserve"> in 1928.</w:t>
      </w:r>
      <w:r w:rsidR="00151997">
        <w:rPr>
          <w:rFonts w:ascii="Times New Roman" w:hAnsi="Times New Roman" w:cs="Times New Roman"/>
          <w:sz w:val="24"/>
          <w:szCs w:val="24"/>
        </w:rPr>
        <w:t xml:space="preserve"> </w:t>
      </w:r>
      <w:r w:rsidR="00151997" w:rsidRPr="00151997">
        <w:rPr>
          <w:rFonts w:ascii="Times New Roman" w:hAnsi="Times New Roman" w:cs="Times New Roman"/>
          <w:sz w:val="24"/>
          <w:szCs w:val="24"/>
        </w:rPr>
        <w:t>Atatürk also created the Turkish Language Society for the Purification of the</w:t>
      </w:r>
      <w:r w:rsidR="001519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51997" w:rsidRPr="00151997">
        <w:rPr>
          <w:rFonts w:ascii="Times New Roman" w:hAnsi="Times New Roman" w:cs="Times New Roman"/>
          <w:sz w:val="24"/>
          <w:szCs w:val="24"/>
        </w:rPr>
        <w:t>Language which</w:t>
      </w:r>
      <w:proofErr w:type="gramEnd"/>
      <w:r w:rsidR="00151997" w:rsidRPr="00151997">
        <w:rPr>
          <w:rFonts w:ascii="Times New Roman" w:hAnsi="Times New Roman" w:cs="Times New Roman"/>
          <w:sz w:val="24"/>
          <w:szCs w:val="24"/>
        </w:rPr>
        <w:t xml:space="preserve"> replaced Arabic words with Turkish-based words.</w:t>
      </w:r>
    </w:p>
    <w:p w:rsidR="0048366A" w:rsidRDefault="00E62A1A" w:rsidP="0048366A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2A1A">
        <w:rPr>
          <w:rFonts w:ascii="Times New Roman" w:hAnsi="Times New Roman" w:cs="Times New Roman"/>
          <w:b/>
          <w:bCs/>
          <w:sz w:val="24"/>
          <w:szCs w:val="24"/>
        </w:rPr>
        <w:t>Borrowing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should be distinguished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from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interference. </w:t>
      </w:r>
      <w:r w:rsidR="0048366A" w:rsidRPr="0048366A">
        <w:rPr>
          <w:rFonts w:ascii="Times New Roman" w:hAnsi="Times New Roman" w:cs="Times New Roman"/>
          <w:sz w:val="24"/>
          <w:szCs w:val="24"/>
        </w:rPr>
        <w:t>The latter</w:t>
      </w:r>
      <w:r w:rsidR="004836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8366A">
        <w:rPr>
          <w:rFonts w:ascii="Times New Roman" w:hAnsi="Times New Roman" w:cs="Times New Roman"/>
          <w:sz w:val="24"/>
          <w:szCs w:val="24"/>
        </w:rPr>
        <w:t xml:space="preserve">refers to the use of words, structures or language rules from the speakers’ first language (or a second language) while speaking in another language. Interference has a negative connotation, in other words, it is not desirable because it </w:t>
      </w:r>
      <w:proofErr w:type="gramStart"/>
      <w:r w:rsidR="0048366A">
        <w:rPr>
          <w:rFonts w:ascii="Times New Roman" w:hAnsi="Times New Roman" w:cs="Times New Roman"/>
          <w:sz w:val="24"/>
          <w:szCs w:val="24"/>
        </w:rPr>
        <w:t>is perceived</w:t>
      </w:r>
      <w:proofErr w:type="gramEnd"/>
      <w:r w:rsidR="0048366A">
        <w:rPr>
          <w:rFonts w:ascii="Times New Roman" w:hAnsi="Times New Roman" w:cs="Times New Roman"/>
          <w:sz w:val="24"/>
          <w:szCs w:val="24"/>
        </w:rPr>
        <w:t xml:space="preserve"> as a source of error. </w:t>
      </w:r>
    </w:p>
    <w:p w:rsidR="00E62A1A" w:rsidRDefault="00E62A1A" w:rsidP="0048366A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Borrowing </w:t>
      </w:r>
      <w:proofErr w:type="gramStart"/>
      <w:r w:rsidRPr="00E62A1A">
        <w:rPr>
          <w:rFonts w:ascii="Times New Roman" w:hAnsi="Times New Roman" w:cs="Times New Roman"/>
          <w:sz w:val="24"/>
          <w:szCs w:val="24"/>
        </w:rPr>
        <w:t xml:space="preserve">should </w:t>
      </w:r>
      <w:r>
        <w:rPr>
          <w:rFonts w:ascii="Times New Roman" w:hAnsi="Times New Roman" w:cs="Times New Roman"/>
          <w:sz w:val="24"/>
          <w:szCs w:val="24"/>
        </w:rPr>
        <w:t>also be distinguished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from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convergence. </w:t>
      </w:r>
      <w:r>
        <w:rPr>
          <w:rFonts w:ascii="Times New Roman" w:hAnsi="Times New Roman" w:cs="Times New Roman"/>
          <w:sz w:val="24"/>
          <w:szCs w:val="24"/>
        </w:rPr>
        <w:t xml:space="preserve"> The latter </w:t>
      </w:r>
      <w:r w:rsidR="0048366A">
        <w:rPr>
          <w:rFonts w:ascii="Times New Roman" w:hAnsi="Times New Roman" w:cs="Times New Roman"/>
          <w:sz w:val="24"/>
          <w:szCs w:val="24"/>
        </w:rPr>
        <w:t>refers to the situation where the borrowed words are adapted to the speakers’ first language; their pronunciation and grammar changed following the speakers’ mother tongue rules.</w:t>
      </w:r>
    </w:p>
    <w:p w:rsidR="0005418E" w:rsidRDefault="0005418E" w:rsidP="0048366A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F734A" w:rsidRDefault="007F734A" w:rsidP="007F734A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F734A" w:rsidRDefault="007F734A" w:rsidP="007F734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References</w:t>
      </w:r>
    </w:p>
    <w:p w:rsidR="00E55DF5" w:rsidRDefault="00E55DF5" w:rsidP="00E55DF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43B33">
        <w:rPr>
          <w:rFonts w:ascii="Times New Roman" w:hAnsi="Times New Roman" w:cs="Times New Roman"/>
          <w:sz w:val="24"/>
          <w:szCs w:val="24"/>
        </w:rPr>
        <w:t xml:space="preserve">Holmes, J. </w:t>
      </w:r>
      <w:proofErr w:type="gramStart"/>
      <w:r w:rsidRPr="00443B33">
        <w:rPr>
          <w:rFonts w:ascii="Times New Roman" w:hAnsi="Times New Roman" w:cs="Times New Roman"/>
          <w:sz w:val="24"/>
          <w:szCs w:val="24"/>
        </w:rPr>
        <w:t>( 2001</w:t>
      </w:r>
      <w:proofErr w:type="gramEnd"/>
      <w:r w:rsidRPr="00443B33">
        <w:rPr>
          <w:rFonts w:ascii="Times New Roman" w:hAnsi="Times New Roman" w:cs="Times New Roman"/>
          <w:sz w:val="24"/>
          <w:szCs w:val="24"/>
        </w:rPr>
        <w:t xml:space="preserve">). </w:t>
      </w:r>
      <w:r w:rsidRPr="00443B33">
        <w:rPr>
          <w:rFonts w:ascii="Times New Roman" w:hAnsi="Times New Roman" w:cs="Times New Roman"/>
          <w:i/>
          <w:iCs/>
          <w:sz w:val="24"/>
          <w:szCs w:val="24"/>
        </w:rPr>
        <w:t>An introduction to Sociolinguistics (2</w:t>
      </w:r>
      <w:r w:rsidRPr="00443B33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nd</w:t>
      </w:r>
      <w:r w:rsidRPr="00443B3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443B33">
        <w:rPr>
          <w:rFonts w:ascii="Times New Roman" w:hAnsi="Times New Roman" w:cs="Times New Roman"/>
          <w:i/>
          <w:iCs/>
          <w:sz w:val="24"/>
          <w:szCs w:val="24"/>
        </w:rPr>
        <w:t>ed</w:t>
      </w:r>
      <w:proofErr w:type="gramEnd"/>
      <w:r w:rsidRPr="00443B33">
        <w:rPr>
          <w:rFonts w:ascii="Times New Roman" w:hAnsi="Times New Roman" w:cs="Times New Roman"/>
          <w:i/>
          <w:iCs/>
          <w:sz w:val="24"/>
          <w:szCs w:val="24"/>
        </w:rPr>
        <w:t xml:space="preserve">.). </w:t>
      </w:r>
      <w:r w:rsidRPr="00443B33">
        <w:rPr>
          <w:rFonts w:ascii="Times New Roman" w:hAnsi="Times New Roman" w:cs="Times New Roman"/>
          <w:sz w:val="24"/>
          <w:szCs w:val="24"/>
        </w:rPr>
        <w:t xml:space="preserve">Pearson Education </w:t>
      </w:r>
      <w:proofErr w:type="spellStart"/>
      <w:r w:rsidRPr="00443B33">
        <w:rPr>
          <w:rFonts w:ascii="Times New Roman" w:hAnsi="Times New Roman" w:cs="Times New Roman"/>
          <w:sz w:val="24"/>
          <w:szCs w:val="24"/>
        </w:rPr>
        <w:t>Limted</w:t>
      </w:r>
      <w:proofErr w:type="spellEnd"/>
      <w:r w:rsidRPr="00443B33">
        <w:rPr>
          <w:rFonts w:ascii="Times New Roman" w:hAnsi="Times New Roman" w:cs="Times New Roman"/>
          <w:sz w:val="24"/>
          <w:szCs w:val="24"/>
        </w:rPr>
        <w:t>.</w:t>
      </w:r>
    </w:p>
    <w:p w:rsidR="007F734A" w:rsidRDefault="007F734A" w:rsidP="007F73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Myers-</w:t>
      </w:r>
      <w:proofErr w:type="spellStart"/>
      <w:r>
        <w:rPr>
          <w:rFonts w:ascii="Times New Roman" w:hAnsi="Times New Roman" w:cs="Times New Roman"/>
          <w:sz w:val="24"/>
          <w:szCs w:val="24"/>
        </w:rPr>
        <w:t>Scotton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C. (2006).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Multiple voices: An introduction to bilingualism. </w:t>
      </w:r>
      <w:r>
        <w:rPr>
          <w:rFonts w:ascii="Times New Roman" w:hAnsi="Times New Roman" w:cs="Times New Roman"/>
          <w:sz w:val="24"/>
          <w:szCs w:val="24"/>
        </w:rPr>
        <w:t xml:space="preserve">Blackwell </w:t>
      </w:r>
    </w:p>
    <w:p w:rsidR="007F734A" w:rsidRDefault="007F734A" w:rsidP="007F734A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Publishing Ltd.</w:t>
      </w:r>
    </w:p>
    <w:p w:rsidR="0005418E" w:rsidRDefault="0005418E" w:rsidP="0005418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Waris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A.M. (2012). Code switching and mixing. </w:t>
      </w:r>
      <w:proofErr w:type="spellStart"/>
      <w:r w:rsidRPr="0005418E">
        <w:rPr>
          <w:rFonts w:ascii="Times New Roman" w:hAnsi="Times New Roman" w:cs="Times New Roman"/>
          <w:i/>
          <w:iCs/>
          <w:sz w:val="24"/>
          <w:szCs w:val="24"/>
        </w:rPr>
        <w:t>Jurnal</w:t>
      </w:r>
      <w:proofErr w:type="spellEnd"/>
      <w:r w:rsidRPr="000541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5418E">
        <w:rPr>
          <w:rFonts w:ascii="Times New Roman" w:hAnsi="Times New Roman" w:cs="Times New Roman"/>
          <w:i/>
          <w:iCs/>
          <w:sz w:val="24"/>
          <w:szCs w:val="24"/>
        </w:rPr>
        <w:t>Dakwah</w:t>
      </w:r>
      <w:proofErr w:type="spellEnd"/>
      <w:r w:rsidRPr="000541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5418E">
        <w:rPr>
          <w:rFonts w:ascii="Times New Roman" w:hAnsi="Times New Roman" w:cs="Times New Roman"/>
          <w:i/>
          <w:iCs/>
          <w:sz w:val="24"/>
          <w:szCs w:val="24"/>
        </w:rPr>
        <w:t>Tabligh</w:t>
      </w:r>
      <w:proofErr w:type="spellEnd"/>
      <w:r w:rsidRPr="0005418E">
        <w:rPr>
          <w:rFonts w:ascii="Times New Roman" w:hAnsi="Times New Roman" w:cs="Times New Roman"/>
          <w:sz w:val="24"/>
          <w:szCs w:val="24"/>
        </w:rPr>
        <w:t xml:space="preserve">, Vol. 13, No. 1, </w:t>
      </w:r>
      <w:proofErr w:type="spellStart"/>
      <w:r w:rsidRPr="0005418E">
        <w:rPr>
          <w:rFonts w:ascii="Times New Roman" w:hAnsi="Times New Roman" w:cs="Times New Roman"/>
          <w:sz w:val="24"/>
          <w:szCs w:val="24"/>
        </w:rPr>
        <w:t>Juni</w:t>
      </w:r>
      <w:proofErr w:type="spellEnd"/>
      <w:r w:rsidRPr="000541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418E" w:rsidRPr="001A6F7D" w:rsidRDefault="0005418E" w:rsidP="0005418E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5418E">
        <w:rPr>
          <w:rFonts w:ascii="Times New Roman" w:hAnsi="Times New Roman" w:cs="Times New Roman"/>
          <w:sz w:val="24"/>
          <w:szCs w:val="24"/>
        </w:rPr>
        <w:t>2012 : 123 - 135</w:t>
      </w:r>
    </w:p>
    <w:p w:rsidR="007F734A" w:rsidRPr="000A5973" w:rsidRDefault="007F734A" w:rsidP="007F734A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sectPr w:rsidR="007F734A" w:rsidRPr="000A597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F08" w:rsidRDefault="00CA1F08" w:rsidP="00C97579">
      <w:pPr>
        <w:spacing w:after="0" w:line="240" w:lineRule="auto"/>
      </w:pPr>
      <w:r>
        <w:separator/>
      </w:r>
    </w:p>
  </w:endnote>
  <w:endnote w:type="continuationSeparator" w:id="0">
    <w:p w:rsidR="00CA1F08" w:rsidRDefault="00CA1F08" w:rsidP="00C97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F08" w:rsidRDefault="00CA1F08" w:rsidP="00C97579">
      <w:pPr>
        <w:spacing w:after="0" w:line="240" w:lineRule="auto"/>
      </w:pPr>
      <w:r>
        <w:separator/>
      </w:r>
    </w:p>
  </w:footnote>
  <w:footnote w:type="continuationSeparator" w:id="0">
    <w:p w:rsidR="00CA1F08" w:rsidRDefault="00CA1F08" w:rsidP="00C975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579" w:rsidRDefault="00C97579" w:rsidP="00C97579">
    <w:pPr>
      <w:pStyle w:val="Header"/>
    </w:pPr>
    <w:r>
      <w:t>Mila university Center</w:t>
    </w:r>
  </w:p>
  <w:p w:rsidR="00C97579" w:rsidRDefault="00C97579" w:rsidP="00C97579">
    <w:pPr>
      <w:pStyle w:val="Header"/>
    </w:pPr>
    <w:r>
      <w:t>Linguistics third year/ Semester 2</w:t>
    </w:r>
  </w:p>
  <w:p w:rsidR="00C97579" w:rsidRDefault="00C97579" w:rsidP="00C97579">
    <w:pPr>
      <w:pStyle w:val="Header"/>
    </w:pPr>
    <w:r>
      <w:t xml:space="preserve">Teacher: Dr. BENNACER </w:t>
    </w:r>
    <w:proofErr w:type="spellStart"/>
    <w:r>
      <w:t>Fouzia</w:t>
    </w:r>
    <w:proofErr w:type="spellEnd"/>
  </w:p>
  <w:p w:rsidR="00C97579" w:rsidRDefault="00C975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67AB4"/>
    <w:multiLevelType w:val="hybridMultilevel"/>
    <w:tmpl w:val="F8A222CC"/>
    <w:lvl w:ilvl="0" w:tplc="DD025A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F1522"/>
    <w:multiLevelType w:val="multilevel"/>
    <w:tmpl w:val="4FEA3508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hint="default"/>
      </w:rPr>
    </w:lvl>
  </w:abstractNum>
  <w:abstractNum w:abstractNumId="2" w15:restartNumberingAfterBreak="0">
    <w:nsid w:val="5CBD1695"/>
    <w:multiLevelType w:val="hybridMultilevel"/>
    <w:tmpl w:val="2DB4B2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579"/>
    <w:rsid w:val="00027646"/>
    <w:rsid w:val="0005418E"/>
    <w:rsid w:val="000A5973"/>
    <w:rsid w:val="000F2080"/>
    <w:rsid w:val="00151997"/>
    <w:rsid w:val="002B0D6A"/>
    <w:rsid w:val="002F48F5"/>
    <w:rsid w:val="00340539"/>
    <w:rsid w:val="004312F9"/>
    <w:rsid w:val="0048366A"/>
    <w:rsid w:val="004F0AF0"/>
    <w:rsid w:val="005420D6"/>
    <w:rsid w:val="006A3809"/>
    <w:rsid w:val="007F734A"/>
    <w:rsid w:val="00832630"/>
    <w:rsid w:val="009513F4"/>
    <w:rsid w:val="009A401B"/>
    <w:rsid w:val="00AC0AB1"/>
    <w:rsid w:val="00AD722A"/>
    <w:rsid w:val="00B149F0"/>
    <w:rsid w:val="00B9722C"/>
    <w:rsid w:val="00C97579"/>
    <w:rsid w:val="00CA1F08"/>
    <w:rsid w:val="00D85EA8"/>
    <w:rsid w:val="00E55DF5"/>
    <w:rsid w:val="00E62A1A"/>
    <w:rsid w:val="00F23D61"/>
    <w:rsid w:val="00F8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C05D2"/>
  <w15:chartTrackingRefBased/>
  <w15:docId w15:val="{0FEA24FA-7391-4DE0-BBF0-504CB07E9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75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7579"/>
  </w:style>
  <w:style w:type="paragraph" w:styleId="Footer">
    <w:name w:val="footer"/>
    <w:basedOn w:val="Normal"/>
    <w:link w:val="FooterChar"/>
    <w:uiPriority w:val="99"/>
    <w:unhideWhenUsed/>
    <w:rsid w:val="00C975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7579"/>
  </w:style>
  <w:style w:type="paragraph" w:styleId="ListParagraph">
    <w:name w:val="List Paragraph"/>
    <w:basedOn w:val="Normal"/>
    <w:uiPriority w:val="34"/>
    <w:qFormat/>
    <w:rsid w:val="004F0A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9783</TotalTime>
  <Pages>4</Pages>
  <Words>915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bncr</dc:creator>
  <cp:keywords/>
  <dc:description/>
  <cp:lastModifiedBy>bncr</cp:lastModifiedBy>
  <cp:revision>14</cp:revision>
  <dcterms:created xsi:type="dcterms:W3CDTF">2022-04-24T09:36:00Z</dcterms:created>
  <dcterms:modified xsi:type="dcterms:W3CDTF">2022-05-01T05:20:00Z</dcterms:modified>
</cp:coreProperties>
</file>