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7F" w:rsidRPr="00BB0D60" w:rsidRDefault="00CD537F" w:rsidP="00CD537F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BB0D60">
        <w:rPr>
          <w:rFonts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CD537F" w:rsidRPr="00BB0D60" w:rsidRDefault="00CD537F" w:rsidP="00CD537F">
      <w:pPr>
        <w:bidi/>
        <w:rPr>
          <w:b/>
          <w:bCs/>
          <w:sz w:val="32"/>
          <w:szCs w:val="32"/>
          <w:rtl/>
          <w:lang w:bidi="ar-DZ"/>
        </w:rPr>
      </w:pPr>
      <w:r w:rsidRPr="00BB0D60">
        <w:rPr>
          <w:rFonts w:hint="cs"/>
          <w:b/>
          <w:bCs/>
          <w:sz w:val="32"/>
          <w:szCs w:val="32"/>
          <w:rtl/>
          <w:lang w:bidi="ar-DZ"/>
        </w:rPr>
        <w:t xml:space="preserve">وزارة التعليم العالي و البحث العلمي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Pr="00BB0D60">
        <w:rPr>
          <w:rFonts w:hint="cs"/>
          <w:b/>
          <w:bCs/>
          <w:sz w:val="32"/>
          <w:szCs w:val="32"/>
          <w:rtl/>
          <w:lang w:bidi="ar-DZ"/>
        </w:rPr>
        <w:t xml:space="preserve">   ماستر سنة أولى</w:t>
      </w:r>
    </w:p>
    <w:p w:rsidR="00CD537F" w:rsidRDefault="00CD537F" w:rsidP="00CD537F">
      <w:pPr>
        <w:bidi/>
        <w:rPr>
          <w:b/>
          <w:bCs/>
          <w:sz w:val="32"/>
          <w:szCs w:val="32"/>
          <w:rtl/>
          <w:lang w:bidi="ar-DZ"/>
        </w:rPr>
      </w:pPr>
      <w:r w:rsidRPr="00BB0D60">
        <w:rPr>
          <w:rFonts w:hint="cs"/>
          <w:b/>
          <w:bCs/>
          <w:sz w:val="32"/>
          <w:szCs w:val="32"/>
          <w:rtl/>
          <w:lang w:bidi="ar-DZ"/>
        </w:rPr>
        <w:t>المركز الجامعي عبد الحفيظ بوالصوف</w:t>
      </w:r>
      <w:r w:rsidRPr="00BB0D60">
        <w:rPr>
          <w:b/>
          <w:bCs/>
          <w:sz w:val="32"/>
          <w:szCs w:val="32"/>
          <w:rtl/>
          <w:lang w:bidi="ar-DZ"/>
        </w:rPr>
        <w:t>–</w:t>
      </w:r>
      <w:r w:rsidRPr="00BB0D60">
        <w:rPr>
          <w:rFonts w:hint="cs"/>
          <w:b/>
          <w:bCs/>
          <w:sz w:val="32"/>
          <w:szCs w:val="32"/>
          <w:rtl/>
          <w:lang w:bidi="ar-DZ"/>
        </w:rPr>
        <w:t xml:space="preserve"> ميلة </w:t>
      </w:r>
      <w:r w:rsidRPr="00BB0D60">
        <w:rPr>
          <w:b/>
          <w:bCs/>
          <w:sz w:val="32"/>
          <w:szCs w:val="32"/>
          <w:rtl/>
          <w:lang w:bidi="ar-DZ"/>
        </w:rPr>
        <w:t>–</w:t>
      </w:r>
      <w:r w:rsidRPr="00BB0D60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</w:t>
      </w:r>
      <w:r w:rsidRPr="00BB0D60">
        <w:rPr>
          <w:rFonts w:hint="cs"/>
          <w:b/>
          <w:bCs/>
          <w:sz w:val="32"/>
          <w:szCs w:val="32"/>
          <w:rtl/>
          <w:lang w:bidi="ar-DZ"/>
        </w:rPr>
        <w:t xml:space="preserve"> تخصص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r w:rsidRPr="00BB0D60">
        <w:rPr>
          <w:rFonts w:hint="cs"/>
          <w:b/>
          <w:bCs/>
          <w:sz w:val="32"/>
          <w:szCs w:val="32"/>
          <w:rtl/>
          <w:lang w:bidi="ar-DZ"/>
        </w:rPr>
        <w:t xml:space="preserve"> إقتصاد نقدي و بنكي </w:t>
      </w:r>
    </w:p>
    <w:p w:rsidR="00CD537F" w:rsidRPr="00BB0D60" w:rsidRDefault="00CD537F" w:rsidP="00CD537F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ab/>
        <w:t xml:space="preserve">     </w:t>
      </w:r>
      <w:r w:rsidR="00AB7B5E">
        <w:rPr>
          <w:rFonts w:hint="cs"/>
          <w:b/>
          <w:bCs/>
          <w:sz w:val="32"/>
          <w:szCs w:val="32"/>
          <w:rtl/>
          <w:lang w:bidi="ar-DZ"/>
        </w:rPr>
        <w:t>وتخصص: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مالية المؤسسة</w:t>
      </w:r>
    </w:p>
    <w:p w:rsidR="00CD537F" w:rsidRPr="00CD6AE4" w:rsidRDefault="00CD537F" w:rsidP="00CD537F">
      <w:pPr>
        <w:bidi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rtl/>
          <w:lang w:bidi="ar-DZ"/>
        </w:rPr>
        <w:t xml:space="preserve">       </w:t>
      </w:r>
      <w:r>
        <w:rPr>
          <w:rFonts w:hint="cs"/>
          <w:rtl/>
          <w:lang w:bidi="ar-DZ"/>
        </w:rPr>
        <w:tab/>
      </w:r>
      <w:r>
        <w:rPr>
          <w:rFonts w:hint="cs"/>
          <w:rtl/>
          <w:lang w:bidi="ar-DZ"/>
        </w:rPr>
        <w:tab/>
        <w:t xml:space="preserve"> </w:t>
      </w:r>
      <w:r w:rsidRPr="00CD6AE4">
        <w:rPr>
          <w:rFonts w:hint="cs"/>
          <w:b/>
          <w:bCs/>
          <w:sz w:val="32"/>
          <w:szCs w:val="32"/>
          <w:u w:val="single"/>
          <w:rtl/>
          <w:lang w:bidi="ar-DZ"/>
        </w:rPr>
        <w:t>إمتحان السداسي الأول في مادة قانون النقد و القرض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b/>
          <w:bCs/>
          <w:sz w:val="32"/>
          <w:szCs w:val="32"/>
          <w:u w:val="single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عن بعد -</w:t>
      </w:r>
    </w:p>
    <w:p w:rsidR="00CD537F" w:rsidRDefault="00CD537F" w:rsidP="00CD537F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أجب عن الأسئلة التالية:</w:t>
      </w:r>
    </w:p>
    <w:p w:rsidR="00CD537F" w:rsidRPr="00CD537F" w:rsidRDefault="00CD537F" w:rsidP="00CD537F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CD537F">
        <w:rPr>
          <w:rFonts w:hint="cs"/>
          <w:b/>
          <w:bCs/>
          <w:sz w:val="32"/>
          <w:szCs w:val="32"/>
          <w:rtl/>
          <w:lang w:bidi="ar-DZ"/>
        </w:rPr>
        <w:t xml:space="preserve">س 1: إنطلاقا من نوع معين من العمليات المصرفية في أي إطار قانوني ( العقد ) يتلقى البنك ما يضعه الجمهور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من أموال فائضة </w:t>
      </w:r>
      <w:r w:rsidRPr="00CD537F">
        <w:rPr>
          <w:rFonts w:hint="cs"/>
          <w:b/>
          <w:bCs/>
          <w:sz w:val="32"/>
          <w:szCs w:val="32"/>
          <w:rtl/>
          <w:lang w:bidi="ar-DZ"/>
        </w:rPr>
        <w:t xml:space="preserve">بين يديه. </w:t>
      </w:r>
    </w:p>
    <w:p w:rsidR="00CD537F" w:rsidRPr="00CD537F" w:rsidRDefault="00CD537F" w:rsidP="00CD537F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CD537F">
        <w:rPr>
          <w:rFonts w:hint="cs"/>
          <w:b/>
          <w:bCs/>
          <w:sz w:val="32"/>
          <w:szCs w:val="32"/>
          <w:rtl/>
          <w:lang w:bidi="ar-DZ"/>
        </w:rPr>
        <w:t xml:space="preserve">س 2: تتميز الوديعة المصرفية عن الوديعة العادية بخاصية معينة، ما هي هذه الخاصية؟  مع الشرح. </w:t>
      </w:r>
    </w:p>
    <w:p w:rsidR="00CD537F" w:rsidRPr="00CD537F" w:rsidRDefault="00CD537F" w:rsidP="00CD537F">
      <w:pPr>
        <w:bidi/>
        <w:rPr>
          <w:b/>
          <w:bCs/>
          <w:sz w:val="32"/>
          <w:szCs w:val="32"/>
          <w:lang w:bidi="ar-DZ"/>
        </w:rPr>
      </w:pPr>
      <w:r w:rsidRPr="00CD537F">
        <w:rPr>
          <w:rFonts w:hint="cs"/>
          <w:b/>
          <w:bCs/>
          <w:sz w:val="32"/>
          <w:szCs w:val="32"/>
          <w:rtl/>
          <w:lang w:bidi="ar-DZ"/>
        </w:rPr>
        <w:t xml:space="preserve">س 3 :     يقوم العقد القائم بين الطرفي على مبدأ قانوني هو " عدم استعمال الشيء المودع " الذي يضعه أحد أطراف العقد بين يدي الطرف الثاني، فلأي حد يمكن إعمال هذا المبدأ في النشاط المصرفي ؟ </w:t>
      </w:r>
    </w:p>
    <w:p w:rsidR="009C58F7" w:rsidRDefault="00CD537F" w:rsidP="00CD537F">
      <w:pPr>
        <w:tabs>
          <w:tab w:val="left" w:pos="8931"/>
        </w:tabs>
        <w:bidi/>
        <w:rPr>
          <w:b/>
          <w:bCs/>
          <w:sz w:val="32"/>
          <w:szCs w:val="32"/>
          <w:rtl/>
          <w:lang w:bidi="ar-DZ"/>
        </w:rPr>
      </w:pPr>
      <w:r w:rsidRPr="00CD537F">
        <w:rPr>
          <w:rFonts w:hint="cs"/>
          <w:b/>
          <w:bCs/>
          <w:sz w:val="32"/>
          <w:szCs w:val="32"/>
          <w:rtl/>
          <w:lang w:bidi="ar-DZ"/>
        </w:rPr>
        <w:t xml:space="preserve">س </w:t>
      </w:r>
      <w:r>
        <w:rPr>
          <w:rFonts w:hint="cs"/>
          <w:b/>
          <w:bCs/>
          <w:sz w:val="32"/>
          <w:szCs w:val="32"/>
          <w:rtl/>
          <w:lang w:bidi="ar-DZ"/>
        </w:rPr>
        <w:t>4</w:t>
      </w:r>
      <w:r w:rsidRPr="00CD537F">
        <w:rPr>
          <w:rFonts w:hint="cs"/>
          <w:b/>
          <w:bCs/>
          <w:sz w:val="32"/>
          <w:szCs w:val="32"/>
          <w:rtl/>
          <w:lang w:bidi="ar-DZ"/>
        </w:rPr>
        <w:t>: ما هو القانون المنظم للنشاط البنكي و الساري المفعول حاليا ؟</w:t>
      </w:r>
    </w:p>
    <w:p w:rsidR="00CD537F" w:rsidRDefault="00CD537F" w:rsidP="00CD537F">
      <w:pPr>
        <w:tabs>
          <w:tab w:val="left" w:pos="8931"/>
        </w:tabs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                                         بالتوفيق</w:t>
      </w:r>
    </w:p>
    <w:p w:rsidR="00CD537F" w:rsidRPr="00CD537F" w:rsidRDefault="00CD537F" w:rsidP="00CD537F">
      <w:pPr>
        <w:tabs>
          <w:tab w:val="left" w:pos="8931"/>
        </w:tabs>
        <w:bidi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ملاحظات</w:t>
      </w:r>
      <w:r w:rsidRPr="00CD537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هامة جدا: </w:t>
      </w:r>
    </w:p>
    <w:p w:rsidR="00AB7B5E" w:rsidRPr="00AB7B5E" w:rsidRDefault="00CD537F" w:rsidP="00AB7B5E">
      <w:pPr>
        <w:pStyle w:val="ListParagraph"/>
        <w:numPr>
          <w:ilvl w:val="0"/>
          <w:numId w:val="2"/>
        </w:numPr>
        <w:tabs>
          <w:tab w:val="left" w:pos="8931"/>
        </w:tabs>
        <w:bidi/>
        <w:jc w:val="center"/>
        <w:rPr>
          <w:rFonts w:hint="cs"/>
          <w:b/>
          <w:bCs/>
          <w:sz w:val="32"/>
          <w:szCs w:val="32"/>
          <w:lang w:bidi="ar-DZ"/>
        </w:rPr>
      </w:pPr>
      <w:r w:rsidRPr="00CD537F">
        <w:rPr>
          <w:rFonts w:hint="cs"/>
          <w:b/>
          <w:bCs/>
          <w:sz w:val="32"/>
          <w:szCs w:val="32"/>
          <w:rtl/>
          <w:lang w:bidi="ar-DZ"/>
        </w:rPr>
        <w:t>ت</w:t>
      </w:r>
      <w:r w:rsidR="00AB7B5E">
        <w:rPr>
          <w:rFonts w:hint="cs"/>
          <w:b/>
          <w:bCs/>
          <w:sz w:val="32"/>
          <w:szCs w:val="32"/>
          <w:rtl/>
          <w:lang w:bidi="ar-DZ"/>
        </w:rPr>
        <w:t>رسل</w:t>
      </w:r>
      <w:r w:rsidRPr="00CD537F">
        <w:rPr>
          <w:rFonts w:hint="cs"/>
          <w:b/>
          <w:bCs/>
          <w:sz w:val="32"/>
          <w:szCs w:val="32"/>
          <w:rtl/>
          <w:lang w:bidi="ar-DZ"/>
        </w:rPr>
        <w:t xml:space="preserve"> الإجابة بعد تحريرها </w:t>
      </w:r>
      <w:r w:rsidR="00AB7B5E">
        <w:rPr>
          <w:rFonts w:hint="cs"/>
          <w:b/>
          <w:bCs/>
          <w:sz w:val="32"/>
          <w:szCs w:val="32"/>
          <w:rtl/>
          <w:lang w:bidi="ar-DZ"/>
        </w:rPr>
        <w:t>ب</w:t>
      </w:r>
      <w:r w:rsidRPr="00CD537F">
        <w:rPr>
          <w:rFonts w:hint="cs"/>
          <w:b/>
          <w:bCs/>
          <w:sz w:val="32"/>
          <w:szCs w:val="32"/>
          <w:rtl/>
          <w:lang w:bidi="ar-DZ"/>
        </w:rPr>
        <w:t xml:space="preserve">شكل </w:t>
      </w:r>
      <w:r w:rsidR="00AB7B5E">
        <w:rPr>
          <w:rFonts w:hint="cs"/>
          <w:b/>
          <w:bCs/>
          <w:sz w:val="32"/>
          <w:szCs w:val="32"/>
          <w:rtl/>
          <w:lang w:bidi="ar-DZ"/>
        </w:rPr>
        <w:t>الكتروني</w:t>
      </w:r>
      <w:r w:rsidRPr="00CD537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AB7B5E">
        <w:rPr>
          <w:rFonts w:hint="cs"/>
          <w:b/>
          <w:bCs/>
          <w:sz w:val="32"/>
          <w:szCs w:val="32"/>
          <w:rtl/>
          <w:lang w:bidi="ar-DZ"/>
        </w:rPr>
        <w:t xml:space="preserve">إلى الإيميل التالي: </w:t>
      </w:r>
      <w:hyperlink r:id="rId6" w:history="1">
        <w:r w:rsidR="00AB7B5E" w:rsidRPr="00AB7B5E">
          <w:rPr>
            <w:rStyle w:val="Hyperlink"/>
            <w:rFonts w:asciiTheme="majorBidi" w:hAnsiTheme="majorBidi" w:cstheme="majorBidi"/>
            <w:sz w:val="48"/>
            <w:szCs w:val="48"/>
          </w:rPr>
          <w:t>guechif@yahoo.com</w:t>
        </w:r>
      </w:hyperlink>
    </w:p>
    <w:p w:rsidR="00CD537F" w:rsidRPr="00AB7B5E" w:rsidRDefault="00CD537F" w:rsidP="00AB7B5E">
      <w:pPr>
        <w:pStyle w:val="ListParagraph"/>
        <w:numPr>
          <w:ilvl w:val="0"/>
          <w:numId w:val="2"/>
        </w:numPr>
        <w:tabs>
          <w:tab w:val="left" w:pos="8931"/>
        </w:tabs>
        <w:bidi/>
        <w:rPr>
          <w:rFonts w:hint="cs"/>
          <w:lang w:bidi="ar-DZ"/>
        </w:rPr>
      </w:pPr>
      <w:r w:rsidRPr="00AB7B5E">
        <w:rPr>
          <w:rFonts w:hint="cs"/>
          <w:b/>
          <w:bCs/>
          <w:sz w:val="32"/>
          <w:szCs w:val="32"/>
          <w:rtl/>
          <w:lang w:bidi="ar-DZ"/>
        </w:rPr>
        <w:t>آخر أجل لإ</w:t>
      </w:r>
      <w:r w:rsidR="00AB7B5E">
        <w:rPr>
          <w:rFonts w:hint="cs"/>
          <w:b/>
          <w:bCs/>
          <w:sz w:val="32"/>
          <w:szCs w:val="32"/>
          <w:rtl/>
          <w:lang w:bidi="ar-DZ"/>
        </w:rPr>
        <w:t>رسال</w:t>
      </w:r>
      <w:r w:rsidRPr="00AB7B5E">
        <w:rPr>
          <w:rFonts w:hint="cs"/>
          <w:b/>
          <w:bCs/>
          <w:sz w:val="32"/>
          <w:szCs w:val="32"/>
          <w:rtl/>
          <w:lang w:bidi="ar-DZ"/>
        </w:rPr>
        <w:t xml:space="preserve"> الأجوبة يكون يوم الأحد 13/02/2022، و لا يقبل أي </w:t>
      </w:r>
      <w:r w:rsidR="00AB7B5E">
        <w:rPr>
          <w:rFonts w:hint="cs"/>
          <w:b/>
          <w:bCs/>
          <w:sz w:val="32"/>
          <w:szCs w:val="32"/>
          <w:rtl/>
          <w:lang w:bidi="ar-DZ"/>
        </w:rPr>
        <w:t>عمل</w:t>
      </w:r>
      <w:r w:rsidRPr="00AB7B5E">
        <w:rPr>
          <w:rFonts w:hint="cs"/>
          <w:b/>
          <w:bCs/>
          <w:sz w:val="32"/>
          <w:szCs w:val="32"/>
          <w:rtl/>
          <w:lang w:bidi="ar-DZ"/>
        </w:rPr>
        <w:t xml:space="preserve"> بعد هذا التاريخ. </w:t>
      </w:r>
    </w:p>
    <w:p w:rsidR="00AB7B5E" w:rsidRDefault="00AB7B5E" w:rsidP="00AB7B5E">
      <w:pPr>
        <w:pStyle w:val="ListParagraph"/>
        <w:numPr>
          <w:ilvl w:val="0"/>
          <w:numId w:val="2"/>
        </w:numPr>
        <w:tabs>
          <w:tab w:val="left" w:pos="8931"/>
        </w:tabs>
        <w:bidi/>
        <w:rPr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تلغى كلّ الأعمال التي تتشابه حرفيا معا.</w:t>
      </w:r>
    </w:p>
    <w:p w:rsidR="00CD537F" w:rsidRPr="00AB7B5E" w:rsidRDefault="00CD537F" w:rsidP="00CD537F">
      <w:pPr>
        <w:tabs>
          <w:tab w:val="left" w:pos="8931"/>
        </w:tabs>
        <w:bidi/>
        <w:ind w:left="360"/>
        <w:rPr>
          <w:b/>
          <w:bCs/>
          <w:sz w:val="32"/>
          <w:szCs w:val="32"/>
          <w:rtl/>
          <w:lang w:bidi="ar-DZ"/>
        </w:rPr>
      </w:pPr>
    </w:p>
    <w:p w:rsidR="00CD537F" w:rsidRDefault="00CD537F">
      <w:pPr>
        <w:tabs>
          <w:tab w:val="left" w:pos="8931"/>
        </w:tabs>
        <w:bidi/>
        <w:rPr>
          <w:lang w:bidi="ar-DZ"/>
        </w:rPr>
      </w:pPr>
      <w:bookmarkStart w:id="0" w:name="_GoBack"/>
      <w:bookmarkEnd w:id="0"/>
    </w:p>
    <w:sectPr w:rsidR="00CD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3C2C"/>
    <w:multiLevelType w:val="hybridMultilevel"/>
    <w:tmpl w:val="D48A65A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5631C2D"/>
    <w:multiLevelType w:val="hybridMultilevel"/>
    <w:tmpl w:val="3258A7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7F"/>
    <w:rsid w:val="009C58F7"/>
    <w:rsid w:val="00AB7B5E"/>
    <w:rsid w:val="00C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3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B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3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echif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nesrine</cp:lastModifiedBy>
  <cp:revision>2</cp:revision>
  <dcterms:created xsi:type="dcterms:W3CDTF">2022-02-05T17:48:00Z</dcterms:created>
  <dcterms:modified xsi:type="dcterms:W3CDTF">2022-02-06T18:01:00Z</dcterms:modified>
</cp:coreProperties>
</file>